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C5" w:rsidRPr="00CC19C0" w:rsidRDefault="008D49C5" w:rsidP="008D49C5">
      <w:pPr>
        <w:spacing w:line="360" w:lineRule="auto"/>
        <w:jc w:val="both"/>
        <w:rPr>
          <w:rFonts w:ascii="Times New Roman" w:hAnsi="Times New Roman"/>
          <w:b/>
          <w:sz w:val="24"/>
          <w:szCs w:val="24"/>
        </w:rPr>
      </w:pPr>
      <w:r w:rsidRPr="00CC19C0">
        <w:rPr>
          <w:rFonts w:ascii="Times New Roman" w:hAnsi="Times New Roman"/>
          <w:b/>
          <w:sz w:val="24"/>
          <w:szCs w:val="24"/>
        </w:rPr>
        <w:t xml:space="preserve">LA ORIENTACIÓN AL MERCADO INTERNACIONAL Y SU INFLUENCIA EN RESULTADOS EMPRESARIALES DE LAS </w:t>
      </w:r>
      <w:r w:rsidRPr="00CC19C0">
        <w:rPr>
          <w:rFonts w:ascii="Times New Roman" w:hAnsi="Times New Roman"/>
          <w:b/>
          <w:i/>
          <w:sz w:val="24"/>
          <w:szCs w:val="24"/>
        </w:rPr>
        <w:t>BORN GLOBAL</w:t>
      </w:r>
      <w:r w:rsidRPr="00CC19C0">
        <w:rPr>
          <w:rFonts w:ascii="Times New Roman" w:hAnsi="Times New Roman"/>
          <w:b/>
          <w:sz w:val="24"/>
          <w:szCs w:val="24"/>
        </w:rPr>
        <w:t xml:space="preserve">: UN ANÁLISIS EMPÍRICO </w:t>
      </w:r>
    </w:p>
    <w:p w:rsidR="0059223D"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ABSTRACT PROPOSAL</w:t>
      </w:r>
    </w:p>
    <w:p w:rsidR="003C3745" w:rsidRPr="00CC19C0" w:rsidRDefault="008B18AB" w:rsidP="00AC0A11">
      <w:pPr>
        <w:spacing w:line="360" w:lineRule="auto"/>
        <w:jc w:val="both"/>
        <w:rPr>
          <w:rFonts w:ascii="Times New Roman" w:hAnsi="Times New Roman" w:cs="Times New Roman"/>
          <w:sz w:val="24"/>
          <w:szCs w:val="24"/>
        </w:rPr>
      </w:pPr>
      <w:r w:rsidRPr="00CC19C0">
        <w:rPr>
          <w:rFonts w:ascii="Times New Roman" w:hAnsi="Times New Roman"/>
          <w:sz w:val="24"/>
          <w:szCs w:val="24"/>
          <w:lang w:eastAsia="es-CO"/>
        </w:rPr>
        <w:t xml:space="preserve">Desde un punto de vista de la realidad actual de los negocios, </w:t>
      </w:r>
      <w:r w:rsidRPr="00CC19C0">
        <w:rPr>
          <w:rFonts w:ascii="Times New Roman" w:hAnsi="Times New Roman"/>
          <w:sz w:val="24"/>
          <w:szCs w:val="24"/>
        </w:rPr>
        <w:t xml:space="preserve">el escenario mundial donde actúan las empresas se caracteriza por la creciente internacionalización de los mercados y el fortalecimiento de las relaciones inter-organizacionales. Esta tendencia, ha generado la aparición de empresas que desde su etapa inicial incursionan en mercados internacionales y se denominan </w:t>
      </w:r>
      <w:r w:rsidRPr="00CC19C0">
        <w:rPr>
          <w:rFonts w:ascii="Times New Roman" w:hAnsi="Times New Roman"/>
          <w:i/>
          <w:sz w:val="24"/>
          <w:szCs w:val="24"/>
        </w:rPr>
        <w:t>BORN GLOBAL</w:t>
      </w:r>
      <w:r w:rsidRPr="00CC19C0">
        <w:rPr>
          <w:rFonts w:ascii="Times New Roman" w:hAnsi="Times New Roman"/>
          <w:sz w:val="24"/>
          <w:szCs w:val="24"/>
        </w:rPr>
        <w:t xml:space="preserve">. El presente estudio plantea analizar el grado de orientación al mercado internacional que poseen las empresas </w:t>
      </w:r>
      <w:r w:rsidRPr="00CC19C0">
        <w:rPr>
          <w:rFonts w:ascii="Times New Roman" w:hAnsi="Times New Roman"/>
          <w:i/>
          <w:sz w:val="24"/>
          <w:szCs w:val="24"/>
        </w:rPr>
        <w:t>BORN GLOBAL</w:t>
      </w:r>
      <w:r w:rsidRPr="00CC19C0">
        <w:rPr>
          <w:rFonts w:ascii="Times New Roman" w:hAnsi="Times New Roman"/>
          <w:sz w:val="24"/>
          <w:szCs w:val="24"/>
        </w:rPr>
        <w:t>, y cómo este grado de orientación puede afectar positivamente los resultados internacionales de estas empresas. Para considerar estos efectos, es necesario conocer aquellas variables que actúan como antecedentes o consecuencias que facilitan o dificultan dicha relación (dinamismo del mercado, experiencia previa, innovación, redes), así como otros factores que moderen la relación (orientación emprendedora). En este sentido, se plantea un modelo de ecuaciones estructurales que  permite evidenciar la</w:t>
      </w:r>
      <w:r w:rsidR="00AA1233">
        <w:rPr>
          <w:rFonts w:ascii="Times New Roman" w:hAnsi="Times New Roman"/>
          <w:sz w:val="24"/>
          <w:szCs w:val="24"/>
        </w:rPr>
        <w:t>s relaciones detectadas desde la revisión de la literatura</w:t>
      </w:r>
      <w:r w:rsidRPr="00CC19C0">
        <w:rPr>
          <w:rFonts w:ascii="Times New Roman" w:hAnsi="Times New Roman"/>
          <w:sz w:val="24"/>
          <w:szCs w:val="24"/>
        </w:rPr>
        <w:t xml:space="preserve"> y su respectiva comprobación desde lo empírico</w:t>
      </w:r>
      <w:r w:rsidR="003C3745" w:rsidRPr="00CC19C0">
        <w:rPr>
          <w:rFonts w:ascii="Times New Roman" w:hAnsi="Times New Roman" w:cs="Times New Roman"/>
          <w:sz w:val="24"/>
          <w:szCs w:val="24"/>
        </w:rPr>
        <w:t>.</w:t>
      </w:r>
    </w:p>
    <w:p w:rsidR="00417483"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INTRODUCCIÓN</w:t>
      </w:r>
    </w:p>
    <w:p w:rsidR="00417483" w:rsidRPr="00CC19C0" w:rsidRDefault="00417483" w:rsidP="00AC0A11">
      <w:pPr>
        <w:spacing w:line="360" w:lineRule="auto"/>
        <w:jc w:val="both"/>
        <w:rPr>
          <w:rFonts w:ascii="Times New Roman" w:hAnsi="Times New Roman" w:cs="Times New Roman"/>
          <w:sz w:val="24"/>
          <w:szCs w:val="24"/>
          <w:lang w:val="es-ES"/>
        </w:rPr>
      </w:pPr>
      <w:r w:rsidRPr="00CC19C0">
        <w:rPr>
          <w:rFonts w:ascii="Times New Roman" w:hAnsi="Times New Roman" w:cs="Times New Roman"/>
          <w:sz w:val="24"/>
          <w:szCs w:val="24"/>
          <w:lang w:val="es-ES"/>
        </w:rPr>
        <w:t xml:space="preserve">El mundo actual se caracteriza por el incremento de la internacionalización, dando como resultado uno de los aspectos claves del mercado global: el aumento de la competitividad. Las empresas </w:t>
      </w:r>
      <w:r w:rsidRPr="00CC19C0">
        <w:rPr>
          <w:rFonts w:ascii="Times New Roman" w:hAnsi="Times New Roman" w:cs="Times New Roman"/>
          <w:i/>
          <w:sz w:val="24"/>
          <w:szCs w:val="24"/>
          <w:lang w:val="es-ES"/>
        </w:rPr>
        <w:t>BORN GLOBAL</w:t>
      </w:r>
      <w:r w:rsidRPr="00CC19C0">
        <w:rPr>
          <w:rFonts w:ascii="Times New Roman" w:hAnsi="Times New Roman" w:cs="Times New Roman"/>
          <w:sz w:val="24"/>
          <w:szCs w:val="24"/>
          <w:lang w:val="es-ES"/>
        </w:rPr>
        <w:t xml:space="preserve"> son el reflejo de la dinámica empresarial internacional, por tal razón, la presente investigación tratará el estudio del éxito de su desempeño, desde el concepto de Orientación al Mercado </w:t>
      </w:r>
      <w:r w:rsidRPr="00CC19C0">
        <w:rPr>
          <w:rFonts w:ascii="Times New Roman" w:hAnsi="Times New Roman" w:cs="Times New Roman"/>
          <w:sz w:val="24"/>
          <w:szCs w:val="24"/>
        </w:rPr>
        <w:t>(</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y De </w:t>
      </w:r>
      <w:proofErr w:type="spellStart"/>
      <w:r w:rsidRPr="00CC19C0">
        <w:rPr>
          <w:rFonts w:ascii="Times New Roman" w:hAnsi="Times New Roman" w:cs="Times New Roman"/>
          <w:sz w:val="24"/>
          <w:szCs w:val="24"/>
        </w:rPr>
        <w:t>Mortanges</w:t>
      </w:r>
      <w:proofErr w:type="spellEnd"/>
      <w:r w:rsidRPr="00CC19C0">
        <w:rPr>
          <w:rFonts w:ascii="Times New Roman" w:hAnsi="Times New Roman" w:cs="Times New Roman"/>
          <w:sz w:val="24"/>
          <w:szCs w:val="24"/>
        </w:rPr>
        <w:t xml:space="preserve"> 1999; Kwon y </w:t>
      </w:r>
      <w:proofErr w:type="spellStart"/>
      <w:r w:rsidRPr="00CC19C0">
        <w:rPr>
          <w:rFonts w:ascii="Times New Roman" w:hAnsi="Times New Roman" w:cs="Times New Roman"/>
          <w:sz w:val="24"/>
          <w:szCs w:val="24"/>
        </w:rPr>
        <w:t>Hu</w:t>
      </w:r>
      <w:proofErr w:type="spellEnd"/>
      <w:r w:rsidRPr="00CC19C0">
        <w:rPr>
          <w:rFonts w:ascii="Times New Roman" w:hAnsi="Times New Roman" w:cs="Times New Roman"/>
          <w:sz w:val="24"/>
          <w:szCs w:val="24"/>
        </w:rPr>
        <w:t xml:space="preserve"> 2000; Rose y </w:t>
      </w:r>
      <w:proofErr w:type="spellStart"/>
      <w:r w:rsidRPr="00CC19C0">
        <w:rPr>
          <w:rFonts w:ascii="Times New Roman" w:hAnsi="Times New Roman" w:cs="Times New Roman"/>
          <w:sz w:val="24"/>
          <w:szCs w:val="24"/>
        </w:rPr>
        <w:t>Shoham</w:t>
      </w:r>
      <w:proofErr w:type="spellEnd"/>
      <w:r w:rsidRPr="00CC19C0">
        <w:rPr>
          <w:rFonts w:ascii="Times New Roman" w:hAnsi="Times New Roman" w:cs="Times New Roman"/>
          <w:sz w:val="24"/>
          <w:szCs w:val="24"/>
        </w:rPr>
        <w:t>, 2002).</w:t>
      </w:r>
    </w:p>
    <w:p w:rsidR="00417483"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lang w:val="es-ES"/>
        </w:rPr>
        <w:t xml:space="preserve">     La consolidación mundial de las nuevas empresas conocidas como </w:t>
      </w:r>
      <w:r w:rsidRPr="00CC19C0">
        <w:rPr>
          <w:rFonts w:ascii="Times New Roman" w:hAnsi="Times New Roman" w:cs="Times New Roman"/>
          <w:i/>
          <w:sz w:val="24"/>
          <w:szCs w:val="24"/>
          <w:lang w:val="es-ES"/>
        </w:rPr>
        <w:t>BORN GLOBAL</w:t>
      </w:r>
      <w:r w:rsidRPr="00CC19C0">
        <w:rPr>
          <w:rFonts w:ascii="Times New Roman" w:hAnsi="Times New Roman" w:cs="Times New Roman"/>
          <w:sz w:val="24"/>
          <w:szCs w:val="24"/>
          <w:lang w:val="es-ES"/>
        </w:rPr>
        <w:t xml:space="preserve">, exige la exploración de este tipo de empresas en Colombia. En este país, este fenómeno constituye un campo de investigación en desarrollo, asociado a la necesidad de estudiar y conocer las oportunidades del mercado global. Desde este punto de vista, la </w:t>
      </w:r>
      <w:r w:rsidRPr="00CC19C0">
        <w:rPr>
          <w:rFonts w:ascii="Times New Roman" w:hAnsi="Times New Roman" w:cs="Times New Roman"/>
          <w:sz w:val="24"/>
          <w:szCs w:val="24"/>
        </w:rPr>
        <w:t xml:space="preserve">tesis doctoral </w:t>
      </w:r>
      <w:r w:rsidRPr="00CC19C0">
        <w:rPr>
          <w:rFonts w:ascii="Times New Roman" w:hAnsi="Times New Roman" w:cs="Times New Roman"/>
          <w:b/>
          <w:sz w:val="24"/>
          <w:szCs w:val="24"/>
        </w:rPr>
        <w:t xml:space="preserve">«La orientación al mercado internacional y su influencia en los resultados </w:t>
      </w:r>
      <w:r w:rsidRPr="00CC19C0">
        <w:rPr>
          <w:rFonts w:ascii="Times New Roman" w:hAnsi="Times New Roman" w:cs="Times New Roman"/>
          <w:b/>
          <w:sz w:val="24"/>
          <w:szCs w:val="24"/>
        </w:rPr>
        <w:lastRenderedPageBreak/>
        <w:t xml:space="preserve">empresariales de las </w:t>
      </w:r>
      <w:r w:rsidRPr="00CC19C0">
        <w:rPr>
          <w:rFonts w:ascii="Times New Roman" w:hAnsi="Times New Roman" w:cs="Times New Roman"/>
          <w:b/>
          <w:i/>
          <w:sz w:val="24"/>
          <w:szCs w:val="24"/>
        </w:rPr>
        <w:t>BORN GLOBAL</w:t>
      </w:r>
      <w:r w:rsidRPr="00CC19C0">
        <w:rPr>
          <w:rFonts w:ascii="Times New Roman" w:hAnsi="Times New Roman" w:cs="Times New Roman"/>
          <w:b/>
          <w:sz w:val="24"/>
          <w:szCs w:val="24"/>
        </w:rPr>
        <w:t>»</w:t>
      </w:r>
      <w:r w:rsidRPr="00CC19C0">
        <w:rPr>
          <w:rFonts w:ascii="Times New Roman" w:hAnsi="Times New Roman" w:cs="Times New Roman"/>
          <w:sz w:val="24"/>
          <w:szCs w:val="24"/>
        </w:rPr>
        <w:t xml:space="preserve"> tiene como propósito analizar la influencia del grado de orientación al mercado internacional en los resultados empresariales de las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El estudio empírico tendrá lugar en Colombia. </w:t>
      </w:r>
    </w:p>
    <w:p w:rsidR="00417483"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Para cumplir con el propósito de investigación, en primer lugar se efectúa una revisión preliminar de la literatura sobre internacionalización y </w:t>
      </w:r>
      <w:proofErr w:type="spellStart"/>
      <w:r w:rsidRPr="00CC19C0">
        <w:rPr>
          <w:rFonts w:ascii="Times New Roman" w:hAnsi="Times New Roman" w:cs="Times New Roman"/>
          <w:i/>
          <w:sz w:val="24"/>
          <w:szCs w:val="24"/>
        </w:rPr>
        <w:t>management</w:t>
      </w:r>
      <w:proofErr w:type="spellEnd"/>
      <w:r w:rsidRPr="00CC19C0">
        <w:rPr>
          <w:rFonts w:ascii="Times New Roman" w:hAnsi="Times New Roman" w:cs="Times New Roman"/>
          <w:sz w:val="24"/>
          <w:szCs w:val="24"/>
        </w:rPr>
        <w:t xml:space="preserve"> estratégico, que permita identificar los factores que influyen sobre el comportamiento exportador de las empresas tipo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Posteriormente, se plantea el modelo propuesto, y la metodología, con particular hincapié en los sujetos de la recogida de datos, así como en los instrumentos utilizados. </w:t>
      </w:r>
    </w:p>
    <w:p w:rsidR="00173F02"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REVISION DE LA LITERATURA</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En general, la mayoría de las teorías tradicionales de la internacionalización de empresas respaldan la existencia de un proceso llevado a cabo por las empresas para entrar a los mercados internacionales (</w:t>
      </w:r>
      <w:proofErr w:type="spellStart"/>
      <w:r w:rsidRPr="00CC19C0">
        <w:rPr>
          <w:rFonts w:ascii="Times New Roman" w:hAnsi="Times New Roman" w:cs="Times New Roman"/>
          <w:sz w:val="24"/>
          <w:szCs w:val="24"/>
        </w:rPr>
        <w:t>Raisanen</w:t>
      </w:r>
      <w:proofErr w:type="spellEnd"/>
      <w:r w:rsidRPr="00CC19C0">
        <w:rPr>
          <w:rFonts w:ascii="Times New Roman" w:hAnsi="Times New Roman" w:cs="Times New Roman"/>
          <w:sz w:val="24"/>
          <w:szCs w:val="24"/>
        </w:rPr>
        <w:t>, 2003), asumiendo que las operaciones a gran escala son un requerimiento para las empresas multinacionales, cuyos procesos de internacionalización tardan más tiempo en realizarse. Adicionalmente, estas teorías se enfocan en la existencia de actividades de inversión directa en el exterior para las empresas multinacionales, y unas pocas consideran la internacionalización en pequeñas y medianas empresas nacionales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1994). Sin embargo, las investigaciones en años recientes giran en torno a nuevas tendencias de internacionalización que han ido apareciendo en el mercado global, lo que ha conducido a generar nuevas propuestas de modelos de internacionalización analizados desde el campo de estudio del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sz w:val="24"/>
          <w:szCs w:val="24"/>
        </w:rPr>
        <w:t xml:space="preserve"> y los negocios internacionales (</w:t>
      </w:r>
      <w:proofErr w:type="spellStart"/>
      <w:r w:rsidRPr="00CC19C0">
        <w:rPr>
          <w:rFonts w:ascii="Times New Roman" w:hAnsi="Times New Roman" w:cs="Times New Roman"/>
          <w:sz w:val="24"/>
          <w:szCs w:val="24"/>
        </w:rPr>
        <w:t>Raisanen</w:t>
      </w:r>
      <w:proofErr w:type="spellEnd"/>
      <w:r w:rsidRPr="00CC19C0">
        <w:rPr>
          <w:rFonts w:ascii="Times New Roman" w:hAnsi="Times New Roman" w:cs="Times New Roman"/>
          <w:sz w:val="24"/>
          <w:szCs w:val="24"/>
        </w:rPr>
        <w:t>, 2003).</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A partir de la década del 80 del siglo pasado, bajo los argumentos planteados por la teoría de recursos y capacidades se plantea la importancia de la dotación de recursos organizacionales como determinante de la estrategia de la empresa y de su desempeño, recursos que le permiten a la empresa obtener ventaja competitiva en diferentes mercados (</w:t>
      </w:r>
      <w:proofErr w:type="spellStart"/>
      <w:r w:rsidRPr="00CC19C0">
        <w:rPr>
          <w:rFonts w:ascii="Times New Roman" w:hAnsi="Times New Roman" w:cs="Times New Roman"/>
          <w:sz w:val="24"/>
          <w:szCs w:val="24"/>
        </w:rPr>
        <w:t>Porter</w:t>
      </w:r>
      <w:proofErr w:type="spellEnd"/>
      <w:r w:rsidRPr="00CC19C0">
        <w:rPr>
          <w:rFonts w:ascii="Times New Roman" w:hAnsi="Times New Roman" w:cs="Times New Roman"/>
          <w:sz w:val="24"/>
          <w:szCs w:val="24"/>
        </w:rPr>
        <w:t xml:space="preserve">, 1991; </w:t>
      </w:r>
      <w:proofErr w:type="spellStart"/>
      <w:r w:rsidRPr="00CC19C0">
        <w:rPr>
          <w:rFonts w:ascii="Times New Roman" w:hAnsi="Times New Roman" w:cs="Times New Roman"/>
          <w:sz w:val="24"/>
          <w:szCs w:val="24"/>
        </w:rPr>
        <w:t>Wernerfelt</w:t>
      </w:r>
      <w:proofErr w:type="spellEnd"/>
      <w:r w:rsidRPr="00CC19C0">
        <w:rPr>
          <w:rFonts w:ascii="Times New Roman" w:hAnsi="Times New Roman" w:cs="Times New Roman"/>
          <w:sz w:val="24"/>
          <w:szCs w:val="24"/>
        </w:rPr>
        <w:t xml:space="preserve">, 1984). En este contexto, la teoría de recursos y capacidades ha jugado un papel importante en el surgimiento del emprendimiento internacional, porque explica la forma cómo las pymes logran tener un rápido éxito en el mercado internacional </w:t>
      </w:r>
      <w:r w:rsidRPr="00CC19C0">
        <w:rPr>
          <w:rFonts w:ascii="Times New Roman" w:hAnsi="Times New Roman" w:cs="Times New Roman"/>
          <w:sz w:val="24"/>
          <w:szCs w:val="24"/>
        </w:rPr>
        <w:lastRenderedPageBreak/>
        <w:t>sin tener que pasar por las diferentes fases sugeridas en otros modelos, señalando que estas empresas poseen el conocimiento tácito de las oportunidades globales (</w:t>
      </w:r>
      <w:proofErr w:type="spellStart"/>
      <w:r w:rsidRPr="00CC19C0">
        <w:rPr>
          <w:rFonts w:ascii="Times New Roman" w:hAnsi="Times New Roman" w:cs="Times New Roman"/>
          <w:sz w:val="24"/>
          <w:szCs w:val="24"/>
        </w:rPr>
        <w:t>Peng</w:t>
      </w:r>
      <w:proofErr w:type="spellEnd"/>
      <w:r w:rsidRPr="00CC19C0">
        <w:rPr>
          <w:rFonts w:ascii="Times New Roman" w:hAnsi="Times New Roman" w:cs="Times New Roman"/>
          <w:sz w:val="24"/>
          <w:szCs w:val="24"/>
        </w:rPr>
        <w:t>, Hill y Wang, 200</w:t>
      </w:r>
      <w:r w:rsidR="00CF2104" w:rsidRPr="00CC19C0">
        <w:rPr>
          <w:rFonts w:ascii="Times New Roman" w:hAnsi="Times New Roman" w:cs="Times New Roman"/>
          <w:sz w:val="24"/>
          <w:szCs w:val="24"/>
        </w:rPr>
        <w:t>0</w:t>
      </w:r>
      <w:r w:rsidRPr="00CC19C0">
        <w:rPr>
          <w:rFonts w:ascii="Times New Roman" w:hAnsi="Times New Roman" w:cs="Times New Roman"/>
          <w:sz w:val="24"/>
          <w:szCs w:val="24"/>
        </w:rPr>
        <w:t xml:space="preserve">) y la capacidad de influir sobre ese conocimiento (Mitchell et al., 2000; </w:t>
      </w:r>
      <w:proofErr w:type="spellStart"/>
      <w:r w:rsidRPr="00CC19C0">
        <w:rPr>
          <w:rFonts w:ascii="Times New Roman" w:hAnsi="Times New Roman" w:cs="Times New Roman"/>
          <w:sz w:val="24"/>
          <w:szCs w:val="24"/>
        </w:rPr>
        <w:t>Peng</w:t>
      </w:r>
      <w:proofErr w:type="spellEnd"/>
      <w:r w:rsidRPr="00CC19C0">
        <w:rPr>
          <w:rFonts w:ascii="Times New Roman" w:hAnsi="Times New Roman" w:cs="Times New Roman"/>
          <w:sz w:val="24"/>
          <w:szCs w:val="24"/>
        </w:rPr>
        <w:t>, 2001). La dificultad de obtener ese conocimiento en la internacionalización brinda a la empresa una ventaja competitiva en los mercados internacionales (</w:t>
      </w:r>
      <w:proofErr w:type="spellStart"/>
      <w:r w:rsidRPr="00CC19C0">
        <w:rPr>
          <w:rFonts w:ascii="Times New Roman" w:hAnsi="Times New Roman" w:cs="Times New Roman"/>
          <w:sz w:val="24"/>
          <w:szCs w:val="24"/>
        </w:rPr>
        <w:t>Liesch</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2009); de la misma forma, la habilidad para desarrollar capacidades en tecnologías de la información  mejora el desempeño empresarial (</w:t>
      </w:r>
      <w:proofErr w:type="spellStart"/>
      <w:r w:rsidRPr="00CC19C0">
        <w:rPr>
          <w:rFonts w:ascii="Times New Roman" w:hAnsi="Times New Roman" w:cs="Times New Roman"/>
          <w:sz w:val="24"/>
          <w:szCs w:val="24"/>
        </w:rPr>
        <w:t>Kyobe</w:t>
      </w:r>
      <w:proofErr w:type="spellEnd"/>
      <w:r w:rsidRPr="00CC19C0">
        <w:rPr>
          <w:rFonts w:ascii="Times New Roman" w:hAnsi="Times New Roman" w:cs="Times New Roman"/>
          <w:sz w:val="24"/>
          <w:szCs w:val="24"/>
        </w:rPr>
        <w:t>, 2004).</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Actualmente, es reconocido el uso de conceptos tales como «espíritu empresarial» y  «emprendimiento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sz w:val="24"/>
          <w:szCs w:val="24"/>
        </w:rPr>
        <w:t xml:space="preserve">)», relacionados con empresarios que poseen ciertas habilidades que les permiten obtener resultados exitosos. </w:t>
      </w:r>
      <w:proofErr w:type="spellStart"/>
      <w:r w:rsidRPr="00CC19C0">
        <w:rPr>
          <w:rFonts w:ascii="Times New Roman" w:hAnsi="Times New Roman" w:cs="Times New Roman"/>
          <w:sz w:val="24"/>
          <w:szCs w:val="24"/>
        </w:rPr>
        <w:t>Schumpeter</w:t>
      </w:r>
      <w:proofErr w:type="spellEnd"/>
      <w:r w:rsidRPr="00CC19C0">
        <w:rPr>
          <w:rFonts w:ascii="Times New Roman" w:hAnsi="Times New Roman" w:cs="Times New Roman"/>
          <w:sz w:val="24"/>
          <w:szCs w:val="24"/>
        </w:rPr>
        <w:t xml:space="preserve"> (1934) fue de uno de los primeros teóricos que identificó la presencia del emprendedor como un agente económico con un rol diferente de los propietarios y los directores de empresas. Para </w:t>
      </w:r>
      <w:proofErr w:type="spellStart"/>
      <w:r w:rsidRPr="00CC19C0">
        <w:rPr>
          <w:rFonts w:ascii="Times New Roman" w:hAnsi="Times New Roman" w:cs="Times New Roman"/>
          <w:sz w:val="24"/>
          <w:szCs w:val="24"/>
        </w:rPr>
        <w:t>Schumpeter</w:t>
      </w:r>
      <w:proofErr w:type="spellEnd"/>
      <w:r w:rsidRPr="00CC19C0">
        <w:rPr>
          <w:rFonts w:ascii="Times New Roman" w:hAnsi="Times New Roman" w:cs="Times New Roman"/>
          <w:sz w:val="24"/>
          <w:szCs w:val="24"/>
        </w:rPr>
        <w:t xml:space="preserve"> (1934), una empresa emprendedora se caracteriza por introducir nuevos productos y nuevas formas de producción, por abrir nuevos mercados, nuevas fuentes de suministro  y nuevas formas de organización industrial. </w:t>
      </w:r>
      <w:proofErr w:type="spellStart"/>
      <w:r w:rsidRPr="00CC19C0">
        <w:rPr>
          <w:rFonts w:ascii="Times New Roman" w:hAnsi="Times New Roman" w:cs="Times New Roman"/>
          <w:sz w:val="24"/>
          <w:szCs w:val="24"/>
        </w:rPr>
        <w:t>Schumpeter</w:t>
      </w:r>
      <w:proofErr w:type="spellEnd"/>
      <w:r w:rsidRPr="00CC19C0">
        <w:rPr>
          <w:rFonts w:ascii="Times New Roman" w:hAnsi="Times New Roman" w:cs="Times New Roman"/>
          <w:sz w:val="24"/>
          <w:szCs w:val="24"/>
        </w:rPr>
        <w:t xml:space="preserve"> (1934) define al emprendedor como el agente que combina los factores productivos en nuevos procesos o mercados, llegando a generar nuevos productos. </w:t>
      </w:r>
      <w:proofErr w:type="spellStart"/>
      <w:r w:rsidRPr="00CC19C0">
        <w:rPr>
          <w:rFonts w:ascii="Times New Roman" w:hAnsi="Times New Roman" w:cs="Times New Roman"/>
          <w:sz w:val="24"/>
          <w:szCs w:val="24"/>
        </w:rPr>
        <w:t>Shane</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Venkataraman</w:t>
      </w:r>
      <w:proofErr w:type="spellEnd"/>
      <w:r w:rsidRPr="00CC19C0">
        <w:rPr>
          <w:rFonts w:ascii="Times New Roman" w:hAnsi="Times New Roman" w:cs="Times New Roman"/>
          <w:sz w:val="24"/>
          <w:szCs w:val="24"/>
        </w:rPr>
        <w:t xml:space="preserve"> (2000) señalan que el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i/>
          <w:sz w:val="24"/>
          <w:szCs w:val="24"/>
        </w:rPr>
        <w:t>,</w:t>
      </w:r>
      <w:r w:rsidRPr="00CC19C0">
        <w:rPr>
          <w:rFonts w:ascii="Times New Roman" w:hAnsi="Times New Roman" w:cs="Times New Roman"/>
          <w:sz w:val="24"/>
          <w:szCs w:val="24"/>
        </w:rPr>
        <w:t xml:space="preserve"> como campo de estudio, se define como un proceso empresarial en el que se identifican y evalúan oportunidades, y se decide su forma de explotación, así como las estrategias para llevarlo a cabo, lo que a menudo conduce a la creación de una nueva actividad económica  o una nueva organización (Reynolds, 2005).</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El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sz w:val="24"/>
          <w:szCs w:val="24"/>
        </w:rPr>
        <w:t xml:space="preserve"> ha favorecido el desarrollo económico al contribuir en la identificación de nuevas oportunidades de negocio, la creación de nuevas empresas, el mejoramiento de sus procesos, el impulso de la innovación y la competencia. Por esto, la literatura económica reciente ha centrado el interés en este tema. Es así como los investigadores no solo estudian las grandes compañías multinacionales, sino que han incluido también las firmas emprendedoras como unidad de análisis, teniendo en cuenta el incremento del comercio internacional y la acelerada internacionalización de pequeñas y nuevas empresas como productos de la liberalización de los mercados y el desarrollo de las tecnologías de la información (</w:t>
      </w:r>
      <w:proofErr w:type="spellStart"/>
      <w:r w:rsidRPr="00CC19C0">
        <w:rPr>
          <w:rFonts w:ascii="Times New Roman" w:hAnsi="Times New Roman" w:cs="Times New Roman"/>
          <w:sz w:val="24"/>
          <w:szCs w:val="24"/>
        </w:rPr>
        <w:t>Etchebarne</w:t>
      </w:r>
      <w:proofErr w:type="spellEnd"/>
      <w:r w:rsidRPr="00CC19C0">
        <w:rPr>
          <w:rFonts w:ascii="Times New Roman" w:hAnsi="Times New Roman" w:cs="Times New Roman"/>
          <w:sz w:val="24"/>
          <w:szCs w:val="24"/>
        </w:rPr>
        <w:t xml:space="preserve"> et al., 2008). De estos estudios surge el concepto </w:t>
      </w:r>
      <w:r w:rsidRPr="00CC19C0">
        <w:rPr>
          <w:rFonts w:ascii="Times New Roman" w:hAnsi="Times New Roman" w:cs="Times New Roman"/>
          <w:sz w:val="24"/>
          <w:szCs w:val="24"/>
        </w:rPr>
        <w:lastRenderedPageBreak/>
        <w:t>«</w:t>
      </w:r>
      <w:proofErr w:type="spellStart"/>
      <w:r w:rsidRPr="00CC19C0">
        <w:rPr>
          <w:rFonts w:ascii="Times New Roman" w:hAnsi="Times New Roman" w:cs="Times New Roman"/>
          <w:i/>
          <w:sz w:val="24"/>
          <w:szCs w:val="24"/>
        </w:rPr>
        <w:t>international</w:t>
      </w:r>
      <w:proofErr w:type="spellEnd"/>
      <w:r w:rsidRPr="00CC19C0">
        <w:rPr>
          <w:rFonts w:ascii="Times New Roman" w:hAnsi="Times New Roman" w:cs="Times New Roman"/>
          <w:i/>
          <w:sz w:val="24"/>
          <w:szCs w:val="24"/>
        </w:rPr>
        <w:t xml:space="preserve">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sz w:val="24"/>
          <w:szCs w:val="24"/>
        </w:rPr>
        <w:t>», definido como «una combinación de conducta innovadora, proactiva y arriesgada que cruza las fronteras nacionales e intenta crear valor en las organizaciones»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xml:space="preserve">, 2000). Posteriormente,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(2005) complementan esta definición agregando que esta búsqueda de oportunidades en el mercado global también permite crear nuevos productos y/o servicios. El </w:t>
      </w:r>
      <w:proofErr w:type="spellStart"/>
      <w:r w:rsidRPr="00CC19C0">
        <w:rPr>
          <w:rFonts w:ascii="Times New Roman" w:hAnsi="Times New Roman" w:cs="Times New Roman"/>
          <w:i/>
          <w:sz w:val="24"/>
          <w:szCs w:val="24"/>
        </w:rPr>
        <w:t>international</w:t>
      </w:r>
      <w:proofErr w:type="spellEnd"/>
      <w:r w:rsidRPr="00CC19C0">
        <w:rPr>
          <w:rFonts w:ascii="Times New Roman" w:hAnsi="Times New Roman" w:cs="Times New Roman"/>
          <w:i/>
          <w:sz w:val="24"/>
          <w:szCs w:val="24"/>
        </w:rPr>
        <w:t xml:space="preserve">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sz w:val="24"/>
          <w:szCs w:val="24"/>
        </w:rPr>
        <w:t xml:space="preserve"> o emprendimiento internacional se describe como un proceso organizacional de largo alcance, que tiene como fin generar valor con el aprovechamiento de las oportunidades en el mercado internacional (</w:t>
      </w:r>
      <w:proofErr w:type="spellStart"/>
      <w:r w:rsidRPr="00CC19C0">
        <w:rPr>
          <w:rFonts w:ascii="Times New Roman" w:hAnsi="Times New Roman" w:cs="Times New Roman"/>
          <w:sz w:val="24"/>
          <w:szCs w:val="24"/>
        </w:rPr>
        <w:t>Dimitratos</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Plakoyiannaki</w:t>
      </w:r>
      <w:proofErr w:type="spellEnd"/>
      <w:r w:rsidRPr="00CC19C0">
        <w:rPr>
          <w:rFonts w:ascii="Times New Roman" w:hAnsi="Times New Roman" w:cs="Times New Roman"/>
          <w:sz w:val="24"/>
          <w:szCs w:val="24"/>
        </w:rPr>
        <w:t xml:space="preserve">, 2003). Autores como </w:t>
      </w:r>
      <w:proofErr w:type="spellStart"/>
      <w:r w:rsidRPr="00CC19C0">
        <w:rPr>
          <w:rFonts w:ascii="Times New Roman" w:hAnsi="Times New Roman" w:cs="Times New Roman"/>
          <w:sz w:val="24"/>
          <w:szCs w:val="24"/>
        </w:rPr>
        <w:t>Lumpkin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Dess</w:t>
      </w:r>
      <w:proofErr w:type="spellEnd"/>
      <w:r w:rsidRPr="00CC19C0">
        <w:rPr>
          <w:rFonts w:ascii="Times New Roman" w:hAnsi="Times New Roman" w:cs="Times New Roman"/>
          <w:sz w:val="24"/>
          <w:szCs w:val="24"/>
        </w:rPr>
        <w:t xml:space="preserve"> (1996) asocian el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i/>
          <w:sz w:val="24"/>
          <w:szCs w:val="24"/>
        </w:rPr>
        <w:t xml:space="preserve"> </w:t>
      </w:r>
      <w:r w:rsidRPr="00CC19C0">
        <w:rPr>
          <w:rFonts w:ascii="Times New Roman" w:hAnsi="Times New Roman" w:cs="Times New Roman"/>
          <w:sz w:val="24"/>
          <w:szCs w:val="24"/>
        </w:rPr>
        <w:t xml:space="preserve">con la decisión del emprendedor sobre la entrada a un mercado, mientras que autores más otros autores con investigaciones más recientes, como </w:t>
      </w:r>
      <w:proofErr w:type="spellStart"/>
      <w:r w:rsidRPr="00CC19C0">
        <w:rPr>
          <w:rFonts w:ascii="Times New Roman" w:hAnsi="Times New Roman" w:cs="Times New Roman"/>
          <w:sz w:val="24"/>
          <w:szCs w:val="24"/>
        </w:rPr>
        <w:t>Perks</w:t>
      </w:r>
      <w:proofErr w:type="spellEnd"/>
      <w:r w:rsidRPr="00CC19C0">
        <w:rPr>
          <w:rFonts w:ascii="Times New Roman" w:hAnsi="Times New Roman" w:cs="Times New Roman"/>
          <w:sz w:val="24"/>
          <w:szCs w:val="24"/>
        </w:rPr>
        <w:t xml:space="preserve"> y Hughes (2008), </w:t>
      </w:r>
      <w:proofErr w:type="spellStart"/>
      <w:r w:rsidRPr="00CC19C0">
        <w:rPr>
          <w:rFonts w:ascii="Times New Roman" w:hAnsi="Times New Roman" w:cs="Times New Roman"/>
          <w:sz w:val="24"/>
          <w:szCs w:val="24"/>
        </w:rPr>
        <w:t>Zahra</w:t>
      </w:r>
      <w:proofErr w:type="spellEnd"/>
      <w:r w:rsidRPr="00CC19C0">
        <w:rPr>
          <w:rFonts w:ascii="Times New Roman" w:hAnsi="Times New Roman" w:cs="Times New Roman"/>
          <w:sz w:val="24"/>
          <w:szCs w:val="24"/>
        </w:rPr>
        <w:t xml:space="preserve"> y George (2002), </w:t>
      </w:r>
      <w:proofErr w:type="spellStart"/>
      <w:r w:rsidRPr="00CC19C0">
        <w:rPr>
          <w:rFonts w:ascii="Times New Roman" w:hAnsi="Times New Roman" w:cs="Times New Roman"/>
          <w:sz w:val="24"/>
          <w:szCs w:val="24"/>
        </w:rPr>
        <w:t>Dimitratos</w:t>
      </w:r>
      <w:proofErr w:type="spellEnd"/>
      <w:r w:rsidRPr="00CC19C0">
        <w:rPr>
          <w:rFonts w:ascii="Times New Roman" w:hAnsi="Times New Roman" w:cs="Times New Roman"/>
          <w:sz w:val="24"/>
          <w:szCs w:val="24"/>
        </w:rPr>
        <w:t xml:space="preserve"> y Jones (2005), señalan que las definiciones iniciales del </w:t>
      </w:r>
      <w:proofErr w:type="spellStart"/>
      <w:r w:rsidRPr="00CC19C0">
        <w:rPr>
          <w:rFonts w:ascii="Times New Roman" w:hAnsi="Times New Roman" w:cs="Times New Roman"/>
          <w:i/>
          <w:sz w:val="24"/>
          <w:szCs w:val="24"/>
        </w:rPr>
        <w:t>international</w:t>
      </w:r>
      <w:proofErr w:type="spellEnd"/>
      <w:r w:rsidRPr="00CC19C0">
        <w:rPr>
          <w:rFonts w:ascii="Times New Roman" w:hAnsi="Times New Roman" w:cs="Times New Roman"/>
          <w:i/>
          <w:sz w:val="24"/>
          <w:szCs w:val="24"/>
        </w:rPr>
        <w:t xml:space="preserve">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sz w:val="24"/>
          <w:szCs w:val="24"/>
        </w:rPr>
        <w:t xml:space="preserve"> se concentran en las nuevas pymes que realizan rápidos procesos de internacionalización. Por lo tanto, el fenómeno de las nuevas empresas internacionales ha sido uno de los temas centrales en el campo de investigación del </w:t>
      </w:r>
      <w:proofErr w:type="spellStart"/>
      <w:r w:rsidRPr="00CC19C0">
        <w:rPr>
          <w:rFonts w:ascii="Times New Roman" w:hAnsi="Times New Roman" w:cs="Times New Roman"/>
          <w:i/>
          <w:sz w:val="24"/>
          <w:szCs w:val="24"/>
        </w:rPr>
        <w:t>international</w:t>
      </w:r>
      <w:proofErr w:type="spellEnd"/>
      <w:r w:rsidRPr="00CC19C0">
        <w:rPr>
          <w:rFonts w:ascii="Times New Roman" w:hAnsi="Times New Roman" w:cs="Times New Roman"/>
          <w:i/>
          <w:sz w:val="24"/>
          <w:szCs w:val="24"/>
        </w:rPr>
        <w:t xml:space="preserve">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sz w:val="24"/>
          <w:szCs w:val="24"/>
        </w:rPr>
        <w:t xml:space="preserve">, a partir del cual surge el concepto de las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que nacen para los mercados internacionales. Su estudio inicia en los años 90 del siglo pasado, y conjuga los aportes del </w:t>
      </w:r>
      <w:proofErr w:type="spellStart"/>
      <w:r w:rsidRPr="00CC19C0">
        <w:rPr>
          <w:rFonts w:ascii="Times New Roman" w:hAnsi="Times New Roman" w:cs="Times New Roman"/>
          <w:i/>
          <w:sz w:val="24"/>
          <w:szCs w:val="24"/>
        </w:rPr>
        <w:t>entrepreneurship</w:t>
      </w:r>
      <w:proofErr w:type="spellEnd"/>
      <w:r w:rsidRPr="00CC19C0">
        <w:rPr>
          <w:rFonts w:ascii="Times New Roman" w:hAnsi="Times New Roman" w:cs="Times New Roman"/>
          <w:i/>
          <w:sz w:val="24"/>
          <w:szCs w:val="24"/>
        </w:rPr>
        <w:t xml:space="preserve"> </w:t>
      </w:r>
      <w:r w:rsidRPr="00CC19C0">
        <w:rPr>
          <w:rFonts w:ascii="Times New Roman" w:hAnsi="Times New Roman" w:cs="Times New Roman"/>
          <w:sz w:val="24"/>
          <w:szCs w:val="24"/>
        </w:rPr>
        <w:t>y del comercio internacional.</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Estos emprendimientos globales pueden llegar a tener diversas implicaciones de orden nacional e internacional. </w:t>
      </w:r>
      <w:proofErr w:type="spellStart"/>
      <w:r w:rsidRPr="00CC19C0">
        <w:rPr>
          <w:rFonts w:ascii="Times New Roman" w:hAnsi="Times New Roman" w:cs="Times New Roman"/>
          <w:sz w:val="24"/>
          <w:szCs w:val="24"/>
        </w:rPr>
        <w:t>Rennie</w:t>
      </w:r>
      <w:proofErr w:type="spellEnd"/>
      <w:r w:rsidRPr="00CC19C0">
        <w:rPr>
          <w:rFonts w:ascii="Times New Roman" w:hAnsi="Times New Roman" w:cs="Times New Roman"/>
          <w:sz w:val="24"/>
          <w:szCs w:val="24"/>
        </w:rPr>
        <w:t xml:space="preserve"> (1993) y </w:t>
      </w:r>
      <w:proofErr w:type="spellStart"/>
      <w:r w:rsidRPr="00CC19C0">
        <w:rPr>
          <w:rFonts w:ascii="Times New Roman" w:hAnsi="Times New Roman" w:cs="Times New Roman"/>
          <w:sz w:val="24"/>
          <w:szCs w:val="24"/>
        </w:rPr>
        <w:t>Madsen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Servais</w:t>
      </w:r>
      <w:proofErr w:type="spellEnd"/>
      <w:r w:rsidRPr="00CC19C0">
        <w:rPr>
          <w:rFonts w:ascii="Times New Roman" w:hAnsi="Times New Roman" w:cs="Times New Roman"/>
          <w:sz w:val="24"/>
          <w:szCs w:val="24"/>
        </w:rPr>
        <w:t xml:space="preserve"> (1997) señalan que las pequeñas y medianas empresas juegan un importante papel en el crecimiento económico de un país, pero, a su vez, por ser empresas internacionales, presentan ciertas características que limitan su capacidad exportadora, como el acceso a la información, la tecnología, la poca innovación (en algunos casos) y las posibles dificultades de acceso a la financiación. Adicionalmente, los gerentes deben enfrentar diferentes circunstancias asociadas a estas características, sobre todo aquellas relacionadas con el enfrentamiento al a competencia. Según lo sugerido por </w:t>
      </w:r>
      <w:proofErr w:type="spellStart"/>
      <w:r w:rsidRPr="00CC19C0">
        <w:rPr>
          <w:rFonts w:ascii="Times New Roman" w:hAnsi="Times New Roman" w:cs="Times New Roman"/>
          <w:sz w:val="24"/>
          <w:szCs w:val="24"/>
        </w:rPr>
        <w:t>Moen</w:t>
      </w:r>
      <w:proofErr w:type="spellEnd"/>
      <w:r w:rsidRPr="00CC19C0">
        <w:rPr>
          <w:rFonts w:ascii="Times New Roman" w:hAnsi="Times New Roman" w:cs="Times New Roman"/>
          <w:sz w:val="24"/>
          <w:szCs w:val="24"/>
        </w:rPr>
        <w:t xml:space="preserve"> (1999), gran parte de estas empresas presentan rezagos tecnológicos, y muchas veces es difícil implementar nuevas herramientas tecnológicas (</w:t>
      </w:r>
      <w:proofErr w:type="spellStart"/>
      <w:r w:rsidRPr="00CC19C0">
        <w:rPr>
          <w:rFonts w:ascii="Times New Roman" w:hAnsi="Times New Roman" w:cs="Times New Roman"/>
          <w:sz w:val="24"/>
          <w:szCs w:val="24"/>
        </w:rPr>
        <w:t>Knigth</w:t>
      </w:r>
      <w:proofErr w:type="spellEnd"/>
      <w:r w:rsidRPr="00CC19C0">
        <w:rPr>
          <w:rFonts w:ascii="Times New Roman" w:hAnsi="Times New Roman" w:cs="Times New Roman"/>
          <w:sz w:val="24"/>
          <w:szCs w:val="24"/>
        </w:rPr>
        <w:t xml:space="preserve">, 1997). Por tanto, entre los principales retos de los gerentes de las empresas </w:t>
      </w:r>
      <w:r w:rsidRPr="00CC19C0">
        <w:rPr>
          <w:rFonts w:ascii="Times New Roman" w:hAnsi="Times New Roman" w:cs="Times New Roman"/>
          <w:i/>
          <w:sz w:val="24"/>
          <w:szCs w:val="24"/>
        </w:rPr>
        <w:t xml:space="preserve">BORN GLOBAL </w:t>
      </w:r>
      <w:proofErr w:type="gramStart"/>
      <w:r w:rsidRPr="00CC19C0">
        <w:rPr>
          <w:rFonts w:ascii="Times New Roman" w:hAnsi="Times New Roman" w:cs="Times New Roman"/>
          <w:sz w:val="24"/>
          <w:szCs w:val="24"/>
        </w:rPr>
        <w:t>están</w:t>
      </w:r>
      <w:proofErr w:type="gramEnd"/>
      <w:r w:rsidRPr="00CC19C0">
        <w:rPr>
          <w:rFonts w:ascii="Times New Roman" w:hAnsi="Times New Roman" w:cs="Times New Roman"/>
          <w:sz w:val="24"/>
          <w:szCs w:val="24"/>
        </w:rPr>
        <w:t xml:space="preserve"> ser mucho más arriesgados en asumir los cambios tecnológicos  y aprender a realizar una continua revisión de la competencia internacional, para intentar desarrollar </w:t>
      </w:r>
      <w:r w:rsidRPr="00CC19C0">
        <w:rPr>
          <w:rFonts w:ascii="Times New Roman" w:hAnsi="Times New Roman" w:cs="Times New Roman"/>
          <w:sz w:val="24"/>
          <w:szCs w:val="24"/>
        </w:rPr>
        <w:lastRenderedPageBreak/>
        <w:t xml:space="preserve">nuevas ventajas competitivas que aseguren su éxito exportador, seleccionando segmentos del mercado donde puedan enfocar sus recursos. </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Rasmussen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Madsen</w:t>
      </w:r>
      <w:proofErr w:type="spellEnd"/>
      <w:r w:rsidRPr="00CC19C0">
        <w:rPr>
          <w:rFonts w:ascii="Times New Roman" w:hAnsi="Times New Roman" w:cs="Times New Roman"/>
          <w:sz w:val="24"/>
          <w:szCs w:val="24"/>
        </w:rPr>
        <w:t xml:space="preserve"> (2002) concluyen en sus estudios que la internacionalización de las empresas no es el principal objetivo del </w:t>
      </w:r>
      <w:proofErr w:type="spellStart"/>
      <w:r w:rsidRPr="00CC19C0">
        <w:rPr>
          <w:rFonts w:ascii="Times New Roman" w:hAnsi="Times New Roman" w:cs="Times New Roman"/>
          <w:i/>
          <w:sz w:val="24"/>
          <w:szCs w:val="24"/>
        </w:rPr>
        <w:t>entrepreneur</w:t>
      </w:r>
      <w:proofErr w:type="spellEnd"/>
      <w:r w:rsidRPr="00CC19C0">
        <w:rPr>
          <w:rFonts w:ascii="Times New Roman" w:hAnsi="Times New Roman" w:cs="Times New Roman"/>
          <w:sz w:val="24"/>
          <w:szCs w:val="24"/>
        </w:rPr>
        <w:t xml:space="preserve"> en el proceso de creación de empresas, y afirman que las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son creadas específicamente por la necesidad de independencia por parte del empresario, acompañado del surgimiento de buenas y contando con el apoyo de una red empresarial. Dentro de este estudio, también se encuentra que algunas empresas de este tipo fueron creadas sin necesidad del apoyo de una red u organización en donde necesariamente estuviera incluido el empresario, por lo tanto, se concluye que la creación de una nueva empresa internacionalizada puede surgir de nuevas ideas y oportunidades, acompañada de la experiencia del empresario.</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La literatura sobre internacionalización destaca una mayor importancia de las actividades que fundamentan un comportamiento orientado al mercado para las empresas con mayor participación internacional (</w:t>
      </w:r>
      <w:proofErr w:type="spellStart"/>
      <w:r w:rsidRPr="00CC19C0">
        <w:rPr>
          <w:rFonts w:ascii="Times New Roman" w:hAnsi="Times New Roman" w:cs="Times New Roman"/>
          <w:sz w:val="24"/>
          <w:szCs w:val="24"/>
        </w:rPr>
        <w:t>Kafouros</w:t>
      </w:r>
      <w:proofErr w:type="spellEnd"/>
      <w:r w:rsidRPr="00CC19C0">
        <w:rPr>
          <w:rFonts w:ascii="Times New Roman" w:hAnsi="Times New Roman" w:cs="Times New Roman"/>
          <w:sz w:val="24"/>
          <w:szCs w:val="24"/>
        </w:rPr>
        <w:t xml:space="preserve"> et al., 2008,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xml:space="preserve"> 1996), indicando que las actividades que son elementos primordiales en la orientación al mercado son determinantes para el éxito internacional del negocio y son aún más necesarias para las empresas que están más comprometidas internacionalmente. </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En la búsqueda de una conceptualización de la orientación al mercado internacional,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Diamatopulos</w:t>
      </w:r>
      <w:proofErr w:type="spellEnd"/>
      <w:r w:rsidRPr="00CC19C0">
        <w:rPr>
          <w:rFonts w:ascii="Times New Roman" w:hAnsi="Times New Roman" w:cs="Times New Roman"/>
          <w:sz w:val="24"/>
          <w:szCs w:val="24"/>
        </w:rPr>
        <w:t xml:space="preserve"> (1995) han integrado los dos puntos de vista dominantes de la orientación al mercado (</w:t>
      </w:r>
      <w:proofErr w:type="spellStart"/>
      <w:r w:rsidRPr="00CC19C0">
        <w:rPr>
          <w:rFonts w:ascii="Times New Roman" w:hAnsi="Times New Roman" w:cs="Times New Roman"/>
          <w:sz w:val="24"/>
          <w:szCs w:val="24"/>
        </w:rPr>
        <w:t>Narver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1990, y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Jaworski</w:t>
      </w:r>
      <w:proofErr w:type="spellEnd"/>
      <w:r w:rsidRPr="00CC19C0">
        <w:rPr>
          <w:rFonts w:ascii="Times New Roman" w:hAnsi="Times New Roman" w:cs="Times New Roman"/>
          <w:sz w:val="24"/>
          <w:szCs w:val="24"/>
        </w:rPr>
        <w:t xml:space="preserve"> 1990) y los han aplicado a un contexto de exportación. Estos autores señalan que la existencia de la orientación al mercado depende, primero, del desarrollo de la generación de inteligencia internacional, seguido de la diseminación de la inteligencia internacional y, por último, de la generación de una capacidad de respuesta internacional.</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En todo momento debe atenderse la orientación a los clientes y a los competidores, tanto en la generación de la inteligencia como en su diseminación y en la capacidad de respuesta. Finalmente, se han de desarrollar los mecanismos de coordinación para que las empresas puedan cumplir al menos las tres primeras etapas de las cuatro que se enuncian y explican a continuación: generación de inteligencia, difusión de inteligencia, capacidad de respuesta y </w:t>
      </w:r>
      <w:r w:rsidRPr="00CC19C0">
        <w:rPr>
          <w:rFonts w:ascii="Times New Roman" w:hAnsi="Times New Roman" w:cs="Times New Roman"/>
          <w:sz w:val="24"/>
          <w:szCs w:val="24"/>
        </w:rPr>
        <w:lastRenderedPageBreak/>
        <w:t xml:space="preserve">mecanismo de coordinación. La primera etapa incluye todas las actividades que constituyen la creación de la inteligencia del mercado enfocadas hacia los clientes, los competidores  o los cambios ambientales que las afectan. Esta inteligencia pueden ser generada por el personal encargado de las exportaciones, así como por otros departamentos (por ejemplo, I + D, </w:t>
      </w:r>
      <w:r w:rsidRPr="00CC19C0">
        <w:rPr>
          <w:rFonts w:ascii="Times New Roman" w:hAnsi="Times New Roman" w:cs="Times New Roman"/>
          <w:i/>
          <w:sz w:val="24"/>
          <w:szCs w:val="24"/>
        </w:rPr>
        <w:t>marketing</w:t>
      </w:r>
      <w:r w:rsidRPr="00CC19C0">
        <w:rPr>
          <w:rFonts w:ascii="Times New Roman" w:hAnsi="Times New Roman" w:cs="Times New Roman"/>
          <w:sz w:val="24"/>
          <w:szCs w:val="24"/>
        </w:rPr>
        <w:t xml:space="preserve">). La segunda etapa, difusión de la inteligencia internacional, involucra todas las actividades que implican el intercambio de inteligencia del mercado de exportación centradas en los clientes, los competidores o los cambios ambientales que las afectan. La inteligencia puede difundirse entre el personal encargado de la exportación  y el personal de otros departamentos (por ejemplo, I + D, </w:t>
      </w:r>
      <w:r w:rsidRPr="00CC19C0">
        <w:rPr>
          <w:rFonts w:ascii="Times New Roman" w:hAnsi="Times New Roman" w:cs="Times New Roman"/>
          <w:i/>
          <w:sz w:val="24"/>
          <w:szCs w:val="24"/>
        </w:rPr>
        <w:t>marketing</w:t>
      </w:r>
      <w:r w:rsidRPr="00CC19C0">
        <w:rPr>
          <w:rFonts w:ascii="Times New Roman" w:hAnsi="Times New Roman" w:cs="Times New Roman"/>
          <w:sz w:val="24"/>
          <w:szCs w:val="24"/>
        </w:rPr>
        <w:t>), o en toda la empresa en su conjunto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1996). La tercera etapa, denominada capacidad de respuesta internacional, implica el diseño y la ejecución de todas las respuestas a la inteligencia que se ha generado y difundido. Esas respuestas están dirigidas a los clientes de los países adonde la empresa exporta, hacia competidores o a los cambios ambientales que afectan a la empresa, a sus clientes y a sus competidores. La última etapa, mecanismo de coordinación, consiste en varios temas relacionados entre sí: la comunicación y el entendimiento mutuo, la cultura organizacional, el énfasis en la responsabilidad, la cooperación y la asistencia, la falta de conflicto disfuncional y los objetivos comunes orientados al trabajo.</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En términos generales, con esta dimensión internacional del concepto «orientación al mercado» dada por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Dimantopoulos</w:t>
      </w:r>
      <w:proofErr w:type="spellEnd"/>
      <w:r w:rsidRPr="00CC19C0">
        <w:rPr>
          <w:rFonts w:ascii="Times New Roman" w:hAnsi="Times New Roman" w:cs="Times New Roman"/>
          <w:sz w:val="24"/>
          <w:szCs w:val="24"/>
        </w:rPr>
        <w:t xml:space="preserve"> (1995), estos autores resaltan que dicha dimensión expone a las empresas a una serie de fuerzas del de acuerdo con el entorno de la empresa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1995), e incluso pueden existir otros factores requeridos para analizar el mercado internacional, tales como la experiencia en mercados extranjeros, la complejidad de la organización, la cantidad y calidad de la información, las políticas de recursos humanos, entre otros.</w:t>
      </w:r>
    </w:p>
    <w:p w:rsidR="002E2AE6" w:rsidRPr="00CC19C0" w:rsidRDefault="002E2AE6" w:rsidP="00AC0A11">
      <w:pPr>
        <w:spacing w:line="360" w:lineRule="auto"/>
        <w:jc w:val="both"/>
        <w:rPr>
          <w:rFonts w:ascii="Times New Roman" w:hAnsi="Times New Roman" w:cs="Times New Roman"/>
          <w:b/>
          <w:sz w:val="24"/>
          <w:szCs w:val="24"/>
        </w:rPr>
      </w:pPr>
      <w:r w:rsidRPr="00CC19C0">
        <w:rPr>
          <w:rFonts w:ascii="Times New Roman" w:hAnsi="Times New Roman" w:cs="Times New Roman"/>
          <w:b/>
          <w:sz w:val="24"/>
          <w:szCs w:val="24"/>
        </w:rPr>
        <w:t xml:space="preserve">MODELO PROPUESTO DEL PAPEL DE LA ORIENTACIÓN AL MERCADO INTERNACIONAL SOBRE LOS RESULTADOS INTERNACIONALES DE LAS EMPRESAS </w:t>
      </w:r>
      <w:r w:rsidRPr="00CC19C0">
        <w:rPr>
          <w:rFonts w:ascii="Times New Roman" w:hAnsi="Times New Roman" w:cs="Times New Roman"/>
          <w:b/>
          <w:i/>
          <w:sz w:val="24"/>
          <w:szCs w:val="24"/>
        </w:rPr>
        <w:t>BORN GLOBAL</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Teniendo en cuenta la revisión de literatura correspondiente, se encuentra que entre los factores  que influyen en el rendimiento internacional de las empresas exportadoras, tanto </w:t>
      </w:r>
      <w:r w:rsidRPr="00CC19C0">
        <w:rPr>
          <w:rFonts w:ascii="Times New Roman" w:hAnsi="Times New Roman" w:cs="Times New Roman"/>
          <w:sz w:val="24"/>
          <w:szCs w:val="24"/>
        </w:rPr>
        <w:lastRenderedPageBreak/>
        <w:t xml:space="preserve">desde el punto de vista de empresas tradicionales como de las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se pueden considerar los siguientes: recursos de la empresa, tecnología, actividades de </w:t>
      </w:r>
      <w:r w:rsidRPr="00CC19C0">
        <w:rPr>
          <w:rFonts w:ascii="Times New Roman" w:hAnsi="Times New Roman" w:cs="Times New Roman"/>
          <w:i/>
          <w:sz w:val="24"/>
          <w:szCs w:val="24"/>
        </w:rPr>
        <w:t>marketing</w:t>
      </w:r>
      <w:r w:rsidRPr="00CC19C0">
        <w:rPr>
          <w:rFonts w:ascii="Times New Roman" w:hAnsi="Times New Roman" w:cs="Times New Roman"/>
          <w:sz w:val="24"/>
          <w:szCs w:val="24"/>
        </w:rPr>
        <w:t xml:space="preserve">, desarrollo de relaciones </w:t>
      </w:r>
      <w:proofErr w:type="spellStart"/>
      <w:r w:rsidRPr="00CC19C0">
        <w:rPr>
          <w:rFonts w:ascii="Times New Roman" w:hAnsi="Times New Roman" w:cs="Times New Roman"/>
          <w:sz w:val="24"/>
          <w:szCs w:val="24"/>
        </w:rPr>
        <w:t>interorganizacionales</w:t>
      </w:r>
      <w:proofErr w:type="spellEnd"/>
      <w:r w:rsidRPr="00CC19C0">
        <w:rPr>
          <w:rFonts w:ascii="Times New Roman" w:hAnsi="Times New Roman" w:cs="Times New Roman"/>
          <w:sz w:val="24"/>
          <w:szCs w:val="24"/>
        </w:rPr>
        <w:t>, competencia, entre otros (</w:t>
      </w:r>
      <w:proofErr w:type="spellStart"/>
      <w:r w:rsidRPr="00CC19C0">
        <w:rPr>
          <w:rFonts w:ascii="Times New Roman" w:hAnsi="Times New Roman" w:cs="Times New Roman"/>
          <w:sz w:val="24"/>
          <w:szCs w:val="24"/>
        </w:rPr>
        <w:t>Madsen</w:t>
      </w:r>
      <w:proofErr w:type="spellEnd"/>
      <w:r w:rsidRPr="00CC19C0">
        <w:rPr>
          <w:rFonts w:ascii="Times New Roman" w:hAnsi="Times New Roman" w:cs="Times New Roman"/>
          <w:sz w:val="24"/>
          <w:szCs w:val="24"/>
        </w:rPr>
        <w:t>, 1987), así como también factores del entorno (</w:t>
      </w:r>
      <w:proofErr w:type="spellStart"/>
      <w:r w:rsidRPr="00CC19C0">
        <w:rPr>
          <w:rFonts w:ascii="Times New Roman" w:hAnsi="Times New Roman" w:cs="Times New Roman"/>
          <w:sz w:val="24"/>
          <w:szCs w:val="24"/>
        </w:rPr>
        <w:t>Aaby</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1989). </w:t>
      </w:r>
      <w:proofErr w:type="spellStart"/>
      <w:r w:rsidRPr="00CC19C0">
        <w:rPr>
          <w:rFonts w:ascii="Times New Roman" w:hAnsi="Times New Roman" w:cs="Times New Roman"/>
          <w:sz w:val="24"/>
          <w:szCs w:val="24"/>
        </w:rPr>
        <w:t>Zou</w:t>
      </w:r>
      <w:proofErr w:type="spellEnd"/>
      <w:r w:rsidRPr="00CC19C0">
        <w:rPr>
          <w:rFonts w:ascii="Times New Roman" w:hAnsi="Times New Roman" w:cs="Times New Roman"/>
          <w:sz w:val="24"/>
          <w:szCs w:val="24"/>
        </w:rPr>
        <w:t xml:space="preserve"> y Stan (1998) agrupan diferentes factores determinantes del éxito exportador, y resaltan que entre los factores que más influyen en los resultados exportadores está la orientación internacional de las empresas, que les permite identificar las oportunidades del mercado y aprovecharlas. La ventaja de este enfoque hacia el mercado radica en la eficacia en sus estrategias de </w:t>
      </w:r>
      <w:r w:rsidRPr="00CC19C0">
        <w:rPr>
          <w:rFonts w:ascii="Times New Roman" w:hAnsi="Times New Roman" w:cs="Times New Roman"/>
          <w:i/>
          <w:sz w:val="24"/>
          <w:szCs w:val="24"/>
        </w:rPr>
        <w:t>marketing</w:t>
      </w:r>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et al., 2004), que permite generar mayor valor al consumidor (</w:t>
      </w:r>
      <w:proofErr w:type="spellStart"/>
      <w:r w:rsidRPr="00CC19C0">
        <w:rPr>
          <w:rFonts w:ascii="Times New Roman" w:hAnsi="Times New Roman" w:cs="Times New Roman"/>
          <w:sz w:val="24"/>
          <w:szCs w:val="24"/>
        </w:rPr>
        <w:t>Porter</w:t>
      </w:r>
      <w:proofErr w:type="spellEnd"/>
      <w:r w:rsidRPr="00CC19C0">
        <w:rPr>
          <w:rFonts w:ascii="Times New Roman" w:hAnsi="Times New Roman" w:cs="Times New Roman"/>
          <w:sz w:val="24"/>
          <w:szCs w:val="24"/>
        </w:rPr>
        <w:t xml:space="preserve">, 1980; </w:t>
      </w:r>
      <w:proofErr w:type="spellStart"/>
      <w:r w:rsidRPr="00CC19C0">
        <w:rPr>
          <w:rFonts w:ascii="Times New Roman" w:hAnsi="Times New Roman" w:cs="Times New Roman"/>
          <w:sz w:val="24"/>
          <w:szCs w:val="24"/>
        </w:rPr>
        <w:t>Kotler</w:t>
      </w:r>
      <w:proofErr w:type="spellEnd"/>
      <w:r w:rsidRPr="00CC19C0">
        <w:rPr>
          <w:rFonts w:ascii="Times New Roman" w:hAnsi="Times New Roman" w:cs="Times New Roman"/>
          <w:sz w:val="24"/>
          <w:szCs w:val="24"/>
        </w:rPr>
        <w:t xml:space="preserve"> y Armstrong, 1996). </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Los estudios sobre la orientación al mercado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Jaworski</w:t>
      </w:r>
      <w:proofErr w:type="spellEnd"/>
      <w:r w:rsidRPr="00CC19C0">
        <w:rPr>
          <w:rFonts w:ascii="Times New Roman" w:hAnsi="Times New Roman" w:cs="Times New Roman"/>
          <w:sz w:val="24"/>
          <w:szCs w:val="24"/>
        </w:rPr>
        <w:t xml:space="preserve">, 1990; </w:t>
      </w:r>
      <w:proofErr w:type="spellStart"/>
      <w:r w:rsidRPr="00CC19C0">
        <w:rPr>
          <w:rFonts w:ascii="Times New Roman" w:hAnsi="Times New Roman" w:cs="Times New Roman"/>
          <w:sz w:val="24"/>
          <w:szCs w:val="24"/>
        </w:rPr>
        <w:t>Narver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1990; </w:t>
      </w:r>
      <w:proofErr w:type="spellStart"/>
      <w:r w:rsidRPr="00CC19C0">
        <w:rPr>
          <w:rFonts w:ascii="Times New Roman" w:hAnsi="Times New Roman" w:cs="Times New Roman"/>
          <w:sz w:val="24"/>
          <w:szCs w:val="24"/>
        </w:rPr>
        <w:t>Jaworski</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1993;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et al., 1993) han evidenciado que desarrollar una estrategia orientada al mercado es conveniente para las empresas, en especial para aquellas que son altamente competitivas (</w:t>
      </w:r>
      <w:proofErr w:type="spellStart"/>
      <w:r w:rsidRPr="00CC19C0">
        <w:rPr>
          <w:rFonts w:ascii="Times New Roman" w:hAnsi="Times New Roman" w:cs="Times New Roman"/>
          <w:sz w:val="24"/>
          <w:szCs w:val="24"/>
        </w:rPr>
        <w:t>Hunt</w:t>
      </w:r>
      <w:proofErr w:type="spellEnd"/>
      <w:r w:rsidRPr="00CC19C0">
        <w:rPr>
          <w:rFonts w:ascii="Times New Roman" w:hAnsi="Times New Roman" w:cs="Times New Roman"/>
          <w:sz w:val="24"/>
          <w:szCs w:val="24"/>
        </w:rPr>
        <w:t xml:space="preserve"> y Lambe, 2000; Bell et al., 2002; Hughes et al., 2008). Morgan et al. (2004) </w:t>
      </w:r>
      <w:proofErr w:type="gramStart"/>
      <w:r w:rsidRPr="00CC19C0">
        <w:rPr>
          <w:rFonts w:ascii="Times New Roman" w:hAnsi="Times New Roman" w:cs="Times New Roman"/>
          <w:sz w:val="24"/>
          <w:szCs w:val="24"/>
        </w:rPr>
        <w:t>también</w:t>
      </w:r>
      <w:proofErr w:type="gramEnd"/>
      <w:r w:rsidRPr="00CC19C0">
        <w:rPr>
          <w:rFonts w:ascii="Times New Roman" w:hAnsi="Times New Roman" w:cs="Times New Roman"/>
          <w:sz w:val="24"/>
          <w:szCs w:val="24"/>
        </w:rPr>
        <w:t xml:space="preserve"> argumentan a favor de la relación positiva entre la orientación al mercado y la obtención de mayores resultados, y analizan la influencia de la diseminación de información de los clientes y los competidores, dada su ayuda en la disminución de la incertidumbre relacionada con la venta de productos en mercados extranjeros (</w:t>
      </w:r>
      <w:proofErr w:type="spellStart"/>
      <w:r w:rsidRPr="00CC19C0">
        <w:rPr>
          <w:rFonts w:ascii="Times New Roman" w:hAnsi="Times New Roman" w:cs="Times New Roman"/>
          <w:sz w:val="24"/>
          <w:szCs w:val="24"/>
        </w:rPr>
        <w:t>Katsikeas</w:t>
      </w:r>
      <w:proofErr w:type="spellEnd"/>
      <w:r w:rsidRPr="00CC19C0">
        <w:rPr>
          <w:rFonts w:ascii="Times New Roman" w:hAnsi="Times New Roman" w:cs="Times New Roman"/>
          <w:sz w:val="24"/>
          <w:szCs w:val="24"/>
        </w:rPr>
        <w:t xml:space="preserve"> y Morgan, 1994; </w:t>
      </w:r>
      <w:proofErr w:type="spellStart"/>
      <w:r w:rsidRPr="00CC19C0">
        <w:rPr>
          <w:rFonts w:ascii="Times New Roman" w:hAnsi="Times New Roman" w:cs="Times New Roman"/>
          <w:sz w:val="24"/>
          <w:szCs w:val="24"/>
        </w:rPr>
        <w:t>Souchon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1996). Las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que por su tendencia a internacionalizarse de forma temprana siguen una orientación al mercado internacional, tienen mayores posibilidades de éxito porque pueden desarrollar  flujos de información y de cooperación que se traducen en mejores resultados (</w:t>
      </w:r>
      <w:proofErr w:type="spellStart"/>
      <w:r w:rsidRPr="00CC19C0">
        <w:rPr>
          <w:rFonts w:ascii="Times New Roman" w:hAnsi="Times New Roman" w:cs="Times New Roman"/>
          <w:sz w:val="24"/>
          <w:szCs w:val="24"/>
        </w:rPr>
        <w:t>Ling-yee</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Ogunmokun</w:t>
      </w:r>
      <w:proofErr w:type="spellEnd"/>
      <w:r w:rsidRPr="00CC19C0">
        <w:rPr>
          <w:rFonts w:ascii="Times New Roman" w:hAnsi="Times New Roman" w:cs="Times New Roman"/>
          <w:sz w:val="24"/>
          <w:szCs w:val="24"/>
        </w:rPr>
        <w:t xml:space="preserve">, 2001). </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A partir de la definición de orientación al mercado planteada por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(1995) la cual sintetiza los puntos de vista de </w:t>
      </w:r>
      <w:proofErr w:type="spellStart"/>
      <w:r w:rsidRPr="00CC19C0">
        <w:rPr>
          <w:rFonts w:ascii="Times New Roman" w:hAnsi="Times New Roman" w:cs="Times New Roman"/>
          <w:sz w:val="24"/>
          <w:szCs w:val="24"/>
        </w:rPr>
        <w:t>Narver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(1990), y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Jaworski</w:t>
      </w:r>
      <w:proofErr w:type="spellEnd"/>
      <w:r w:rsidRPr="00CC19C0">
        <w:rPr>
          <w:rFonts w:ascii="Times New Roman" w:hAnsi="Times New Roman" w:cs="Times New Roman"/>
          <w:sz w:val="24"/>
          <w:szCs w:val="24"/>
        </w:rPr>
        <w:t xml:space="preserve"> (1990), se proporciona una nueva posibilidad de analizar mejor el impacto de la orientación al mercado sobre los resultados exportadores de las empresas, teniendo en cuenta que la orientación al cliente y la orientación a la competencia  reflejan no solo la generación, la diseminación y la respuesta a la información del mercado, sino también el mecanismo de coordinación que guía estas fases. Por lo tanto, se considera que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lastRenderedPageBreak/>
        <w:t>Diamantopoulos</w:t>
      </w:r>
      <w:proofErr w:type="spellEnd"/>
      <w:r w:rsidRPr="00CC19C0">
        <w:rPr>
          <w:rFonts w:ascii="Times New Roman" w:hAnsi="Times New Roman" w:cs="Times New Roman"/>
          <w:sz w:val="24"/>
          <w:szCs w:val="24"/>
        </w:rPr>
        <w:t xml:space="preserve"> (1995) fueron los primeros investigadores que analizaron el significado de la orientación al mercado en un contexto de exportación.</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El resultado de la tendencia creciente hacia una economía mundial abierta (</w:t>
      </w:r>
      <w:proofErr w:type="spellStart"/>
      <w:r w:rsidRPr="00CC19C0">
        <w:rPr>
          <w:rFonts w:ascii="Times New Roman" w:hAnsi="Times New Roman" w:cs="Times New Roman"/>
          <w:sz w:val="24"/>
          <w:szCs w:val="24"/>
        </w:rPr>
        <w:t>Webster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Deshpande</w:t>
      </w:r>
      <w:proofErr w:type="spellEnd"/>
      <w:r w:rsidRPr="00CC19C0">
        <w:rPr>
          <w:rFonts w:ascii="Times New Roman" w:hAnsi="Times New Roman" w:cs="Times New Roman"/>
          <w:sz w:val="24"/>
          <w:szCs w:val="24"/>
        </w:rPr>
        <w:t>, 1990) ha aumentado la participación de las empresas en los negocios internacionales, por ende, los investigadores han centrado gran parte de su atención en el desarrollo de una mayor comprensión de los determinantes de la cuantía de las exportaciones (</w:t>
      </w:r>
      <w:proofErr w:type="spellStart"/>
      <w:r w:rsidRPr="00CC19C0">
        <w:rPr>
          <w:rFonts w:ascii="Times New Roman" w:hAnsi="Times New Roman" w:cs="Times New Roman"/>
          <w:sz w:val="24"/>
          <w:szCs w:val="24"/>
        </w:rPr>
        <w:t>Aaby</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1989; </w:t>
      </w:r>
      <w:proofErr w:type="spellStart"/>
      <w:r w:rsidRPr="00CC19C0">
        <w:rPr>
          <w:rFonts w:ascii="Times New Roman" w:hAnsi="Times New Roman" w:cs="Times New Roman"/>
          <w:sz w:val="24"/>
          <w:szCs w:val="24"/>
        </w:rPr>
        <w:t>Zou</w:t>
      </w:r>
      <w:proofErr w:type="spellEnd"/>
      <w:r w:rsidRPr="00CC19C0">
        <w:rPr>
          <w:rFonts w:ascii="Times New Roman" w:hAnsi="Times New Roman" w:cs="Times New Roman"/>
          <w:sz w:val="24"/>
          <w:szCs w:val="24"/>
        </w:rPr>
        <w:t xml:space="preserve"> y Stan, 1998). Una ruta para el éxito de las exportaciones se da mediante la adopción de una orientación al mercado (</w:t>
      </w:r>
      <w:proofErr w:type="spellStart"/>
      <w:r w:rsidRPr="00CC19C0">
        <w:rPr>
          <w:rFonts w:ascii="Times New Roman" w:hAnsi="Times New Roman" w:cs="Times New Roman"/>
          <w:sz w:val="24"/>
          <w:szCs w:val="24"/>
        </w:rPr>
        <w:t>Hooley</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Newcomb</w:t>
      </w:r>
      <w:proofErr w:type="spellEnd"/>
      <w:r w:rsidRPr="00CC19C0">
        <w:rPr>
          <w:rFonts w:ascii="Times New Roman" w:hAnsi="Times New Roman" w:cs="Times New Roman"/>
          <w:sz w:val="24"/>
          <w:szCs w:val="24"/>
        </w:rPr>
        <w:t>, 1983), incluso la evidencia empírica sugiere que las empresas orientadas al mercado internacional son más exitosos en sus actividades de exportación que sus contrapartes menos orientadas hacia este tipo de mercado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1998; </w:t>
      </w:r>
      <w:proofErr w:type="spellStart"/>
      <w:r w:rsidRPr="00CC19C0">
        <w:rPr>
          <w:rFonts w:ascii="Times New Roman" w:hAnsi="Times New Roman" w:cs="Times New Roman"/>
          <w:sz w:val="24"/>
          <w:szCs w:val="24"/>
        </w:rPr>
        <w:t>Thirkell</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Dau</w:t>
      </w:r>
      <w:proofErr w:type="spellEnd"/>
      <w:r w:rsidRPr="00CC19C0">
        <w:rPr>
          <w:rFonts w:ascii="Times New Roman" w:hAnsi="Times New Roman" w:cs="Times New Roman"/>
          <w:sz w:val="24"/>
          <w:szCs w:val="24"/>
        </w:rPr>
        <w:t xml:space="preserve">, 1998; Kwon y </w:t>
      </w:r>
      <w:proofErr w:type="spellStart"/>
      <w:r w:rsidRPr="00CC19C0">
        <w:rPr>
          <w:rFonts w:ascii="Times New Roman" w:hAnsi="Times New Roman" w:cs="Times New Roman"/>
          <w:sz w:val="24"/>
          <w:szCs w:val="24"/>
        </w:rPr>
        <w:t>Hu</w:t>
      </w:r>
      <w:proofErr w:type="spellEnd"/>
      <w:r w:rsidRPr="00CC19C0">
        <w:rPr>
          <w:rFonts w:ascii="Times New Roman" w:hAnsi="Times New Roman" w:cs="Times New Roman"/>
          <w:sz w:val="24"/>
          <w:szCs w:val="24"/>
        </w:rPr>
        <w:t xml:space="preserve">, 2000). La conclusión que se desprende de estos estudios radica en que las empresas que deseen mejorar sus resultados exportadores deben mostrar un mayor comportamiento orientado al mercado en sus actividades de exportación. </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Jaworski</w:t>
      </w:r>
      <w:proofErr w:type="spellEnd"/>
      <w:r w:rsidRPr="00CC19C0">
        <w:rPr>
          <w:rFonts w:ascii="Times New Roman" w:hAnsi="Times New Roman" w:cs="Times New Roman"/>
          <w:sz w:val="24"/>
          <w:szCs w:val="24"/>
        </w:rPr>
        <w:t xml:space="preserve"> (1990) manifiestan que el principal objetivo de la orientación al mercado debe ser mejorar el desempeño de las empresas, pues se trata de una de las consecuencias de su modelo. Igualmente, para </w:t>
      </w:r>
      <w:proofErr w:type="spellStart"/>
      <w:r w:rsidRPr="00CC19C0">
        <w:rPr>
          <w:rFonts w:ascii="Times New Roman" w:hAnsi="Times New Roman" w:cs="Times New Roman"/>
          <w:sz w:val="24"/>
          <w:szCs w:val="24"/>
        </w:rPr>
        <w:t>Narver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(1990), la rentabilidad es uno de los principales criterios de decisión. Esta pareja de autores halla una relación positiva entre orientación al mercado y desempeño de las empresas. Ahora bien, en cuanto a la investigación sobre los resultados de las exportaciones, la orientación al mercado ha recibido una creciente atención como un potencial determinante del éxito de las exportaciones (Sousa, Martínez-López, y Coelho 2008), razón por la cual los investigadores han entrado a explorar la relación entre el grado en que los exportadores adoptan y ponen en práctica la orientación al mercado, y desempeño de las exportaciones (</w:t>
      </w:r>
      <w:proofErr w:type="spellStart"/>
      <w:r w:rsidRPr="00CC19C0">
        <w:rPr>
          <w:rFonts w:ascii="Times New Roman" w:hAnsi="Times New Roman" w:cs="Times New Roman"/>
          <w:sz w:val="24"/>
          <w:szCs w:val="24"/>
        </w:rPr>
        <w:t>Akyol</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Akehurst</w:t>
      </w:r>
      <w:proofErr w:type="spellEnd"/>
      <w:r w:rsidRPr="00CC19C0">
        <w:rPr>
          <w:rFonts w:ascii="Times New Roman" w:hAnsi="Times New Roman" w:cs="Times New Roman"/>
          <w:sz w:val="24"/>
          <w:szCs w:val="24"/>
        </w:rPr>
        <w:t xml:space="preserve">, 2003; </w:t>
      </w:r>
      <w:proofErr w:type="spellStart"/>
      <w:r w:rsidRPr="00CC19C0">
        <w:rPr>
          <w:rFonts w:ascii="Times New Roman" w:hAnsi="Times New Roman" w:cs="Times New Roman"/>
          <w:sz w:val="24"/>
          <w:szCs w:val="24"/>
        </w:rPr>
        <w:t>Beaujanot</w:t>
      </w:r>
      <w:proofErr w:type="spellEnd"/>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Lockshin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Quester</w:t>
      </w:r>
      <w:proofErr w:type="spellEnd"/>
      <w:r w:rsidRPr="00CC19C0">
        <w:rPr>
          <w:rFonts w:ascii="Times New Roman" w:hAnsi="Times New Roman" w:cs="Times New Roman"/>
          <w:sz w:val="24"/>
          <w:szCs w:val="24"/>
        </w:rPr>
        <w:t xml:space="preserve">, 2006; Kwon y </w:t>
      </w:r>
      <w:proofErr w:type="spellStart"/>
      <w:r w:rsidRPr="00CC19C0">
        <w:rPr>
          <w:rFonts w:ascii="Times New Roman" w:hAnsi="Times New Roman" w:cs="Times New Roman"/>
          <w:sz w:val="24"/>
          <w:szCs w:val="24"/>
        </w:rPr>
        <w:t>Hu</w:t>
      </w:r>
      <w:proofErr w:type="spellEnd"/>
      <w:r w:rsidRPr="00CC19C0">
        <w:rPr>
          <w:rFonts w:ascii="Times New Roman" w:hAnsi="Times New Roman" w:cs="Times New Roman"/>
          <w:sz w:val="24"/>
          <w:szCs w:val="24"/>
        </w:rPr>
        <w:t xml:space="preserve">, 2000; Murray et al. 2007; </w:t>
      </w:r>
      <w:proofErr w:type="spellStart"/>
      <w:r w:rsidRPr="00CC19C0">
        <w:rPr>
          <w:rFonts w:ascii="Times New Roman" w:hAnsi="Times New Roman" w:cs="Times New Roman"/>
          <w:sz w:val="24"/>
          <w:szCs w:val="24"/>
        </w:rPr>
        <w:t>Racela</w:t>
      </w:r>
      <w:proofErr w:type="spellEnd"/>
      <w:r w:rsidRPr="00CC19C0">
        <w:rPr>
          <w:rFonts w:ascii="Times New Roman" w:hAnsi="Times New Roman" w:cs="Times New Roman"/>
          <w:sz w:val="24"/>
          <w:szCs w:val="24"/>
        </w:rPr>
        <w:t xml:space="preserve"> et al., 2007; Rose y </w:t>
      </w:r>
      <w:proofErr w:type="spellStart"/>
      <w:r w:rsidRPr="00CC19C0">
        <w:rPr>
          <w:rFonts w:ascii="Times New Roman" w:hAnsi="Times New Roman" w:cs="Times New Roman"/>
          <w:sz w:val="24"/>
          <w:szCs w:val="24"/>
        </w:rPr>
        <w:t>Shoham</w:t>
      </w:r>
      <w:proofErr w:type="spellEnd"/>
      <w:r w:rsidRPr="00CC19C0">
        <w:rPr>
          <w:rFonts w:ascii="Times New Roman" w:hAnsi="Times New Roman" w:cs="Times New Roman"/>
          <w:sz w:val="24"/>
          <w:szCs w:val="24"/>
        </w:rPr>
        <w:t xml:space="preserve"> 2002).</w:t>
      </w:r>
    </w:p>
    <w:p w:rsidR="00522680"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En este contexto, para determinar la influencia de la orientación al mercado internacional sobre los resultados exportadores de las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primero se deben comprender los factores que pueden obstaculizar o facilitar la adopción de un comportamiento orientado al mercado (</w:t>
      </w:r>
      <w:proofErr w:type="spellStart"/>
      <w:r w:rsidRPr="00CC19C0">
        <w:rPr>
          <w:rFonts w:ascii="Times New Roman" w:hAnsi="Times New Roman" w:cs="Times New Roman"/>
          <w:sz w:val="24"/>
          <w:szCs w:val="24"/>
        </w:rPr>
        <w:t>Jaworski</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1993; </w:t>
      </w:r>
      <w:proofErr w:type="spellStart"/>
      <w:r w:rsidRPr="00CC19C0">
        <w:rPr>
          <w:rFonts w:ascii="Times New Roman" w:hAnsi="Times New Roman" w:cs="Times New Roman"/>
          <w:sz w:val="24"/>
          <w:szCs w:val="24"/>
        </w:rPr>
        <w:t>Ruekert</w:t>
      </w:r>
      <w:proofErr w:type="spellEnd"/>
      <w:r w:rsidRPr="00CC19C0">
        <w:rPr>
          <w:rFonts w:ascii="Times New Roman" w:hAnsi="Times New Roman" w:cs="Times New Roman"/>
          <w:sz w:val="24"/>
          <w:szCs w:val="24"/>
        </w:rPr>
        <w:t xml:space="preserve">, 1992). En un </w:t>
      </w:r>
      <w:r w:rsidRPr="00CC19C0">
        <w:rPr>
          <w:rFonts w:ascii="Times New Roman" w:hAnsi="Times New Roman" w:cs="Times New Roman"/>
          <w:sz w:val="24"/>
          <w:szCs w:val="24"/>
        </w:rPr>
        <w:lastRenderedPageBreak/>
        <w:t>contexto internacional, entre los factores que probablemente repercutan en la capacidad de una empresa para orientarse hacia el mercado, pueden mencionarse, por ejemplo, la experiencia en el mercado exterior  o la dependencia al mercado exterior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1995). Adicionalmente, condiciones variables como la complejidad del entorno (,) también deben investigarse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Sigaw</w:t>
      </w:r>
      <w:proofErr w:type="spellEnd"/>
      <w:r w:rsidRPr="00CC19C0">
        <w:rPr>
          <w:rFonts w:ascii="Times New Roman" w:hAnsi="Times New Roman" w:cs="Times New Roman"/>
          <w:sz w:val="24"/>
          <w:szCs w:val="24"/>
        </w:rPr>
        <w:t>, 2002).</w:t>
      </w:r>
      <w:r w:rsidR="00522680" w:rsidRPr="00CC19C0">
        <w:rPr>
          <w:rFonts w:ascii="Times New Roman" w:hAnsi="Times New Roman" w:cs="Times New Roman"/>
          <w:sz w:val="24"/>
          <w:szCs w:val="24"/>
        </w:rPr>
        <w:t xml:space="preserve"> </w:t>
      </w:r>
      <w:r w:rsidRPr="00CC19C0">
        <w:rPr>
          <w:rFonts w:ascii="Times New Roman" w:hAnsi="Times New Roman" w:cs="Times New Roman"/>
          <w:sz w:val="24"/>
          <w:szCs w:val="24"/>
        </w:rPr>
        <w:t>En segundo lugar, la relación de la orientación al mercado internacional de las empresas y su rendimiento requiere de ciertas variables que son consecuencia de la orientación al mercado y que pueden afectar el desempeño de las exportaciones, influyendo sobre los resultados empresariales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Sigaw</w:t>
      </w:r>
      <w:proofErr w:type="spellEnd"/>
      <w:r w:rsidRPr="00CC19C0">
        <w:rPr>
          <w:rFonts w:ascii="Times New Roman" w:hAnsi="Times New Roman" w:cs="Times New Roman"/>
          <w:sz w:val="24"/>
          <w:szCs w:val="24"/>
        </w:rPr>
        <w:t xml:space="preserve">, 2002). Por lo tanto, pueden desarrollarse diversos factores tales como los efectos sobre los empleados en términos de compromiso, la motivación y la satisfacción; los efectos sobre la capacidad de innovación de la empresa; o los efectos sobre su orientación estratégica, como la cooperación (López, 2006), variables que a su vez tienen un efecto bien sea positivo o negativo sobre los resultados internacionales de las empresas. En el caso de las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se considera que la configuración de la orientación al mercado da lugar a una serie de capacidades para enfrentar los cambios que se producen en el entorno internacional, como la capacidad de percibir el mercado, la capacidad de relacionarse con otras empresas del mercado y la capacidad de innovación, que permiten mejorar los resultados internacionales (Serrano et al, 2012).</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Por último, los estudios también proponen la existencia de variables que moderan la relación entre orientación al mercado y resultados empresariales.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Hart</w:t>
      </w:r>
      <w:proofErr w:type="spellEnd"/>
      <w:r w:rsidRPr="00CC19C0">
        <w:rPr>
          <w:rFonts w:ascii="Times New Roman" w:hAnsi="Times New Roman" w:cs="Times New Roman"/>
          <w:sz w:val="24"/>
          <w:szCs w:val="24"/>
        </w:rPr>
        <w:t xml:space="preserve"> (1993), por ejemplo, manifiestan que esta relación se ve influida por factores moderadores que pueden fomentar dicha relación, como la orientación al aprendizaje (Baker y </w:t>
      </w:r>
      <w:proofErr w:type="spellStart"/>
      <w:r w:rsidRPr="00CC19C0">
        <w:rPr>
          <w:rFonts w:ascii="Times New Roman" w:hAnsi="Times New Roman" w:cs="Times New Roman"/>
          <w:sz w:val="24"/>
          <w:szCs w:val="24"/>
        </w:rPr>
        <w:t>Sinkula</w:t>
      </w:r>
      <w:proofErr w:type="spellEnd"/>
      <w:r w:rsidRPr="00CC19C0">
        <w:rPr>
          <w:rFonts w:ascii="Times New Roman" w:hAnsi="Times New Roman" w:cs="Times New Roman"/>
          <w:sz w:val="24"/>
          <w:szCs w:val="24"/>
        </w:rPr>
        <w:t xml:space="preserve">, 1999; </w:t>
      </w:r>
      <w:proofErr w:type="spellStart"/>
      <w:r w:rsidRPr="00CC19C0">
        <w:rPr>
          <w:rFonts w:ascii="Times New Roman" w:hAnsi="Times New Roman" w:cs="Times New Roman"/>
          <w:sz w:val="24"/>
          <w:szCs w:val="24"/>
        </w:rPr>
        <w:t>Hernandez</w:t>
      </w:r>
      <w:proofErr w:type="spellEnd"/>
      <w:r w:rsidRPr="00CC19C0">
        <w:rPr>
          <w:rFonts w:ascii="Times New Roman" w:hAnsi="Times New Roman" w:cs="Times New Roman"/>
          <w:sz w:val="24"/>
          <w:szCs w:val="24"/>
        </w:rPr>
        <w:t xml:space="preserve"> et al, 2002) y la actividad emprendedora (</w:t>
      </w:r>
      <w:proofErr w:type="spellStart"/>
      <w:r w:rsidRPr="00CC19C0">
        <w:rPr>
          <w:rFonts w:ascii="Times New Roman" w:hAnsi="Times New Roman" w:cs="Times New Roman"/>
          <w:sz w:val="24"/>
          <w:szCs w:val="24"/>
        </w:rPr>
        <w:t>Bhuian</w:t>
      </w:r>
      <w:proofErr w:type="spellEnd"/>
      <w:r w:rsidRPr="00CC19C0">
        <w:rPr>
          <w:rFonts w:ascii="Times New Roman" w:hAnsi="Times New Roman" w:cs="Times New Roman"/>
          <w:sz w:val="24"/>
          <w:szCs w:val="24"/>
        </w:rPr>
        <w:t xml:space="preserve"> et al., 2005). Por lo tanto, el modelo planteado busca analizar los factores que actúan como antecedentes y consecuencias de la orientación al mercado internacional, así como factores moderadores, variables que cumplen el papel de explicar la relación entre orientación al mercado internacional y resultados internacionales en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(Ver Gráfica 1).</w:t>
      </w:r>
    </w:p>
    <w:p w:rsidR="002E2AE6" w:rsidRPr="00CC19C0" w:rsidRDefault="002E2AE6" w:rsidP="00AC0A11">
      <w:pPr>
        <w:spacing w:line="360" w:lineRule="auto"/>
        <w:jc w:val="both"/>
        <w:rPr>
          <w:rFonts w:ascii="Times New Roman" w:hAnsi="Times New Roman" w:cs="Times New Roman"/>
          <w:b/>
          <w:sz w:val="24"/>
          <w:szCs w:val="24"/>
        </w:rPr>
      </w:pPr>
      <w:r w:rsidRPr="00CC19C0">
        <w:rPr>
          <w:rFonts w:ascii="Times New Roman" w:hAnsi="Times New Roman" w:cs="Times New Roman"/>
          <w:b/>
          <w:sz w:val="24"/>
          <w:szCs w:val="24"/>
        </w:rPr>
        <w:t>Gráfica 1. Modelo propuesto</w:t>
      </w:r>
    </w:p>
    <w:p w:rsidR="00A73B21" w:rsidRPr="00CC19C0" w:rsidRDefault="00A73B21" w:rsidP="00AC0A11">
      <w:pPr>
        <w:spacing w:line="360" w:lineRule="auto"/>
        <w:jc w:val="both"/>
        <w:rPr>
          <w:rFonts w:ascii="Times New Roman" w:hAnsi="Times New Roman" w:cs="Times New Roman"/>
          <w:b/>
          <w:sz w:val="24"/>
          <w:szCs w:val="24"/>
        </w:rPr>
      </w:pPr>
    </w:p>
    <w:p w:rsidR="00A73B21" w:rsidRPr="00CC19C0" w:rsidRDefault="00A73B21" w:rsidP="00AC0A11">
      <w:pPr>
        <w:spacing w:line="360" w:lineRule="auto"/>
        <w:jc w:val="both"/>
        <w:rPr>
          <w:rFonts w:ascii="Times New Roman" w:hAnsi="Times New Roman" w:cs="Times New Roman"/>
          <w:b/>
          <w:sz w:val="24"/>
          <w:szCs w:val="24"/>
        </w:rPr>
      </w:pPr>
    </w:p>
    <w:p w:rsidR="00A73B21" w:rsidRPr="00CC19C0" w:rsidRDefault="00A73B21"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0560" behindDoc="0" locked="0" layoutInCell="1" allowOverlap="1" wp14:anchorId="53D8F6E3" wp14:editId="45843749">
                <wp:simplePos x="0" y="0"/>
                <wp:positionH relativeFrom="column">
                  <wp:posOffset>885825</wp:posOffset>
                </wp:positionH>
                <wp:positionV relativeFrom="paragraph">
                  <wp:posOffset>940435</wp:posOffset>
                </wp:positionV>
                <wp:extent cx="1581150" cy="751205"/>
                <wp:effectExtent l="0" t="0" r="19050" b="1079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751205"/>
                        </a:xfrm>
                        <a:prstGeom prst="ellipse">
                          <a:avLst/>
                        </a:prstGeom>
                        <a:solidFill>
                          <a:srgbClr val="FFFFFF"/>
                        </a:solidFill>
                        <a:ln w="25400">
                          <a:solidFill>
                            <a:srgbClr val="243F60"/>
                          </a:solidFill>
                          <a:round/>
                          <a:headEnd/>
                          <a:tailEnd/>
                        </a:ln>
                      </wps:spPr>
                      <wps:txbx>
                        <w:txbxContent>
                          <w:p w:rsidR="000F6C21" w:rsidRDefault="000F6C21" w:rsidP="002E2AE6">
                            <w:pPr>
                              <w:jc w:val="center"/>
                              <w:rPr>
                                <w:sz w:val="16"/>
                                <w:szCs w:val="16"/>
                              </w:rPr>
                            </w:pPr>
                            <w:r>
                              <w:rPr>
                                <w:sz w:val="16"/>
                                <w:szCs w:val="16"/>
                              </w:rPr>
                              <w:t>Orientación al mercado internacional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ipse 4" o:spid="_x0000_s1026" style="position:absolute;left:0;text-align:left;margin-left:69.75pt;margin-top:74.05pt;width:124.5pt;height:5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" strokecolor="#243f60" strokeweight="2pt">
                <v:path arrowok="t"/>
                <v:textbox>
                  <w:txbxContent>
                    <w:p w:rsidR="000F6C21" w:rsidRDefault="000F6C21" w:rsidP="002E2AE6">
                      <w:pPr>
                        <w:jc w:val="center"/>
                        <w:rPr>
                          <w:sz w:val="16"/>
                          <w:szCs w:val="16"/>
                        </w:rPr>
                      </w:pPr>
                      <w:r>
                        <w:rPr>
                          <w:sz w:val="16"/>
                          <w:szCs w:val="16"/>
                        </w:rPr>
                        <w:t>Orientación al mercado internacional</w:t>
                      </w:r>
                    </w:p>
                  </w:txbxContent>
                </v:textbox>
              </v:oval>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1584" behindDoc="0" locked="0" layoutInCell="1" allowOverlap="1" wp14:anchorId="7C49B6AB" wp14:editId="32F1C571">
                <wp:simplePos x="0" y="0"/>
                <wp:positionH relativeFrom="column">
                  <wp:posOffset>-385445</wp:posOffset>
                </wp:positionH>
                <wp:positionV relativeFrom="paragraph">
                  <wp:posOffset>290195</wp:posOffset>
                </wp:positionV>
                <wp:extent cx="1115695" cy="706120"/>
                <wp:effectExtent l="0" t="0" r="27305" b="1778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706120"/>
                        </a:xfrm>
                        <a:prstGeom prst="ellipse">
                          <a:avLst/>
                        </a:prstGeom>
                        <a:solidFill>
                          <a:srgbClr val="FFFFFF"/>
                        </a:solidFill>
                        <a:ln w="25400">
                          <a:solidFill>
                            <a:srgbClr val="243F60"/>
                          </a:solidFill>
                          <a:round/>
                          <a:headEnd/>
                          <a:tailEnd/>
                        </a:ln>
                      </wps:spPr>
                      <wps:txbx>
                        <w:txbxContent>
                          <w:p w:rsidR="000F6C21" w:rsidRDefault="000F6C21" w:rsidP="002E2AE6">
                            <w:pPr>
                              <w:jc w:val="center"/>
                              <w:rPr>
                                <w:sz w:val="18"/>
                                <w:szCs w:val="18"/>
                              </w:rPr>
                            </w:pPr>
                            <w:r>
                              <w:rPr>
                                <w:sz w:val="18"/>
                                <w:szCs w:val="18"/>
                              </w:rPr>
                              <w:t>Fuerzas internas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Elipse 6" o:spid="_x0000_s1027" style="position:absolute;left:0;text-align:left;margin-left:-30.35pt;margin-top:22.85pt;width:87.85pt;height:5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" strokecolor="#243f60" strokeweight="2pt">
                <v:path arrowok="t"/>
                <v:textbox>
                  <w:txbxContent>
                    <w:p w:rsidR="000F6C21" w:rsidRDefault="000F6C21" w:rsidP="002E2AE6">
                      <w:pPr>
                        <w:jc w:val="center"/>
                        <w:rPr>
                          <w:sz w:val="18"/>
                          <w:szCs w:val="18"/>
                        </w:rPr>
                      </w:pPr>
                      <w:r>
                        <w:rPr>
                          <w:sz w:val="18"/>
                          <w:szCs w:val="18"/>
                        </w:rPr>
                        <w:t>Fuerzas internas</w:t>
                      </w:r>
                    </w:p>
                  </w:txbxContent>
                </v:textbox>
              </v:oval>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2608" behindDoc="0" locked="0" layoutInCell="1" allowOverlap="1" wp14:anchorId="00305B8B" wp14:editId="5A348EA7">
                <wp:simplePos x="0" y="0"/>
                <wp:positionH relativeFrom="column">
                  <wp:posOffset>-287655</wp:posOffset>
                </wp:positionH>
                <wp:positionV relativeFrom="paragraph">
                  <wp:posOffset>1440815</wp:posOffset>
                </wp:positionV>
                <wp:extent cx="1115695" cy="706120"/>
                <wp:effectExtent l="0" t="0" r="27305" b="1778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706120"/>
                        </a:xfrm>
                        <a:prstGeom prst="ellipse">
                          <a:avLst/>
                        </a:prstGeom>
                        <a:solidFill>
                          <a:srgbClr val="FFFFFF"/>
                        </a:solidFill>
                        <a:ln w="25400">
                          <a:solidFill>
                            <a:srgbClr val="243F60"/>
                          </a:solidFill>
                          <a:round/>
                          <a:headEnd/>
                          <a:tailEnd/>
                        </a:ln>
                      </wps:spPr>
                      <wps:txbx>
                        <w:txbxContent>
                          <w:p w:rsidR="000F6C21" w:rsidRDefault="000F6C21" w:rsidP="002E2AE6">
                            <w:pPr>
                              <w:jc w:val="center"/>
                              <w:rPr>
                                <w:sz w:val="18"/>
                                <w:szCs w:val="18"/>
                              </w:rPr>
                            </w:pPr>
                            <w:r>
                              <w:rPr>
                                <w:sz w:val="18"/>
                                <w:szCs w:val="18"/>
                              </w:rPr>
                              <w:t>Entorno empresarial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Elipse 3" o:spid="_x0000_s1028" style="position:absolute;left:0;text-align:left;margin-left:-22.65pt;margin-top:113.45pt;width:87.85pt;height:5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" strokecolor="#243f60" strokeweight="2pt">
                <v:path arrowok="t"/>
                <v:textbox>
                  <w:txbxContent>
                    <w:p w:rsidR="000F6C21" w:rsidRDefault="000F6C21" w:rsidP="002E2AE6">
                      <w:pPr>
                        <w:jc w:val="center"/>
                        <w:rPr>
                          <w:sz w:val="18"/>
                          <w:szCs w:val="18"/>
                        </w:rPr>
                      </w:pPr>
                      <w:r>
                        <w:rPr>
                          <w:sz w:val="18"/>
                          <w:szCs w:val="18"/>
                        </w:rPr>
                        <w:t>Entorno empresarial</w:t>
                      </w:r>
                    </w:p>
                  </w:txbxContent>
                </v:textbox>
              </v:oval>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3632" behindDoc="0" locked="0" layoutInCell="1" allowOverlap="1" wp14:anchorId="2D518E7D" wp14:editId="2CD40FE7">
                <wp:simplePos x="0" y="0"/>
                <wp:positionH relativeFrom="column">
                  <wp:posOffset>2531110</wp:posOffset>
                </wp:positionH>
                <wp:positionV relativeFrom="paragraph">
                  <wp:posOffset>-3175</wp:posOffset>
                </wp:positionV>
                <wp:extent cx="1221105" cy="706120"/>
                <wp:effectExtent l="0" t="0" r="17145" b="17780"/>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1105" cy="706120"/>
                        </a:xfrm>
                        <a:prstGeom prst="ellipse">
                          <a:avLst/>
                        </a:prstGeom>
                        <a:solidFill>
                          <a:srgbClr val="FFFFFF"/>
                        </a:solidFill>
                        <a:ln w="25400">
                          <a:solidFill>
                            <a:srgbClr val="243F60"/>
                          </a:solidFill>
                          <a:round/>
                          <a:headEnd/>
                          <a:tailEnd/>
                        </a:ln>
                      </wps:spPr>
                      <wps:txbx>
                        <w:txbxContent>
                          <w:p w:rsidR="000F6C21" w:rsidRDefault="000F6C21" w:rsidP="002E2AE6">
                            <w:pPr>
                              <w:jc w:val="center"/>
                              <w:rPr>
                                <w:sz w:val="18"/>
                                <w:szCs w:val="18"/>
                              </w:rPr>
                            </w:pPr>
                            <w:r>
                              <w:rPr>
                                <w:sz w:val="18"/>
                                <w:szCs w:val="18"/>
                              </w:rPr>
                              <w:t>Orientación emprendedora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Elipse 7" o:spid="_x0000_s1029" style="position:absolute;left:0;text-align:left;margin-left:199.3pt;margin-top:-.25pt;width:96.15pt;height:5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" strokecolor="#243f60" strokeweight="2pt">
                <v:path arrowok="t"/>
                <v:textbox>
                  <w:txbxContent>
                    <w:p w:rsidR="000F6C21" w:rsidRDefault="000F6C21" w:rsidP="002E2AE6">
                      <w:pPr>
                        <w:jc w:val="center"/>
                        <w:rPr>
                          <w:sz w:val="18"/>
                          <w:szCs w:val="18"/>
                        </w:rPr>
                      </w:pPr>
                      <w:r>
                        <w:rPr>
                          <w:sz w:val="18"/>
                          <w:szCs w:val="18"/>
                        </w:rPr>
                        <w:t>Orientación emprendedora</w:t>
                      </w:r>
                    </w:p>
                  </w:txbxContent>
                </v:textbox>
              </v:oval>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4656" behindDoc="0" locked="0" layoutInCell="1" allowOverlap="1" wp14:anchorId="5E72D720" wp14:editId="76B3C807">
                <wp:simplePos x="0" y="0"/>
                <wp:positionH relativeFrom="column">
                  <wp:posOffset>2411730</wp:posOffset>
                </wp:positionH>
                <wp:positionV relativeFrom="paragraph">
                  <wp:posOffset>1701800</wp:posOffset>
                </wp:positionV>
                <wp:extent cx="1221105" cy="706120"/>
                <wp:effectExtent l="0" t="0" r="17145" b="1778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1105" cy="706120"/>
                        </a:xfrm>
                        <a:prstGeom prst="ellipse">
                          <a:avLst/>
                        </a:prstGeom>
                        <a:solidFill>
                          <a:srgbClr val="FFFFFF"/>
                        </a:solidFill>
                        <a:ln w="25400">
                          <a:solidFill>
                            <a:srgbClr val="243F60"/>
                          </a:solidFill>
                          <a:round/>
                          <a:headEnd/>
                          <a:tailEnd/>
                        </a:ln>
                      </wps:spPr>
                      <wps:txbx>
                        <w:txbxContent>
                          <w:p w:rsidR="000F6C21" w:rsidRDefault="000F6C21" w:rsidP="002E2AE6">
                            <w:pPr>
                              <w:jc w:val="center"/>
                              <w:rPr>
                                <w:sz w:val="18"/>
                                <w:szCs w:val="18"/>
                              </w:rPr>
                            </w:pPr>
                            <w:r>
                              <w:rPr>
                                <w:sz w:val="18"/>
                                <w:szCs w:val="18"/>
                              </w:rPr>
                              <w:t>Cultura innovadora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Elipse 2" o:spid="_x0000_s1030" style="position:absolute;left:0;text-align:left;margin-left:189.9pt;margin-top:134pt;width:96.15pt;height:5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" strokecolor="#243f60" strokeweight="2pt">
                <v:path arrowok="t"/>
                <v:textbox>
                  <w:txbxContent>
                    <w:p w:rsidR="000F6C21" w:rsidRDefault="000F6C21" w:rsidP="002E2AE6">
                      <w:pPr>
                        <w:jc w:val="center"/>
                        <w:rPr>
                          <w:sz w:val="18"/>
                          <w:szCs w:val="18"/>
                        </w:rPr>
                      </w:pPr>
                      <w:r>
                        <w:rPr>
                          <w:sz w:val="18"/>
                          <w:szCs w:val="18"/>
                        </w:rPr>
                        <w:t>Cultura innovadora</w:t>
                      </w:r>
                    </w:p>
                  </w:txbxContent>
                </v:textbox>
              </v:oval>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5680" behindDoc="0" locked="0" layoutInCell="1" allowOverlap="1" wp14:anchorId="6A0DB9D7" wp14:editId="2B9F4C57">
                <wp:simplePos x="0" y="0"/>
                <wp:positionH relativeFrom="column">
                  <wp:posOffset>2531110</wp:posOffset>
                </wp:positionH>
                <wp:positionV relativeFrom="paragraph">
                  <wp:posOffset>2680335</wp:posOffset>
                </wp:positionV>
                <wp:extent cx="1221105" cy="770890"/>
                <wp:effectExtent l="0" t="0" r="17145" b="1016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1105" cy="770890"/>
                        </a:xfrm>
                        <a:prstGeom prst="ellipse">
                          <a:avLst/>
                        </a:prstGeom>
                        <a:solidFill>
                          <a:srgbClr val="FFFFFF"/>
                        </a:solidFill>
                        <a:ln w="25400">
                          <a:solidFill>
                            <a:srgbClr val="243F60"/>
                          </a:solidFill>
                          <a:round/>
                          <a:headEnd/>
                          <a:tailEnd/>
                        </a:ln>
                      </wps:spPr>
                      <wps:txbx>
                        <w:txbxContent>
                          <w:p w:rsidR="000F6C21" w:rsidRDefault="000F6C21" w:rsidP="002E2AE6">
                            <w:pPr>
                              <w:jc w:val="center"/>
                              <w:rPr>
                                <w:sz w:val="18"/>
                                <w:szCs w:val="18"/>
                              </w:rPr>
                            </w:pPr>
                            <w:r>
                              <w:rPr>
                                <w:sz w:val="18"/>
                                <w:szCs w:val="18"/>
                              </w:rPr>
                              <w:t>Capacidad para establecer redes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Elipse 1" o:spid="_x0000_s1031" style="position:absolute;left:0;text-align:left;margin-left:199.3pt;margin-top:211.05pt;width:96.15pt;height:6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" strokecolor="#243f60" strokeweight="2pt">
                <v:path arrowok="t"/>
                <v:textbox>
                  <w:txbxContent>
                    <w:p w:rsidR="000F6C21" w:rsidRDefault="000F6C21" w:rsidP="002E2AE6">
                      <w:pPr>
                        <w:jc w:val="center"/>
                        <w:rPr>
                          <w:sz w:val="18"/>
                          <w:szCs w:val="18"/>
                        </w:rPr>
                      </w:pPr>
                      <w:r>
                        <w:rPr>
                          <w:sz w:val="18"/>
                          <w:szCs w:val="18"/>
                        </w:rPr>
                        <w:t>Capacidad para establecer redes</w:t>
                      </w:r>
                    </w:p>
                  </w:txbxContent>
                </v:textbox>
              </v:oval>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6704" behindDoc="0" locked="0" layoutInCell="1" allowOverlap="1" wp14:anchorId="19407A47" wp14:editId="599FB302">
                <wp:simplePos x="0" y="0"/>
                <wp:positionH relativeFrom="column">
                  <wp:posOffset>4129405</wp:posOffset>
                </wp:positionH>
                <wp:positionV relativeFrom="paragraph">
                  <wp:posOffset>734695</wp:posOffset>
                </wp:positionV>
                <wp:extent cx="1581150" cy="751205"/>
                <wp:effectExtent l="0" t="0" r="19050" b="1079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751205"/>
                        </a:xfrm>
                        <a:prstGeom prst="ellipse">
                          <a:avLst/>
                        </a:prstGeom>
                        <a:solidFill>
                          <a:srgbClr val="FFFFFF"/>
                        </a:solidFill>
                        <a:ln w="25400">
                          <a:solidFill>
                            <a:srgbClr val="243F60"/>
                          </a:solidFill>
                          <a:round/>
                          <a:headEnd/>
                          <a:tailEnd/>
                        </a:ln>
                      </wps:spPr>
                      <wps:txbx>
                        <w:txbxContent>
                          <w:p w:rsidR="000F6C21" w:rsidRDefault="000F6C21" w:rsidP="002E2AE6">
                            <w:pPr>
                              <w:jc w:val="center"/>
                              <w:rPr>
                                <w:sz w:val="18"/>
                                <w:szCs w:val="18"/>
                              </w:rPr>
                            </w:pPr>
                            <w:r>
                              <w:rPr>
                                <w:sz w:val="18"/>
                                <w:szCs w:val="18"/>
                              </w:rPr>
                              <w:t>Resultados internacionales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ipse 5" o:spid="_x0000_s1032" style="position:absolute;left:0;text-align:left;margin-left:325.15pt;margin-top:57.85pt;width:124.5pt;height:5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" strokecolor="#243f60" strokeweight="2pt">
                <v:path arrowok="t"/>
                <v:textbox>
                  <w:txbxContent>
                    <w:p w:rsidR="000F6C21" w:rsidRDefault="000F6C21" w:rsidP="002E2AE6">
                      <w:pPr>
                        <w:jc w:val="center"/>
                        <w:rPr>
                          <w:sz w:val="18"/>
                          <w:szCs w:val="18"/>
                        </w:rPr>
                      </w:pPr>
                      <w:r>
                        <w:rPr>
                          <w:sz w:val="18"/>
                          <w:szCs w:val="18"/>
                        </w:rPr>
                        <w:t>Resultados internacionales</w:t>
                      </w:r>
                    </w:p>
                  </w:txbxContent>
                </v:textbox>
              </v:oval>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7728" behindDoc="0" locked="0" layoutInCell="1" allowOverlap="1" wp14:anchorId="5EA33CED" wp14:editId="37652AD6">
                <wp:simplePos x="0" y="0"/>
                <wp:positionH relativeFrom="column">
                  <wp:posOffset>730250</wp:posOffset>
                </wp:positionH>
                <wp:positionV relativeFrom="paragraph">
                  <wp:posOffset>593090</wp:posOffset>
                </wp:positionV>
                <wp:extent cx="377825" cy="346710"/>
                <wp:effectExtent l="0" t="0" r="60325" b="5334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5" o:spid="_x0000_s1026" type="#_x0000_t32" style="position:absolute;margin-left:57.5pt;margin-top:46.7pt;width:29.7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">
                <v:stroke endarrow="block"/>
              </v:shape>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8752" behindDoc="0" locked="0" layoutInCell="1" allowOverlap="1" wp14:anchorId="3F292C4F" wp14:editId="2995A100">
                <wp:simplePos x="0" y="0"/>
                <wp:positionH relativeFrom="column">
                  <wp:posOffset>828040</wp:posOffset>
                </wp:positionH>
                <wp:positionV relativeFrom="paragraph">
                  <wp:posOffset>1550035</wp:posOffset>
                </wp:positionV>
                <wp:extent cx="345440" cy="315595"/>
                <wp:effectExtent l="0" t="38100" r="54610" b="2730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44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8" o:spid="_x0000_s1026" type="#_x0000_t32" style="position:absolute;margin-left:65.2pt;margin-top:122.05pt;width:27.2pt;height:24.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">
                <v:stroke endarrow="block"/>
              </v:shape>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59776" behindDoc="0" locked="0" layoutInCell="1" allowOverlap="1" wp14:anchorId="6C4E4FB8" wp14:editId="13553411">
                <wp:simplePos x="0" y="0"/>
                <wp:positionH relativeFrom="column">
                  <wp:posOffset>2411730</wp:posOffset>
                </wp:positionH>
                <wp:positionV relativeFrom="paragraph">
                  <wp:posOffset>1440815</wp:posOffset>
                </wp:positionV>
                <wp:extent cx="339725" cy="228600"/>
                <wp:effectExtent l="0" t="0" r="79375" b="5715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9" o:spid="_x0000_s1026" type="#_x0000_t32" style="position:absolute;margin-left:189.9pt;margin-top:113.45pt;width:26.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">
                <v:stroke endarrow="block"/>
              </v:shape>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60800" behindDoc="0" locked="0" layoutInCell="1" allowOverlap="1" wp14:anchorId="46BB2B25" wp14:editId="15730269">
                <wp:simplePos x="0" y="0"/>
                <wp:positionH relativeFrom="column">
                  <wp:posOffset>2054860</wp:posOffset>
                </wp:positionH>
                <wp:positionV relativeFrom="paragraph">
                  <wp:posOffset>1701800</wp:posOffset>
                </wp:positionV>
                <wp:extent cx="577215" cy="1088390"/>
                <wp:effectExtent l="0" t="0" r="70485" b="5461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1088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6" o:spid="_x0000_s1026" type="#_x0000_t32" style="position:absolute;margin-left:161.8pt;margin-top:134pt;width:45.4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">
                <v:stroke endarrow="block"/>
              </v:shape>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61824" behindDoc="0" locked="0" layoutInCell="1" allowOverlap="1" wp14:anchorId="7830330F" wp14:editId="6C23BA23">
                <wp:simplePos x="0" y="0"/>
                <wp:positionH relativeFrom="column">
                  <wp:posOffset>3557270</wp:posOffset>
                </wp:positionH>
                <wp:positionV relativeFrom="paragraph">
                  <wp:posOffset>1343025</wp:posOffset>
                </wp:positionV>
                <wp:extent cx="685800" cy="522605"/>
                <wp:effectExtent l="0" t="38100" r="57150" b="29845"/>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22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1" o:spid="_x0000_s1026" type="#_x0000_t32" style="position:absolute;margin-left:280.1pt;margin-top:105.75pt;width:54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">
                <v:stroke endarrow="block"/>
              </v:shape>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62848" behindDoc="0" locked="0" layoutInCell="1" allowOverlap="1" wp14:anchorId="31A8BBF0" wp14:editId="313EBD55">
                <wp:simplePos x="0" y="0"/>
                <wp:positionH relativeFrom="column">
                  <wp:posOffset>3752215</wp:posOffset>
                </wp:positionH>
                <wp:positionV relativeFrom="paragraph">
                  <wp:posOffset>1550035</wp:posOffset>
                </wp:positionV>
                <wp:extent cx="762635" cy="1306195"/>
                <wp:effectExtent l="0" t="38100" r="56515" b="27305"/>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35" cy="1306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0" o:spid="_x0000_s1026" type="#_x0000_t32" style="position:absolute;margin-left:295.45pt;margin-top:122.05pt;width:60.05pt;height:102.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">
                <v:stroke endarrow="block"/>
              </v:shape>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63872" behindDoc="0" locked="0" layoutInCell="1" allowOverlap="1" wp14:anchorId="4EF222DF" wp14:editId="3A30994F">
                <wp:simplePos x="0" y="0"/>
                <wp:positionH relativeFrom="column">
                  <wp:posOffset>2466975</wp:posOffset>
                </wp:positionH>
                <wp:positionV relativeFrom="paragraph">
                  <wp:posOffset>1158875</wp:posOffset>
                </wp:positionV>
                <wp:extent cx="1662430" cy="10795"/>
                <wp:effectExtent l="0" t="76200" r="13970" b="8445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243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3" o:spid="_x0000_s1026" type="#_x0000_t32" style="position:absolute;margin-left:194.25pt;margin-top:91.25pt;width:130.9pt;height:.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">
                <v:stroke endarrow="block"/>
              </v:shape>
            </w:pict>
          </mc:Fallback>
        </mc:AlternateContent>
      </w:r>
      <w:r w:rsidRPr="00CC19C0">
        <w:rPr>
          <w:rFonts w:ascii="Times New Roman" w:hAnsi="Times New Roman" w:cs="Times New Roman"/>
          <w:noProof/>
          <w:sz w:val="24"/>
          <w:szCs w:val="24"/>
          <w:lang w:eastAsia="es-CO"/>
        </w:rPr>
        <mc:AlternateContent>
          <mc:Choice Requires="wps">
            <w:drawing>
              <wp:anchor distT="0" distB="0" distL="114300" distR="114300" simplePos="0" relativeHeight="251664896" behindDoc="0" locked="0" layoutInCell="1" allowOverlap="1" wp14:anchorId="75762C6F" wp14:editId="51939C21">
                <wp:simplePos x="0" y="0"/>
                <wp:positionH relativeFrom="column">
                  <wp:posOffset>3154045</wp:posOffset>
                </wp:positionH>
                <wp:positionV relativeFrom="paragraph">
                  <wp:posOffset>734695</wp:posOffset>
                </wp:positionV>
                <wp:extent cx="10795" cy="391795"/>
                <wp:effectExtent l="57150" t="0" r="65405" b="65405"/>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6" o:spid="_x0000_s1026" type="#_x0000_t32" style="position:absolute;margin-left:248.35pt;margin-top:57.85pt;width:.8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">
                <v:stroke endarrow="block"/>
              </v:shape>
            </w:pict>
          </mc:Fallback>
        </mc:AlternateContent>
      </w: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b/>
          <w:sz w:val="24"/>
          <w:szCs w:val="24"/>
        </w:rPr>
      </w:pP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Fuente: Elaboración propia</w:t>
      </w:r>
    </w:p>
    <w:p w:rsidR="002E2AE6" w:rsidRPr="00CC19C0" w:rsidRDefault="002E2AE6"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Según el modelo propuesto, entre las variables que influyen sobre la orientación al mercado internacional, también llamadas antecedentes, se encuentran las fuerzas internas de la gestión escala medida, según </w:t>
      </w:r>
      <w:proofErr w:type="spellStart"/>
      <w:r w:rsidRPr="00CC19C0">
        <w:rPr>
          <w:rFonts w:ascii="Times New Roman" w:hAnsi="Times New Roman" w:cs="Times New Roman"/>
          <w:sz w:val="24"/>
          <w:szCs w:val="24"/>
        </w:rPr>
        <w:t>Shoham</w:t>
      </w:r>
      <w:proofErr w:type="spellEnd"/>
      <w:r w:rsidRPr="00CC19C0">
        <w:rPr>
          <w:rFonts w:ascii="Times New Roman" w:hAnsi="Times New Roman" w:cs="Times New Roman"/>
          <w:sz w:val="24"/>
          <w:szCs w:val="24"/>
        </w:rPr>
        <w:t xml:space="preserve"> (1999), y las fuerzas externas determinadas por el entorno empresarial, escala inspirada en </w:t>
      </w:r>
      <w:proofErr w:type="spellStart"/>
      <w:r w:rsidRPr="00CC19C0">
        <w:rPr>
          <w:rFonts w:ascii="Times New Roman" w:hAnsi="Times New Roman" w:cs="Times New Roman"/>
          <w:sz w:val="24"/>
          <w:szCs w:val="24"/>
        </w:rPr>
        <w:t>Jaworsky</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(1993), </w:t>
      </w:r>
      <w:proofErr w:type="spellStart"/>
      <w:r w:rsidRPr="00CC19C0">
        <w:rPr>
          <w:rFonts w:ascii="Times New Roman" w:hAnsi="Times New Roman" w:cs="Times New Roman"/>
          <w:sz w:val="24"/>
          <w:szCs w:val="24"/>
        </w:rPr>
        <w:t>Shoham</w:t>
      </w:r>
      <w:proofErr w:type="spellEnd"/>
      <w:r w:rsidRPr="00CC19C0">
        <w:rPr>
          <w:rFonts w:ascii="Times New Roman" w:hAnsi="Times New Roman" w:cs="Times New Roman"/>
          <w:sz w:val="24"/>
          <w:szCs w:val="24"/>
        </w:rPr>
        <w:t xml:space="preserve"> (1999) y </w:t>
      </w:r>
      <w:proofErr w:type="spellStart"/>
      <w:r w:rsidRPr="00CC19C0">
        <w:rPr>
          <w:rFonts w:ascii="Times New Roman" w:hAnsi="Times New Roman" w:cs="Times New Roman"/>
          <w:sz w:val="24"/>
          <w:szCs w:val="24"/>
        </w:rPr>
        <w:t>Sutcliffe</w:t>
      </w:r>
      <w:proofErr w:type="spellEnd"/>
      <w:r w:rsidRPr="00CC19C0">
        <w:rPr>
          <w:rFonts w:ascii="Times New Roman" w:hAnsi="Times New Roman" w:cs="Times New Roman"/>
          <w:sz w:val="24"/>
          <w:szCs w:val="24"/>
        </w:rPr>
        <w:t xml:space="preserve"> y Huber (1998). Entre las variables que son consecuencia de la orientación al mercado internacional y que influyen en los resultados empresariales, están la cultura innovadora (inspirada en </w:t>
      </w:r>
      <w:proofErr w:type="spellStart"/>
      <w:r w:rsidRPr="00CC19C0">
        <w:rPr>
          <w:rFonts w:ascii="Times New Roman" w:hAnsi="Times New Roman" w:cs="Times New Roman"/>
          <w:sz w:val="24"/>
          <w:szCs w:val="24"/>
        </w:rPr>
        <w:t>Luo</w:t>
      </w:r>
      <w:proofErr w:type="spellEnd"/>
      <w:r w:rsidRPr="00CC19C0">
        <w:rPr>
          <w:rFonts w:ascii="Times New Roman" w:hAnsi="Times New Roman" w:cs="Times New Roman"/>
          <w:sz w:val="24"/>
          <w:szCs w:val="24"/>
        </w:rPr>
        <w:t xml:space="preserve"> et al., 2005) y la capacidad de establecer redes (inspirada en </w:t>
      </w:r>
      <w:proofErr w:type="spellStart"/>
      <w:r w:rsidRPr="00CC19C0">
        <w:rPr>
          <w:rFonts w:ascii="Times New Roman" w:hAnsi="Times New Roman" w:cs="Times New Roman"/>
          <w:sz w:val="24"/>
          <w:szCs w:val="24"/>
        </w:rPr>
        <w:t>Sako</w:t>
      </w:r>
      <w:proofErr w:type="spellEnd"/>
      <w:r w:rsidRPr="00CC19C0">
        <w:rPr>
          <w:rFonts w:ascii="Times New Roman" w:hAnsi="Times New Roman" w:cs="Times New Roman"/>
          <w:sz w:val="24"/>
          <w:szCs w:val="24"/>
        </w:rPr>
        <w:t xml:space="preserve">, 1992 y Hernández et al., 2011). Por último, la variable moderadora de la relación entre orientación al mercado internacional y resultados empresariales es la actitud a la orientación emprendedora (inspirada en Robinson, </w:t>
      </w:r>
      <w:proofErr w:type="spellStart"/>
      <w:r w:rsidRPr="00CC19C0">
        <w:rPr>
          <w:rFonts w:ascii="Times New Roman" w:hAnsi="Times New Roman" w:cs="Times New Roman"/>
          <w:sz w:val="24"/>
          <w:szCs w:val="24"/>
        </w:rPr>
        <w:t>Stimpson</w:t>
      </w:r>
      <w:proofErr w:type="spellEnd"/>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Huefner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Hunt</w:t>
      </w:r>
      <w:proofErr w:type="spellEnd"/>
      <w:r w:rsidRPr="00CC19C0">
        <w:rPr>
          <w:rFonts w:ascii="Times New Roman" w:hAnsi="Times New Roman" w:cs="Times New Roman"/>
          <w:sz w:val="24"/>
          <w:szCs w:val="24"/>
        </w:rPr>
        <w:t>, 1991).</w:t>
      </w:r>
    </w:p>
    <w:p w:rsidR="002E2AE6" w:rsidRPr="00CC19C0" w:rsidRDefault="002E2AE6" w:rsidP="00AC0A11">
      <w:pPr>
        <w:spacing w:line="360" w:lineRule="auto"/>
        <w:jc w:val="both"/>
        <w:rPr>
          <w:rFonts w:ascii="Times New Roman" w:hAnsi="Times New Roman" w:cs="Times New Roman"/>
          <w:sz w:val="24"/>
          <w:szCs w:val="24"/>
        </w:rPr>
      </w:pPr>
    </w:p>
    <w:p w:rsidR="00417483"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DISCUSIÓN DE LA PROPUESTA</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lastRenderedPageBreak/>
        <w:t xml:space="preserve">El actual proceso de globalización traslada a los investigadores hacia una reflexión en torno a una nueva realidad empresarial. El progreso tecnológico, el crecimiento del comercio entre empresas, la mayor exigencia de los consumidores y la fuerte competencia en los mercados son situaciones que han hecho que las empresas vayan incorporando nuevas estrategias paulatinamente. En este sentido, una de las estrategias más relevantes para hacer frente a la globalización es la </w:t>
      </w:r>
      <w:r w:rsidRPr="00CC19C0">
        <w:rPr>
          <w:rFonts w:ascii="Times New Roman" w:hAnsi="Times New Roman" w:cs="Times New Roman"/>
          <w:i/>
          <w:sz w:val="24"/>
          <w:szCs w:val="24"/>
        </w:rPr>
        <w:t xml:space="preserve">internacionalización de la empresa, </w:t>
      </w:r>
      <w:r w:rsidRPr="00CC19C0">
        <w:rPr>
          <w:rFonts w:ascii="Times New Roman" w:hAnsi="Times New Roman" w:cs="Times New Roman"/>
          <w:sz w:val="24"/>
          <w:szCs w:val="24"/>
        </w:rPr>
        <w:t xml:space="preserve">es decir, la decisión de la empresa de dirigirse a mercados geográficos externos a su lugar de origen; aunque compleja, es una estrategia que genera crecimiento y desarrollo económico. </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Las empresas </w:t>
      </w:r>
      <w:r w:rsidRPr="00CC19C0">
        <w:rPr>
          <w:rFonts w:ascii="Times New Roman" w:hAnsi="Times New Roman" w:cs="Times New Roman"/>
          <w:i/>
          <w:iCs/>
          <w:sz w:val="24"/>
          <w:szCs w:val="24"/>
        </w:rPr>
        <w:t xml:space="preserve">BORN GLOBAL, </w:t>
      </w:r>
      <w:r w:rsidRPr="00CC19C0">
        <w:rPr>
          <w:rFonts w:ascii="Times New Roman" w:hAnsi="Times New Roman" w:cs="Times New Roman"/>
          <w:sz w:val="24"/>
          <w:szCs w:val="24"/>
        </w:rPr>
        <w:t xml:space="preserve">o nuevas empresas (emprendimiento naciente) de rápida internacionalización, son organizaciones que poseen la particularidad de introducirse en los mercados internacionales en sus primeros años de vida. </w:t>
      </w:r>
      <w:proofErr w:type="spellStart"/>
      <w:r w:rsidRPr="00CC19C0">
        <w:rPr>
          <w:rFonts w:ascii="Times New Roman" w:hAnsi="Times New Roman" w:cs="Times New Roman"/>
          <w:sz w:val="24"/>
          <w:szCs w:val="24"/>
        </w:rPr>
        <w:t>Hannan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Freeman</w:t>
      </w:r>
      <w:proofErr w:type="spellEnd"/>
      <w:r w:rsidRPr="00CC19C0">
        <w:rPr>
          <w:rFonts w:ascii="Times New Roman" w:hAnsi="Times New Roman" w:cs="Times New Roman"/>
          <w:sz w:val="24"/>
          <w:szCs w:val="24"/>
        </w:rPr>
        <w:t xml:space="preserve"> (1984) definen las </w:t>
      </w:r>
      <w:r w:rsidRPr="00CC19C0">
        <w:rPr>
          <w:rFonts w:ascii="Times New Roman" w:hAnsi="Times New Roman" w:cs="Times New Roman"/>
          <w:i/>
          <w:iCs/>
          <w:sz w:val="24"/>
          <w:szCs w:val="24"/>
        </w:rPr>
        <w:t xml:space="preserve">BORN GLOBAL </w:t>
      </w:r>
      <w:r w:rsidRPr="00CC19C0">
        <w:rPr>
          <w:rFonts w:ascii="Times New Roman" w:hAnsi="Times New Roman" w:cs="Times New Roman"/>
          <w:sz w:val="24"/>
          <w:szCs w:val="24"/>
        </w:rPr>
        <w:t xml:space="preserve">como empresas nuevas que poseen limitados negocios internacionales y conocimiento institucional, pero que asumen el riesgo de lo nuevo. Estas empresas están expuestas a elevados niveles de incertidumbre relacionada con los clientes potenciales, sus necesidades y demandas. Posteriormente,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(1994) exponen una de las definiciones más aceptadas de este tipo de empresas: una organización empresarial que desde sus inicios busca la obtención de ventajas competitivas usando recursos de origen internacional y vendiendo productos a varios países. Otros autores, como los de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Cavusgil</w:t>
      </w:r>
      <w:proofErr w:type="spellEnd"/>
      <w:r w:rsidRPr="00CC19C0">
        <w:rPr>
          <w:rFonts w:ascii="Times New Roman" w:hAnsi="Times New Roman" w:cs="Times New Roman"/>
          <w:sz w:val="24"/>
          <w:szCs w:val="24"/>
        </w:rPr>
        <w:t xml:space="preserve"> (1996) o </w:t>
      </w:r>
      <w:proofErr w:type="spellStart"/>
      <w:r w:rsidRPr="00CC19C0">
        <w:rPr>
          <w:rFonts w:ascii="Times New Roman" w:hAnsi="Times New Roman" w:cs="Times New Roman"/>
          <w:sz w:val="24"/>
          <w:szCs w:val="24"/>
        </w:rPr>
        <w:t>Madsen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Servais</w:t>
      </w:r>
      <w:proofErr w:type="spellEnd"/>
      <w:r w:rsidRPr="00CC19C0">
        <w:rPr>
          <w:rFonts w:ascii="Times New Roman" w:hAnsi="Times New Roman" w:cs="Times New Roman"/>
          <w:sz w:val="24"/>
          <w:szCs w:val="24"/>
        </w:rPr>
        <w:t xml:space="preserve"> (1997) complementan esta definición. En primer lugar,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Cavusgil</w:t>
      </w:r>
      <w:proofErr w:type="spellEnd"/>
      <w:r w:rsidRPr="00CC19C0">
        <w:rPr>
          <w:rFonts w:ascii="Times New Roman" w:hAnsi="Times New Roman" w:cs="Times New Roman"/>
          <w:sz w:val="24"/>
          <w:szCs w:val="24"/>
        </w:rPr>
        <w:t xml:space="preserve"> (1996) pretender justificar la existencia de estas empresas analizando el comportamiento de algunas pequeñas empresas de tipo tecnológico que operan en mercados internacionales desde los primeros años de su fundación, dirigidas por empresarios con una amplia visión hacia la expansión de fronteras. En segundo lugar, </w:t>
      </w:r>
      <w:proofErr w:type="spellStart"/>
      <w:r w:rsidRPr="00CC19C0">
        <w:rPr>
          <w:rFonts w:ascii="Times New Roman" w:hAnsi="Times New Roman" w:cs="Times New Roman"/>
          <w:sz w:val="24"/>
          <w:szCs w:val="24"/>
        </w:rPr>
        <w:t>Madsen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Servais</w:t>
      </w:r>
      <w:proofErr w:type="spellEnd"/>
      <w:r w:rsidRPr="00CC19C0">
        <w:rPr>
          <w:rFonts w:ascii="Times New Roman" w:hAnsi="Times New Roman" w:cs="Times New Roman"/>
          <w:sz w:val="24"/>
          <w:szCs w:val="24"/>
        </w:rPr>
        <w:t xml:space="preserve"> (1997) buscan dar mayor precisión a la definición de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(1994), concluyendo que las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son creadas con un alcance comercial ilimitado, cuya expansión es de ámbito internacional. Por lo tanto, la velocidad y el crecimiento de la internacionalización temprana reflejan la existencia de una oportunidad que está siendo explotada (</w:t>
      </w:r>
      <w:proofErr w:type="spellStart"/>
      <w:r w:rsidRPr="00CC19C0">
        <w:rPr>
          <w:rFonts w:ascii="Times New Roman" w:hAnsi="Times New Roman" w:cs="Times New Roman"/>
          <w:sz w:val="24"/>
          <w:szCs w:val="24"/>
        </w:rPr>
        <w:t>Autio</w:t>
      </w:r>
      <w:proofErr w:type="spellEnd"/>
      <w:r w:rsidRPr="00CC19C0">
        <w:rPr>
          <w:rFonts w:ascii="Times New Roman" w:hAnsi="Times New Roman" w:cs="Times New Roman"/>
          <w:sz w:val="24"/>
          <w:szCs w:val="24"/>
        </w:rPr>
        <w:t xml:space="preserve"> et al., 2000;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2005; </w:t>
      </w:r>
      <w:proofErr w:type="spellStart"/>
      <w:r w:rsidRPr="00CC19C0">
        <w:rPr>
          <w:rFonts w:ascii="Times New Roman" w:hAnsi="Times New Roman" w:cs="Times New Roman"/>
          <w:sz w:val="24"/>
          <w:szCs w:val="24"/>
        </w:rPr>
        <w:t>Zhou</w:t>
      </w:r>
      <w:proofErr w:type="spellEnd"/>
      <w:r w:rsidRPr="00CC19C0">
        <w:rPr>
          <w:rFonts w:ascii="Times New Roman" w:hAnsi="Times New Roman" w:cs="Times New Roman"/>
          <w:sz w:val="24"/>
          <w:szCs w:val="24"/>
        </w:rPr>
        <w:t xml:space="preserve">, 2007). </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En  relación con el tiempo que transcurre desde que la empresa surge hasta su internacionalización, los autores y las definiciones anteriormente expuestas no presentan </w:t>
      </w:r>
      <w:r w:rsidRPr="00CC19C0">
        <w:rPr>
          <w:rFonts w:ascii="Times New Roman" w:hAnsi="Times New Roman" w:cs="Times New Roman"/>
          <w:sz w:val="24"/>
          <w:szCs w:val="24"/>
        </w:rPr>
        <w:lastRenderedPageBreak/>
        <w:t>consenso no hay consenso en las definiciones anteriormente expuestas; de esta forma, la cifra oscila entre  (Acedo y Jones, 2007) los dos años después del comienzo de su actividad (</w:t>
      </w:r>
      <w:proofErr w:type="spellStart"/>
      <w:r w:rsidRPr="00CC19C0">
        <w:rPr>
          <w:rFonts w:ascii="Times New Roman" w:hAnsi="Times New Roman" w:cs="Times New Roman"/>
          <w:sz w:val="24"/>
          <w:szCs w:val="24"/>
        </w:rPr>
        <w:t>McKinsey</w:t>
      </w:r>
      <w:proofErr w:type="spellEnd"/>
      <w:r w:rsidRPr="00CC19C0">
        <w:rPr>
          <w:rFonts w:ascii="Times New Roman" w:hAnsi="Times New Roman" w:cs="Times New Roman"/>
          <w:sz w:val="24"/>
          <w:szCs w:val="24"/>
        </w:rPr>
        <w:t xml:space="preserve"> y Co, 1993; </w:t>
      </w:r>
      <w:proofErr w:type="spellStart"/>
      <w:r w:rsidRPr="00CC19C0">
        <w:rPr>
          <w:rFonts w:ascii="Times New Roman" w:hAnsi="Times New Roman" w:cs="Times New Roman"/>
          <w:sz w:val="24"/>
          <w:szCs w:val="24"/>
        </w:rPr>
        <w:t>Rennie</w:t>
      </w:r>
      <w:proofErr w:type="spellEnd"/>
      <w:r w:rsidRPr="00CC19C0">
        <w:rPr>
          <w:rFonts w:ascii="Times New Roman" w:hAnsi="Times New Roman" w:cs="Times New Roman"/>
          <w:sz w:val="24"/>
          <w:szCs w:val="24"/>
        </w:rPr>
        <w:t xml:space="preserve">, 1993;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Cavusgil</w:t>
      </w:r>
      <w:proofErr w:type="spellEnd"/>
      <w:r w:rsidRPr="00CC19C0">
        <w:rPr>
          <w:rFonts w:ascii="Times New Roman" w:hAnsi="Times New Roman" w:cs="Times New Roman"/>
          <w:sz w:val="24"/>
          <w:szCs w:val="24"/>
        </w:rPr>
        <w:t>, 1996), los tres años (</w:t>
      </w:r>
      <w:proofErr w:type="spellStart"/>
      <w:r w:rsidRPr="00CC19C0">
        <w:rPr>
          <w:rFonts w:ascii="Times New Roman" w:hAnsi="Times New Roman" w:cs="Times New Roman"/>
          <w:sz w:val="24"/>
          <w:szCs w:val="24"/>
        </w:rPr>
        <w:t>Madsen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Servais</w:t>
      </w:r>
      <w:proofErr w:type="spellEnd"/>
      <w:r w:rsidRPr="00CC19C0">
        <w:rPr>
          <w:rFonts w:ascii="Times New Roman" w:hAnsi="Times New Roman" w:cs="Times New Roman"/>
          <w:sz w:val="24"/>
          <w:szCs w:val="24"/>
        </w:rPr>
        <w:t xml:space="preserve">, 1997; Iborra et al., 1998;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et </w:t>
      </w:r>
      <w:r w:rsidR="008A180E" w:rsidRPr="00CC19C0">
        <w:rPr>
          <w:rFonts w:ascii="Times New Roman" w:hAnsi="Times New Roman" w:cs="Times New Roman"/>
          <w:sz w:val="24"/>
          <w:szCs w:val="24"/>
        </w:rPr>
        <w:t xml:space="preserve">al., 2004; </w:t>
      </w:r>
      <w:proofErr w:type="spellStart"/>
      <w:r w:rsidR="008A180E" w:rsidRPr="00CC19C0">
        <w:rPr>
          <w:rFonts w:ascii="Times New Roman" w:hAnsi="Times New Roman" w:cs="Times New Roman"/>
          <w:sz w:val="24"/>
          <w:szCs w:val="24"/>
        </w:rPr>
        <w:t>Servais</w:t>
      </w:r>
      <w:proofErr w:type="spellEnd"/>
      <w:r w:rsidR="008A180E" w:rsidRPr="00CC19C0">
        <w:rPr>
          <w:rFonts w:ascii="Times New Roman" w:hAnsi="Times New Roman" w:cs="Times New Roman"/>
          <w:sz w:val="24"/>
          <w:szCs w:val="24"/>
        </w:rPr>
        <w:t xml:space="preserve"> et al., 2006</w:t>
      </w:r>
      <w:r w:rsidRPr="00CC19C0">
        <w:rPr>
          <w:rFonts w:ascii="Times New Roman" w:hAnsi="Times New Roman" w:cs="Times New Roman"/>
          <w:sz w:val="24"/>
          <w:szCs w:val="24"/>
        </w:rPr>
        <w:t>), los seis años (</w:t>
      </w:r>
      <w:proofErr w:type="spellStart"/>
      <w:r w:rsidRPr="00CC19C0">
        <w:rPr>
          <w:rFonts w:ascii="Times New Roman" w:hAnsi="Times New Roman" w:cs="Times New Roman"/>
          <w:sz w:val="24"/>
          <w:szCs w:val="24"/>
        </w:rPr>
        <w:t>Shrader</w:t>
      </w:r>
      <w:proofErr w:type="spellEnd"/>
      <w:r w:rsidRPr="00CC19C0">
        <w:rPr>
          <w:rFonts w:ascii="Times New Roman" w:hAnsi="Times New Roman" w:cs="Times New Roman"/>
          <w:sz w:val="24"/>
          <w:szCs w:val="24"/>
        </w:rPr>
        <w:t xml:space="preserve"> et al., 2000; </w:t>
      </w:r>
      <w:proofErr w:type="spellStart"/>
      <w:r w:rsidRPr="00CC19C0">
        <w:rPr>
          <w:rFonts w:ascii="Times New Roman" w:hAnsi="Times New Roman" w:cs="Times New Roman"/>
          <w:sz w:val="24"/>
          <w:szCs w:val="24"/>
        </w:rPr>
        <w:t>Zahra</w:t>
      </w:r>
      <w:proofErr w:type="spellEnd"/>
      <w:r w:rsidRPr="00CC19C0">
        <w:rPr>
          <w:rFonts w:ascii="Times New Roman" w:hAnsi="Times New Roman" w:cs="Times New Roman"/>
          <w:sz w:val="24"/>
          <w:szCs w:val="24"/>
        </w:rPr>
        <w:t xml:space="preserve"> et al., 2000), los siete años (</w:t>
      </w:r>
      <w:proofErr w:type="spellStart"/>
      <w:r w:rsidRPr="00CC19C0">
        <w:rPr>
          <w:rFonts w:ascii="Times New Roman" w:hAnsi="Times New Roman" w:cs="Times New Roman"/>
          <w:sz w:val="24"/>
          <w:szCs w:val="24"/>
        </w:rPr>
        <w:t>Jolly</w:t>
      </w:r>
      <w:proofErr w:type="spellEnd"/>
      <w:r w:rsidRPr="00CC19C0">
        <w:rPr>
          <w:rFonts w:ascii="Times New Roman" w:hAnsi="Times New Roman" w:cs="Times New Roman"/>
          <w:sz w:val="24"/>
          <w:szCs w:val="24"/>
        </w:rPr>
        <w:t xml:space="preserve"> et al., 1992; </w:t>
      </w:r>
      <w:proofErr w:type="spellStart"/>
      <w:r w:rsidRPr="00CC19C0">
        <w:rPr>
          <w:rFonts w:ascii="Times New Roman" w:hAnsi="Times New Roman" w:cs="Times New Roman"/>
          <w:sz w:val="24"/>
          <w:szCs w:val="24"/>
        </w:rPr>
        <w:t>McDougall</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Oviatt</w:t>
      </w:r>
      <w:proofErr w:type="spellEnd"/>
      <w:r w:rsidRPr="00CC19C0">
        <w:rPr>
          <w:rFonts w:ascii="Times New Roman" w:hAnsi="Times New Roman" w:cs="Times New Roman"/>
          <w:sz w:val="24"/>
          <w:szCs w:val="24"/>
        </w:rPr>
        <w:t>, 1996), los ocho años y hasta los diez años (</w:t>
      </w:r>
      <w:proofErr w:type="spellStart"/>
      <w:r w:rsidRPr="00CC19C0">
        <w:rPr>
          <w:rFonts w:ascii="Times New Roman" w:hAnsi="Times New Roman" w:cs="Times New Roman"/>
          <w:sz w:val="24"/>
          <w:szCs w:val="24"/>
        </w:rPr>
        <w:t>Milanov</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Fernhaber</w:t>
      </w:r>
      <w:proofErr w:type="spellEnd"/>
      <w:r w:rsidRPr="00CC19C0">
        <w:rPr>
          <w:rFonts w:ascii="Times New Roman" w:hAnsi="Times New Roman" w:cs="Times New Roman"/>
          <w:sz w:val="24"/>
          <w:szCs w:val="24"/>
        </w:rPr>
        <w:t>, 2009). En cuanto al porcentaje de ventas en el exterior, se asocia a un mínimo del 25 % de la facturación procedente de mercados exteriores (</w:t>
      </w:r>
      <w:proofErr w:type="spellStart"/>
      <w:r w:rsidRPr="00CC19C0">
        <w:rPr>
          <w:rFonts w:ascii="Times New Roman" w:hAnsi="Times New Roman" w:cs="Times New Roman"/>
          <w:sz w:val="24"/>
          <w:szCs w:val="24"/>
        </w:rPr>
        <w:t>Kuivalainen</w:t>
      </w:r>
      <w:proofErr w:type="spellEnd"/>
      <w:r w:rsidRPr="00CC19C0">
        <w:rPr>
          <w:rFonts w:ascii="Times New Roman" w:hAnsi="Times New Roman" w:cs="Times New Roman"/>
          <w:sz w:val="24"/>
          <w:szCs w:val="24"/>
        </w:rPr>
        <w:t xml:space="preserve"> et al., 2007; </w:t>
      </w:r>
      <w:proofErr w:type="spellStart"/>
      <w:r w:rsidRPr="00CC19C0">
        <w:rPr>
          <w:rFonts w:ascii="Times New Roman" w:hAnsi="Times New Roman" w:cs="Times New Roman"/>
          <w:sz w:val="24"/>
          <w:szCs w:val="24"/>
        </w:rPr>
        <w:t>Jantunen</w:t>
      </w:r>
      <w:proofErr w:type="spellEnd"/>
      <w:r w:rsidRPr="00CC19C0">
        <w:rPr>
          <w:rFonts w:ascii="Times New Roman" w:hAnsi="Times New Roman" w:cs="Times New Roman"/>
          <w:sz w:val="24"/>
          <w:szCs w:val="24"/>
        </w:rPr>
        <w:t xml:space="preserve"> et al., 2008; </w:t>
      </w:r>
      <w:proofErr w:type="spellStart"/>
      <w:r w:rsidRPr="00CC19C0">
        <w:rPr>
          <w:rFonts w:ascii="Times New Roman" w:hAnsi="Times New Roman" w:cs="Times New Roman"/>
          <w:sz w:val="24"/>
          <w:szCs w:val="24"/>
        </w:rPr>
        <w:t>Milanov</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Fernhaber</w:t>
      </w:r>
      <w:proofErr w:type="spellEnd"/>
      <w:r w:rsidRPr="00CC19C0">
        <w:rPr>
          <w:rFonts w:ascii="Times New Roman" w:hAnsi="Times New Roman" w:cs="Times New Roman"/>
          <w:sz w:val="24"/>
          <w:szCs w:val="24"/>
        </w:rPr>
        <w:t xml:space="preserve">, 2009). </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Sobre las características generales de las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w:t>
      </w:r>
      <w:proofErr w:type="spellStart"/>
      <w:r w:rsidRPr="00CC19C0">
        <w:rPr>
          <w:rFonts w:ascii="Times New Roman" w:hAnsi="Times New Roman" w:cs="Times New Roman"/>
          <w:sz w:val="24"/>
          <w:szCs w:val="24"/>
        </w:rPr>
        <w:t>Rialp</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Rialp</w:t>
      </w:r>
      <w:proofErr w:type="spellEnd"/>
      <w:r w:rsidRPr="00CC19C0">
        <w:rPr>
          <w:rFonts w:ascii="Times New Roman" w:hAnsi="Times New Roman" w:cs="Times New Roman"/>
          <w:sz w:val="24"/>
          <w:szCs w:val="24"/>
        </w:rPr>
        <w:t xml:space="preserve"> (2001) las sintetizan en nueve factores: una concepción global desde la creación de la empresa, directivos con alta experiencia internacional, compromiso de gestión, utilización de redes, acceso a recursos intangibles basados en el conocimiento, creación de valor, centralización en nichos de mercado, alta orientación hacia el cliente y adaptabilidad a los cambios del entorno. Además del interés de los investigadores por definir a las empresas </w:t>
      </w:r>
      <w:r w:rsidRPr="00CC19C0">
        <w:rPr>
          <w:rFonts w:ascii="Times New Roman" w:hAnsi="Times New Roman" w:cs="Times New Roman"/>
          <w:i/>
          <w:sz w:val="24"/>
          <w:szCs w:val="24"/>
        </w:rPr>
        <w:t xml:space="preserve">BORN GLOBAL </w:t>
      </w:r>
      <w:r w:rsidRPr="00CC19C0">
        <w:rPr>
          <w:rFonts w:ascii="Times New Roman" w:hAnsi="Times New Roman" w:cs="Times New Roman"/>
          <w:sz w:val="24"/>
          <w:szCs w:val="24"/>
        </w:rPr>
        <w:t>y presentar su caracterización general, también se observa preocupación por conocer cuáles son los factores que han favorecido su surgimiento. Estos factores son de origen interno y externo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Cavusgil</w:t>
      </w:r>
      <w:proofErr w:type="spellEnd"/>
      <w:r w:rsidRPr="00CC19C0">
        <w:rPr>
          <w:rFonts w:ascii="Times New Roman" w:hAnsi="Times New Roman" w:cs="Times New Roman"/>
          <w:sz w:val="24"/>
          <w:szCs w:val="24"/>
        </w:rPr>
        <w:t xml:space="preserve">, 1996, 2004; </w:t>
      </w:r>
      <w:proofErr w:type="spellStart"/>
      <w:r w:rsidRPr="00CC19C0">
        <w:rPr>
          <w:rFonts w:ascii="Times New Roman" w:hAnsi="Times New Roman" w:cs="Times New Roman"/>
          <w:sz w:val="24"/>
          <w:szCs w:val="24"/>
        </w:rPr>
        <w:t>Madsen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Servais</w:t>
      </w:r>
      <w:proofErr w:type="spellEnd"/>
      <w:r w:rsidRPr="00CC19C0">
        <w:rPr>
          <w:rFonts w:ascii="Times New Roman" w:hAnsi="Times New Roman" w:cs="Times New Roman"/>
          <w:sz w:val="24"/>
          <w:szCs w:val="24"/>
        </w:rPr>
        <w:t xml:space="preserve">, 1997;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2000), y se catalogan en cuatro grupos: </w:t>
      </w:r>
    </w:p>
    <w:p w:rsidR="00417483" w:rsidRPr="00CC19C0" w:rsidRDefault="00417483" w:rsidP="00522680">
      <w:pPr>
        <w:pStyle w:val="Prrafodelista"/>
        <w:widowControl w:val="0"/>
        <w:numPr>
          <w:ilvl w:val="0"/>
          <w:numId w:val="1"/>
        </w:numPr>
        <w:spacing w:line="360" w:lineRule="auto"/>
        <w:jc w:val="both"/>
        <w:rPr>
          <w:rFonts w:ascii="Times New Roman" w:hAnsi="Times New Roman"/>
          <w:sz w:val="24"/>
          <w:szCs w:val="24"/>
        </w:rPr>
      </w:pPr>
      <w:r w:rsidRPr="00CC19C0">
        <w:rPr>
          <w:rFonts w:ascii="Times New Roman" w:hAnsi="Times New Roman"/>
          <w:sz w:val="24"/>
          <w:szCs w:val="24"/>
        </w:rPr>
        <w:t>El entorno internacional (</w:t>
      </w:r>
      <w:proofErr w:type="spellStart"/>
      <w:r w:rsidRPr="00CC19C0">
        <w:rPr>
          <w:rFonts w:ascii="Times New Roman" w:hAnsi="Times New Roman"/>
          <w:sz w:val="24"/>
          <w:szCs w:val="24"/>
        </w:rPr>
        <w:t>Oviatt</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McDougall</w:t>
      </w:r>
      <w:proofErr w:type="spellEnd"/>
      <w:r w:rsidRPr="00CC19C0">
        <w:rPr>
          <w:rFonts w:ascii="Times New Roman" w:hAnsi="Times New Roman"/>
          <w:sz w:val="24"/>
          <w:szCs w:val="24"/>
        </w:rPr>
        <w:t xml:space="preserve">, 2005), representado por el cambio </w:t>
      </w:r>
      <w:r w:rsidR="00522680" w:rsidRPr="00CC19C0">
        <w:rPr>
          <w:rFonts w:ascii="Times New Roman" w:hAnsi="Times New Roman"/>
          <w:sz w:val="24"/>
          <w:szCs w:val="24"/>
        </w:rPr>
        <w:t xml:space="preserve">económico, tecnológico y social. 2) </w:t>
      </w:r>
      <w:r w:rsidRPr="00CC19C0">
        <w:rPr>
          <w:rFonts w:ascii="Times New Roman" w:hAnsi="Times New Roman"/>
          <w:sz w:val="24"/>
          <w:szCs w:val="24"/>
        </w:rPr>
        <w:t xml:space="preserve">El sector al que pertenece la empresa. En sus inicios, la presencia de empresas </w:t>
      </w:r>
      <w:r w:rsidRPr="00CC19C0">
        <w:rPr>
          <w:rFonts w:ascii="Times New Roman" w:hAnsi="Times New Roman"/>
          <w:i/>
          <w:sz w:val="24"/>
          <w:szCs w:val="24"/>
        </w:rPr>
        <w:t>BORN GLOBAL</w:t>
      </w:r>
      <w:r w:rsidRPr="00CC19C0">
        <w:rPr>
          <w:rFonts w:ascii="Times New Roman" w:hAnsi="Times New Roman"/>
          <w:sz w:val="24"/>
          <w:szCs w:val="24"/>
        </w:rPr>
        <w:t xml:space="preserve"> se relacionó con sectores intensivos en tecnología (Bell, 1995; </w:t>
      </w:r>
      <w:proofErr w:type="spellStart"/>
      <w:r w:rsidRPr="00CC19C0">
        <w:rPr>
          <w:rFonts w:ascii="Times New Roman" w:hAnsi="Times New Roman"/>
          <w:sz w:val="24"/>
          <w:szCs w:val="24"/>
        </w:rPr>
        <w:t>Coviello</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Munro</w:t>
      </w:r>
      <w:proofErr w:type="spellEnd"/>
      <w:r w:rsidRPr="00CC19C0">
        <w:rPr>
          <w:rFonts w:ascii="Times New Roman" w:hAnsi="Times New Roman"/>
          <w:sz w:val="24"/>
          <w:szCs w:val="24"/>
        </w:rPr>
        <w:t xml:space="preserve">, 1995; </w:t>
      </w:r>
      <w:proofErr w:type="spellStart"/>
      <w:r w:rsidRPr="00CC19C0">
        <w:rPr>
          <w:rFonts w:ascii="Times New Roman" w:hAnsi="Times New Roman"/>
          <w:sz w:val="24"/>
          <w:szCs w:val="24"/>
        </w:rPr>
        <w:t>Oviatt</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McDougall</w:t>
      </w:r>
      <w:proofErr w:type="spellEnd"/>
      <w:r w:rsidRPr="00CC19C0">
        <w:rPr>
          <w:rFonts w:ascii="Times New Roman" w:hAnsi="Times New Roman"/>
          <w:sz w:val="24"/>
          <w:szCs w:val="24"/>
        </w:rPr>
        <w:t xml:space="preserve">, 1995; </w:t>
      </w:r>
      <w:proofErr w:type="spellStart"/>
      <w:r w:rsidRPr="00CC19C0">
        <w:rPr>
          <w:rFonts w:ascii="Times New Roman" w:hAnsi="Times New Roman"/>
          <w:sz w:val="24"/>
          <w:szCs w:val="24"/>
        </w:rPr>
        <w:t>Knight</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Cavusgil</w:t>
      </w:r>
      <w:proofErr w:type="spellEnd"/>
      <w:r w:rsidRPr="00CC19C0">
        <w:rPr>
          <w:rFonts w:ascii="Times New Roman" w:hAnsi="Times New Roman"/>
          <w:sz w:val="24"/>
          <w:szCs w:val="24"/>
        </w:rPr>
        <w:t xml:space="preserve">, 1996; </w:t>
      </w:r>
      <w:proofErr w:type="spellStart"/>
      <w:r w:rsidRPr="00CC19C0">
        <w:rPr>
          <w:rFonts w:ascii="Times New Roman" w:hAnsi="Times New Roman"/>
          <w:sz w:val="24"/>
          <w:szCs w:val="24"/>
        </w:rPr>
        <w:t>Madsen</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Servais</w:t>
      </w:r>
      <w:proofErr w:type="spellEnd"/>
      <w:r w:rsidRPr="00CC19C0">
        <w:rPr>
          <w:rFonts w:ascii="Times New Roman" w:hAnsi="Times New Roman"/>
          <w:sz w:val="24"/>
          <w:szCs w:val="24"/>
        </w:rPr>
        <w:t xml:space="preserve">, 1997; </w:t>
      </w:r>
      <w:proofErr w:type="spellStart"/>
      <w:r w:rsidRPr="00CC19C0">
        <w:rPr>
          <w:rFonts w:ascii="Times New Roman" w:hAnsi="Times New Roman"/>
          <w:sz w:val="24"/>
          <w:szCs w:val="24"/>
        </w:rPr>
        <w:t>Autio</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Sapienza</w:t>
      </w:r>
      <w:proofErr w:type="spellEnd"/>
      <w:r w:rsidRPr="00CC19C0">
        <w:rPr>
          <w:rFonts w:ascii="Times New Roman" w:hAnsi="Times New Roman"/>
          <w:sz w:val="24"/>
          <w:szCs w:val="24"/>
        </w:rPr>
        <w:t xml:space="preserve">, 2000; </w:t>
      </w:r>
      <w:proofErr w:type="spellStart"/>
      <w:r w:rsidRPr="00CC19C0">
        <w:rPr>
          <w:rFonts w:ascii="Times New Roman" w:hAnsi="Times New Roman"/>
          <w:sz w:val="24"/>
          <w:szCs w:val="24"/>
        </w:rPr>
        <w:t>Autio</w:t>
      </w:r>
      <w:proofErr w:type="spellEnd"/>
      <w:r w:rsidRPr="00CC19C0">
        <w:rPr>
          <w:rFonts w:ascii="Times New Roman" w:hAnsi="Times New Roman"/>
          <w:sz w:val="24"/>
          <w:szCs w:val="24"/>
        </w:rPr>
        <w:t xml:space="preserve"> el al., 2000). Sin embargo, investigaciones más recientes han encontrado que este tipo de empresas pueden surgir en un amplio rango de sectores (</w:t>
      </w:r>
      <w:proofErr w:type="spellStart"/>
      <w:r w:rsidRPr="00CC19C0">
        <w:rPr>
          <w:rFonts w:ascii="Times New Roman" w:hAnsi="Times New Roman"/>
          <w:sz w:val="24"/>
          <w:szCs w:val="24"/>
        </w:rPr>
        <w:t>Madsen</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Servais</w:t>
      </w:r>
      <w:proofErr w:type="spellEnd"/>
      <w:r w:rsidRPr="00CC19C0">
        <w:rPr>
          <w:rFonts w:ascii="Times New Roman" w:hAnsi="Times New Roman"/>
          <w:sz w:val="24"/>
          <w:szCs w:val="24"/>
        </w:rPr>
        <w:t xml:space="preserve">, 1997; </w:t>
      </w:r>
      <w:proofErr w:type="spellStart"/>
      <w:r w:rsidRPr="00CC19C0">
        <w:rPr>
          <w:rFonts w:ascii="Times New Roman" w:hAnsi="Times New Roman"/>
          <w:sz w:val="24"/>
          <w:szCs w:val="24"/>
        </w:rPr>
        <w:t>McAuley</w:t>
      </w:r>
      <w:proofErr w:type="spellEnd"/>
      <w:r w:rsidRPr="00CC19C0">
        <w:rPr>
          <w:rFonts w:ascii="Times New Roman" w:hAnsi="Times New Roman"/>
          <w:sz w:val="24"/>
          <w:szCs w:val="24"/>
        </w:rPr>
        <w:t xml:space="preserve">, 1999; </w:t>
      </w:r>
      <w:proofErr w:type="spellStart"/>
      <w:r w:rsidRPr="00CC19C0">
        <w:rPr>
          <w:rFonts w:ascii="Times New Roman" w:hAnsi="Times New Roman"/>
          <w:sz w:val="24"/>
          <w:szCs w:val="24"/>
        </w:rPr>
        <w:t>Knight</w:t>
      </w:r>
      <w:proofErr w:type="spellEnd"/>
      <w:r w:rsidRPr="00CC19C0">
        <w:rPr>
          <w:rFonts w:ascii="Times New Roman" w:hAnsi="Times New Roman"/>
          <w:sz w:val="24"/>
          <w:szCs w:val="24"/>
        </w:rPr>
        <w:t xml:space="preserve">, 2000; </w:t>
      </w:r>
      <w:proofErr w:type="spellStart"/>
      <w:r w:rsidRPr="00CC19C0">
        <w:rPr>
          <w:rFonts w:ascii="Times New Roman" w:hAnsi="Times New Roman"/>
          <w:sz w:val="24"/>
          <w:szCs w:val="24"/>
        </w:rPr>
        <w:t>Rialp</w:t>
      </w:r>
      <w:proofErr w:type="spellEnd"/>
      <w:r w:rsidRPr="00CC19C0">
        <w:rPr>
          <w:rFonts w:ascii="Times New Roman" w:hAnsi="Times New Roman"/>
          <w:sz w:val="24"/>
          <w:szCs w:val="24"/>
        </w:rPr>
        <w:t xml:space="preserve"> et al., 2002, 2005; </w:t>
      </w:r>
      <w:proofErr w:type="spellStart"/>
      <w:r w:rsidRPr="00CC19C0">
        <w:rPr>
          <w:rFonts w:ascii="Times New Roman" w:hAnsi="Times New Roman"/>
          <w:sz w:val="24"/>
          <w:szCs w:val="24"/>
        </w:rPr>
        <w:t>Zahra</w:t>
      </w:r>
      <w:proofErr w:type="spellEnd"/>
      <w:r w:rsidRPr="00CC19C0">
        <w:rPr>
          <w:rFonts w:ascii="Times New Roman" w:hAnsi="Times New Roman"/>
          <w:sz w:val="24"/>
          <w:szCs w:val="24"/>
        </w:rPr>
        <w:t xml:space="preserve">, 2005; </w:t>
      </w:r>
      <w:proofErr w:type="spellStart"/>
      <w:r w:rsidRPr="00CC19C0">
        <w:rPr>
          <w:rFonts w:ascii="Times New Roman" w:hAnsi="Times New Roman"/>
          <w:sz w:val="24"/>
          <w:szCs w:val="24"/>
        </w:rPr>
        <w:t>Blomqvist</w:t>
      </w:r>
      <w:proofErr w:type="spellEnd"/>
      <w:r w:rsidRPr="00CC19C0">
        <w:rPr>
          <w:rFonts w:ascii="Times New Roman" w:hAnsi="Times New Roman"/>
          <w:sz w:val="24"/>
          <w:szCs w:val="24"/>
        </w:rPr>
        <w:t xml:space="preserve"> et al., 2008).</w:t>
      </w:r>
      <w:r w:rsidR="00522680" w:rsidRPr="00CC19C0">
        <w:rPr>
          <w:rFonts w:ascii="Times New Roman" w:hAnsi="Times New Roman"/>
          <w:sz w:val="24"/>
          <w:szCs w:val="24"/>
        </w:rPr>
        <w:t xml:space="preserve"> 3) </w:t>
      </w:r>
      <w:r w:rsidRPr="00CC19C0">
        <w:rPr>
          <w:rFonts w:ascii="Times New Roman" w:hAnsi="Times New Roman"/>
          <w:sz w:val="24"/>
          <w:szCs w:val="24"/>
        </w:rPr>
        <w:t>La estrategia de la empresa, que asocia factores como la especialización en nichos de mercado (Galván, 2003), la inversión en I+D y la penetración simultánea en diversos mercados (</w:t>
      </w:r>
      <w:proofErr w:type="spellStart"/>
      <w:r w:rsidRPr="00CC19C0">
        <w:rPr>
          <w:rFonts w:ascii="Times New Roman" w:hAnsi="Times New Roman"/>
          <w:sz w:val="24"/>
          <w:szCs w:val="24"/>
        </w:rPr>
        <w:t>Oviatt</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McDougall</w:t>
      </w:r>
      <w:proofErr w:type="spellEnd"/>
      <w:r w:rsidRPr="00CC19C0">
        <w:rPr>
          <w:rFonts w:ascii="Times New Roman" w:hAnsi="Times New Roman"/>
          <w:sz w:val="24"/>
          <w:szCs w:val="24"/>
        </w:rPr>
        <w:t>, 1995).</w:t>
      </w:r>
      <w:r w:rsidR="00522680" w:rsidRPr="00CC19C0">
        <w:rPr>
          <w:rFonts w:ascii="Times New Roman" w:hAnsi="Times New Roman"/>
          <w:sz w:val="24"/>
          <w:szCs w:val="24"/>
        </w:rPr>
        <w:t xml:space="preserve"> 4) </w:t>
      </w:r>
      <w:r w:rsidRPr="00CC19C0">
        <w:rPr>
          <w:rFonts w:ascii="Times New Roman" w:hAnsi="Times New Roman"/>
          <w:sz w:val="24"/>
          <w:szCs w:val="24"/>
        </w:rPr>
        <w:t xml:space="preserve">Por </w:t>
      </w:r>
      <w:r w:rsidRPr="00CC19C0">
        <w:rPr>
          <w:rFonts w:ascii="Times New Roman" w:hAnsi="Times New Roman"/>
          <w:sz w:val="24"/>
          <w:szCs w:val="24"/>
        </w:rPr>
        <w:lastRenderedPageBreak/>
        <w:t>último, la actitud de los directivos (</w:t>
      </w:r>
      <w:proofErr w:type="spellStart"/>
      <w:r w:rsidRPr="00CC19C0">
        <w:rPr>
          <w:rFonts w:ascii="Times New Roman" w:hAnsi="Times New Roman"/>
          <w:sz w:val="24"/>
          <w:szCs w:val="24"/>
        </w:rPr>
        <w:t>Madsen</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Servais</w:t>
      </w:r>
      <w:proofErr w:type="spellEnd"/>
      <w:r w:rsidRPr="00CC19C0">
        <w:rPr>
          <w:rFonts w:ascii="Times New Roman" w:hAnsi="Times New Roman"/>
          <w:sz w:val="24"/>
          <w:szCs w:val="24"/>
        </w:rPr>
        <w:t xml:space="preserve">, 1997; </w:t>
      </w:r>
      <w:proofErr w:type="spellStart"/>
      <w:r w:rsidRPr="00CC19C0">
        <w:rPr>
          <w:rFonts w:ascii="Times New Roman" w:hAnsi="Times New Roman"/>
          <w:sz w:val="24"/>
          <w:szCs w:val="24"/>
        </w:rPr>
        <w:t>Zahra</w:t>
      </w:r>
      <w:proofErr w:type="spellEnd"/>
      <w:r w:rsidRPr="00CC19C0">
        <w:rPr>
          <w:rFonts w:ascii="Times New Roman" w:hAnsi="Times New Roman"/>
          <w:sz w:val="24"/>
          <w:szCs w:val="24"/>
        </w:rPr>
        <w:t xml:space="preserve"> y George, 2002; </w:t>
      </w:r>
      <w:proofErr w:type="spellStart"/>
      <w:r w:rsidRPr="00CC19C0">
        <w:rPr>
          <w:rFonts w:ascii="Times New Roman" w:hAnsi="Times New Roman"/>
          <w:sz w:val="24"/>
          <w:szCs w:val="24"/>
        </w:rPr>
        <w:t>Oviatt</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McDougall</w:t>
      </w:r>
      <w:proofErr w:type="spellEnd"/>
      <w:r w:rsidRPr="00CC19C0">
        <w:rPr>
          <w:rFonts w:ascii="Times New Roman" w:hAnsi="Times New Roman"/>
          <w:sz w:val="24"/>
          <w:szCs w:val="24"/>
        </w:rPr>
        <w:t xml:space="preserve">, 2005; </w:t>
      </w:r>
      <w:proofErr w:type="spellStart"/>
      <w:r w:rsidRPr="00CC19C0">
        <w:rPr>
          <w:rFonts w:ascii="Times New Roman" w:hAnsi="Times New Roman"/>
          <w:sz w:val="24"/>
          <w:szCs w:val="24"/>
        </w:rPr>
        <w:t>Nordman</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Melen</w:t>
      </w:r>
      <w:proofErr w:type="spellEnd"/>
      <w:r w:rsidRPr="00CC19C0">
        <w:rPr>
          <w:rFonts w:ascii="Times New Roman" w:hAnsi="Times New Roman"/>
          <w:sz w:val="24"/>
          <w:szCs w:val="24"/>
        </w:rPr>
        <w:t xml:space="preserve">, 2008), caracterizada por la experiencia internacional, su conocimiento de idiomas extranjeros, su nivel educativo, un carácter proactivo y/o la percepción de oportunidades de crecimiento en el exterior, entre otras características. </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Estudios recientes, como los de </w:t>
      </w:r>
      <w:proofErr w:type="spellStart"/>
      <w:r w:rsidRPr="00CC19C0">
        <w:rPr>
          <w:rFonts w:ascii="Times New Roman" w:hAnsi="Times New Roman" w:cs="Times New Roman"/>
          <w:sz w:val="24"/>
          <w:szCs w:val="24"/>
        </w:rPr>
        <w:t>Laanti</w:t>
      </w:r>
      <w:proofErr w:type="spellEnd"/>
      <w:r w:rsidRPr="00CC19C0">
        <w:rPr>
          <w:rFonts w:ascii="Times New Roman" w:hAnsi="Times New Roman" w:cs="Times New Roman"/>
          <w:sz w:val="24"/>
          <w:szCs w:val="24"/>
        </w:rPr>
        <w:t xml:space="preserve"> et al. (2007), </w:t>
      </w:r>
      <w:proofErr w:type="spellStart"/>
      <w:r w:rsidRPr="00CC19C0">
        <w:rPr>
          <w:rFonts w:ascii="Times New Roman" w:hAnsi="Times New Roman" w:cs="Times New Roman"/>
          <w:sz w:val="24"/>
          <w:szCs w:val="24"/>
        </w:rPr>
        <w:t>Karra</w:t>
      </w:r>
      <w:proofErr w:type="spellEnd"/>
      <w:r w:rsidRPr="00CC19C0">
        <w:rPr>
          <w:rFonts w:ascii="Times New Roman" w:hAnsi="Times New Roman" w:cs="Times New Roman"/>
          <w:sz w:val="24"/>
          <w:szCs w:val="24"/>
        </w:rPr>
        <w:t xml:space="preserve"> et al. (2008) y </w:t>
      </w:r>
      <w:proofErr w:type="spellStart"/>
      <w:r w:rsidRPr="00CC19C0">
        <w:rPr>
          <w:rFonts w:ascii="Times New Roman" w:hAnsi="Times New Roman" w:cs="Times New Roman"/>
          <w:sz w:val="24"/>
          <w:szCs w:val="24"/>
        </w:rPr>
        <w:t>Zhou</w:t>
      </w:r>
      <w:proofErr w:type="spellEnd"/>
      <w:r w:rsidRPr="00CC19C0">
        <w:rPr>
          <w:rFonts w:ascii="Times New Roman" w:hAnsi="Times New Roman" w:cs="Times New Roman"/>
          <w:sz w:val="24"/>
          <w:szCs w:val="24"/>
        </w:rPr>
        <w:t xml:space="preserve"> (2008) consideran la orientación emprendedora de los directivos de las empresas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como una variable que explica gran parte del comportamiento de estas empresas (</w:t>
      </w:r>
      <w:proofErr w:type="spellStart"/>
      <w:r w:rsidRPr="00CC19C0">
        <w:rPr>
          <w:rFonts w:ascii="Times New Roman" w:hAnsi="Times New Roman" w:cs="Times New Roman"/>
          <w:sz w:val="24"/>
          <w:szCs w:val="24"/>
        </w:rPr>
        <w:t>Knight</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Cavusgil</w:t>
      </w:r>
      <w:proofErr w:type="spellEnd"/>
      <w:r w:rsidRPr="00CC19C0">
        <w:rPr>
          <w:rFonts w:ascii="Times New Roman" w:hAnsi="Times New Roman" w:cs="Times New Roman"/>
          <w:sz w:val="24"/>
          <w:szCs w:val="24"/>
        </w:rPr>
        <w:t xml:space="preserve">, 1996), orientación que se asocia a su propensión al riesgo, la </w:t>
      </w:r>
      <w:proofErr w:type="spellStart"/>
      <w:r w:rsidRPr="00CC19C0">
        <w:rPr>
          <w:rFonts w:ascii="Times New Roman" w:hAnsi="Times New Roman" w:cs="Times New Roman"/>
          <w:sz w:val="24"/>
          <w:szCs w:val="24"/>
        </w:rPr>
        <w:t>proactividad</w:t>
      </w:r>
      <w:proofErr w:type="spellEnd"/>
      <w:r w:rsidRPr="00CC19C0">
        <w:rPr>
          <w:rFonts w:ascii="Times New Roman" w:hAnsi="Times New Roman" w:cs="Times New Roman"/>
          <w:sz w:val="24"/>
          <w:szCs w:val="24"/>
        </w:rPr>
        <w:t xml:space="preserve"> y la agresividad competitiva. </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Es importante resaltar que para explicar el fenómeno de las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deben integrarse las corrientes de investigación de internacionalización y de </w:t>
      </w:r>
      <w:proofErr w:type="spellStart"/>
      <w:r w:rsidRPr="00CC19C0">
        <w:rPr>
          <w:rFonts w:ascii="Times New Roman" w:hAnsi="Times New Roman" w:cs="Times New Roman"/>
          <w:sz w:val="24"/>
          <w:szCs w:val="24"/>
        </w:rPr>
        <w:t>emprendedurismo</w:t>
      </w:r>
      <w:proofErr w:type="spellEnd"/>
      <w:r w:rsidRPr="00CC19C0">
        <w:rPr>
          <w:rFonts w:ascii="Times New Roman" w:hAnsi="Times New Roman" w:cs="Times New Roman"/>
          <w:sz w:val="24"/>
          <w:szCs w:val="24"/>
        </w:rPr>
        <w:t xml:space="preserve">, para crear así un marco teórico de referencia. Al respecto, se ha empezado a gestar una nueva línea de estudio que incorpora el concepto «orientación al mercado» en una dinámica de los negocios internacionales y del </w:t>
      </w:r>
      <w:r w:rsidRPr="00CC19C0">
        <w:rPr>
          <w:rFonts w:ascii="Times New Roman" w:hAnsi="Times New Roman" w:cs="Times New Roman"/>
          <w:i/>
          <w:sz w:val="24"/>
          <w:szCs w:val="24"/>
        </w:rPr>
        <w:t>marketing</w:t>
      </w:r>
      <w:r w:rsidRPr="00CC19C0">
        <w:rPr>
          <w:rFonts w:ascii="Times New Roman" w:hAnsi="Times New Roman" w:cs="Times New Roman"/>
          <w:sz w:val="24"/>
          <w:szCs w:val="24"/>
        </w:rPr>
        <w:t xml:space="preserve"> internacional. Concretamente, el concepto «orientación al mercado internacional»  ha sido utilizado para explicar el modo como las empresas buscan identificar mejor las oportunidades del mercado internacional y reducir los riesgos asociados a la dinámica empresarial para lograr ser competitivos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xml:space="preserve">, et al., 1999, Kwon y </w:t>
      </w:r>
      <w:proofErr w:type="spellStart"/>
      <w:r w:rsidRPr="00CC19C0">
        <w:rPr>
          <w:rFonts w:ascii="Times New Roman" w:hAnsi="Times New Roman" w:cs="Times New Roman"/>
          <w:sz w:val="24"/>
          <w:szCs w:val="24"/>
        </w:rPr>
        <w:t>Hu</w:t>
      </w:r>
      <w:proofErr w:type="spellEnd"/>
      <w:r w:rsidRPr="00CC19C0">
        <w:rPr>
          <w:rFonts w:ascii="Times New Roman" w:hAnsi="Times New Roman" w:cs="Times New Roman"/>
          <w:sz w:val="24"/>
          <w:szCs w:val="24"/>
        </w:rPr>
        <w:t xml:space="preserve">, 2000, Rose y </w:t>
      </w:r>
      <w:proofErr w:type="spellStart"/>
      <w:r w:rsidRPr="00CC19C0">
        <w:rPr>
          <w:rFonts w:ascii="Times New Roman" w:hAnsi="Times New Roman" w:cs="Times New Roman"/>
          <w:sz w:val="24"/>
          <w:szCs w:val="24"/>
        </w:rPr>
        <w:t>Shoham</w:t>
      </w:r>
      <w:proofErr w:type="spellEnd"/>
      <w:r w:rsidRPr="00CC19C0">
        <w:rPr>
          <w:rFonts w:ascii="Times New Roman" w:hAnsi="Times New Roman" w:cs="Times New Roman"/>
          <w:sz w:val="24"/>
          <w:szCs w:val="24"/>
        </w:rPr>
        <w:t>, 2002).</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En los últimos años, los investigadores se han interesado en la construcción de la orientación al mercado (</w:t>
      </w:r>
      <w:proofErr w:type="spellStart"/>
      <w:r w:rsidRPr="00CC19C0">
        <w:rPr>
          <w:rFonts w:ascii="Times New Roman" w:hAnsi="Times New Roman" w:cs="Times New Roman"/>
          <w:sz w:val="24"/>
          <w:szCs w:val="24"/>
        </w:rPr>
        <w:t>Tuominen</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Moller</w:t>
      </w:r>
      <w:proofErr w:type="spellEnd"/>
      <w:r w:rsidRPr="00CC19C0">
        <w:rPr>
          <w:rFonts w:ascii="Times New Roman" w:hAnsi="Times New Roman" w:cs="Times New Roman"/>
          <w:sz w:val="24"/>
          <w:szCs w:val="24"/>
        </w:rPr>
        <w:t>, 1996). Se ha avanzado en la creación de varios instrumentos de medición (</w:t>
      </w:r>
      <w:proofErr w:type="spellStart"/>
      <w:r w:rsidRPr="00CC19C0">
        <w:rPr>
          <w:rFonts w:ascii="Times New Roman" w:hAnsi="Times New Roman" w:cs="Times New Roman"/>
          <w:sz w:val="24"/>
          <w:szCs w:val="24"/>
        </w:rPr>
        <w:t>Narver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1990;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et al., 1993; </w:t>
      </w:r>
      <w:proofErr w:type="spellStart"/>
      <w:r w:rsidRPr="00CC19C0">
        <w:rPr>
          <w:rFonts w:ascii="Times New Roman" w:hAnsi="Times New Roman" w:cs="Times New Roman"/>
          <w:sz w:val="24"/>
          <w:szCs w:val="24"/>
        </w:rPr>
        <w:t>Deng</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Dart</w:t>
      </w:r>
      <w:proofErr w:type="spellEnd"/>
      <w:r w:rsidRPr="00CC19C0">
        <w:rPr>
          <w:rFonts w:ascii="Times New Roman" w:hAnsi="Times New Roman" w:cs="Times New Roman"/>
          <w:sz w:val="24"/>
          <w:szCs w:val="24"/>
        </w:rPr>
        <w:t>, 1994), que han sido utilizados para analizar las consecuencias de la orientación al mercado en diferentes aspectos de la organización, como el éxito y la calidad del producto, el servicio al cliente, la rentabilidad, el nivel de ventas, el crecimiento y la cuota de mercado (</w:t>
      </w:r>
      <w:proofErr w:type="spellStart"/>
      <w:r w:rsidRPr="00CC19C0">
        <w:rPr>
          <w:rFonts w:ascii="Times New Roman" w:hAnsi="Times New Roman" w:cs="Times New Roman"/>
          <w:sz w:val="24"/>
          <w:szCs w:val="24"/>
        </w:rPr>
        <w:t>Diamantopoulos</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Cadogan</w:t>
      </w:r>
      <w:proofErr w:type="spellEnd"/>
      <w:r w:rsidRPr="00CC19C0">
        <w:rPr>
          <w:rFonts w:ascii="Times New Roman" w:hAnsi="Times New Roman" w:cs="Times New Roman"/>
          <w:sz w:val="24"/>
          <w:szCs w:val="24"/>
        </w:rPr>
        <w:t>, 1996). El interés en este concepto ha venido aumentando. La evidencia empírica ha mostrado que las organizaciones con mayor orientación al mercado obtienen mejores resultados económicos que los competidores que no la poseen. (</w:t>
      </w:r>
      <w:proofErr w:type="spellStart"/>
      <w:r w:rsidRPr="00CC19C0">
        <w:rPr>
          <w:rFonts w:ascii="Times New Roman" w:hAnsi="Times New Roman" w:cs="Times New Roman"/>
          <w:sz w:val="24"/>
          <w:szCs w:val="24"/>
        </w:rPr>
        <w:t>Maydeu</w:t>
      </w:r>
      <w:proofErr w:type="spellEnd"/>
      <w:r w:rsidRPr="00CC19C0">
        <w:rPr>
          <w:rFonts w:ascii="Times New Roman" w:hAnsi="Times New Roman" w:cs="Times New Roman"/>
          <w:sz w:val="24"/>
          <w:szCs w:val="24"/>
        </w:rPr>
        <w:t xml:space="preserve">-Olivares y Lado 2003).  </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lastRenderedPageBreak/>
        <w:t xml:space="preserve">     El desarrollo teórico de </w:t>
      </w:r>
      <w:proofErr w:type="spellStart"/>
      <w:r w:rsidRPr="00CC19C0">
        <w:rPr>
          <w:rFonts w:ascii="Times New Roman" w:hAnsi="Times New Roman" w:cs="Times New Roman"/>
          <w:sz w:val="24"/>
          <w:szCs w:val="24"/>
        </w:rPr>
        <w:t>Hurley</w:t>
      </w:r>
      <w:proofErr w:type="spellEnd"/>
      <w:r w:rsidRPr="00CC19C0">
        <w:rPr>
          <w:rFonts w:ascii="Times New Roman" w:hAnsi="Times New Roman" w:cs="Times New Roman"/>
          <w:sz w:val="24"/>
          <w:szCs w:val="24"/>
        </w:rPr>
        <w:t xml:space="preserve"> &amp; </w:t>
      </w:r>
      <w:proofErr w:type="spellStart"/>
      <w:r w:rsidRPr="00CC19C0">
        <w:rPr>
          <w:rFonts w:ascii="Times New Roman" w:hAnsi="Times New Roman" w:cs="Times New Roman"/>
          <w:sz w:val="24"/>
          <w:szCs w:val="24"/>
        </w:rPr>
        <w:t>Hult</w:t>
      </w:r>
      <w:proofErr w:type="spellEnd"/>
      <w:r w:rsidRPr="00CC19C0">
        <w:rPr>
          <w:rFonts w:ascii="Times New Roman" w:hAnsi="Times New Roman" w:cs="Times New Roman"/>
          <w:sz w:val="24"/>
          <w:szCs w:val="24"/>
        </w:rPr>
        <w:t xml:space="preserve"> (1998) ha unido la orientación al mercado, el rendimiento del negocio y la innovación, basados en los estudios de </w:t>
      </w:r>
      <w:proofErr w:type="spellStart"/>
      <w:r w:rsidRPr="00CC19C0">
        <w:rPr>
          <w:rFonts w:ascii="Times New Roman" w:hAnsi="Times New Roman" w:cs="Times New Roman"/>
          <w:sz w:val="24"/>
          <w:szCs w:val="24"/>
        </w:rPr>
        <w:t>Slater</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Narver</w:t>
      </w:r>
      <w:proofErr w:type="spellEnd"/>
      <w:r w:rsidRPr="00CC19C0">
        <w:rPr>
          <w:rFonts w:ascii="Times New Roman" w:hAnsi="Times New Roman" w:cs="Times New Roman"/>
          <w:sz w:val="24"/>
          <w:szCs w:val="24"/>
        </w:rPr>
        <w:t xml:space="preserve"> (1994), quienes señalan que el rendimiento de la empresa mejora cuando cuenta con una orientación al aprendizaje basada en dos aspectos: 1) si hay orientación al mercado debe haber orientación al aprendizaje; 2) la orientación al aprendizaje es mediadora en la relación entre  la orientación al mercado y los resultados empresariales. Por su parte, </w:t>
      </w:r>
      <w:proofErr w:type="spellStart"/>
      <w:r w:rsidRPr="00CC19C0">
        <w:rPr>
          <w:rFonts w:ascii="Times New Roman" w:hAnsi="Times New Roman" w:cs="Times New Roman"/>
          <w:sz w:val="24"/>
          <w:szCs w:val="24"/>
        </w:rPr>
        <w:t>Blesa</w:t>
      </w:r>
      <w:proofErr w:type="spellEnd"/>
      <w:r w:rsidRPr="00CC19C0">
        <w:rPr>
          <w:rFonts w:ascii="Times New Roman" w:hAnsi="Times New Roman" w:cs="Times New Roman"/>
          <w:sz w:val="24"/>
          <w:szCs w:val="24"/>
        </w:rPr>
        <w:t xml:space="preserve"> (2000) indica que el concepto al «orientación mercado» produce creación de valor para el consumidor, de manera que influye en los resultados de la empresa.</w:t>
      </w:r>
    </w:p>
    <w:p w:rsidR="00417483" w:rsidRPr="00CC19C0" w:rsidRDefault="00417483" w:rsidP="00AC0A11">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Los estudios realizados sobre la orientación al mercado se encuentran, en su mayoría, relacionados con su influencia en los resultados de las empresas (</w:t>
      </w:r>
      <w:proofErr w:type="spellStart"/>
      <w:r w:rsidRPr="00CC19C0">
        <w:rPr>
          <w:rFonts w:ascii="Times New Roman" w:hAnsi="Times New Roman" w:cs="Times New Roman"/>
          <w:sz w:val="24"/>
          <w:szCs w:val="24"/>
        </w:rPr>
        <w:t>Jaworski</w:t>
      </w:r>
      <w:proofErr w:type="spellEnd"/>
      <w:r w:rsidRPr="00CC19C0">
        <w:rPr>
          <w:rFonts w:ascii="Times New Roman" w:hAnsi="Times New Roman" w:cs="Times New Roman"/>
          <w:sz w:val="24"/>
          <w:szCs w:val="24"/>
        </w:rPr>
        <w:t xml:space="preserve"> y </w:t>
      </w:r>
      <w:proofErr w:type="spellStart"/>
      <w:r w:rsidRPr="00CC19C0">
        <w:rPr>
          <w:rFonts w:ascii="Times New Roman" w:hAnsi="Times New Roman" w:cs="Times New Roman"/>
          <w:sz w:val="24"/>
          <w:szCs w:val="24"/>
        </w:rPr>
        <w:t>Kohli</w:t>
      </w:r>
      <w:proofErr w:type="spellEnd"/>
      <w:r w:rsidRPr="00CC19C0">
        <w:rPr>
          <w:rFonts w:ascii="Times New Roman" w:hAnsi="Times New Roman" w:cs="Times New Roman"/>
          <w:sz w:val="24"/>
          <w:szCs w:val="24"/>
        </w:rPr>
        <w:t xml:space="preserve">, 1993; Andreu y </w:t>
      </w:r>
      <w:proofErr w:type="spellStart"/>
      <w:r w:rsidRPr="00CC19C0">
        <w:rPr>
          <w:rFonts w:ascii="Times New Roman" w:hAnsi="Times New Roman" w:cs="Times New Roman"/>
          <w:sz w:val="24"/>
          <w:szCs w:val="24"/>
        </w:rPr>
        <w:t>Belbeze</w:t>
      </w:r>
      <w:proofErr w:type="spellEnd"/>
      <w:r w:rsidRPr="00CC19C0">
        <w:rPr>
          <w:rFonts w:ascii="Times New Roman" w:hAnsi="Times New Roman" w:cs="Times New Roman"/>
          <w:sz w:val="24"/>
          <w:szCs w:val="24"/>
        </w:rPr>
        <w:t xml:space="preserve">, 1999; Sin et al., 2005), sobre los procesos de internacionalización de las empresas (Armario y Silva, 2001; Armario, 2003; </w:t>
      </w:r>
      <w:proofErr w:type="spellStart"/>
      <w:r w:rsidRPr="00CC19C0">
        <w:rPr>
          <w:rFonts w:ascii="Times New Roman" w:hAnsi="Times New Roman" w:cs="Times New Roman"/>
          <w:sz w:val="24"/>
          <w:szCs w:val="24"/>
        </w:rPr>
        <w:t>Blesa</w:t>
      </w:r>
      <w:proofErr w:type="spellEnd"/>
      <w:r w:rsidRPr="00CC19C0">
        <w:rPr>
          <w:rFonts w:ascii="Times New Roman" w:hAnsi="Times New Roman" w:cs="Times New Roman"/>
          <w:sz w:val="24"/>
          <w:szCs w:val="24"/>
        </w:rPr>
        <w:t xml:space="preserve"> et al., 2008) y con respecto a las estrategias organizacionales (Camino, 1999).</w:t>
      </w:r>
      <w:r w:rsidR="00522680" w:rsidRPr="00CC19C0">
        <w:rPr>
          <w:rFonts w:ascii="Times New Roman" w:hAnsi="Times New Roman" w:cs="Times New Roman"/>
          <w:sz w:val="24"/>
          <w:szCs w:val="24"/>
        </w:rPr>
        <w:t xml:space="preserve"> </w:t>
      </w:r>
      <w:r w:rsidRPr="00CC19C0">
        <w:rPr>
          <w:rFonts w:ascii="Times New Roman" w:hAnsi="Times New Roman" w:cs="Times New Roman"/>
          <w:sz w:val="24"/>
          <w:szCs w:val="24"/>
        </w:rPr>
        <w:t>Sin embargo, a pesar de la existencia de gran cantidad de estudios de orientación al mercado desde principios de la década del 80 del siglo pasado, su núcleo se encuentra en las operaciones de empresas nacionales, no en la investigación de la influencia de una orientación al mercado internacional. Por tanto, se muestra como un campo de gran interés, debido a que las operaciones internacionales cada vez son más importantes para la supervivencia de las empresas.</w:t>
      </w:r>
    </w:p>
    <w:p w:rsidR="00417483" w:rsidRPr="00CC19C0" w:rsidRDefault="00417483" w:rsidP="006A294B">
      <w:pPr>
        <w:widowControl w:val="0"/>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 xml:space="preserve"> Ante la creciente internacionalización de las empresas  y la importancia del tema relacionado con la orientación al mercado internacional, uno de los principales objetivos de este estudio es recurrir a la evidencia empírica para identificar el grado de orientación al mercado internacional y sus efectos sobre los resultados de las empresas con internacionalización temprana, también conocidas como </w:t>
      </w:r>
      <w:r w:rsidRPr="00CC19C0">
        <w:rPr>
          <w:rFonts w:ascii="Times New Roman" w:hAnsi="Times New Roman" w:cs="Times New Roman"/>
          <w:i/>
          <w:sz w:val="24"/>
          <w:szCs w:val="24"/>
        </w:rPr>
        <w:t>BORN GLOBAL</w:t>
      </w:r>
      <w:r w:rsidRPr="00CC19C0">
        <w:rPr>
          <w:rFonts w:ascii="Times New Roman" w:hAnsi="Times New Roman" w:cs="Times New Roman"/>
          <w:sz w:val="24"/>
          <w:szCs w:val="24"/>
        </w:rPr>
        <w:t xml:space="preserve">. </w:t>
      </w:r>
    </w:p>
    <w:p w:rsidR="00417483"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METODOLOGIA</w:t>
      </w:r>
    </w:p>
    <w:p w:rsidR="00AC0A11" w:rsidRPr="00CC19C0" w:rsidRDefault="00AC0A11" w:rsidP="00522680">
      <w:pPr>
        <w:widowControl w:val="0"/>
        <w:spacing w:line="360" w:lineRule="auto"/>
        <w:jc w:val="both"/>
        <w:rPr>
          <w:rFonts w:ascii="Times New Roman" w:hAnsi="Times New Roman"/>
          <w:sz w:val="24"/>
          <w:szCs w:val="24"/>
        </w:rPr>
      </w:pPr>
      <w:r w:rsidRPr="00CC19C0">
        <w:rPr>
          <w:rFonts w:ascii="Times New Roman" w:hAnsi="Times New Roman"/>
          <w:sz w:val="24"/>
          <w:szCs w:val="24"/>
        </w:rPr>
        <w:t>La presente investigación</w:t>
      </w:r>
      <w:r w:rsidR="00AA1233">
        <w:rPr>
          <w:rFonts w:ascii="Times New Roman" w:hAnsi="Times New Roman"/>
          <w:sz w:val="24"/>
          <w:szCs w:val="24"/>
        </w:rPr>
        <w:t xml:space="preserve"> es de tipo cuantitativa y desde el método inductivo de investigación, debido a que se parte de la revisión de la literatura para identificar las variables más relevantes y de mayor soporte teórico para posteriormente ser validados en base a datos numéricos y un modelo previamente establecido. En este sentido, este trabajo</w:t>
      </w:r>
      <w:r w:rsidRPr="00CC19C0">
        <w:rPr>
          <w:rFonts w:ascii="Times New Roman" w:hAnsi="Times New Roman"/>
          <w:sz w:val="24"/>
          <w:szCs w:val="24"/>
        </w:rPr>
        <w:t xml:space="preserve"> tiene como unidad de análisis las empresas </w:t>
      </w:r>
      <w:r w:rsidRPr="00CC19C0">
        <w:rPr>
          <w:rFonts w:ascii="Times New Roman" w:hAnsi="Times New Roman"/>
          <w:i/>
          <w:sz w:val="24"/>
          <w:szCs w:val="24"/>
        </w:rPr>
        <w:t>BORN GLOBAL</w:t>
      </w:r>
      <w:r w:rsidRPr="00CC19C0">
        <w:rPr>
          <w:rFonts w:ascii="Times New Roman" w:hAnsi="Times New Roman"/>
          <w:sz w:val="24"/>
          <w:szCs w:val="24"/>
        </w:rPr>
        <w:t xml:space="preserve"> en Colombia, por tanto, se </w:t>
      </w:r>
      <w:r w:rsidRPr="00CC19C0">
        <w:rPr>
          <w:rFonts w:ascii="Times New Roman" w:hAnsi="Times New Roman"/>
          <w:sz w:val="24"/>
          <w:szCs w:val="24"/>
        </w:rPr>
        <w:lastRenderedPageBreak/>
        <w:t xml:space="preserve">utilizarán los datos de las empresas exportadoras registradas en </w:t>
      </w:r>
      <w:proofErr w:type="spellStart"/>
      <w:r w:rsidRPr="00CC19C0">
        <w:rPr>
          <w:rFonts w:ascii="Times New Roman" w:hAnsi="Times New Roman"/>
          <w:sz w:val="24"/>
          <w:szCs w:val="24"/>
        </w:rPr>
        <w:t>Proexport</w:t>
      </w:r>
      <w:proofErr w:type="spellEnd"/>
      <w:r w:rsidRPr="00CC19C0">
        <w:rPr>
          <w:rFonts w:ascii="Times New Roman" w:hAnsi="Times New Roman"/>
          <w:sz w:val="24"/>
          <w:szCs w:val="24"/>
        </w:rPr>
        <w:t xml:space="preserve"> (Promoción de Turismo, Inversión y Exportaciones de Colombia) con fecha de  corte Diciembre 2012,. Esta información será filtrada para eliminar datos repetidos e incompletos, así como</w:t>
      </w:r>
      <w:bookmarkStart w:id="0" w:name="_GoBack"/>
      <w:bookmarkEnd w:id="0"/>
      <w:r w:rsidRPr="00CC19C0">
        <w:rPr>
          <w:rFonts w:ascii="Times New Roman" w:hAnsi="Times New Roman"/>
          <w:sz w:val="24"/>
          <w:szCs w:val="24"/>
        </w:rPr>
        <w:t xml:space="preserve"> registros de empresas que han cambiado de ubicación o que ya no existen. Posterior a este proceso, se realizan las encuestas presenciales a los directivos o dueños de estas empresas, con base en un cuestionario estructurado. Para ser seleccionadas, las empresas seleccionadas deberán cumplir  los siguientes requisitos:</w:t>
      </w:r>
      <w:r w:rsidR="00522680" w:rsidRPr="00CC19C0">
        <w:rPr>
          <w:rFonts w:ascii="Times New Roman" w:hAnsi="Times New Roman"/>
          <w:sz w:val="24"/>
          <w:szCs w:val="24"/>
        </w:rPr>
        <w:t xml:space="preserve"> </w:t>
      </w:r>
      <w:r w:rsidRPr="00CC19C0">
        <w:rPr>
          <w:rFonts w:ascii="Times New Roman" w:hAnsi="Times New Roman"/>
          <w:sz w:val="24"/>
          <w:szCs w:val="24"/>
        </w:rPr>
        <w:t>Contar con hasta seis años desde su creación hasta su internacionalización (</w:t>
      </w:r>
      <w:proofErr w:type="spellStart"/>
      <w:r w:rsidRPr="00CC19C0">
        <w:rPr>
          <w:rFonts w:ascii="Times New Roman" w:hAnsi="Times New Roman"/>
          <w:sz w:val="24"/>
          <w:szCs w:val="24"/>
        </w:rPr>
        <w:t>Shrader</w:t>
      </w:r>
      <w:proofErr w:type="spellEnd"/>
      <w:r w:rsidRPr="00CC19C0">
        <w:rPr>
          <w:rFonts w:ascii="Times New Roman" w:hAnsi="Times New Roman"/>
          <w:sz w:val="24"/>
          <w:szCs w:val="24"/>
        </w:rPr>
        <w:t xml:space="preserve"> et</w:t>
      </w:r>
      <w:r w:rsidR="00522680" w:rsidRPr="00CC19C0">
        <w:rPr>
          <w:rFonts w:ascii="Times New Roman" w:hAnsi="Times New Roman"/>
          <w:sz w:val="24"/>
          <w:szCs w:val="24"/>
        </w:rPr>
        <w:t xml:space="preserve"> al., 2000; </w:t>
      </w:r>
      <w:proofErr w:type="spellStart"/>
      <w:r w:rsidR="00522680" w:rsidRPr="00CC19C0">
        <w:rPr>
          <w:rFonts w:ascii="Times New Roman" w:hAnsi="Times New Roman"/>
          <w:sz w:val="24"/>
          <w:szCs w:val="24"/>
        </w:rPr>
        <w:t>Zahra</w:t>
      </w:r>
      <w:proofErr w:type="spellEnd"/>
      <w:r w:rsidR="00522680" w:rsidRPr="00CC19C0">
        <w:rPr>
          <w:rFonts w:ascii="Times New Roman" w:hAnsi="Times New Roman"/>
          <w:sz w:val="24"/>
          <w:szCs w:val="24"/>
        </w:rPr>
        <w:t xml:space="preserve"> et al., 2000), No ser empresa subsidiaria o filiar</w:t>
      </w:r>
      <w:r w:rsidRPr="00CC19C0">
        <w:rPr>
          <w:rFonts w:ascii="Times New Roman" w:hAnsi="Times New Roman"/>
          <w:sz w:val="24"/>
          <w:szCs w:val="24"/>
        </w:rPr>
        <w:t xml:space="preserve"> de multinacionales (</w:t>
      </w:r>
      <w:proofErr w:type="spellStart"/>
      <w:r w:rsidRPr="00CC19C0">
        <w:rPr>
          <w:rFonts w:ascii="Times New Roman" w:hAnsi="Times New Roman"/>
          <w:sz w:val="24"/>
          <w:szCs w:val="24"/>
        </w:rPr>
        <w:t>Madsen</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Servais</w:t>
      </w:r>
      <w:proofErr w:type="spellEnd"/>
      <w:r w:rsidRPr="00CC19C0">
        <w:rPr>
          <w:rFonts w:ascii="Times New Roman" w:hAnsi="Times New Roman"/>
          <w:sz w:val="24"/>
          <w:szCs w:val="24"/>
        </w:rPr>
        <w:t xml:space="preserve">, 1997; Iborra et </w:t>
      </w:r>
      <w:r w:rsidR="00522680" w:rsidRPr="00CC19C0">
        <w:rPr>
          <w:rFonts w:ascii="Times New Roman" w:hAnsi="Times New Roman"/>
          <w:sz w:val="24"/>
          <w:szCs w:val="24"/>
        </w:rPr>
        <w:t xml:space="preserve">al., 1998; </w:t>
      </w:r>
      <w:proofErr w:type="spellStart"/>
      <w:r w:rsidR="00522680" w:rsidRPr="00CC19C0">
        <w:rPr>
          <w:rFonts w:ascii="Times New Roman" w:hAnsi="Times New Roman"/>
          <w:sz w:val="24"/>
          <w:szCs w:val="24"/>
        </w:rPr>
        <w:t>Knight</w:t>
      </w:r>
      <w:proofErr w:type="spellEnd"/>
      <w:r w:rsidR="00522680" w:rsidRPr="00CC19C0">
        <w:rPr>
          <w:rFonts w:ascii="Times New Roman" w:hAnsi="Times New Roman"/>
          <w:sz w:val="24"/>
          <w:szCs w:val="24"/>
        </w:rPr>
        <w:t xml:space="preserve"> et al., 2004), </w:t>
      </w:r>
      <w:r w:rsidRPr="00CC19C0">
        <w:rPr>
          <w:rFonts w:ascii="Times New Roman" w:hAnsi="Times New Roman"/>
          <w:sz w:val="24"/>
          <w:szCs w:val="24"/>
        </w:rPr>
        <w:t xml:space="preserve">No tener límite en términos de tamaño o número de trabajadores activos en la empresa, es decir, una </w:t>
      </w:r>
      <w:r w:rsidRPr="00CC19C0">
        <w:rPr>
          <w:rFonts w:ascii="Times New Roman" w:hAnsi="Times New Roman"/>
          <w:i/>
          <w:sz w:val="24"/>
          <w:szCs w:val="24"/>
        </w:rPr>
        <w:t>BORN GLOBAL</w:t>
      </w:r>
      <w:r w:rsidRPr="00CC19C0">
        <w:rPr>
          <w:rFonts w:ascii="Times New Roman" w:hAnsi="Times New Roman"/>
          <w:sz w:val="24"/>
          <w:szCs w:val="24"/>
        </w:rPr>
        <w:t xml:space="preserve"> puede ser tanto una pyme como una gran empresa. Sin embargo, se apuesta a la búsqueda de empresas pymes, debido al desafío que representa entrar en mercados internacionales (</w:t>
      </w:r>
      <w:proofErr w:type="spellStart"/>
      <w:r w:rsidRPr="00CC19C0">
        <w:rPr>
          <w:rFonts w:ascii="Times New Roman" w:hAnsi="Times New Roman"/>
          <w:sz w:val="24"/>
          <w:szCs w:val="24"/>
        </w:rPr>
        <w:t>Kuivalainen</w:t>
      </w:r>
      <w:proofErr w:type="spellEnd"/>
      <w:r w:rsidRPr="00CC19C0">
        <w:rPr>
          <w:rFonts w:ascii="Times New Roman" w:hAnsi="Times New Roman"/>
          <w:sz w:val="24"/>
          <w:szCs w:val="24"/>
        </w:rPr>
        <w:t xml:space="preserve"> et al., 2007; </w:t>
      </w:r>
      <w:proofErr w:type="spellStart"/>
      <w:r w:rsidRPr="00CC19C0">
        <w:rPr>
          <w:rFonts w:ascii="Times New Roman" w:hAnsi="Times New Roman"/>
          <w:sz w:val="24"/>
          <w:szCs w:val="24"/>
        </w:rPr>
        <w:t>Jantunen</w:t>
      </w:r>
      <w:proofErr w:type="spellEnd"/>
      <w:r w:rsidRPr="00CC19C0">
        <w:rPr>
          <w:rFonts w:ascii="Times New Roman" w:hAnsi="Times New Roman"/>
          <w:sz w:val="24"/>
          <w:szCs w:val="24"/>
        </w:rPr>
        <w:t xml:space="preserve"> et al., 2008; </w:t>
      </w:r>
      <w:proofErr w:type="spellStart"/>
      <w:r w:rsidRPr="00CC19C0">
        <w:rPr>
          <w:rFonts w:ascii="Times New Roman" w:hAnsi="Times New Roman"/>
          <w:sz w:val="24"/>
          <w:szCs w:val="24"/>
        </w:rPr>
        <w:t>Milanov</w:t>
      </w:r>
      <w:proofErr w:type="spellEnd"/>
      <w:r w:rsidRPr="00CC19C0">
        <w:rPr>
          <w:rFonts w:ascii="Times New Roman" w:hAnsi="Times New Roman"/>
          <w:sz w:val="24"/>
          <w:szCs w:val="24"/>
        </w:rPr>
        <w:t xml:space="preserve"> y </w:t>
      </w:r>
      <w:proofErr w:type="spellStart"/>
      <w:r w:rsidRPr="00CC19C0">
        <w:rPr>
          <w:rFonts w:ascii="Times New Roman" w:hAnsi="Times New Roman"/>
          <w:sz w:val="24"/>
          <w:szCs w:val="24"/>
        </w:rPr>
        <w:t>Fernhaber</w:t>
      </w:r>
      <w:proofErr w:type="spellEnd"/>
      <w:r w:rsidRPr="00CC19C0">
        <w:rPr>
          <w:rFonts w:ascii="Times New Roman" w:hAnsi="Times New Roman"/>
          <w:sz w:val="24"/>
          <w:szCs w:val="24"/>
        </w:rPr>
        <w:t>, 2009).</w:t>
      </w:r>
    </w:p>
    <w:p w:rsidR="00AC0A11" w:rsidRPr="00CC19C0" w:rsidRDefault="00522680" w:rsidP="00AC0A11">
      <w:pPr>
        <w:widowControl w:val="0"/>
        <w:spacing w:line="360" w:lineRule="auto"/>
        <w:jc w:val="both"/>
        <w:rPr>
          <w:rFonts w:ascii="Times New Roman" w:hAnsi="Times New Roman"/>
          <w:sz w:val="24"/>
          <w:szCs w:val="24"/>
        </w:rPr>
      </w:pPr>
      <w:r w:rsidRPr="00CC19C0">
        <w:rPr>
          <w:rFonts w:ascii="Times New Roman" w:hAnsi="Times New Roman"/>
          <w:sz w:val="24"/>
          <w:szCs w:val="24"/>
        </w:rPr>
        <w:t xml:space="preserve"> </w:t>
      </w:r>
      <w:r w:rsidR="00AC0A11" w:rsidRPr="00CC19C0">
        <w:rPr>
          <w:rFonts w:ascii="Times New Roman" w:hAnsi="Times New Roman"/>
          <w:sz w:val="24"/>
          <w:szCs w:val="24"/>
        </w:rPr>
        <w:t xml:space="preserve">La base de datos construida hasta el momento  cuenta con aproximadamente 700 empresas que cumplen los requisitos de ser </w:t>
      </w:r>
      <w:r w:rsidR="00AC0A11" w:rsidRPr="00CC19C0">
        <w:rPr>
          <w:rFonts w:ascii="Times New Roman" w:hAnsi="Times New Roman"/>
          <w:i/>
          <w:sz w:val="24"/>
          <w:szCs w:val="24"/>
        </w:rPr>
        <w:t>BORN GLOBAL</w:t>
      </w:r>
      <w:r w:rsidR="00AC0A11" w:rsidRPr="00CC19C0">
        <w:rPr>
          <w:rFonts w:ascii="Times New Roman" w:hAnsi="Times New Roman"/>
          <w:sz w:val="24"/>
          <w:szCs w:val="24"/>
        </w:rPr>
        <w:t xml:space="preserve"> y se toma como referente poblacional. En este sentido, se plantea la necesidad de realizar un muestreo aleatorio con asignación proporcional en el ámbito geográfico donde se tiene evidencia de la presencia de empresas, como Bogotá, Medellín, Barranquilla, Cali y Bucaramanga. Este tamaño poblacional implica la realización de aproximadamente 200 encuestas para llegar a un nivel de confianza del 95 % y un error </w:t>
      </w:r>
      <w:proofErr w:type="spellStart"/>
      <w:r w:rsidR="00AC0A11" w:rsidRPr="00CC19C0">
        <w:rPr>
          <w:rFonts w:ascii="Times New Roman" w:hAnsi="Times New Roman"/>
          <w:sz w:val="24"/>
          <w:szCs w:val="24"/>
        </w:rPr>
        <w:t>muestral</w:t>
      </w:r>
      <w:proofErr w:type="spellEnd"/>
      <w:r w:rsidR="00AC0A11" w:rsidRPr="00CC19C0">
        <w:rPr>
          <w:rFonts w:ascii="Times New Roman" w:hAnsi="Times New Roman"/>
          <w:sz w:val="24"/>
          <w:szCs w:val="24"/>
        </w:rPr>
        <w:t xml:space="preserve"> inferior al 5 %.</w:t>
      </w:r>
    </w:p>
    <w:p w:rsidR="00AC0A11" w:rsidRPr="00CC19C0" w:rsidRDefault="00522680" w:rsidP="00AC0A11">
      <w:pPr>
        <w:widowControl w:val="0"/>
        <w:spacing w:line="360" w:lineRule="auto"/>
        <w:jc w:val="both"/>
        <w:rPr>
          <w:rFonts w:ascii="Times New Roman" w:hAnsi="Times New Roman"/>
          <w:sz w:val="24"/>
          <w:szCs w:val="24"/>
        </w:rPr>
      </w:pPr>
      <w:r w:rsidRPr="00CC19C0">
        <w:rPr>
          <w:rFonts w:ascii="Times New Roman" w:hAnsi="Times New Roman"/>
          <w:sz w:val="24"/>
          <w:szCs w:val="24"/>
        </w:rPr>
        <w:t xml:space="preserve"> </w:t>
      </w:r>
      <w:r w:rsidR="00AC0A11" w:rsidRPr="00CC19C0">
        <w:rPr>
          <w:rFonts w:ascii="Times New Roman" w:hAnsi="Times New Roman"/>
          <w:sz w:val="24"/>
          <w:szCs w:val="24"/>
        </w:rPr>
        <w:t>Para lograr mejor tasa de respuesta e imprimir mayor confiabilidad al estudio, se enviará previamente una carta de invitación a todas las empresas para que participen en el estudio, y se reafirmará la confiabilidad de la información y la entrega de un resumen agregado de los resultados.</w:t>
      </w:r>
      <w:r w:rsidRPr="00CC19C0">
        <w:rPr>
          <w:rFonts w:ascii="Times New Roman" w:hAnsi="Times New Roman"/>
          <w:sz w:val="24"/>
          <w:szCs w:val="24"/>
        </w:rPr>
        <w:t xml:space="preserve"> </w:t>
      </w:r>
      <w:r w:rsidR="00AC0A11" w:rsidRPr="00CC19C0">
        <w:rPr>
          <w:rFonts w:ascii="Times New Roman" w:hAnsi="Times New Roman"/>
          <w:sz w:val="24"/>
          <w:szCs w:val="24"/>
        </w:rPr>
        <w:t xml:space="preserve">Dentro de este estudio, se ha realizado un análisis de la literatura detallado sobre el tema, y especificar la variable latente de orientación al mercado internacional como un constructo compuesto de tres dimensiones: generación de inteligencia de mercados, difusión de inteligencia de mercados y respuesta al mercado. Para cada una de estas dimensiones, se pretende realizar un análisis de </w:t>
      </w:r>
      <w:proofErr w:type="spellStart"/>
      <w:r w:rsidR="00AC0A11" w:rsidRPr="00CC19C0">
        <w:rPr>
          <w:rFonts w:ascii="Times New Roman" w:hAnsi="Times New Roman"/>
          <w:sz w:val="24"/>
          <w:szCs w:val="24"/>
        </w:rPr>
        <w:t>colinealidad</w:t>
      </w:r>
      <w:proofErr w:type="spellEnd"/>
      <w:r w:rsidR="00AC0A11" w:rsidRPr="00CC19C0">
        <w:rPr>
          <w:rFonts w:ascii="Times New Roman" w:hAnsi="Times New Roman"/>
          <w:sz w:val="24"/>
          <w:szCs w:val="24"/>
        </w:rPr>
        <w:t xml:space="preserve"> por medio de regresiones cuyas variables independientes sean los indicadores de cada dimensión, para lograr la </w:t>
      </w:r>
      <w:r w:rsidR="00AC0A11" w:rsidRPr="00CC19C0">
        <w:rPr>
          <w:rFonts w:ascii="Times New Roman" w:hAnsi="Times New Roman"/>
          <w:sz w:val="24"/>
          <w:szCs w:val="24"/>
        </w:rPr>
        <w:lastRenderedPageBreak/>
        <w:t>obtención de los índices de inflación de varianza y de tolerancia dentro de los rangos adecuados (</w:t>
      </w:r>
      <w:proofErr w:type="spellStart"/>
      <w:r w:rsidR="00AC0A11" w:rsidRPr="00CC19C0">
        <w:rPr>
          <w:rFonts w:ascii="Times New Roman" w:hAnsi="Times New Roman"/>
          <w:sz w:val="24"/>
          <w:szCs w:val="24"/>
        </w:rPr>
        <w:t>Hair</w:t>
      </w:r>
      <w:proofErr w:type="spellEnd"/>
      <w:r w:rsidR="00AC0A11" w:rsidRPr="00CC19C0">
        <w:rPr>
          <w:rFonts w:ascii="Times New Roman" w:hAnsi="Times New Roman"/>
          <w:sz w:val="24"/>
          <w:szCs w:val="24"/>
        </w:rPr>
        <w:t xml:space="preserve"> et al., 1999).</w:t>
      </w:r>
    </w:p>
    <w:p w:rsidR="00AC0A11" w:rsidRPr="00CC19C0" w:rsidRDefault="00522680" w:rsidP="00522680">
      <w:pPr>
        <w:widowControl w:val="0"/>
        <w:spacing w:line="360" w:lineRule="auto"/>
        <w:jc w:val="both"/>
        <w:rPr>
          <w:rFonts w:ascii="Times New Roman" w:hAnsi="Times New Roman"/>
          <w:sz w:val="24"/>
          <w:szCs w:val="24"/>
        </w:rPr>
      </w:pPr>
      <w:r w:rsidRPr="00CC19C0">
        <w:rPr>
          <w:rFonts w:ascii="Times New Roman" w:hAnsi="Times New Roman"/>
          <w:sz w:val="24"/>
          <w:szCs w:val="24"/>
        </w:rPr>
        <w:t xml:space="preserve"> </w:t>
      </w:r>
      <w:r w:rsidR="00AC0A11" w:rsidRPr="00CC19C0">
        <w:rPr>
          <w:rFonts w:ascii="Times New Roman" w:hAnsi="Times New Roman"/>
          <w:sz w:val="24"/>
          <w:szCs w:val="24"/>
        </w:rPr>
        <w:t xml:space="preserve">Una vez se obtengan estos datos a partir del muestreo, se procederá a realizar un análisis factorial confirmatorio y a analizar los pesos reportados por cada variable, con el fin de verificar y testear el ajuste de la escala. </w:t>
      </w:r>
      <w:r w:rsidRPr="00CC19C0">
        <w:rPr>
          <w:rFonts w:ascii="Times New Roman" w:hAnsi="Times New Roman"/>
          <w:sz w:val="24"/>
          <w:szCs w:val="24"/>
        </w:rPr>
        <w:t xml:space="preserve">Posteriormente, se plantea </w:t>
      </w:r>
      <w:r w:rsidR="00AC0A11" w:rsidRPr="00CC19C0">
        <w:rPr>
          <w:rFonts w:ascii="Times New Roman" w:hAnsi="Times New Roman"/>
          <w:sz w:val="24"/>
          <w:szCs w:val="24"/>
        </w:rPr>
        <w:t>un modelo de ecuaciones estructurales que analice las relaciones recíprocas y simultáneas presentes en los constructos para diseñar un sistema de ecuaciones que evidencie las relaciones detectadas desde lo teórico y permita comprobarlas desde lo empírico. Dentro de esta tesis, el modelo se formula de acuerdo con los siguientes parámetros de estimación: 1) contar con una muestra que supere el umbral de 100 a 150 casos, 2) tener tres casos por cada parámetro libre, y  3) proponer tres o más indicadores para la medición de cada constructo.</w:t>
      </w:r>
      <w:r w:rsidRPr="00CC19C0">
        <w:rPr>
          <w:rFonts w:ascii="Times New Roman" w:hAnsi="Times New Roman"/>
          <w:sz w:val="24"/>
          <w:szCs w:val="24"/>
        </w:rPr>
        <w:t xml:space="preserve"> </w:t>
      </w:r>
      <w:r w:rsidR="00AC0A11" w:rsidRPr="00CC19C0">
        <w:rPr>
          <w:rFonts w:ascii="Times New Roman" w:hAnsi="Times New Roman"/>
          <w:sz w:val="24"/>
          <w:szCs w:val="24"/>
        </w:rPr>
        <w:t xml:space="preserve"> Todos esos constructos se sustentarán con base en la literatura; por medio de ellos se pretende revelar que existen ajustes adecuados de los datos y que el modelo goza de alta fiabilidad, mediadas por el índice de fiabilidad de varianza extraída superior en cada uno de los constructos (</w:t>
      </w:r>
      <w:proofErr w:type="spellStart"/>
      <w:r w:rsidR="00AC0A11" w:rsidRPr="00CC19C0">
        <w:rPr>
          <w:rFonts w:ascii="Times New Roman" w:hAnsi="Times New Roman"/>
          <w:sz w:val="24"/>
          <w:szCs w:val="24"/>
        </w:rPr>
        <w:t>Bagozzi</w:t>
      </w:r>
      <w:proofErr w:type="spellEnd"/>
      <w:r w:rsidR="00AC0A11" w:rsidRPr="00CC19C0">
        <w:rPr>
          <w:rFonts w:ascii="Times New Roman" w:hAnsi="Times New Roman"/>
          <w:sz w:val="24"/>
          <w:szCs w:val="24"/>
        </w:rPr>
        <w:t xml:space="preserve"> y </w:t>
      </w:r>
      <w:proofErr w:type="spellStart"/>
      <w:r w:rsidR="00AC0A11" w:rsidRPr="00CC19C0">
        <w:rPr>
          <w:rFonts w:ascii="Times New Roman" w:hAnsi="Times New Roman"/>
          <w:sz w:val="24"/>
          <w:szCs w:val="24"/>
        </w:rPr>
        <w:t>Yi</w:t>
      </w:r>
      <w:proofErr w:type="spellEnd"/>
      <w:r w:rsidR="00AC0A11" w:rsidRPr="00CC19C0">
        <w:rPr>
          <w:rFonts w:ascii="Times New Roman" w:hAnsi="Times New Roman"/>
          <w:sz w:val="24"/>
          <w:szCs w:val="24"/>
        </w:rPr>
        <w:t>, 1988) y el promedio extraído (</w:t>
      </w:r>
      <w:proofErr w:type="spellStart"/>
      <w:r w:rsidR="00AC0A11" w:rsidRPr="00CC19C0">
        <w:rPr>
          <w:rFonts w:ascii="Times New Roman" w:hAnsi="Times New Roman"/>
          <w:sz w:val="24"/>
          <w:szCs w:val="24"/>
        </w:rPr>
        <w:t>Fornell</w:t>
      </w:r>
      <w:proofErr w:type="spellEnd"/>
      <w:r w:rsidR="00AC0A11" w:rsidRPr="00CC19C0">
        <w:rPr>
          <w:rFonts w:ascii="Times New Roman" w:hAnsi="Times New Roman"/>
          <w:sz w:val="24"/>
          <w:szCs w:val="24"/>
        </w:rPr>
        <w:t xml:space="preserve"> y </w:t>
      </w:r>
      <w:proofErr w:type="spellStart"/>
      <w:r w:rsidR="00AC0A11" w:rsidRPr="00CC19C0">
        <w:rPr>
          <w:rFonts w:ascii="Times New Roman" w:hAnsi="Times New Roman"/>
          <w:sz w:val="24"/>
          <w:szCs w:val="24"/>
        </w:rPr>
        <w:t>Larcker</w:t>
      </w:r>
      <w:proofErr w:type="spellEnd"/>
      <w:r w:rsidR="00AC0A11" w:rsidRPr="00CC19C0">
        <w:rPr>
          <w:rFonts w:ascii="Times New Roman" w:hAnsi="Times New Roman"/>
          <w:sz w:val="24"/>
          <w:szCs w:val="24"/>
        </w:rPr>
        <w:t xml:space="preserve">, 1981), ambos adecuados. </w:t>
      </w:r>
    </w:p>
    <w:p w:rsidR="00417483" w:rsidRPr="00CC19C0" w:rsidRDefault="00417483" w:rsidP="00AC0A11">
      <w:pPr>
        <w:spacing w:line="360" w:lineRule="auto"/>
        <w:jc w:val="both"/>
        <w:rPr>
          <w:rFonts w:ascii="Times New Roman" w:hAnsi="Times New Roman" w:cs="Times New Roman"/>
          <w:sz w:val="24"/>
          <w:szCs w:val="24"/>
        </w:rPr>
      </w:pPr>
      <w:r w:rsidRPr="00CC19C0">
        <w:rPr>
          <w:rFonts w:ascii="Times New Roman" w:hAnsi="Times New Roman" w:cs="Times New Roman"/>
          <w:sz w:val="24"/>
          <w:szCs w:val="24"/>
        </w:rPr>
        <w:t>REFERENCIAS BIBLIOGRAFICAS</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rPr>
        <w:t>Aaby</w:t>
      </w:r>
      <w:proofErr w:type="spellEnd"/>
      <w:r w:rsidRPr="00CC19C0">
        <w:rPr>
          <w:rFonts w:ascii="Times New Roman" w:hAnsi="Times New Roman"/>
          <w:sz w:val="24"/>
          <w:szCs w:val="24"/>
        </w:rPr>
        <w:t xml:space="preserve">, N. &amp; </w:t>
      </w:r>
      <w:proofErr w:type="spellStart"/>
      <w:r w:rsidRPr="00CC19C0">
        <w:rPr>
          <w:rFonts w:ascii="Times New Roman" w:hAnsi="Times New Roman"/>
          <w:sz w:val="24"/>
          <w:szCs w:val="24"/>
        </w:rPr>
        <w:t>Slater</w:t>
      </w:r>
      <w:proofErr w:type="spellEnd"/>
      <w:r w:rsidRPr="00CC19C0">
        <w:rPr>
          <w:rFonts w:ascii="Times New Roman" w:hAnsi="Times New Roman"/>
          <w:sz w:val="24"/>
          <w:szCs w:val="24"/>
        </w:rPr>
        <w:t xml:space="preserve">, S. (1989). </w:t>
      </w:r>
      <w:r w:rsidRPr="00CC19C0">
        <w:rPr>
          <w:rFonts w:ascii="Times New Roman" w:hAnsi="Times New Roman"/>
          <w:sz w:val="24"/>
          <w:szCs w:val="24"/>
          <w:lang w:val="en-US"/>
        </w:rPr>
        <w:t xml:space="preserve">Management influences on export performance: a review of the empirical literature 1978-88. </w:t>
      </w:r>
      <w:r w:rsidRPr="00CC19C0">
        <w:rPr>
          <w:rFonts w:ascii="Times New Roman" w:hAnsi="Times New Roman"/>
          <w:i/>
          <w:sz w:val="24"/>
          <w:szCs w:val="24"/>
          <w:lang w:val="en-US"/>
        </w:rPr>
        <w:t>International Marketing Review,</w:t>
      </w:r>
      <w:r w:rsidRPr="00CC19C0">
        <w:rPr>
          <w:rFonts w:ascii="Times New Roman" w:hAnsi="Times New Roman"/>
          <w:sz w:val="24"/>
          <w:szCs w:val="24"/>
          <w:lang w:val="en-US"/>
        </w:rPr>
        <w:t xml:space="preserve"> </w:t>
      </w:r>
      <w:r w:rsidRPr="00CC19C0">
        <w:rPr>
          <w:rFonts w:ascii="Times New Roman" w:hAnsi="Times New Roman"/>
          <w:i/>
          <w:sz w:val="24"/>
          <w:szCs w:val="24"/>
          <w:lang w:val="en-US"/>
        </w:rPr>
        <w:t>6</w:t>
      </w:r>
      <w:r w:rsidRPr="00CC19C0">
        <w:rPr>
          <w:rFonts w:ascii="Times New Roman" w:hAnsi="Times New Roman"/>
          <w:sz w:val="24"/>
          <w:szCs w:val="24"/>
          <w:lang w:val="en-US"/>
        </w:rPr>
        <w:t>(4): 7-26.</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AA1233">
        <w:rPr>
          <w:rFonts w:ascii="Times New Roman" w:hAnsi="Times New Roman"/>
          <w:sz w:val="24"/>
          <w:szCs w:val="24"/>
          <w:lang w:val="en-US"/>
        </w:rPr>
        <w:t>Acedo</w:t>
      </w:r>
      <w:proofErr w:type="spellEnd"/>
      <w:r w:rsidRPr="00AA1233">
        <w:rPr>
          <w:rFonts w:ascii="Times New Roman" w:hAnsi="Times New Roman"/>
          <w:sz w:val="24"/>
          <w:szCs w:val="24"/>
          <w:lang w:val="en-US"/>
        </w:rPr>
        <w:t xml:space="preserve">, F. J., &amp; Jones, M. V. (2007). </w:t>
      </w:r>
      <w:r w:rsidRPr="00CC19C0">
        <w:rPr>
          <w:rFonts w:ascii="Times New Roman" w:hAnsi="Times New Roman"/>
          <w:sz w:val="24"/>
          <w:szCs w:val="24"/>
          <w:lang w:val="en-US"/>
        </w:rPr>
        <w:t xml:space="preserve">Speed of internationalization and entrepreneurial cognition: Insights and a comparison between international new ventures, exporters and domestic firms. </w:t>
      </w:r>
      <w:r w:rsidRPr="00CC19C0">
        <w:rPr>
          <w:rFonts w:ascii="Times New Roman" w:hAnsi="Times New Roman"/>
          <w:i/>
          <w:sz w:val="24"/>
          <w:szCs w:val="24"/>
          <w:lang w:val="en-US"/>
        </w:rPr>
        <w:t>Journal of World Business,</w:t>
      </w:r>
      <w:r w:rsidRPr="00CC19C0">
        <w:rPr>
          <w:rFonts w:ascii="Times New Roman" w:hAnsi="Times New Roman"/>
          <w:sz w:val="24"/>
          <w:szCs w:val="24"/>
          <w:lang w:val="en-US"/>
        </w:rPr>
        <w:t xml:space="preserve"> 42, 236-252.</w:t>
      </w:r>
    </w:p>
    <w:p w:rsidR="000F6C21" w:rsidRPr="00AA1233" w:rsidRDefault="000F6C21" w:rsidP="000F6C21">
      <w:pPr>
        <w:spacing w:line="240" w:lineRule="auto"/>
        <w:ind w:left="284" w:hanging="284"/>
        <w:jc w:val="both"/>
        <w:rPr>
          <w:rFonts w:ascii="Times New Roman" w:hAnsi="Times New Roman"/>
          <w:sz w:val="24"/>
          <w:szCs w:val="24"/>
        </w:rPr>
      </w:pPr>
      <w:proofErr w:type="spellStart"/>
      <w:proofErr w:type="gramStart"/>
      <w:r w:rsidRPr="00CC19C0">
        <w:rPr>
          <w:rFonts w:ascii="Times New Roman" w:hAnsi="Times New Roman"/>
          <w:sz w:val="24"/>
          <w:szCs w:val="24"/>
          <w:lang w:val="en-US"/>
        </w:rPr>
        <w:t>Akyol</w:t>
      </w:r>
      <w:proofErr w:type="spellEnd"/>
      <w:r w:rsidRPr="00CC19C0">
        <w:rPr>
          <w:rFonts w:ascii="Times New Roman" w:hAnsi="Times New Roman"/>
          <w:sz w:val="24"/>
          <w:szCs w:val="24"/>
          <w:lang w:val="en-US"/>
        </w:rPr>
        <w:t xml:space="preserve">, A. &amp; </w:t>
      </w:r>
      <w:proofErr w:type="spellStart"/>
      <w:r w:rsidRPr="00CC19C0">
        <w:rPr>
          <w:rFonts w:ascii="Times New Roman" w:hAnsi="Times New Roman"/>
          <w:sz w:val="24"/>
          <w:szCs w:val="24"/>
          <w:lang w:val="en-US"/>
        </w:rPr>
        <w:t>Akehurst</w:t>
      </w:r>
      <w:proofErr w:type="spellEnd"/>
      <w:r w:rsidRPr="00CC19C0">
        <w:rPr>
          <w:rFonts w:ascii="Times New Roman" w:hAnsi="Times New Roman"/>
          <w:sz w:val="24"/>
          <w:szCs w:val="24"/>
          <w:lang w:val="en-US"/>
        </w:rPr>
        <w:t>, G. (2003).</w:t>
      </w:r>
      <w:proofErr w:type="gramEnd"/>
      <w:r w:rsidRPr="00CC19C0">
        <w:rPr>
          <w:rFonts w:ascii="Times New Roman" w:hAnsi="Times New Roman"/>
          <w:sz w:val="24"/>
          <w:szCs w:val="24"/>
          <w:lang w:val="en-US"/>
        </w:rPr>
        <w:t xml:space="preserve"> An investigation of export performance variations related to corporate export market orientation. </w:t>
      </w:r>
      <w:proofErr w:type="spellStart"/>
      <w:r w:rsidRPr="00AA1233">
        <w:rPr>
          <w:rFonts w:ascii="Times New Roman" w:hAnsi="Times New Roman"/>
          <w:i/>
          <w:sz w:val="24"/>
          <w:szCs w:val="24"/>
        </w:rPr>
        <w:t>European</w:t>
      </w:r>
      <w:proofErr w:type="spellEnd"/>
      <w:r w:rsidRPr="00AA1233">
        <w:rPr>
          <w:rFonts w:ascii="Times New Roman" w:hAnsi="Times New Roman"/>
          <w:i/>
          <w:sz w:val="24"/>
          <w:szCs w:val="24"/>
        </w:rPr>
        <w:t xml:space="preserve"> Business </w:t>
      </w:r>
      <w:proofErr w:type="spellStart"/>
      <w:r w:rsidRPr="00AA1233">
        <w:rPr>
          <w:rFonts w:ascii="Times New Roman" w:hAnsi="Times New Roman"/>
          <w:i/>
          <w:sz w:val="24"/>
          <w:szCs w:val="24"/>
        </w:rPr>
        <w:t>Review</w:t>
      </w:r>
      <w:proofErr w:type="spellEnd"/>
      <w:r w:rsidRPr="00AA1233">
        <w:rPr>
          <w:rFonts w:ascii="Times New Roman" w:hAnsi="Times New Roman"/>
          <w:i/>
          <w:sz w:val="24"/>
          <w:szCs w:val="24"/>
        </w:rPr>
        <w:t>,</w:t>
      </w:r>
      <w:r w:rsidRPr="00AA1233">
        <w:rPr>
          <w:rFonts w:ascii="Times New Roman" w:hAnsi="Times New Roman"/>
          <w:sz w:val="24"/>
          <w:szCs w:val="24"/>
        </w:rPr>
        <w:t xml:space="preserve"> 15, 5-20. </w:t>
      </w:r>
    </w:p>
    <w:p w:rsidR="000F6C21" w:rsidRPr="00CC19C0" w:rsidRDefault="000F6C21" w:rsidP="000F6C21">
      <w:pPr>
        <w:spacing w:line="240" w:lineRule="auto"/>
        <w:ind w:left="284" w:hanging="284"/>
        <w:jc w:val="both"/>
        <w:rPr>
          <w:rFonts w:ascii="Times New Roman" w:eastAsia="Arial Unicode MS" w:hAnsi="Times New Roman"/>
          <w:sz w:val="24"/>
          <w:szCs w:val="24"/>
        </w:rPr>
      </w:pPr>
      <w:r w:rsidRPr="00CC19C0">
        <w:rPr>
          <w:rFonts w:ascii="Times New Roman" w:eastAsia="Arial Unicode MS" w:hAnsi="Times New Roman"/>
          <w:sz w:val="24"/>
          <w:szCs w:val="24"/>
        </w:rPr>
        <w:t xml:space="preserve">Andreu, J. &amp; </w:t>
      </w:r>
      <w:proofErr w:type="spellStart"/>
      <w:r w:rsidRPr="00CC19C0">
        <w:rPr>
          <w:rFonts w:ascii="Times New Roman" w:eastAsia="Arial Unicode MS" w:hAnsi="Times New Roman"/>
          <w:sz w:val="24"/>
          <w:szCs w:val="24"/>
        </w:rPr>
        <w:t>Belbeze</w:t>
      </w:r>
      <w:proofErr w:type="spellEnd"/>
      <w:r w:rsidRPr="00CC19C0">
        <w:rPr>
          <w:rFonts w:ascii="Times New Roman" w:eastAsia="Arial Unicode MS" w:hAnsi="Times New Roman"/>
          <w:sz w:val="24"/>
          <w:szCs w:val="24"/>
        </w:rPr>
        <w:t xml:space="preserve">, M.  (1999). Orientación al mercado, orientación estratégica y organización de las actividades de </w:t>
      </w:r>
      <w:r w:rsidRPr="00CC19C0">
        <w:rPr>
          <w:rFonts w:ascii="Times New Roman" w:eastAsia="Arial Unicode MS" w:hAnsi="Times New Roman"/>
          <w:i/>
          <w:sz w:val="24"/>
          <w:szCs w:val="24"/>
        </w:rPr>
        <w:t>marketing</w:t>
      </w:r>
      <w:r w:rsidRPr="00CC19C0">
        <w:rPr>
          <w:rFonts w:ascii="Times New Roman" w:eastAsia="Arial Unicode MS" w:hAnsi="Times New Roman"/>
          <w:sz w:val="24"/>
          <w:szCs w:val="24"/>
        </w:rPr>
        <w:t xml:space="preserve">. </w:t>
      </w:r>
      <w:r w:rsidRPr="00CC19C0">
        <w:rPr>
          <w:rFonts w:ascii="Times New Roman" w:eastAsia="Arial Unicode MS" w:hAnsi="Times New Roman"/>
          <w:i/>
          <w:sz w:val="24"/>
          <w:szCs w:val="24"/>
        </w:rPr>
        <w:t>Investigaciones Europeas de Dirección y Economía de la Empresa,</w:t>
      </w:r>
      <w:r w:rsidRPr="00CC19C0">
        <w:rPr>
          <w:rFonts w:ascii="Times New Roman" w:eastAsia="Arial Unicode MS" w:hAnsi="Times New Roman"/>
          <w:sz w:val="24"/>
          <w:szCs w:val="24"/>
        </w:rPr>
        <w:t xml:space="preserve"> </w:t>
      </w:r>
      <w:r w:rsidRPr="00CC19C0">
        <w:rPr>
          <w:rFonts w:ascii="Times New Roman" w:eastAsia="Arial Unicode MS" w:hAnsi="Times New Roman"/>
          <w:i/>
          <w:sz w:val="24"/>
          <w:szCs w:val="24"/>
        </w:rPr>
        <w:t>5</w:t>
      </w:r>
      <w:r w:rsidRPr="00CC19C0">
        <w:rPr>
          <w:rFonts w:ascii="Times New Roman" w:eastAsia="Arial Unicode MS" w:hAnsi="Times New Roman"/>
          <w:sz w:val="24"/>
          <w:szCs w:val="24"/>
        </w:rPr>
        <w:t>(3), 77-94.</w:t>
      </w:r>
    </w:p>
    <w:p w:rsidR="000F6C21" w:rsidRPr="00CC19C0" w:rsidRDefault="000F6C21" w:rsidP="000F6C21">
      <w:pPr>
        <w:spacing w:line="240" w:lineRule="auto"/>
        <w:ind w:left="284" w:hanging="284"/>
        <w:jc w:val="both"/>
        <w:rPr>
          <w:rFonts w:ascii="Times New Roman" w:eastAsia="Arial Unicode MS" w:hAnsi="Times New Roman"/>
          <w:sz w:val="24"/>
          <w:szCs w:val="24"/>
        </w:rPr>
      </w:pPr>
      <w:r w:rsidRPr="00CC19C0">
        <w:rPr>
          <w:rFonts w:ascii="Times New Roman" w:eastAsia="Arial Unicode MS" w:hAnsi="Times New Roman"/>
          <w:sz w:val="24"/>
          <w:szCs w:val="24"/>
        </w:rPr>
        <w:t xml:space="preserve">Armario, E. (2003). </w:t>
      </w:r>
      <w:r w:rsidRPr="00CC19C0">
        <w:rPr>
          <w:rFonts w:ascii="Times New Roman" w:eastAsia="Arial Unicode MS" w:hAnsi="Times New Roman"/>
          <w:i/>
          <w:sz w:val="24"/>
          <w:szCs w:val="24"/>
        </w:rPr>
        <w:t xml:space="preserve">La orientación al mercado: estado de la cuestión y agenda de investigación. De </w:t>
      </w:r>
      <w:proofErr w:type="spellStart"/>
      <w:r w:rsidRPr="00CC19C0">
        <w:rPr>
          <w:rFonts w:ascii="Times New Roman" w:eastAsia="Arial Unicode MS" w:hAnsi="Times New Roman"/>
          <w:i/>
          <w:sz w:val="24"/>
          <w:szCs w:val="24"/>
        </w:rPr>
        <w:t>Computis</w:t>
      </w:r>
      <w:proofErr w:type="spellEnd"/>
      <w:r w:rsidRPr="00CC19C0">
        <w:rPr>
          <w:rFonts w:ascii="Times New Roman" w:eastAsia="Arial Unicode MS" w:hAnsi="Times New Roman"/>
          <w:i/>
          <w:sz w:val="24"/>
          <w:szCs w:val="24"/>
        </w:rPr>
        <w:t xml:space="preserve"> et </w:t>
      </w:r>
      <w:proofErr w:type="spellStart"/>
      <w:r w:rsidRPr="00CC19C0">
        <w:rPr>
          <w:rFonts w:ascii="Times New Roman" w:eastAsia="Arial Unicode MS" w:hAnsi="Times New Roman"/>
          <w:i/>
          <w:sz w:val="24"/>
          <w:szCs w:val="24"/>
        </w:rPr>
        <w:t>sripturis</w:t>
      </w:r>
      <w:proofErr w:type="spellEnd"/>
      <w:r w:rsidRPr="00CC19C0">
        <w:rPr>
          <w:rFonts w:ascii="Times New Roman" w:eastAsia="Arial Unicode MS" w:hAnsi="Times New Roman"/>
          <w:i/>
          <w:sz w:val="24"/>
          <w:szCs w:val="24"/>
        </w:rPr>
        <w:t>.</w:t>
      </w:r>
      <w:r w:rsidRPr="00CC19C0">
        <w:rPr>
          <w:rFonts w:ascii="Times New Roman" w:eastAsia="Arial Unicode MS" w:hAnsi="Times New Roman"/>
          <w:sz w:val="24"/>
          <w:szCs w:val="24"/>
        </w:rPr>
        <w:t xml:space="preserve"> Barcelona: Real Academia de Ciencias Económicas y Financieras, pp. 307-340.</w:t>
      </w:r>
    </w:p>
    <w:p w:rsidR="000F6C21" w:rsidRPr="00CC19C0" w:rsidRDefault="000F6C21" w:rsidP="000F6C21">
      <w:pPr>
        <w:spacing w:line="240" w:lineRule="auto"/>
        <w:ind w:left="284" w:hanging="284"/>
        <w:jc w:val="both"/>
        <w:rPr>
          <w:rFonts w:ascii="Times New Roman" w:eastAsia="Arial Unicode MS" w:hAnsi="Times New Roman"/>
          <w:sz w:val="24"/>
          <w:szCs w:val="24"/>
        </w:rPr>
      </w:pPr>
      <w:r w:rsidRPr="00CC19C0">
        <w:rPr>
          <w:rFonts w:ascii="Times New Roman" w:eastAsia="Arial Unicode MS" w:hAnsi="Times New Roman"/>
          <w:sz w:val="24"/>
          <w:szCs w:val="24"/>
        </w:rPr>
        <w:t xml:space="preserve">Armario, E. &amp; Silva, F.J. (2001). La orientación al mercado y el rendimiento empresarial: el caso de la banca comercial española. </w:t>
      </w:r>
      <w:r w:rsidRPr="00CC19C0">
        <w:rPr>
          <w:rFonts w:ascii="Times New Roman" w:eastAsia="Arial Unicode MS" w:hAnsi="Times New Roman"/>
          <w:i/>
          <w:sz w:val="24"/>
          <w:szCs w:val="24"/>
        </w:rPr>
        <w:t>Revista Cuadernos de Gestión</w:t>
      </w:r>
      <w:r w:rsidRPr="00CC19C0">
        <w:rPr>
          <w:rFonts w:ascii="Times New Roman" w:eastAsia="Arial Unicode MS" w:hAnsi="Times New Roman"/>
          <w:sz w:val="24"/>
          <w:szCs w:val="24"/>
        </w:rPr>
        <w:t xml:space="preserve">, </w:t>
      </w:r>
      <w:r w:rsidRPr="00CC19C0">
        <w:rPr>
          <w:rFonts w:ascii="Times New Roman" w:eastAsia="Arial Unicode MS" w:hAnsi="Times New Roman"/>
          <w:i/>
          <w:sz w:val="24"/>
          <w:szCs w:val="24"/>
        </w:rPr>
        <w:t>1</w:t>
      </w:r>
      <w:r w:rsidRPr="00CC19C0">
        <w:rPr>
          <w:rFonts w:ascii="Times New Roman" w:eastAsia="Arial Unicode MS" w:hAnsi="Times New Roman"/>
          <w:sz w:val="24"/>
          <w:szCs w:val="24"/>
        </w:rPr>
        <w:t>(1), 32-66.</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rPr>
        <w:lastRenderedPageBreak/>
        <w:t>Autio</w:t>
      </w:r>
      <w:proofErr w:type="spellEnd"/>
      <w:r w:rsidRPr="00CC19C0">
        <w:rPr>
          <w:rFonts w:ascii="Times New Roman" w:hAnsi="Times New Roman"/>
          <w:sz w:val="24"/>
          <w:szCs w:val="24"/>
        </w:rPr>
        <w:t xml:space="preserve">, E., </w:t>
      </w:r>
      <w:proofErr w:type="spellStart"/>
      <w:r w:rsidRPr="00CC19C0">
        <w:rPr>
          <w:rFonts w:ascii="Times New Roman" w:hAnsi="Times New Roman"/>
          <w:sz w:val="24"/>
          <w:szCs w:val="24"/>
        </w:rPr>
        <w:t>Sapienza</w:t>
      </w:r>
      <w:proofErr w:type="spellEnd"/>
      <w:r w:rsidRPr="00CC19C0">
        <w:rPr>
          <w:rFonts w:ascii="Times New Roman" w:hAnsi="Times New Roman"/>
          <w:sz w:val="24"/>
          <w:szCs w:val="24"/>
        </w:rPr>
        <w:t xml:space="preserve">, H. J., &amp; y Almeida, J.G. (2000). </w:t>
      </w:r>
      <w:proofErr w:type="gramStart"/>
      <w:r w:rsidRPr="00CC19C0">
        <w:rPr>
          <w:rFonts w:ascii="Times New Roman" w:hAnsi="Times New Roman"/>
          <w:sz w:val="24"/>
          <w:szCs w:val="24"/>
          <w:lang w:val="en-US"/>
        </w:rPr>
        <w:t>Effects of age at entry, knowledge intensity, and imitability on international growth.</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Academy of Management Journal,</w:t>
      </w:r>
      <w:r w:rsidRPr="00CC19C0">
        <w:rPr>
          <w:rFonts w:ascii="Times New Roman" w:hAnsi="Times New Roman"/>
          <w:sz w:val="24"/>
          <w:szCs w:val="24"/>
          <w:lang w:val="en-US"/>
        </w:rPr>
        <w:t xml:space="preserve"> 43, 909-924.</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AA1233">
        <w:rPr>
          <w:rFonts w:ascii="Times New Roman" w:hAnsi="Times New Roman"/>
          <w:sz w:val="24"/>
          <w:szCs w:val="24"/>
        </w:rPr>
        <w:t>Autio</w:t>
      </w:r>
      <w:proofErr w:type="spellEnd"/>
      <w:r w:rsidRPr="00AA1233">
        <w:rPr>
          <w:rFonts w:ascii="Times New Roman" w:hAnsi="Times New Roman"/>
          <w:sz w:val="24"/>
          <w:szCs w:val="24"/>
        </w:rPr>
        <w:t xml:space="preserve">, E. &amp; y </w:t>
      </w:r>
      <w:proofErr w:type="spellStart"/>
      <w:r w:rsidRPr="00AA1233">
        <w:rPr>
          <w:rFonts w:ascii="Times New Roman" w:hAnsi="Times New Roman"/>
          <w:sz w:val="24"/>
          <w:szCs w:val="24"/>
        </w:rPr>
        <w:t>Sapienza</w:t>
      </w:r>
      <w:proofErr w:type="spellEnd"/>
      <w:r w:rsidRPr="00AA1233">
        <w:rPr>
          <w:rFonts w:ascii="Times New Roman" w:hAnsi="Times New Roman"/>
          <w:sz w:val="24"/>
          <w:szCs w:val="24"/>
        </w:rPr>
        <w:t xml:space="preserve">, H.J. (2000). </w:t>
      </w:r>
      <w:proofErr w:type="gramStart"/>
      <w:r w:rsidRPr="00CC19C0">
        <w:rPr>
          <w:rFonts w:ascii="Times New Roman" w:hAnsi="Times New Roman"/>
          <w:sz w:val="24"/>
          <w:szCs w:val="24"/>
          <w:lang w:val="en-US"/>
        </w:rPr>
        <w:t>Comparing process and BORN GLOBAL perspectives in them international growth of technology-based new firms.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 xml:space="preserve">Frontiers of Entrepreneurship Research, </w:t>
      </w:r>
      <w:r w:rsidRPr="00CC19C0">
        <w:rPr>
          <w:rFonts w:ascii="Times New Roman" w:hAnsi="Times New Roman"/>
          <w:sz w:val="24"/>
          <w:szCs w:val="24"/>
          <w:lang w:val="en-US"/>
        </w:rPr>
        <w:t>Center for Entrepreneurial Studies, Babson College, 413-424.</w:t>
      </w:r>
    </w:p>
    <w:p w:rsidR="000F6C21" w:rsidRPr="00CC19C0" w:rsidRDefault="000F6C21" w:rsidP="000F6C21">
      <w:pPr>
        <w:autoSpaceDE w:val="0"/>
        <w:autoSpaceDN w:val="0"/>
        <w:adjustRightInd w:val="0"/>
        <w:spacing w:line="240" w:lineRule="auto"/>
        <w:ind w:left="284" w:hanging="284"/>
        <w:jc w:val="both"/>
        <w:rPr>
          <w:rFonts w:ascii="Times New Roman" w:eastAsia="AdvP4DF60E" w:hAnsi="Times New Roman"/>
          <w:sz w:val="24"/>
          <w:szCs w:val="24"/>
          <w:lang w:val="en-US"/>
        </w:rPr>
      </w:pPr>
      <w:proofErr w:type="spellStart"/>
      <w:proofErr w:type="gramStart"/>
      <w:r w:rsidRPr="00CC19C0">
        <w:rPr>
          <w:rFonts w:ascii="Times New Roman" w:hAnsi="Times New Roman"/>
          <w:sz w:val="24"/>
          <w:szCs w:val="24"/>
          <w:lang w:val="en-US"/>
        </w:rPr>
        <w:t>Bagozzi</w:t>
      </w:r>
      <w:proofErr w:type="spellEnd"/>
      <w:r w:rsidRPr="00CC19C0">
        <w:rPr>
          <w:rFonts w:ascii="Times New Roman" w:hAnsi="Times New Roman"/>
          <w:sz w:val="24"/>
          <w:szCs w:val="24"/>
          <w:lang w:val="en-US"/>
        </w:rPr>
        <w:t xml:space="preserve">, Richard P. &amp; </w:t>
      </w:r>
      <w:proofErr w:type="spellStart"/>
      <w:r w:rsidRPr="00CC19C0">
        <w:rPr>
          <w:rFonts w:ascii="Times New Roman" w:hAnsi="Times New Roman"/>
          <w:sz w:val="24"/>
          <w:szCs w:val="24"/>
          <w:lang w:val="en-US"/>
        </w:rPr>
        <w:t>Youjae</w:t>
      </w:r>
      <w:proofErr w:type="spellEnd"/>
      <w:r w:rsidRPr="00CC19C0">
        <w:rPr>
          <w:rFonts w:ascii="Times New Roman" w:hAnsi="Times New Roman"/>
          <w:sz w:val="24"/>
          <w:szCs w:val="24"/>
          <w:lang w:val="en-US"/>
        </w:rPr>
        <w:t xml:space="preserve"> Yi (1988).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On the Evaluation of Structural Equation Models.</w:t>
      </w:r>
      <w:proofErr w:type="gramEnd"/>
      <w:r w:rsidRPr="00CC19C0">
        <w:rPr>
          <w:rFonts w:ascii="Times New Roman" w:hAnsi="Times New Roman"/>
          <w:sz w:val="24"/>
          <w:szCs w:val="24"/>
          <w:lang w:val="en-US"/>
        </w:rPr>
        <w:t xml:space="preserve"> </w:t>
      </w:r>
      <w:proofErr w:type="gramStart"/>
      <w:r w:rsidRPr="00CC19C0">
        <w:rPr>
          <w:rFonts w:ascii="Times New Roman" w:hAnsi="Times New Roman"/>
          <w:i/>
          <w:sz w:val="24"/>
          <w:szCs w:val="24"/>
          <w:lang w:val="en-US"/>
        </w:rPr>
        <w:t>Journal of the Academy of Marketing Science, 16</w:t>
      </w:r>
      <w:r w:rsidRPr="00CC19C0">
        <w:rPr>
          <w:rFonts w:ascii="Times New Roman" w:hAnsi="Times New Roman"/>
          <w:sz w:val="24"/>
          <w:szCs w:val="24"/>
          <w:lang w:val="en-US"/>
        </w:rPr>
        <w:t>(Spring), 74-94.</w:t>
      </w:r>
      <w:proofErr w:type="gramEnd"/>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Baker, W. &amp; </w:t>
      </w:r>
      <w:proofErr w:type="spellStart"/>
      <w:r w:rsidRPr="00CC19C0">
        <w:rPr>
          <w:rFonts w:ascii="Times New Roman" w:hAnsi="Times New Roman"/>
          <w:sz w:val="24"/>
          <w:szCs w:val="24"/>
          <w:lang w:val="en-US"/>
        </w:rPr>
        <w:t>Sinkula</w:t>
      </w:r>
      <w:proofErr w:type="spellEnd"/>
      <w:r w:rsidRPr="00CC19C0">
        <w:rPr>
          <w:rFonts w:ascii="Times New Roman" w:hAnsi="Times New Roman"/>
          <w:sz w:val="24"/>
          <w:szCs w:val="24"/>
          <w:lang w:val="en-US"/>
        </w:rPr>
        <w:t>, J. (1999).</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 synergistic effect of market orientation and learning orientation on organizational performance.</w:t>
      </w:r>
      <w:proofErr w:type="gramEnd"/>
      <w:r w:rsidRPr="00CC19C0">
        <w:rPr>
          <w:rFonts w:ascii="Times New Roman" w:hAnsi="Times New Roman"/>
          <w:sz w:val="24"/>
          <w:szCs w:val="24"/>
          <w:lang w:val="en-US"/>
        </w:rPr>
        <w:t xml:space="preserve"> </w:t>
      </w:r>
      <w:proofErr w:type="gramStart"/>
      <w:r w:rsidRPr="00CC19C0">
        <w:rPr>
          <w:rFonts w:ascii="Times New Roman" w:hAnsi="Times New Roman"/>
          <w:i/>
          <w:sz w:val="24"/>
          <w:szCs w:val="24"/>
          <w:lang w:val="en-US"/>
        </w:rPr>
        <w:t>Journal of the Academy of Marketing Science, 27</w:t>
      </w:r>
      <w:r w:rsidRPr="00CC19C0">
        <w:rPr>
          <w:rFonts w:ascii="Times New Roman" w:hAnsi="Times New Roman"/>
          <w:sz w:val="24"/>
          <w:szCs w:val="24"/>
          <w:lang w:val="en-US"/>
        </w:rPr>
        <w:t>(4), 411-27.</w:t>
      </w:r>
      <w:proofErr w:type="gramEnd"/>
      <w:r w:rsidRPr="00CC19C0">
        <w:rPr>
          <w:rFonts w:ascii="Times New Roman" w:hAnsi="Times New Roman"/>
          <w:sz w:val="24"/>
          <w:szCs w:val="24"/>
          <w:lang w:val="en-US"/>
        </w:rPr>
        <w:t xml:space="preserve"> </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Beaujanot</w:t>
      </w:r>
      <w:proofErr w:type="spellEnd"/>
      <w:r w:rsidRPr="00CC19C0">
        <w:rPr>
          <w:rFonts w:ascii="Times New Roman" w:hAnsi="Times New Roman"/>
          <w:sz w:val="24"/>
          <w:szCs w:val="24"/>
          <w:lang w:val="en-US"/>
        </w:rPr>
        <w:t xml:space="preserve">, A., </w:t>
      </w:r>
      <w:proofErr w:type="spellStart"/>
      <w:r w:rsidRPr="00CC19C0">
        <w:rPr>
          <w:rFonts w:ascii="Times New Roman" w:hAnsi="Times New Roman"/>
          <w:sz w:val="24"/>
          <w:szCs w:val="24"/>
          <w:lang w:val="en-US"/>
        </w:rPr>
        <w:t>Lockshin</w:t>
      </w:r>
      <w:proofErr w:type="spellEnd"/>
      <w:r w:rsidRPr="00CC19C0">
        <w:rPr>
          <w:rFonts w:ascii="Times New Roman" w:hAnsi="Times New Roman"/>
          <w:sz w:val="24"/>
          <w:szCs w:val="24"/>
          <w:lang w:val="en-US"/>
        </w:rPr>
        <w:t>, L., &amp; Quester, P. (2006).</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Delivering Value: Market Orientation and Distributor Selection in Export Markets.</w:t>
      </w:r>
      <w:proofErr w:type="gramEnd"/>
      <w:r w:rsidRPr="00CC19C0">
        <w:rPr>
          <w:rFonts w:ascii="Times New Roman" w:hAnsi="Times New Roman"/>
          <w:sz w:val="24"/>
          <w:szCs w:val="24"/>
          <w:lang w:val="en-US"/>
        </w:rPr>
        <w:t xml:space="preserve"> Advances in International Marketing: Relationship between Exporters and their Foreign Marketing Intermediaries, (ed.) Carl A. Solberg, 16, 107-134.</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Bell, J. (1995). The internationalization of small computer software firms: A further challenge to stage theories. </w:t>
      </w:r>
      <w:r w:rsidRPr="00CC19C0">
        <w:rPr>
          <w:rFonts w:ascii="Times New Roman" w:hAnsi="Times New Roman"/>
          <w:i/>
          <w:sz w:val="24"/>
          <w:szCs w:val="24"/>
          <w:lang w:val="en-US"/>
        </w:rPr>
        <w:t>European Journal of Marketing, 29</w:t>
      </w:r>
      <w:r w:rsidRPr="00CC19C0">
        <w:rPr>
          <w:rFonts w:ascii="Times New Roman" w:hAnsi="Times New Roman"/>
          <w:sz w:val="24"/>
          <w:szCs w:val="24"/>
          <w:lang w:val="en-US"/>
        </w:rPr>
        <w:t>(8), 60-75.</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Bell, J., Whitwell, G., &amp; Lukas, B. (2002).</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Schools of Thought in Organizational Learning.</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the Academy of Marketing Science, 30</w:t>
      </w:r>
      <w:r w:rsidRPr="00CC19C0">
        <w:rPr>
          <w:rFonts w:ascii="Times New Roman" w:hAnsi="Times New Roman"/>
          <w:sz w:val="24"/>
          <w:szCs w:val="24"/>
          <w:lang w:val="en-US"/>
        </w:rPr>
        <w:t>(1), 70-86.</w:t>
      </w:r>
    </w:p>
    <w:p w:rsidR="000F6C21" w:rsidRPr="00AA1233" w:rsidRDefault="000F6C21" w:rsidP="000F6C21">
      <w:pPr>
        <w:autoSpaceDE w:val="0"/>
        <w:autoSpaceDN w:val="0"/>
        <w:adjustRightInd w:val="0"/>
        <w:spacing w:line="240" w:lineRule="auto"/>
        <w:ind w:left="284" w:hanging="284"/>
        <w:jc w:val="both"/>
        <w:rPr>
          <w:rFonts w:ascii="Times New Roman" w:hAnsi="Times New Roman"/>
          <w:sz w:val="24"/>
          <w:szCs w:val="24"/>
        </w:rPr>
      </w:pPr>
      <w:proofErr w:type="spellStart"/>
      <w:r w:rsidRPr="00CC19C0">
        <w:rPr>
          <w:rFonts w:ascii="Times New Roman" w:hAnsi="Times New Roman"/>
          <w:sz w:val="24"/>
          <w:szCs w:val="24"/>
          <w:lang w:val="en-US"/>
        </w:rPr>
        <w:t>Bhuian</w:t>
      </w:r>
      <w:proofErr w:type="spellEnd"/>
      <w:r w:rsidRPr="00CC19C0">
        <w:rPr>
          <w:rFonts w:ascii="Times New Roman" w:hAnsi="Times New Roman"/>
          <w:sz w:val="24"/>
          <w:szCs w:val="24"/>
          <w:lang w:val="en-US"/>
        </w:rPr>
        <w:t xml:space="preserve"> S., </w:t>
      </w:r>
      <w:proofErr w:type="spellStart"/>
      <w:r w:rsidRPr="00CC19C0">
        <w:rPr>
          <w:rFonts w:ascii="Times New Roman" w:hAnsi="Times New Roman"/>
          <w:sz w:val="24"/>
          <w:szCs w:val="24"/>
          <w:lang w:val="en-US"/>
        </w:rPr>
        <w:t>Menguc</w:t>
      </w:r>
      <w:proofErr w:type="spell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B.,</w:t>
      </w:r>
      <w:proofErr w:type="gramEnd"/>
      <w:r w:rsidRPr="00CC19C0">
        <w:rPr>
          <w:rFonts w:ascii="Times New Roman" w:hAnsi="Times New Roman"/>
          <w:sz w:val="24"/>
          <w:szCs w:val="24"/>
          <w:lang w:val="en-US"/>
        </w:rPr>
        <w:t xml:space="preserve"> &amp; Bell S. (2005). Just entrepreneurial enough: the moderating effect of entrepreneurship on the relationship between market orientation and performance. </w:t>
      </w:r>
      <w:proofErr w:type="spellStart"/>
      <w:r w:rsidRPr="00AA1233">
        <w:rPr>
          <w:rFonts w:ascii="Times New Roman" w:hAnsi="Times New Roman"/>
          <w:sz w:val="24"/>
          <w:szCs w:val="24"/>
        </w:rPr>
        <w:t>Journal</w:t>
      </w:r>
      <w:proofErr w:type="spellEnd"/>
      <w:r w:rsidRPr="00AA1233">
        <w:rPr>
          <w:rFonts w:ascii="Times New Roman" w:hAnsi="Times New Roman"/>
          <w:sz w:val="24"/>
          <w:szCs w:val="24"/>
        </w:rPr>
        <w:t xml:space="preserve"> of Business </w:t>
      </w:r>
      <w:proofErr w:type="spellStart"/>
      <w:r w:rsidRPr="00AA1233">
        <w:rPr>
          <w:rFonts w:ascii="Times New Roman" w:hAnsi="Times New Roman"/>
          <w:sz w:val="24"/>
          <w:szCs w:val="24"/>
        </w:rPr>
        <w:t>Research</w:t>
      </w:r>
      <w:proofErr w:type="spellEnd"/>
      <w:r w:rsidRPr="00AA1233">
        <w:rPr>
          <w:rFonts w:ascii="Times New Roman" w:hAnsi="Times New Roman"/>
          <w:sz w:val="24"/>
          <w:szCs w:val="24"/>
        </w:rPr>
        <w:t>, 58, 9-17.</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rPr>
      </w:pPr>
      <w:proofErr w:type="spellStart"/>
      <w:r w:rsidRPr="00CC19C0">
        <w:rPr>
          <w:rFonts w:ascii="Times New Roman" w:hAnsi="Times New Roman"/>
          <w:sz w:val="24"/>
          <w:szCs w:val="24"/>
        </w:rPr>
        <w:t>Blesa</w:t>
      </w:r>
      <w:proofErr w:type="spellEnd"/>
      <w:r w:rsidRPr="00CC19C0">
        <w:rPr>
          <w:rFonts w:ascii="Times New Roman" w:hAnsi="Times New Roman"/>
          <w:sz w:val="24"/>
          <w:szCs w:val="24"/>
        </w:rPr>
        <w:t>, A. (2000). Influencia de la Orientación al Mercado del Fabricante en las relaciones en el canal de distribución. Tesis doctoral, Universidad de Valencia.</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rPr>
      </w:pPr>
      <w:proofErr w:type="spellStart"/>
      <w:r w:rsidRPr="00CC19C0">
        <w:rPr>
          <w:rFonts w:ascii="Times New Roman" w:hAnsi="Times New Roman"/>
          <w:sz w:val="24"/>
          <w:szCs w:val="24"/>
        </w:rPr>
        <w:t>Blesa</w:t>
      </w:r>
      <w:proofErr w:type="spellEnd"/>
      <w:r w:rsidRPr="00CC19C0">
        <w:rPr>
          <w:rFonts w:ascii="Times New Roman" w:hAnsi="Times New Roman"/>
          <w:sz w:val="24"/>
          <w:szCs w:val="24"/>
        </w:rPr>
        <w:t xml:space="preserve">, A. &amp; M. </w:t>
      </w:r>
      <w:proofErr w:type="spellStart"/>
      <w:r w:rsidRPr="00CC19C0">
        <w:rPr>
          <w:rFonts w:ascii="Times New Roman" w:hAnsi="Times New Roman"/>
          <w:sz w:val="24"/>
          <w:szCs w:val="24"/>
        </w:rPr>
        <w:t>Ripollés</w:t>
      </w:r>
      <w:proofErr w:type="spellEnd"/>
      <w:r w:rsidRPr="00CC19C0">
        <w:rPr>
          <w:rFonts w:ascii="Times New Roman" w:hAnsi="Times New Roman"/>
          <w:sz w:val="24"/>
          <w:szCs w:val="24"/>
        </w:rPr>
        <w:t>. (2004). Orientación emprendedora, orientación al mercado y rendimiento empresarial. Revista Europea de Dirección y Economía de la Empresa, 5, 935-946.</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rPr>
      </w:pPr>
      <w:proofErr w:type="spellStart"/>
      <w:r w:rsidRPr="00CC19C0">
        <w:rPr>
          <w:rFonts w:ascii="Times New Roman" w:hAnsi="Times New Roman"/>
          <w:sz w:val="24"/>
          <w:szCs w:val="24"/>
        </w:rPr>
        <w:t>Blesa</w:t>
      </w:r>
      <w:proofErr w:type="spellEnd"/>
      <w:r w:rsidRPr="00CC19C0">
        <w:rPr>
          <w:rFonts w:ascii="Times New Roman" w:hAnsi="Times New Roman"/>
          <w:sz w:val="24"/>
          <w:szCs w:val="24"/>
        </w:rPr>
        <w:t xml:space="preserve"> A., M. </w:t>
      </w:r>
      <w:proofErr w:type="spellStart"/>
      <w:r w:rsidRPr="00CC19C0">
        <w:rPr>
          <w:rFonts w:ascii="Times New Roman" w:hAnsi="Times New Roman"/>
          <w:sz w:val="24"/>
          <w:szCs w:val="24"/>
        </w:rPr>
        <w:t>Ripollés</w:t>
      </w:r>
      <w:proofErr w:type="spellEnd"/>
      <w:r w:rsidRPr="00CC19C0">
        <w:rPr>
          <w:rFonts w:ascii="Times New Roman" w:hAnsi="Times New Roman"/>
          <w:sz w:val="24"/>
          <w:szCs w:val="24"/>
        </w:rPr>
        <w:t xml:space="preserve">, &amp; Do., </w:t>
      </w:r>
      <w:proofErr w:type="spellStart"/>
      <w:r w:rsidRPr="00CC19C0">
        <w:rPr>
          <w:rFonts w:ascii="Times New Roman" w:hAnsi="Times New Roman"/>
          <w:sz w:val="24"/>
          <w:szCs w:val="24"/>
        </w:rPr>
        <w:t>Monferrer</w:t>
      </w:r>
      <w:proofErr w:type="spellEnd"/>
      <w:r w:rsidRPr="00CC19C0">
        <w:rPr>
          <w:rFonts w:ascii="Times New Roman" w:hAnsi="Times New Roman"/>
          <w:sz w:val="24"/>
          <w:szCs w:val="24"/>
        </w:rPr>
        <w:t>. (2008). La orientación al mercado como determinante de la internacionalización de las nuevas empresas. IVIE WP-EC 2008-01.</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rPr>
        <w:t>Blomqvist</w:t>
      </w:r>
      <w:proofErr w:type="spellEnd"/>
      <w:r w:rsidRPr="00CC19C0">
        <w:rPr>
          <w:rFonts w:ascii="Times New Roman" w:hAnsi="Times New Roman"/>
          <w:sz w:val="24"/>
          <w:szCs w:val="24"/>
        </w:rPr>
        <w:t xml:space="preserve">, K., </w:t>
      </w:r>
      <w:proofErr w:type="spellStart"/>
      <w:r w:rsidRPr="00CC19C0">
        <w:rPr>
          <w:rFonts w:ascii="Times New Roman" w:hAnsi="Times New Roman"/>
          <w:sz w:val="24"/>
          <w:szCs w:val="24"/>
        </w:rPr>
        <w:t>Hurmelinna-Laukkanen</w:t>
      </w:r>
      <w:proofErr w:type="spellEnd"/>
      <w:r w:rsidRPr="00CC19C0">
        <w:rPr>
          <w:rFonts w:ascii="Times New Roman" w:hAnsi="Times New Roman"/>
          <w:sz w:val="24"/>
          <w:szCs w:val="24"/>
        </w:rPr>
        <w:t xml:space="preserve">, P., </w:t>
      </w:r>
      <w:proofErr w:type="spellStart"/>
      <w:r w:rsidRPr="00CC19C0">
        <w:rPr>
          <w:rFonts w:ascii="Times New Roman" w:hAnsi="Times New Roman"/>
          <w:sz w:val="24"/>
          <w:szCs w:val="24"/>
        </w:rPr>
        <w:t>Nummela</w:t>
      </w:r>
      <w:proofErr w:type="spellEnd"/>
      <w:r w:rsidRPr="00CC19C0">
        <w:rPr>
          <w:rFonts w:ascii="Times New Roman" w:hAnsi="Times New Roman"/>
          <w:sz w:val="24"/>
          <w:szCs w:val="24"/>
        </w:rPr>
        <w:t xml:space="preserve">, N., &amp; </w:t>
      </w:r>
      <w:proofErr w:type="spellStart"/>
      <w:r w:rsidRPr="00CC19C0">
        <w:rPr>
          <w:rFonts w:ascii="Times New Roman" w:hAnsi="Times New Roman"/>
          <w:sz w:val="24"/>
          <w:szCs w:val="24"/>
        </w:rPr>
        <w:t>Saarenketo</w:t>
      </w:r>
      <w:proofErr w:type="spellEnd"/>
      <w:r w:rsidRPr="00CC19C0">
        <w:rPr>
          <w:rFonts w:ascii="Times New Roman" w:hAnsi="Times New Roman"/>
          <w:sz w:val="24"/>
          <w:szCs w:val="24"/>
        </w:rPr>
        <w:t xml:space="preserve">, S. (2008). </w:t>
      </w:r>
      <w:proofErr w:type="gramStart"/>
      <w:r w:rsidRPr="00CC19C0">
        <w:rPr>
          <w:rFonts w:ascii="Times New Roman" w:hAnsi="Times New Roman"/>
          <w:sz w:val="24"/>
          <w:szCs w:val="24"/>
          <w:lang w:val="en-US"/>
        </w:rPr>
        <w:t>The role of trust and contracts in the internationalization of technology-intensive BORN GLOBALS.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Engineering and Technology Management, 25</w:t>
      </w:r>
      <w:r w:rsidRPr="00CC19C0">
        <w:rPr>
          <w:rFonts w:ascii="Times New Roman" w:hAnsi="Times New Roman"/>
          <w:sz w:val="24"/>
          <w:szCs w:val="24"/>
          <w:lang w:val="en-US"/>
        </w:rPr>
        <w:t>(1/2), 123-135.</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AA1233">
        <w:rPr>
          <w:rFonts w:ascii="Times New Roman" w:hAnsi="Times New Roman"/>
          <w:sz w:val="24"/>
          <w:szCs w:val="24"/>
          <w:lang w:val="en-US"/>
        </w:rPr>
        <w:t>Cadogan</w:t>
      </w:r>
      <w:proofErr w:type="spellEnd"/>
      <w:r w:rsidRPr="00AA1233">
        <w:rPr>
          <w:rFonts w:ascii="Times New Roman" w:hAnsi="Times New Roman"/>
          <w:sz w:val="24"/>
          <w:szCs w:val="24"/>
          <w:lang w:val="en-US"/>
        </w:rPr>
        <w:t xml:space="preserve">, J., Diamantopoulos, A., &amp; De </w:t>
      </w:r>
      <w:proofErr w:type="spellStart"/>
      <w:r w:rsidRPr="00AA1233">
        <w:rPr>
          <w:rFonts w:ascii="Times New Roman" w:hAnsi="Times New Roman"/>
          <w:sz w:val="24"/>
          <w:szCs w:val="24"/>
          <w:lang w:val="en-US"/>
        </w:rPr>
        <w:t>Mortanges</w:t>
      </w:r>
      <w:proofErr w:type="spellEnd"/>
      <w:r w:rsidRPr="00AA1233">
        <w:rPr>
          <w:rFonts w:ascii="Times New Roman" w:hAnsi="Times New Roman"/>
          <w:sz w:val="24"/>
          <w:szCs w:val="24"/>
          <w:lang w:val="en-US"/>
        </w:rPr>
        <w:t xml:space="preserve">, Ch. </w:t>
      </w:r>
      <w:r w:rsidRPr="00CC19C0">
        <w:rPr>
          <w:rFonts w:ascii="Times New Roman" w:hAnsi="Times New Roman"/>
          <w:sz w:val="24"/>
          <w:szCs w:val="24"/>
          <w:lang w:val="en-US"/>
        </w:rPr>
        <w:t>(1999).</w:t>
      </w:r>
      <w:proofErr w:type="gramEnd"/>
      <w:r w:rsidRPr="00CC19C0">
        <w:rPr>
          <w:rFonts w:ascii="Times New Roman" w:hAnsi="Times New Roman"/>
          <w:sz w:val="24"/>
          <w:szCs w:val="24"/>
          <w:lang w:val="en-US"/>
        </w:rPr>
        <w:t xml:space="preserve"> A measure of Export Market Orientation: Scale Development and Cross-cultural validation. </w:t>
      </w:r>
      <w:r w:rsidRPr="00CC19C0">
        <w:rPr>
          <w:rFonts w:ascii="Times New Roman" w:hAnsi="Times New Roman"/>
          <w:i/>
          <w:sz w:val="24"/>
          <w:szCs w:val="24"/>
          <w:lang w:val="en-US"/>
        </w:rPr>
        <w:t>Journal of International Business Studies, 30</w:t>
      </w:r>
      <w:r w:rsidRPr="00CC19C0">
        <w:rPr>
          <w:rFonts w:ascii="Times New Roman" w:hAnsi="Times New Roman"/>
          <w:sz w:val="24"/>
          <w:szCs w:val="24"/>
          <w:lang w:val="en-US"/>
        </w:rPr>
        <w:t>(4), 689-707.</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proofErr w:type="gramStart"/>
      <w:r w:rsidRPr="00AA1233">
        <w:rPr>
          <w:rFonts w:ascii="Times New Roman" w:eastAsia="Arial Unicode MS" w:hAnsi="Times New Roman"/>
          <w:sz w:val="24"/>
          <w:szCs w:val="24"/>
          <w:lang w:val="en-US"/>
        </w:rPr>
        <w:lastRenderedPageBreak/>
        <w:t>Cadogan</w:t>
      </w:r>
      <w:proofErr w:type="spellEnd"/>
      <w:r w:rsidRPr="00AA1233">
        <w:rPr>
          <w:rFonts w:ascii="Times New Roman" w:eastAsia="Arial Unicode MS" w:hAnsi="Times New Roman"/>
          <w:sz w:val="24"/>
          <w:szCs w:val="24"/>
          <w:lang w:val="en-US"/>
        </w:rPr>
        <w:t xml:space="preserve">, J., Diamantopoulos, A., &amp; </w:t>
      </w:r>
      <w:proofErr w:type="spellStart"/>
      <w:r w:rsidRPr="00AA1233">
        <w:rPr>
          <w:rFonts w:ascii="Times New Roman" w:eastAsia="Arial Unicode MS" w:hAnsi="Times New Roman"/>
          <w:sz w:val="24"/>
          <w:szCs w:val="24"/>
          <w:lang w:val="en-US"/>
        </w:rPr>
        <w:t>Siguaw</w:t>
      </w:r>
      <w:proofErr w:type="spellEnd"/>
      <w:r w:rsidRPr="00AA1233">
        <w:rPr>
          <w:rFonts w:ascii="Times New Roman" w:eastAsia="Arial Unicode MS" w:hAnsi="Times New Roman"/>
          <w:sz w:val="24"/>
          <w:szCs w:val="24"/>
          <w:lang w:val="en-US"/>
        </w:rPr>
        <w:t>, J. (2002).</w:t>
      </w:r>
      <w:proofErr w:type="gramEnd"/>
      <w:r w:rsidRPr="00AA1233">
        <w:rPr>
          <w:rFonts w:ascii="Times New Roman" w:eastAsia="Arial Unicode MS" w:hAnsi="Times New Roman"/>
          <w:sz w:val="24"/>
          <w:szCs w:val="24"/>
          <w:lang w:val="en-US"/>
        </w:rPr>
        <w:t xml:space="preserve"> </w:t>
      </w:r>
      <w:r w:rsidRPr="00CC19C0">
        <w:rPr>
          <w:rFonts w:ascii="Times New Roman" w:eastAsia="Arial Unicode MS" w:hAnsi="Times New Roman"/>
          <w:sz w:val="24"/>
          <w:szCs w:val="24"/>
          <w:lang w:val="en-US"/>
        </w:rPr>
        <w:t xml:space="preserve">Export Market-Oriented Activities: Their Antecedents and Performance Consequences. </w:t>
      </w:r>
      <w:r w:rsidRPr="00CC19C0">
        <w:rPr>
          <w:rFonts w:ascii="Times New Roman" w:eastAsia="Arial Unicode MS" w:hAnsi="Times New Roman"/>
          <w:i/>
          <w:sz w:val="24"/>
          <w:szCs w:val="24"/>
          <w:lang w:val="en-US"/>
        </w:rPr>
        <w:t>Journal of International Business Studies, 33</w:t>
      </w:r>
      <w:r w:rsidRPr="00CC19C0">
        <w:rPr>
          <w:rFonts w:ascii="Times New Roman" w:eastAsia="Arial Unicode MS" w:hAnsi="Times New Roman"/>
          <w:sz w:val="24"/>
          <w:szCs w:val="24"/>
          <w:lang w:val="en-US"/>
        </w:rPr>
        <w:t xml:space="preserve">(3), 615-626. </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Cadogan</w:t>
      </w:r>
      <w:proofErr w:type="spellEnd"/>
      <w:r w:rsidRPr="00CC19C0">
        <w:rPr>
          <w:rFonts w:ascii="Times New Roman" w:hAnsi="Times New Roman"/>
          <w:sz w:val="24"/>
          <w:szCs w:val="24"/>
          <w:lang w:val="en-US"/>
        </w:rPr>
        <w:t>, J. &amp; Diamantopoulos, A. (1995).</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Narver</w:t>
      </w:r>
      <w:proofErr w:type="spellEnd"/>
      <w:r w:rsidRPr="00CC19C0">
        <w:rPr>
          <w:rFonts w:ascii="Times New Roman" w:hAnsi="Times New Roman"/>
          <w:sz w:val="24"/>
          <w:szCs w:val="24"/>
          <w:lang w:val="en-US"/>
        </w:rPr>
        <w:t xml:space="preserve"> and Slater, </w:t>
      </w:r>
      <w:proofErr w:type="spellStart"/>
      <w:r w:rsidRPr="00CC19C0">
        <w:rPr>
          <w:rFonts w:ascii="Times New Roman" w:hAnsi="Times New Roman"/>
          <w:sz w:val="24"/>
          <w:szCs w:val="24"/>
          <w:lang w:val="en-US"/>
        </w:rPr>
        <w:t>Kohli</w:t>
      </w:r>
      <w:proofErr w:type="spellEnd"/>
      <w:r w:rsidRPr="00CC19C0">
        <w:rPr>
          <w:rFonts w:ascii="Times New Roman" w:hAnsi="Times New Roman"/>
          <w:sz w:val="24"/>
          <w:szCs w:val="24"/>
          <w:lang w:val="en-US"/>
        </w:rPr>
        <w:t xml:space="preserve"> and </w:t>
      </w:r>
      <w:proofErr w:type="spellStart"/>
      <w:r w:rsidRPr="00CC19C0">
        <w:rPr>
          <w:rFonts w:ascii="Times New Roman" w:hAnsi="Times New Roman"/>
          <w:sz w:val="24"/>
          <w:szCs w:val="24"/>
          <w:lang w:val="en-US"/>
        </w:rPr>
        <w:t>Jaworski</w:t>
      </w:r>
      <w:proofErr w:type="spellEnd"/>
      <w:r w:rsidRPr="00CC19C0">
        <w:rPr>
          <w:rFonts w:ascii="Times New Roman" w:hAnsi="Times New Roman"/>
          <w:sz w:val="24"/>
          <w:szCs w:val="24"/>
          <w:lang w:val="en-US"/>
        </w:rPr>
        <w:t xml:space="preserve">, and the market orientation construct: integration and internationalization. </w:t>
      </w:r>
      <w:r w:rsidRPr="00CC19C0">
        <w:rPr>
          <w:rFonts w:ascii="Times New Roman" w:hAnsi="Times New Roman"/>
          <w:i/>
          <w:sz w:val="24"/>
          <w:szCs w:val="24"/>
          <w:lang w:val="en-US"/>
        </w:rPr>
        <w:t>Journal of Strategic Marketing,</w:t>
      </w:r>
      <w:r w:rsidRPr="00CC19C0">
        <w:rPr>
          <w:rFonts w:ascii="Times New Roman" w:hAnsi="Times New Roman"/>
          <w:sz w:val="24"/>
          <w:szCs w:val="24"/>
          <w:lang w:val="en-US"/>
        </w:rPr>
        <w:t xml:space="preserve"> </w:t>
      </w:r>
      <w:r w:rsidRPr="00CC19C0">
        <w:rPr>
          <w:rFonts w:ascii="Times New Roman" w:hAnsi="Times New Roman"/>
          <w:i/>
          <w:sz w:val="24"/>
          <w:szCs w:val="24"/>
          <w:lang w:val="en-US"/>
        </w:rPr>
        <w:t>3</w:t>
      </w:r>
      <w:r w:rsidRPr="00CC19C0">
        <w:rPr>
          <w:rFonts w:ascii="Times New Roman" w:hAnsi="Times New Roman"/>
          <w:sz w:val="24"/>
          <w:szCs w:val="24"/>
          <w:lang w:val="en-US"/>
        </w:rPr>
        <w:t>(1), 41-60.</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Cadogan</w:t>
      </w:r>
      <w:proofErr w:type="spellEnd"/>
      <w:r w:rsidRPr="00CC19C0">
        <w:rPr>
          <w:rFonts w:ascii="Times New Roman" w:hAnsi="Times New Roman"/>
          <w:sz w:val="24"/>
          <w:szCs w:val="24"/>
          <w:lang w:val="en-US"/>
        </w:rPr>
        <w:t>, J. &amp; Diamantopoulos, A. (1998).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Measuring Market Orientation in an Export Context: Some Preliminary Evidence.</w:t>
      </w:r>
      <w:proofErr w:type="gramEnd"/>
      <w:r w:rsidRPr="00CC19C0">
        <w:rPr>
          <w:rFonts w:ascii="Times New Roman" w:hAnsi="Times New Roman"/>
          <w:sz w:val="24"/>
          <w:szCs w:val="24"/>
          <w:lang w:val="en-US"/>
        </w:rPr>
        <w:t xml:space="preserve"> In, P.J. Buckley</w:t>
      </w:r>
      <w:proofErr w:type="gramStart"/>
      <w:r w:rsidRPr="00CC19C0">
        <w:rPr>
          <w:rFonts w:ascii="Times New Roman" w:hAnsi="Times New Roman"/>
          <w:sz w:val="24"/>
          <w:szCs w:val="24"/>
          <w:lang w:val="en-US"/>
        </w:rPr>
        <w:t>,  F</w:t>
      </w:r>
      <w:proofErr w:type="gramEnd"/>
      <w:r w:rsidRPr="00CC19C0">
        <w:rPr>
          <w:rFonts w:ascii="Times New Roman" w:hAnsi="Times New Roman"/>
          <w:sz w:val="24"/>
          <w:szCs w:val="24"/>
          <w:lang w:val="en-US"/>
        </w:rPr>
        <w:t xml:space="preserve">. Burton &amp;, F. </w:t>
      </w:r>
      <w:proofErr w:type="spellStart"/>
      <w:r w:rsidRPr="00CC19C0">
        <w:rPr>
          <w:rFonts w:ascii="Times New Roman" w:hAnsi="Times New Roman"/>
          <w:sz w:val="24"/>
          <w:szCs w:val="24"/>
          <w:lang w:val="en-US"/>
        </w:rPr>
        <w:t>Mirza</w:t>
      </w:r>
      <w:proofErr w:type="spellEnd"/>
      <w:r w:rsidRPr="00CC19C0">
        <w:rPr>
          <w:rFonts w:ascii="Times New Roman" w:hAnsi="Times New Roman"/>
          <w:sz w:val="24"/>
          <w:szCs w:val="24"/>
          <w:lang w:val="en-US"/>
        </w:rPr>
        <w:t>. (</w:t>
      </w:r>
      <w:proofErr w:type="gramStart"/>
      <w:r w:rsidRPr="00CC19C0">
        <w:rPr>
          <w:rFonts w:ascii="Times New Roman" w:hAnsi="Times New Roman"/>
          <w:sz w:val="24"/>
          <w:szCs w:val="24"/>
          <w:lang w:val="en-US"/>
        </w:rPr>
        <w:t>eds</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 Strategy and Organization of International Business.</w:t>
      </w:r>
      <w:proofErr w:type="gramEnd"/>
      <w:r w:rsidRPr="00CC19C0">
        <w:rPr>
          <w:rFonts w:ascii="Times New Roman" w:hAnsi="Times New Roman"/>
          <w:sz w:val="24"/>
          <w:szCs w:val="24"/>
          <w:lang w:val="en-US"/>
        </w:rPr>
        <w:t xml:space="preserve"> CUIDAD: Macmillan, 75-88.</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s-ES"/>
        </w:rPr>
      </w:pPr>
      <w:proofErr w:type="spellStart"/>
      <w:r w:rsidRPr="00AA1233">
        <w:rPr>
          <w:rFonts w:ascii="Times New Roman" w:hAnsi="Times New Roman"/>
          <w:sz w:val="24"/>
          <w:szCs w:val="24"/>
        </w:rPr>
        <w:t>Calantone</w:t>
      </w:r>
      <w:proofErr w:type="spellEnd"/>
      <w:r w:rsidRPr="00AA1233">
        <w:rPr>
          <w:rFonts w:ascii="Times New Roman" w:hAnsi="Times New Roman"/>
          <w:sz w:val="24"/>
          <w:szCs w:val="24"/>
        </w:rPr>
        <w:t xml:space="preserve">, R., </w:t>
      </w:r>
      <w:proofErr w:type="spellStart"/>
      <w:r w:rsidRPr="00AA1233">
        <w:rPr>
          <w:rFonts w:ascii="Times New Roman" w:hAnsi="Times New Roman"/>
          <w:sz w:val="24"/>
          <w:szCs w:val="24"/>
        </w:rPr>
        <w:t>Cavusgil</w:t>
      </w:r>
      <w:proofErr w:type="spellEnd"/>
      <w:r w:rsidRPr="00AA1233">
        <w:rPr>
          <w:rFonts w:ascii="Times New Roman" w:hAnsi="Times New Roman"/>
          <w:sz w:val="24"/>
          <w:szCs w:val="24"/>
        </w:rPr>
        <w:t>, S</w:t>
      </w:r>
      <w:r w:rsidRPr="00AA1233">
        <w:rPr>
          <w:rFonts w:ascii="Times New Roman" w:hAnsi="Times New Roman"/>
          <w:i/>
          <w:sz w:val="24"/>
          <w:szCs w:val="24"/>
        </w:rPr>
        <w:t>.</w:t>
      </w:r>
      <w:r w:rsidRPr="00AA1233">
        <w:rPr>
          <w:rFonts w:ascii="Times New Roman" w:hAnsi="Times New Roman"/>
          <w:sz w:val="24"/>
          <w:szCs w:val="24"/>
        </w:rPr>
        <w:t xml:space="preserve">, &amp; y </w:t>
      </w:r>
      <w:proofErr w:type="spellStart"/>
      <w:r w:rsidRPr="00AA1233">
        <w:rPr>
          <w:rFonts w:ascii="Times New Roman" w:hAnsi="Times New Roman"/>
          <w:sz w:val="24"/>
          <w:szCs w:val="24"/>
        </w:rPr>
        <w:t>Zhao</w:t>
      </w:r>
      <w:proofErr w:type="spellEnd"/>
      <w:r w:rsidRPr="00AA1233">
        <w:rPr>
          <w:rFonts w:ascii="Times New Roman" w:hAnsi="Times New Roman"/>
          <w:sz w:val="24"/>
          <w:szCs w:val="24"/>
        </w:rPr>
        <w:t xml:space="preserve">, Y. (2002). </w:t>
      </w:r>
      <w:proofErr w:type="gramStart"/>
      <w:r w:rsidRPr="00CC19C0">
        <w:rPr>
          <w:rFonts w:ascii="Times New Roman" w:hAnsi="Times New Roman"/>
          <w:sz w:val="24"/>
          <w:szCs w:val="24"/>
          <w:lang w:val="en-US"/>
        </w:rPr>
        <w:t>Learning orientation, firm innovation capability, and firm performance.</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i/>
          <w:sz w:val="24"/>
          <w:szCs w:val="24"/>
        </w:rPr>
        <w:t>Industri</w:t>
      </w:r>
      <w:proofErr w:type="spellEnd"/>
      <w:r w:rsidRPr="00CC19C0">
        <w:rPr>
          <w:rFonts w:ascii="Times New Roman" w:hAnsi="Times New Roman"/>
          <w:i/>
          <w:sz w:val="24"/>
          <w:szCs w:val="24"/>
          <w:lang w:val="es-ES"/>
        </w:rPr>
        <w:t>al Marketing Management, 31</w:t>
      </w:r>
      <w:r w:rsidRPr="00CC19C0">
        <w:rPr>
          <w:rFonts w:ascii="Times New Roman" w:hAnsi="Times New Roman"/>
          <w:sz w:val="24"/>
          <w:szCs w:val="24"/>
          <w:lang w:val="es-ES"/>
        </w:rPr>
        <w:t xml:space="preserve">(6), 515-24. </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rPr>
      </w:pPr>
      <w:r w:rsidRPr="00CC19C0">
        <w:rPr>
          <w:rFonts w:ascii="Times New Roman" w:hAnsi="Times New Roman"/>
          <w:sz w:val="24"/>
          <w:szCs w:val="24"/>
        </w:rPr>
        <w:t xml:space="preserve">Camino, J. (1999). La orientación al mercado como estrategia competitiva de la organización. </w:t>
      </w:r>
      <w:r w:rsidRPr="00CC19C0">
        <w:rPr>
          <w:rFonts w:ascii="Times New Roman" w:hAnsi="Times New Roman"/>
          <w:i/>
          <w:sz w:val="24"/>
          <w:szCs w:val="24"/>
        </w:rPr>
        <w:t>Investigaciones Europeas de Dirección y Economía de la Empresa</w:t>
      </w:r>
      <w:r w:rsidRPr="00CC19C0">
        <w:rPr>
          <w:rFonts w:ascii="Times New Roman" w:hAnsi="Times New Roman"/>
          <w:sz w:val="24"/>
          <w:szCs w:val="24"/>
        </w:rPr>
        <w:t xml:space="preserve">, </w:t>
      </w:r>
      <w:r w:rsidRPr="00CC19C0">
        <w:rPr>
          <w:rFonts w:ascii="Times New Roman" w:hAnsi="Times New Roman"/>
          <w:i/>
          <w:sz w:val="24"/>
          <w:szCs w:val="24"/>
        </w:rPr>
        <w:t>5</w:t>
      </w:r>
      <w:r w:rsidRPr="00CC19C0">
        <w:rPr>
          <w:rFonts w:ascii="Times New Roman" w:hAnsi="Times New Roman"/>
          <w:sz w:val="24"/>
          <w:szCs w:val="24"/>
        </w:rPr>
        <w:t>(3), 107-126.</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r w:rsidRPr="00CC19C0">
        <w:rPr>
          <w:rFonts w:ascii="Times New Roman" w:eastAsia="Arial Unicode MS" w:hAnsi="Times New Roman"/>
          <w:sz w:val="24"/>
          <w:szCs w:val="24"/>
          <w:lang w:val="en-US"/>
        </w:rPr>
        <w:t>Cavusgil</w:t>
      </w:r>
      <w:proofErr w:type="spellEnd"/>
      <w:r w:rsidRPr="00CC19C0">
        <w:rPr>
          <w:rFonts w:ascii="Times New Roman" w:eastAsia="Arial Unicode MS" w:hAnsi="Times New Roman"/>
          <w:sz w:val="24"/>
          <w:szCs w:val="24"/>
          <w:lang w:val="en-US"/>
        </w:rPr>
        <w:t xml:space="preserve">, S.T. (1980). </w:t>
      </w:r>
      <w:proofErr w:type="gramStart"/>
      <w:r w:rsidRPr="00CC19C0">
        <w:rPr>
          <w:rFonts w:ascii="Times New Roman" w:eastAsia="Arial Unicode MS" w:hAnsi="Times New Roman"/>
          <w:sz w:val="24"/>
          <w:szCs w:val="24"/>
          <w:lang w:val="en-US"/>
        </w:rPr>
        <w:t>On the internationalization process of firms.</w:t>
      </w:r>
      <w:proofErr w:type="gramEnd"/>
      <w:r w:rsidRPr="00CC19C0">
        <w:rPr>
          <w:rFonts w:ascii="Times New Roman" w:eastAsia="Arial Unicode MS" w:hAnsi="Times New Roman"/>
          <w:sz w:val="24"/>
          <w:szCs w:val="24"/>
          <w:lang w:val="en-US"/>
        </w:rPr>
        <w:t xml:space="preserve"> </w:t>
      </w:r>
      <w:r w:rsidRPr="00CC19C0">
        <w:rPr>
          <w:rFonts w:ascii="Times New Roman" w:eastAsia="Arial Unicode MS" w:hAnsi="Times New Roman"/>
          <w:i/>
          <w:sz w:val="24"/>
          <w:szCs w:val="24"/>
          <w:lang w:val="en-US"/>
        </w:rPr>
        <w:t>European Research, 8</w:t>
      </w:r>
      <w:r w:rsidRPr="00CC19C0">
        <w:rPr>
          <w:rFonts w:ascii="Times New Roman" w:eastAsia="Arial Unicode MS" w:hAnsi="Times New Roman"/>
          <w:sz w:val="24"/>
          <w:szCs w:val="24"/>
          <w:lang w:val="en-US"/>
        </w:rPr>
        <w:t>(6), 273-281.</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Cavusgil</w:t>
      </w:r>
      <w:proofErr w:type="spellEnd"/>
      <w:r w:rsidRPr="00CC19C0">
        <w:rPr>
          <w:rFonts w:ascii="Times New Roman" w:hAnsi="Times New Roman"/>
          <w:sz w:val="24"/>
          <w:szCs w:val="24"/>
          <w:lang w:val="en-US"/>
        </w:rPr>
        <w:t xml:space="preserve">, S. &amp; </w:t>
      </w:r>
      <w:proofErr w:type="spellStart"/>
      <w:r w:rsidRPr="00CC19C0">
        <w:rPr>
          <w:rFonts w:ascii="Times New Roman" w:hAnsi="Times New Roman"/>
          <w:sz w:val="24"/>
          <w:szCs w:val="24"/>
          <w:lang w:val="en-US"/>
        </w:rPr>
        <w:t>Nevin</w:t>
      </w:r>
      <w:proofErr w:type="spellEnd"/>
      <w:r w:rsidRPr="00CC19C0">
        <w:rPr>
          <w:rFonts w:ascii="Times New Roman" w:hAnsi="Times New Roman"/>
          <w:sz w:val="24"/>
          <w:szCs w:val="24"/>
          <w:lang w:val="en-US"/>
        </w:rPr>
        <w:t>, J. (1980).</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A Conceptualization of the Initial Involvement in International Marketing.</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In Jr. Lamb &amp; P.M. Dunne.</w:t>
      </w:r>
      <w:proofErr w:type="gramEnd"/>
      <w:r w:rsidRPr="00CC19C0">
        <w:rPr>
          <w:rFonts w:ascii="Times New Roman" w:hAnsi="Times New Roman"/>
          <w:i/>
          <w:sz w:val="24"/>
          <w:szCs w:val="24"/>
          <w:lang w:val="en-US"/>
        </w:rPr>
        <w:t xml:space="preserve"> Theoretical Developments in Marketing</w:t>
      </w:r>
      <w:r w:rsidRPr="00CC19C0">
        <w:rPr>
          <w:rFonts w:ascii="Times New Roman" w:hAnsi="Times New Roman"/>
          <w:sz w:val="24"/>
          <w:szCs w:val="24"/>
          <w:lang w:val="en-US"/>
        </w:rPr>
        <w:t>, U.S.A.: American Marketing Association.</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Cavusgil</w:t>
      </w:r>
      <w:proofErr w:type="spellEnd"/>
      <w:r w:rsidRPr="00CC19C0">
        <w:rPr>
          <w:rFonts w:ascii="Times New Roman" w:hAnsi="Times New Roman"/>
          <w:sz w:val="24"/>
          <w:szCs w:val="24"/>
          <w:lang w:val="en-US"/>
        </w:rPr>
        <w:t xml:space="preserve">, S.T. (1990). </w:t>
      </w:r>
      <w:proofErr w:type="gramStart"/>
      <w:r w:rsidRPr="00CC19C0">
        <w:rPr>
          <w:rFonts w:ascii="Times New Roman" w:hAnsi="Times New Roman"/>
          <w:sz w:val="24"/>
          <w:szCs w:val="24"/>
          <w:lang w:val="en-US"/>
        </w:rPr>
        <w:t>International Marketing Review.</w:t>
      </w:r>
      <w:proofErr w:type="gramEnd"/>
      <w:r w:rsidRPr="00CC19C0">
        <w:rPr>
          <w:rFonts w:ascii="Times New Roman" w:hAnsi="Times New Roman"/>
          <w:sz w:val="24"/>
          <w:szCs w:val="24"/>
          <w:lang w:val="en-US"/>
        </w:rPr>
        <w:t xml:space="preserve"> </w:t>
      </w:r>
      <w:proofErr w:type="gramStart"/>
      <w:r w:rsidRPr="00CC19C0">
        <w:rPr>
          <w:rFonts w:ascii="Times New Roman" w:hAnsi="Times New Roman"/>
          <w:i/>
          <w:sz w:val="24"/>
          <w:szCs w:val="24"/>
          <w:lang w:val="en-US"/>
        </w:rPr>
        <w:t>Marketing Intelligence &amp; Planning</w:t>
      </w:r>
      <w:r w:rsidRPr="00CC19C0">
        <w:rPr>
          <w:rFonts w:ascii="Times New Roman" w:hAnsi="Times New Roman"/>
          <w:sz w:val="24"/>
          <w:szCs w:val="24"/>
          <w:lang w:val="en-US"/>
        </w:rPr>
        <w:t xml:space="preserve">, </w:t>
      </w:r>
      <w:r w:rsidRPr="00CC19C0">
        <w:rPr>
          <w:rFonts w:ascii="Times New Roman" w:hAnsi="Times New Roman"/>
          <w:i/>
          <w:sz w:val="24"/>
          <w:szCs w:val="24"/>
          <w:lang w:val="en-US"/>
        </w:rPr>
        <w:t>8</w:t>
      </w:r>
      <w:r w:rsidRPr="00CC19C0">
        <w:rPr>
          <w:rFonts w:ascii="Times New Roman" w:hAnsi="Times New Roman"/>
          <w:sz w:val="24"/>
          <w:szCs w:val="24"/>
          <w:lang w:val="en-US"/>
        </w:rPr>
        <w:t>(5), 19-21.</w:t>
      </w:r>
      <w:proofErr w:type="gramEnd"/>
    </w:p>
    <w:p w:rsidR="000F6C21" w:rsidRPr="00CC19C0" w:rsidRDefault="000F6C21" w:rsidP="000F6C21">
      <w:pPr>
        <w:autoSpaceDE w:val="0"/>
        <w:autoSpaceDN w:val="0"/>
        <w:adjustRightInd w:val="0"/>
        <w:spacing w:line="240" w:lineRule="auto"/>
        <w:ind w:left="284" w:hanging="284"/>
        <w:jc w:val="both"/>
        <w:rPr>
          <w:rFonts w:ascii="Times New Roman" w:hAnsi="Times New Roman"/>
          <w:i/>
          <w:sz w:val="24"/>
          <w:szCs w:val="24"/>
          <w:lang w:val="en-US"/>
        </w:rPr>
      </w:pPr>
      <w:proofErr w:type="spellStart"/>
      <w:r w:rsidRPr="00CC19C0">
        <w:rPr>
          <w:rFonts w:ascii="Times New Roman" w:hAnsi="Times New Roman"/>
          <w:sz w:val="24"/>
          <w:szCs w:val="24"/>
          <w:lang w:val="en-US"/>
        </w:rPr>
        <w:t>Cavusgil</w:t>
      </w:r>
      <w:proofErr w:type="spellEnd"/>
      <w:r w:rsidRPr="00CC19C0">
        <w:rPr>
          <w:rFonts w:ascii="Times New Roman" w:hAnsi="Times New Roman"/>
          <w:sz w:val="24"/>
          <w:szCs w:val="24"/>
          <w:lang w:val="en-US"/>
        </w:rPr>
        <w:t xml:space="preserve">, S.T.  &amp; </w:t>
      </w:r>
      <w:proofErr w:type="spellStart"/>
      <w:r w:rsidRPr="00CC19C0">
        <w:rPr>
          <w:rFonts w:ascii="Times New Roman" w:hAnsi="Times New Roman"/>
          <w:sz w:val="24"/>
          <w:szCs w:val="24"/>
          <w:lang w:val="en-US"/>
        </w:rPr>
        <w:t>Zou</w:t>
      </w:r>
      <w:proofErr w:type="spell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Shaoming</w:t>
      </w:r>
      <w:proofErr w:type="spellEnd"/>
      <w:r w:rsidRPr="00CC19C0">
        <w:rPr>
          <w:rFonts w:ascii="Times New Roman" w:hAnsi="Times New Roman"/>
          <w:sz w:val="24"/>
          <w:szCs w:val="24"/>
          <w:lang w:val="en-US"/>
        </w:rPr>
        <w:t xml:space="preserve">. (1994). </w:t>
      </w:r>
      <w:proofErr w:type="gramStart"/>
      <w:r w:rsidRPr="00CC19C0">
        <w:rPr>
          <w:rFonts w:ascii="Times New Roman" w:hAnsi="Times New Roman"/>
          <w:sz w:val="24"/>
          <w:szCs w:val="24"/>
          <w:lang w:val="en-US"/>
        </w:rPr>
        <w:t>Marketing</w:t>
      </w:r>
      <w:proofErr w:type="gramEnd"/>
      <w:r w:rsidRPr="00CC19C0">
        <w:rPr>
          <w:rFonts w:ascii="Times New Roman" w:hAnsi="Times New Roman"/>
          <w:sz w:val="24"/>
          <w:szCs w:val="24"/>
          <w:lang w:val="en-US"/>
        </w:rPr>
        <w:t xml:space="preserve"> strategy-performance relationship: An investigation of the empirical link in export market ventures. </w:t>
      </w:r>
      <w:r w:rsidRPr="00CC19C0">
        <w:rPr>
          <w:rFonts w:ascii="Times New Roman" w:hAnsi="Times New Roman"/>
          <w:i/>
          <w:sz w:val="24"/>
          <w:szCs w:val="24"/>
          <w:lang w:val="en-US"/>
        </w:rPr>
        <w:t>Journal of Marketing, 58 (1), 1-21.</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AA1233">
        <w:rPr>
          <w:rFonts w:ascii="Times New Roman" w:hAnsi="Times New Roman"/>
          <w:sz w:val="24"/>
          <w:szCs w:val="24"/>
          <w:lang w:val="en-US"/>
        </w:rPr>
        <w:t>Coviello</w:t>
      </w:r>
      <w:proofErr w:type="spellEnd"/>
      <w:r w:rsidRPr="00AA1233">
        <w:rPr>
          <w:rFonts w:ascii="Times New Roman" w:hAnsi="Times New Roman"/>
          <w:sz w:val="24"/>
          <w:szCs w:val="24"/>
          <w:lang w:val="en-US"/>
        </w:rPr>
        <w:t>, N. &amp;y Munro, H. (1995).</w:t>
      </w:r>
      <w:proofErr w:type="gramEnd"/>
      <w:r w:rsidRPr="00AA1233">
        <w:rPr>
          <w:rFonts w:ascii="Times New Roman" w:hAnsi="Times New Roman"/>
          <w:sz w:val="24"/>
          <w:szCs w:val="24"/>
          <w:lang w:val="en-US"/>
        </w:rPr>
        <w:t xml:space="preserve"> </w:t>
      </w:r>
      <w:r w:rsidRPr="00CC19C0">
        <w:rPr>
          <w:rFonts w:ascii="Times New Roman" w:hAnsi="Times New Roman"/>
          <w:sz w:val="24"/>
          <w:szCs w:val="24"/>
          <w:lang w:val="en-US"/>
        </w:rPr>
        <w:t xml:space="preserve">Growing the Entrepreneurial Firm: Networking for International Market Development. </w:t>
      </w:r>
      <w:r w:rsidRPr="00CC19C0">
        <w:rPr>
          <w:rFonts w:ascii="Times New Roman" w:hAnsi="Times New Roman"/>
          <w:i/>
          <w:sz w:val="24"/>
          <w:szCs w:val="24"/>
          <w:lang w:val="en-US"/>
        </w:rPr>
        <w:t>European Journal of Marketing, 29</w:t>
      </w:r>
      <w:r w:rsidRPr="00CC19C0">
        <w:rPr>
          <w:rFonts w:ascii="Times New Roman" w:hAnsi="Times New Roman"/>
          <w:sz w:val="24"/>
          <w:szCs w:val="24"/>
          <w:lang w:val="en-US"/>
        </w:rPr>
        <w:t>(7), 49-61.</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Deng, S. &amp; Dart, J. (1994).</w:t>
      </w:r>
      <w:proofErr w:type="gramEnd"/>
      <w:r w:rsidRPr="00CC19C0">
        <w:rPr>
          <w:rFonts w:ascii="Times New Roman" w:hAnsi="Times New Roman"/>
          <w:sz w:val="24"/>
          <w:szCs w:val="24"/>
          <w:lang w:val="en-US"/>
        </w:rPr>
        <w:t xml:space="preserve"> Measuring Market Orientation: A Multi-factor, Multi-items Approach. </w:t>
      </w:r>
      <w:r w:rsidRPr="00CC19C0">
        <w:rPr>
          <w:rFonts w:ascii="Times New Roman" w:hAnsi="Times New Roman"/>
          <w:i/>
          <w:sz w:val="24"/>
          <w:szCs w:val="24"/>
          <w:lang w:val="en-US"/>
        </w:rPr>
        <w:t>Journal of Marketing Management,</w:t>
      </w:r>
      <w:r w:rsidRPr="00CC19C0">
        <w:rPr>
          <w:rFonts w:ascii="Times New Roman" w:hAnsi="Times New Roman"/>
          <w:sz w:val="24"/>
          <w:szCs w:val="24"/>
          <w:lang w:val="en-US"/>
        </w:rPr>
        <w:t xml:space="preserve"> 10, 725-742. </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Diamantopoulos, A. &amp; Hart, S. (1993). </w:t>
      </w:r>
      <w:proofErr w:type="gramStart"/>
      <w:r w:rsidRPr="00CC19C0">
        <w:rPr>
          <w:rFonts w:ascii="Times New Roman" w:hAnsi="Times New Roman"/>
          <w:sz w:val="24"/>
          <w:szCs w:val="24"/>
          <w:lang w:val="en-US"/>
        </w:rPr>
        <w:t xml:space="preserve">Linking Market Orientation and Company Performance: Preliminary Evidence on </w:t>
      </w:r>
      <w:proofErr w:type="spellStart"/>
      <w:r w:rsidRPr="00CC19C0">
        <w:rPr>
          <w:rFonts w:ascii="Times New Roman" w:hAnsi="Times New Roman"/>
          <w:sz w:val="24"/>
          <w:szCs w:val="24"/>
          <w:lang w:val="en-US"/>
        </w:rPr>
        <w:t>Kohli</w:t>
      </w:r>
      <w:proofErr w:type="spellEnd"/>
      <w:r w:rsidRPr="00CC19C0">
        <w:rPr>
          <w:rFonts w:ascii="Times New Roman" w:hAnsi="Times New Roman"/>
          <w:sz w:val="24"/>
          <w:szCs w:val="24"/>
          <w:lang w:val="en-US"/>
        </w:rPr>
        <w:t xml:space="preserve"> and </w:t>
      </w:r>
      <w:proofErr w:type="spellStart"/>
      <w:r w:rsidRPr="00CC19C0">
        <w:rPr>
          <w:rFonts w:ascii="Times New Roman" w:hAnsi="Times New Roman"/>
          <w:sz w:val="24"/>
          <w:szCs w:val="24"/>
          <w:lang w:val="en-US"/>
        </w:rPr>
        <w:t>Jaworskis</w:t>
      </w:r>
      <w:proofErr w:type="spellEnd"/>
      <w:r w:rsidRPr="00CC19C0">
        <w:rPr>
          <w:rFonts w:ascii="Times New Roman" w:hAnsi="Times New Roman"/>
          <w:sz w:val="24"/>
          <w:szCs w:val="24"/>
          <w:lang w:val="en-US"/>
        </w:rPr>
        <w:t xml:space="preserve"> Framework.</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Strategic Marketing,</w:t>
      </w:r>
      <w:r w:rsidRPr="00CC19C0">
        <w:rPr>
          <w:rFonts w:ascii="Times New Roman" w:hAnsi="Times New Roman"/>
          <w:sz w:val="24"/>
          <w:szCs w:val="24"/>
          <w:lang w:val="en-US"/>
        </w:rPr>
        <w:t xml:space="preserve"> 1, 93-121.</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r w:rsidRPr="00AA1233">
        <w:rPr>
          <w:rFonts w:ascii="Times New Roman" w:hAnsi="Times New Roman"/>
          <w:sz w:val="24"/>
          <w:szCs w:val="24"/>
        </w:rPr>
        <w:t>Diamantopoulos</w:t>
      </w:r>
      <w:proofErr w:type="spellEnd"/>
      <w:r w:rsidRPr="00AA1233">
        <w:rPr>
          <w:rFonts w:ascii="Times New Roman" w:hAnsi="Times New Roman"/>
          <w:sz w:val="24"/>
          <w:szCs w:val="24"/>
        </w:rPr>
        <w:t xml:space="preserve">, A. &amp; y </w:t>
      </w:r>
      <w:proofErr w:type="spellStart"/>
      <w:r w:rsidRPr="00AA1233">
        <w:rPr>
          <w:rFonts w:ascii="Times New Roman" w:hAnsi="Times New Roman"/>
          <w:sz w:val="24"/>
          <w:szCs w:val="24"/>
        </w:rPr>
        <w:t>Cadogan</w:t>
      </w:r>
      <w:proofErr w:type="spellEnd"/>
      <w:r w:rsidRPr="00AA1233">
        <w:rPr>
          <w:rFonts w:ascii="Times New Roman" w:hAnsi="Times New Roman"/>
          <w:sz w:val="24"/>
          <w:szCs w:val="24"/>
        </w:rPr>
        <w:t xml:space="preserve">, J. (1996). </w:t>
      </w:r>
      <w:proofErr w:type="gramStart"/>
      <w:r w:rsidRPr="00CC19C0">
        <w:rPr>
          <w:rFonts w:ascii="Times New Roman" w:hAnsi="Times New Roman"/>
          <w:sz w:val="24"/>
          <w:szCs w:val="24"/>
          <w:lang w:val="en-US"/>
        </w:rPr>
        <w:t>Internationalizing the market orientation construction: an in-depth interview approach.</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Strategic Marketing,</w:t>
      </w:r>
      <w:r w:rsidRPr="00CC19C0">
        <w:rPr>
          <w:rFonts w:ascii="Times New Roman" w:hAnsi="Times New Roman"/>
          <w:sz w:val="24"/>
          <w:szCs w:val="24"/>
          <w:lang w:val="en-US"/>
        </w:rPr>
        <w:t xml:space="preserve"> </w:t>
      </w:r>
      <w:r w:rsidRPr="00CC19C0">
        <w:rPr>
          <w:rFonts w:ascii="Times New Roman" w:hAnsi="Times New Roman"/>
          <w:i/>
          <w:sz w:val="24"/>
          <w:szCs w:val="24"/>
          <w:lang w:val="en-US"/>
        </w:rPr>
        <w:t>4</w:t>
      </w:r>
      <w:r w:rsidRPr="00CC19C0">
        <w:rPr>
          <w:rFonts w:ascii="Times New Roman" w:hAnsi="Times New Roman"/>
          <w:sz w:val="24"/>
          <w:szCs w:val="24"/>
          <w:lang w:val="en-US"/>
        </w:rPr>
        <w:t xml:space="preserve">(1), 23-52. </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Diamantopoulos, A. &amp; </w:t>
      </w:r>
      <w:proofErr w:type="spellStart"/>
      <w:r w:rsidRPr="00CC19C0">
        <w:rPr>
          <w:rFonts w:ascii="Times New Roman" w:hAnsi="Times New Roman"/>
          <w:sz w:val="24"/>
          <w:szCs w:val="24"/>
          <w:lang w:val="en-US"/>
        </w:rPr>
        <w:t>Inglis</w:t>
      </w:r>
      <w:proofErr w:type="spellEnd"/>
      <w:r w:rsidRPr="00CC19C0">
        <w:rPr>
          <w:rFonts w:ascii="Times New Roman" w:hAnsi="Times New Roman"/>
          <w:sz w:val="24"/>
          <w:szCs w:val="24"/>
          <w:lang w:val="en-US"/>
        </w:rPr>
        <w:t>, K. (1988).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Identifying differences between high- and low-involvement exporters.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International Marketing Review, 5</w:t>
      </w:r>
      <w:r w:rsidRPr="00CC19C0">
        <w:rPr>
          <w:rFonts w:ascii="Times New Roman" w:hAnsi="Times New Roman"/>
          <w:sz w:val="24"/>
          <w:szCs w:val="24"/>
          <w:lang w:val="en-US"/>
        </w:rPr>
        <w:t>(2), 52–60.</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lastRenderedPageBreak/>
        <w:t xml:space="preserve">Diamantopoulos, A. &amp; </w:t>
      </w:r>
      <w:proofErr w:type="spellStart"/>
      <w:r w:rsidRPr="00CC19C0">
        <w:rPr>
          <w:rFonts w:ascii="Times New Roman" w:hAnsi="Times New Roman"/>
          <w:sz w:val="24"/>
          <w:szCs w:val="24"/>
          <w:lang w:val="en-US"/>
        </w:rPr>
        <w:t>Schlegelmilch</w:t>
      </w:r>
      <w:proofErr w:type="spellEnd"/>
      <w:r w:rsidRPr="00CC19C0">
        <w:rPr>
          <w:rFonts w:ascii="Times New Roman" w:hAnsi="Times New Roman"/>
          <w:sz w:val="24"/>
          <w:szCs w:val="24"/>
          <w:lang w:val="en-US"/>
        </w:rPr>
        <w:t>, B. (1994).</w:t>
      </w:r>
      <w:proofErr w:type="gramEnd"/>
      <w:r w:rsidRPr="00CC19C0">
        <w:rPr>
          <w:rFonts w:ascii="Times New Roman" w:hAnsi="Times New Roman"/>
          <w:sz w:val="24"/>
          <w:szCs w:val="24"/>
          <w:lang w:val="en-US"/>
        </w:rPr>
        <w:t xml:space="preserve"> Linking export manpower to export performance: a canonical regression analysis of European and U.S. data. </w:t>
      </w:r>
      <w:r w:rsidRPr="00CC19C0">
        <w:rPr>
          <w:rFonts w:ascii="Times New Roman" w:hAnsi="Times New Roman"/>
          <w:i/>
          <w:iCs/>
          <w:sz w:val="24"/>
          <w:szCs w:val="24"/>
          <w:lang w:val="en-US"/>
        </w:rPr>
        <w:t>Advances in International Marketing,</w:t>
      </w:r>
      <w:r w:rsidRPr="00CC19C0">
        <w:rPr>
          <w:rFonts w:ascii="Times New Roman" w:hAnsi="Times New Roman"/>
          <w:iCs/>
          <w:sz w:val="24"/>
          <w:szCs w:val="24"/>
          <w:lang w:val="en-US"/>
        </w:rPr>
        <w:t xml:space="preserve"> </w:t>
      </w:r>
      <w:r w:rsidRPr="00CC19C0">
        <w:rPr>
          <w:rFonts w:ascii="Times New Roman" w:hAnsi="Times New Roman"/>
          <w:sz w:val="24"/>
          <w:szCs w:val="24"/>
          <w:lang w:val="en-US"/>
        </w:rPr>
        <w:t>6, 161-181.</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rPr>
        <w:t>Dimitratos</w:t>
      </w:r>
      <w:proofErr w:type="spellEnd"/>
      <w:r w:rsidRPr="00CC19C0">
        <w:rPr>
          <w:rFonts w:ascii="Times New Roman" w:hAnsi="Times New Roman"/>
          <w:sz w:val="24"/>
          <w:szCs w:val="24"/>
        </w:rPr>
        <w:t xml:space="preserve">, P. &amp; Jones, M.V. (2005). </w:t>
      </w:r>
      <w:r w:rsidRPr="00CC19C0">
        <w:rPr>
          <w:rFonts w:ascii="Times New Roman" w:hAnsi="Times New Roman"/>
          <w:sz w:val="24"/>
          <w:szCs w:val="24"/>
          <w:lang w:val="en-US"/>
        </w:rPr>
        <w:t xml:space="preserve">International entrepreneurial culture, international opportunity perception and pattern of international exploitation: towards an integrated model. In P. </w:t>
      </w:r>
      <w:proofErr w:type="spellStart"/>
      <w:r w:rsidRPr="00CC19C0">
        <w:rPr>
          <w:rFonts w:ascii="Times New Roman" w:hAnsi="Times New Roman"/>
          <w:sz w:val="24"/>
          <w:szCs w:val="24"/>
          <w:lang w:val="en-US"/>
        </w:rPr>
        <w:t>Ghauri</w:t>
      </w:r>
      <w:proofErr w:type="spellEnd"/>
      <w:proofErr w:type="gramStart"/>
      <w:r w:rsidRPr="00CC19C0">
        <w:rPr>
          <w:rFonts w:ascii="Times New Roman" w:hAnsi="Times New Roman"/>
          <w:sz w:val="24"/>
          <w:szCs w:val="24"/>
          <w:lang w:val="en-US"/>
        </w:rPr>
        <w:t>,  A</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Hadhikani</w:t>
      </w:r>
      <w:proofErr w:type="spellEnd"/>
      <w:r w:rsidRPr="00CC19C0">
        <w:rPr>
          <w:rFonts w:ascii="Times New Roman" w:hAnsi="Times New Roman"/>
          <w:sz w:val="24"/>
          <w:szCs w:val="24"/>
          <w:lang w:val="en-US"/>
        </w:rPr>
        <w:t xml:space="preserve"> &amp; J. </w:t>
      </w:r>
      <w:proofErr w:type="spellStart"/>
      <w:r w:rsidRPr="00CC19C0">
        <w:rPr>
          <w:rFonts w:ascii="Times New Roman" w:hAnsi="Times New Roman"/>
          <w:sz w:val="24"/>
          <w:szCs w:val="24"/>
          <w:lang w:val="en-US"/>
        </w:rPr>
        <w:t>Johansonn</w:t>
      </w:r>
      <w:proofErr w:type="spellEnd"/>
      <w:r w:rsidRPr="00CC19C0">
        <w:rPr>
          <w:rFonts w:ascii="Times New Roman" w:hAnsi="Times New Roman"/>
          <w:sz w:val="24"/>
          <w:szCs w:val="24"/>
          <w:lang w:val="en-US"/>
        </w:rPr>
        <w:t xml:space="preserve">. (Eds.) </w:t>
      </w:r>
      <w:proofErr w:type="gramStart"/>
      <w:r w:rsidRPr="00CC19C0">
        <w:rPr>
          <w:rFonts w:ascii="Times New Roman" w:hAnsi="Times New Roman"/>
          <w:i/>
          <w:sz w:val="24"/>
          <w:szCs w:val="24"/>
          <w:lang w:val="en-US"/>
        </w:rPr>
        <w:t>Managing Opportunity Development in Business Networks.</w:t>
      </w:r>
      <w:proofErr w:type="gramEnd"/>
      <w:r w:rsidRPr="00CC19C0">
        <w:rPr>
          <w:rFonts w:ascii="Times New Roman" w:hAnsi="Times New Roman"/>
          <w:i/>
          <w:sz w:val="24"/>
          <w:szCs w:val="24"/>
          <w:lang w:val="en-US"/>
        </w:rPr>
        <w:t xml:space="preserve"> </w:t>
      </w:r>
      <w:r w:rsidRPr="00CC19C0">
        <w:rPr>
          <w:rFonts w:ascii="Times New Roman" w:hAnsi="Times New Roman"/>
          <w:sz w:val="24"/>
          <w:szCs w:val="24"/>
          <w:lang w:val="en-US"/>
        </w:rPr>
        <w:t xml:space="preserve">Palgrave, </w:t>
      </w:r>
      <w:proofErr w:type="spellStart"/>
      <w:r w:rsidRPr="00CC19C0">
        <w:rPr>
          <w:rFonts w:ascii="Times New Roman" w:hAnsi="Times New Roman"/>
          <w:sz w:val="24"/>
          <w:szCs w:val="24"/>
          <w:lang w:val="en-US"/>
        </w:rPr>
        <w:t>Houndmills</w:t>
      </w:r>
      <w:proofErr w:type="spellEnd"/>
      <w:r w:rsidRPr="00CC19C0">
        <w:rPr>
          <w:rFonts w:ascii="Times New Roman" w:hAnsi="Times New Roman"/>
          <w:sz w:val="24"/>
          <w:szCs w:val="24"/>
          <w:lang w:val="en-US"/>
        </w:rPr>
        <w:t>: UK, 67 -90.</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Dimitratos</w:t>
      </w:r>
      <w:proofErr w:type="spellEnd"/>
      <w:r w:rsidRPr="00CC19C0">
        <w:rPr>
          <w:rFonts w:ascii="Times New Roman" w:hAnsi="Times New Roman"/>
          <w:sz w:val="24"/>
          <w:szCs w:val="24"/>
          <w:lang w:val="en-US"/>
        </w:rPr>
        <w:t xml:space="preserve">, P. &amp; </w:t>
      </w:r>
      <w:proofErr w:type="spellStart"/>
      <w:r w:rsidRPr="00CC19C0">
        <w:rPr>
          <w:rFonts w:ascii="Times New Roman" w:hAnsi="Times New Roman"/>
          <w:sz w:val="24"/>
          <w:szCs w:val="24"/>
          <w:lang w:val="en-US"/>
        </w:rPr>
        <w:t>Plakoyiannaki</w:t>
      </w:r>
      <w:proofErr w:type="spellEnd"/>
      <w:r w:rsidRPr="00CC19C0">
        <w:rPr>
          <w:rFonts w:ascii="Times New Roman" w:hAnsi="Times New Roman"/>
          <w:sz w:val="24"/>
          <w:szCs w:val="24"/>
          <w:lang w:val="en-US"/>
        </w:rPr>
        <w:t>, E. (2003).</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Theoretical Foundations of an International Entrepreneurial Culture.</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International Entrepreneurship</w:t>
      </w:r>
      <w:r w:rsidRPr="00CC19C0">
        <w:rPr>
          <w:rFonts w:ascii="Times New Roman" w:hAnsi="Times New Roman"/>
          <w:sz w:val="24"/>
          <w:szCs w:val="24"/>
          <w:lang w:val="en-US"/>
        </w:rPr>
        <w:t>, 1, 187-215.</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AA1233">
        <w:rPr>
          <w:rFonts w:ascii="Times New Roman" w:hAnsi="Times New Roman"/>
          <w:sz w:val="24"/>
          <w:szCs w:val="24"/>
          <w:lang w:val="en-US"/>
        </w:rPr>
        <w:t>Etchebarne</w:t>
      </w:r>
      <w:proofErr w:type="spellEnd"/>
      <w:r w:rsidRPr="00AA1233">
        <w:rPr>
          <w:rFonts w:ascii="Times New Roman" w:hAnsi="Times New Roman"/>
          <w:sz w:val="24"/>
          <w:szCs w:val="24"/>
          <w:lang w:val="en-US"/>
        </w:rPr>
        <w:t xml:space="preserve">, M., </w:t>
      </w:r>
      <w:proofErr w:type="spellStart"/>
      <w:r w:rsidRPr="00AA1233">
        <w:rPr>
          <w:rFonts w:ascii="Times New Roman" w:hAnsi="Times New Roman"/>
          <w:sz w:val="24"/>
          <w:szCs w:val="24"/>
          <w:lang w:val="en-US"/>
        </w:rPr>
        <w:t>García</w:t>
      </w:r>
      <w:proofErr w:type="spellEnd"/>
      <w:r w:rsidRPr="00AA1233">
        <w:rPr>
          <w:rFonts w:ascii="Times New Roman" w:hAnsi="Times New Roman"/>
          <w:sz w:val="24"/>
          <w:szCs w:val="24"/>
          <w:lang w:val="en-US"/>
        </w:rPr>
        <w:t xml:space="preserve">, R., &amp; </w:t>
      </w:r>
      <w:proofErr w:type="spellStart"/>
      <w:r w:rsidRPr="00AA1233">
        <w:rPr>
          <w:rFonts w:ascii="Times New Roman" w:hAnsi="Times New Roman"/>
          <w:sz w:val="24"/>
          <w:szCs w:val="24"/>
          <w:lang w:val="en-US"/>
        </w:rPr>
        <w:t>Geldres</w:t>
      </w:r>
      <w:proofErr w:type="spellEnd"/>
      <w:r w:rsidRPr="00AA1233">
        <w:rPr>
          <w:rFonts w:ascii="Times New Roman" w:hAnsi="Times New Roman"/>
          <w:sz w:val="24"/>
          <w:szCs w:val="24"/>
          <w:lang w:val="en-US"/>
        </w:rPr>
        <w:t>, W. (2008).</w:t>
      </w:r>
      <w:proofErr w:type="gramEnd"/>
      <w:r w:rsidRPr="00AA1233">
        <w:rPr>
          <w:rFonts w:ascii="Times New Roman" w:hAnsi="Times New Roman"/>
          <w:sz w:val="24"/>
          <w:szCs w:val="24"/>
          <w:lang w:val="en-US"/>
        </w:rPr>
        <w:t xml:space="preserve"> </w:t>
      </w:r>
      <w:r w:rsidRPr="00CC19C0">
        <w:rPr>
          <w:rFonts w:ascii="Times New Roman" w:hAnsi="Times New Roman"/>
          <w:sz w:val="24"/>
          <w:szCs w:val="24"/>
        </w:rPr>
        <w:t xml:space="preserve">La orientación emprendedora a nivel de la firma. </w:t>
      </w:r>
      <w:r w:rsidRPr="00CC19C0">
        <w:rPr>
          <w:rFonts w:ascii="Times New Roman" w:hAnsi="Times New Roman"/>
          <w:i/>
          <w:sz w:val="24"/>
          <w:szCs w:val="24"/>
          <w:lang w:val="en-US"/>
        </w:rPr>
        <w:t>Multidisciplinary Business Review, 1</w:t>
      </w:r>
      <w:r w:rsidRPr="00CC19C0">
        <w:rPr>
          <w:rFonts w:ascii="Times New Roman" w:hAnsi="Times New Roman"/>
          <w:sz w:val="24"/>
          <w:szCs w:val="24"/>
          <w:lang w:val="en-US"/>
        </w:rPr>
        <w:t>(1), 15 – 25.</w:t>
      </w:r>
    </w:p>
    <w:p w:rsidR="000F6C21" w:rsidRPr="00AA1233" w:rsidRDefault="000F6C21" w:rsidP="000F6C21">
      <w:pPr>
        <w:spacing w:line="240" w:lineRule="auto"/>
        <w:ind w:left="284" w:hanging="284"/>
        <w:jc w:val="both"/>
        <w:rPr>
          <w:rFonts w:ascii="Times New Roman" w:eastAsia="Arial Unicode MS" w:hAnsi="Times New Roman"/>
          <w:sz w:val="24"/>
          <w:szCs w:val="24"/>
        </w:rPr>
      </w:pPr>
      <w:proofErr w:type="spellStart"/>
      <w:proofErr w:type="gramStart"/>
      <w:r w:rsidRPr="00CC19C0">
        <w:rPr>
          <w:rFonts w:ascii="Times New Roman" w:hAnsi="Times New Roman"/>
          <w:sz w:val="24"/>
          <w:szCs w:val="24"/>
          <w:lang w:val="en-US"/>
        </w:rPr>
        <w:t>Fornell</w:t>
      </w:r>
      <w:proofErr w:type="spellEnd"/>
      <w:r w:rsidRPr="00CC19C0">
        <w:rPr>
          <w:rFonts w:ascii="Times New Roman" w:hAnsi="Times New Roman"/>
          <w:sz w:val="24"/>
          <w:szCs w:val="24"/>
          <w:lang w:val="en-US"/>
        </w:rPr>
        <w:t xml:space="preserve">, C. &amp; </w:t>
      </w:r>
      <w:proofErr w:type="spellStart"/>
      <w:r w:rsidRPr="00CC19C0">
        <w:rPr>
          <w:rFonts w:ascii="Times New Roman" w:hAnsi="Times New Roman"/>
          <w:sz w:val="24"/>
          <w:szCs w:val="24"/>
          <w:lang w:val="en-US"/>
        </w:rPr>
        <w:t>Larcker</w:t>
      </w:r>
      <w:proofErr w:type="spellEnd"/>
      <w:r w:rsidRPr="00CC19C0">
        <w:rPr>
          <w:rFonts w:ascii="Times New Roman" w:hAnsi="Times New Roman"/>
          <w:sz w:val="24"/>
          <w:szCs w:val="24"/>
          <w:lang w:val="en-US"/>
        </w:rPr>
        <w:t>, D. F. (1981).</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Evaluating structural equation models with unobservable variables and measurement error.</w:t>
      </w:r>
      <w:proofErr w:type="gramEnd"/>
      <w:r w:rsidRPr="00CC19C0">
        <w:rPr>
          <w:rFonts w:ascii="Times New Roman" w:hAnsi="Times New Roman"/>
          <w:sz w:val="24"/>
          <w:szCs w:val="24"/>
          <w:lang w:val="en-US"/>
        </w:rPr>
        <w:t xml:space="preserve"> </w:t>
      </w:r>
      <w:proofErr w:type="spellStart"/>
      <w:r w:rsidRPr="00AA1233">
        <w:rPr>
          <w:rFonts w:ascii="Times New Roman" w:hAnsi="Times New Roman"/>
          <w:i/>
          <w:sz w:val="24"/>
          <w:szCs w:val="24"/>
        </w:rPr>
        <w:t>Journal</w:t>
      </w:r>
      <w:proofErr w:type="spellEnd"/>
      <w:r w:rsidRPr="00AA1233">
        <w:rPr>
          <w:rFonts w:ascii="Times New Roman" w:hAnsi="Times New Roman"/>
          <w:sz w:val="24"/>
          <w:szCs w:val="24"/>
        </w:rPr>
        <w:t xml:space="preserve"> </w:t>
      </w:r>
      <w:r w:rsidRPr="00AA1233">
        <w:rPr>
          <w:rFonts w:ascii="Times New Roman" w:hAnsi="Times New Roman"/>
          <w:i/>
          <w:sz w:val="24"/>
          <w:szCs w:val="24"/>
        </w:rPr>
        <w:t xml:space="preserve">of Marketing </w:t>
      </w:r>
      <w:proofErr w:type="spellStart"/>
      <w:r w:rsidRPr="00AA1233">
        <w:rPr>
          <w:rFonts w:ascii="Times New Roman" w:hAnsi="Times New Roman"/>
          <w:i/>
          <w:sz w:val="24"/>
          <w:szCs w:val="24"/>
        </w:rPr>
        <w:t>Research</w:t>
      </w:r>
      <w:proofErr w:type="spellEnd"/>
      <w:r w:rsidRPr="00AA1233">
        <w:rPr>
          <w:rFonts w:ascii="Times New Roman" w:hAnsi="Times New Roman"/>
          <w:i/>
          <w:sz w:val="24"/>
          <w:szCs w:val="24"/>
        </w:rPr>
        <w:t>, 18</w:t>
      </w:r>
      <w:r w:rsidRPr="00AA1233">
        <w:rPr>
          <w:rFonts w:ascii="Times New Roman" w:hAnsi="Times New Roman"/>
          <w:sz w:val="24"/>
          <w:szCs w:val="24"/>
        </w:rPr>
        <w:t>(1), 39-50.</w:t>
      </w:r>
    </w:p>
    <w:p w:rsidR="000F6C21" w:rsidRPr="00CC19C0" w:rsidRDefault="000F6C21" w:rsidP="000F6C21">
      <w:pPr>
        <w:spacing w:line="240" w:lineRule="auto"/>
        <w:ind w:left="284" w:hanging="284"/>
        <w:jc w:val="both"/>
        <w:rPr>
          <w:rFonts w:ascii="Times New Roman" w:hAnsi="Times New Roman"/>
          <w:sz w:val="24"/>
          <w:szCs w:val="24"/>
        </w:rPr>
      </w:pPr>
      <w:r w:rsidRPr="00CC19C0">
        <w:rPr>
          <w:rFonts w:ascii="Times New Roman" w:hAnsi="Times New Roman"/>
          <w:sz w:val="24"/>
          <w:szCs w:val="24"/>
        </w:rPr>
        <w:t>Galván, I. (2003). La formación de la estrategia de selección de mercados exteriores en el proceso de internacionalización de las empresas. Tesis doctoral, Universidad de Palmas de Gran Canaria, España.</w:t>
      </w:r>
    </w:p>
    <w:p w:rsidR="000F6C21" w:rsidRPr="00AA1233" w:rsidRDefault="000F6C21" w:rsidP="000F6C21">
      <w:pPr>
        <w:spacing w:line="240" w:lineRule="auto"/>
        <w:ind w:left="284" w:hanging="284"/>
        <w:jc w:val="both"/>
        <w:rPr>
          <w:rFonts w:ascii="Times New Roman" w:eastAsia="Arial Unicode MS" w:hAnsi="Times New Roman"/>
          <w:sz w:val="24"/>
          <w:szCs w:val="24"/>
        </w:rPr>
      </w:pPr>
      <w:proofErr w:type="gramStart"/>
      <w:r w:rsidRPr="00CC19C0">
        <w:rPr>
          <w:rFonts w:ascii="Times New Roman" w:eastAsia="Arial Unicode MS" w:hAnsi="Times New Roman"/>
          <w:sz w:val="24"/>
          <w:szCs w:val="24"/>
          <w:lang w:val="en-US"/>
        </w:rPr>
        <w:t xml:space="preserve">Hair, J., Anderson, R., </w:t>
      </w:r>
      <w:proofErr w:type="spellStart"/>
      <w:r w:rsidRPr="00CC19C0">
        <w:rPr>
          <w:rFonts w:ascii="Times New Roman" w:eastAsia="Arial Unicode MS" w:hAnsi="Times New Roman"/>
          <w:sz w:val="24"/>
          <w:szCs w:val="24"/>
          <w:lang w:val="en-US"/>
        </w:rPr>
        <w:t>Tatham</w:t>
      </w:r>
      <w:proofErr w:type="spellEnd"/>
      <w:r w:rsidRPr="00CC19C0">
        <w:rPr>
          <w:rFonts w:ascii="Times New Roman" w:eastAsia="Arial Unicode MS" w:hAnsi="Times New Roman"/>
          <w:sz w:val="24"/>
          <w:szCs w:val="24"/>
          <w:lang w:val="en-US"/>
        </w:rPr>
        <w:t>, R., &amp; Black, W. (1999).</w:t>
      </w:r>
      <w:proofErr w:type="gramEnd"/>
      <w:r w:rsidRPr="00CC19C0">
        <w:rPr>
          <w:rFonts w:ascii="Times New Roman" w:eastAsia="Arial Unicode MS" w:hAnsi="Times New Roman"/>
          <w:sz w:val="24"/>
          <w:szCs w:val="24"/>
          <w:lang w:val="en-US"/>
        </w:rPr>
        <w:t xml:space="preserve"> </w:t>
      </w:r>
      <w:r w:rsidRPr="00AA1233">
        <w:rPr>
          <w:rFonts w:ascii="Times New Roman" w:eastAsia="Arial Unicode MS" w:hAnsi="Times New Roman"/>
          <w:i/>
          <w:sz w:val="24"/>
          <w:szCs w:val="24"/>
        </w:rPr>
        <w:t xml:space="preserve">Análisis </w:t>
      </w:r>
      <w:proofErr w:type="spellStart"/>
      <w:r w:rsidRPr="00AA1233">
        <w:rPr>
          <w:rFonts w:ascii="Times New Roman" w:eastAsia="Arial Unicode MS" w:hAnsi="Times New Roman"/>
          <w:i/>
          <w:sz w:val="24"/>
          <w:szCs w:val="24"/>
        </w:rPr>
        <w:t>multivariante</w:t>
      </w:r>
      <w:proofErr w:type="spellEnd"/>
      <w:r w:rsidRPr="00AA1233">
        <w:rPr>
          <w:rFonts w:ascii="Times New Roman" w:eastAsia="Arial Unicode MS" w:hAnsi="Times New Roman"/>
          <w:i/>
          <w:sz w:val="24"/>
          <w:szCs w:val="24"/>
        </w:rPr>
        <w:t>.</w:t>
      </w:r>
      <w:r w:rsidRPr="00AA1233">
        <w:rPr>
          <w:rFonts w:ascii="Times New Roman" w:eastAsia="Arial Unicode MS" w:hAnsi="Times New Roman"/>
          <w:sz w:val="24"/>
          <w:szCs w:val="24"/>
        </w:rPr>
        <w:t xml:space="preserve"> </w:t>
      </w:r>
      <w:proofErr w:type="gramStart"/>
      <w:r w:rsidRPr="00AA1233">
        <w:rPr>
          <w:rFonts w:ascii="Times New Roman" w:eastAsia="Arial Unicode MS" w:hAnsi="Times New Roman"/>
          <w:sz w:val="24"/>
          <w:szCs w:val="24"/>
        </w:rPr>
        <w:t>5.ª</w:t>
      </w:r>
      <w:proofErr w:type="gramEnd"/>
      <w:r w:rsidRPr="00AA1233">
        <w:rPr>
          <w:rFonts w:ascii="Times New Roman" w:eastAsia="Arial Unicode MS" w:hAnsi="Times New Roman"/>
          <w:sz w:val="24"/>
          <w:szCs w:val="24"/>
        </w:rPr>
        <w:t xml:space="preserve"> Ed. Madrid: Prentice-Hall Iberia. </w:t>
      </w:r>
    </w:p>
    <w:p w:rsidR="000F6C21" w:rsidRPr="00AA1233" w:rsidRDefault="000F6C21" w:rsidP="000F6C21">
      <w:pPr>
        <w:autoSpaceDE w:val="0"/>
        <w:autoSpaceDN w:val="0"/>
        <w:adjustRightInd w:val="0"/>
        <w:spacing w:line="240" w:lineRule="auto"/>
        <w:ind w:left="284" w:hanging="284"/>
        <w:jc w:val="both"/>
        <w:rPr>
          <w:rFonts w:ascii="Times New Roman" w:hAnsi="Times New Roman"/>
          <w:sz w:val="24"/>
          <w:szCs w:val="24"/>
        </w:rPr>
      </w:pPr>
      <w:proofErr w:type="spellStart"/>
      <w:proofErr w:type="gramStart"/>
      <w:r w:rsidRPr="00CC19C0">
        <w:rPr>
          <w:rFonts w:ascii="Times New Roman" w:hAnsi="Times New Roman"/>
          <w:sz w:val="24"/>
          <w:szCs w:val="24"/>
          <w:lang w:val="en-US"/>
        </w:rPr>
        <w:t>Hannan</w:t>
      </w:r>
      <w:proofErr w:type="spellEnd"/>
      <w:r w:rsidRPr="00CC19C0">
        <w:rPr>
          <w:rFonts w:ascii="Times New Roman" w:hAnsi="Times New Roman"/>
          <w:sz w:val="24"/>
          <w:szCs w:val="24"/>
          <w:lang w:val="en-US"/>
        </w:rPr>
        <w:t xml:space="preserve"> M. &amp; Freeman J. (1984).</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Structural inertia and organizational change.</w:t>
      </w:r>
      <w:proofErr w:type="gramEnd"/>
      <w:r w:rsidRPr="00CC19C0">
        <w:rPr>
          <w:rFonts w:ascii="Times New Roman" w:hAnsi="Times New Roman"/>
          <w:sz w:val="24"/>
          <w:szCs w:val="24"/>
          <w:lang w:val="en-US"/>
        </w:rPr>
        <w:t xml:space="preserve"> </w:t>
      </w:r>
      <w:r w:rsidRPr="00AA1233">
        <w:rPr>
          <w:rFonts w:ascii="Times New Roman" w:hAnsi="Times New Roman"/>
          <w:i/>
          <w:sz w:val="24"/>
          <w:szCs w:val="24"/>
        </w:rPr>
        <w:t xml:space="preserve">American </w:t>
      </w:r>
      <w:proofErr w:type="spellStart"/>
      <w:r w:rsidRPr="00AA1233">
        <w:rPr>
          <w:rFonts w:ascii="Times New Roman" w:hAnsi="Times New Roman"/>
          <w:i/>
          <w:sz w:val="24"/>
          <w:szCs w:val="24"/>
        </w:rPr>
        <w:t>Sociological</w:t>
      </w:r>
      <w:proofErr w:type="spellEnd"/>
      <w:r w:rsidRPr="00AA1233">
        <w:rPr>
          <w:rFonts w:ascii="Times New Roman" w:hAnsi="Times New Roman"/>
          <w:i/>
          <w:sz w:val="24"/>
          <w:szCs w:val="24"/>
        </w:rPr>
        <w:t xml:space="preserve"> </w:t>
      </w:r>
      <w:proofErr w:type="spellStart"/>
      <w:r w:rsidRPr="00AA1233">
        <w:rPr>
          <w:rFonts w:ascii="Times New Roman" w:hAnsi="Times New Roman"/>
          <w:i/>
          <w:sz w:val="24"/>
          <w:szCs w:val="24"/>
        </w:rPr>
        <w:t>Review</w:t>
      </w:r>
      <w:proofErr w:type="spellEnd"/>
      <w:r w:rsidRPr="00AA1233">
        <w:rPr>
          <w:rFonts w:ascii="Times New Roman" w:hAnsi="Times New Roman"/>
          <w:i/>
          <w:sz w:val="24"/>
          <w:szCs w:val="24"/>
        </w:rPr>
        <w:t>,</w:t>
      </w:r>
      <w:r w:rsidRPr="00AA1233">
        <w:rPr>
          <w:rFonts w:ascii="Times New Roman" w:hAnsi="Times New Roman"/>
          <w:sz w:val="24"/>
          <w:szCs w:val="24"/>
        </w:rPr>
        <w:t xml:space="preserve"> </w:t>
      </w:r>
      <w:r w:rsidRPr="00AA1233">
        <w:rPr>
          <w:rFonts w:ascii="Times New Roman" w:hAnsi="Times New Roman"/>
          <w:i/>
          <w:sz w:val="24"/>
          <w:szCs w:val="24"/>
        </w:rPr>
        <w:t>49</w:t>
      </w:r>
      <w:r w:rsidRPr="00AA1233">
        <w:rPr>
          <w:rFonts w:ascii="Times New Roman" w:hAnsi="Times New Roman"/>
          <w:sz w:val="24"/>
          <w:szCs w:val="24"/>
        </w:rPr>
        <w:t>(</w:t>
      </w:r>
      <w:proofErr w:type="spellStart"/>
      <w:r w:rsidRPr="00AA1233">
        <w:rPr>
          <w:rFonts w:ascii="Times New Roman" w:hAnsi="Times New Roman"/>
          <w:sz w:val="24"/>
          <w:szCs w:val="24"/>
        </w:rPr>
        <w:t>April</w:t>
      </w:r>
      <w:proofErr w:type="spellEnd"/>
      <w:r w:rsidRPr="00AA1233">
        <w:rPr>
          <w:rFonts w:ascii="Times New Roman" w:hAnsi="Times New Roman"/>
          <w:sz w:val="24"/>
          <w:szCs w:val="24"/>
        </w:rPr>
        <w:t>), 149-164.</w:t>
      </w:r>
    </w:p>
    <w:p w:rsidR="000F6C21" w:rsidRPr="00CC19C0" w:rsidRDefault="000F6C21" w:rsidP="000F6C21">
      <w:pPr>
        <w:autoSpaceDE w:val="0"/>
        <w:autoSpaceDN w:val="0"/>
        <w:adjustRightInd w:val="0"/>
        <w:spacing w:line="240" w:lineRule="auto"/>
        <w:ind w:left="284" w:hanging="284"/>
        <w:jc w:val="both"/>
        <w:rPr>
          <w:rFonts w:ascii="Times New Roman" w:hAnsi="Times New Roman"/>
          <w:iCs/>
          <w:sz w:val="24"/>
          <w:szCs w:val="24"/>
        </w:rPr>
      </w:pPr>
      <w:r w:rsidRPr="00CC19C0">
        <w:rPr>
          <w:rFonts w:ascii="Times New Roman" w:hAnsi="Times New Roman"/>
          <w:sz w:val="24"/>
          <w:szCs w:val="24"/>
        </w:rPr>
        <w:t xml:space="preserve">Hernández, J. M. (2002). </w:t>
      </w:r>
      <w:r w:rsidRPr="00CC19C0">
        <w:rPr>
          <w:rFonts w:ascii="Times New Roman" w:hAnsi="Times New Roman"/>
          <w:iCs/>
          <w:sz w:val="24"/>
          <w:szCs w:val="24"/>
        </w:rPr>
        <w:t>Orientación al mercado, cultura y aprendizaje organizativo: un análisis exploratorio y causal de sus relaciones</w:t>
      </w:r>
      <w:r w:rsidRPr="00CC19C0">
        <w:rPr>
          <w:rFonts w:ascii="Times New Roman" w:hAnsi="Times New Roman"/>
          <w:sz w:val="24"/>
          <w:szCs w:val="24"/>
        </w:rPr>
        <w:t>. Tesis doctoral, Universidad de Extremadura.</w:t>
      </w:r>
    </w:p>
    <w:p w:rsidR="000F6C21" w:rsidRPr="00CC19C0" w:rsidRDefault="000F6C21" w:rsidP="000F6C21">
      <w:pPr>
        <w:autoSpaceDE w:val="0"/>
        <w:autoSpaceDN w:val="0"/>
        <w:adjustRightInd w:val="0"/>
        <w:spacing w:line="240" w:lineRule="auto"/>
        <w:ind w:left="284" w:hanging="284"/>
        <w:jc w:val="both"/>
        <w:rPr>
          <w:rFonts w:ascii="Times New Roman" w:eastAsia="AdvP4DF60E" w:hAnsi="Times New Roman"/>
          <w:sz w:val="24"/>
          <w:szCs w:val="24"/>
          <w:lang w:val="en-US"/>
        </w:rPr>
      </w:pPr>
      <w:r w:rsidRPr="00CC19C0">
        <w:rPr>
          <w:rFonts w:ascii="Times New Roman" w:eastAsia="AdvP4DF60E" w:hAnsi="Times New Roman"/>
          <w:sz w:val="24"/>
          <w:szCs w:val="24"/>
        </w:rPr>
        <w:t xml:space="preserve">Hernández, M., Sánchez, M., &amp; Segovia, C. (2011). </w:t>
      </w:r>
      <w:r w:rsidRPr="00CC19C0">
        <w:rPr>
          <w:rFonts w:ascii="Times New Roman" w:eastAsia="AdvP4DF60E" w:hAnsi="Times New Roman"/>
          <w:sz w:val="24"/>
          <w:szCs w:val="24"/>
          <w:lang w:val="en-US"/>
        </w:rPr>
        <w:t xml:space="preserve">Exploitation- and exploration-based innovations: The role of knowledge in inter-firm relationships with distributors. </w:t>
      </w:r>
      <w:proofErr w:type="spellStart"/>
      <w:r w:rsidRPr="00CC19C0">
        <w:rPr>
          <w:rFonts w:ascii="Times New Roman" w:eastAsia="AdvP4DF60E" w:hAnsi="Times New Roman"/>
          <w:i/>
          <w:sz w:val="24"/>
          <w:szCs w:val="24"/>
          <w:lang w:val="en-US"/>
        </w:rPr>
        <w:t>Technovation</w:t>
      </w:r>
      <w:proofErr w:type="spellEnd"/>
      <w:r w:rsidRPr="00CC19C0">
        <w:rPr>
          <w:rFonts w:ascii="Times New Roman" w:eastAsia="AdvP4DF60E" w:hAnsi="Times New Roman"/>
          <w:i/>
          <w:sz w:val="24"/>
          <w:szCs w:val="24"/>
          <w:lang w:val="en-US"/>
        </w:rPr>
        <w:t>,</w:t>
      </w:r>
      <w:r w:rsidRPr="00CC19C0">
        <w:rPr>
          <w:rFonts w:ascii="Times New Roman" w:eastAsia="AdvP4DF60E" w:hAnsi="Times New Roman"/>
          <w:sz w:val="24"/>
          <w:szCs w:val="24"/>
          <w:lang w:val="en-US"/>
        </w:rPr>
        <w:t xml:space="preserve"> 31, 203-215.</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Hooley, G.J. &amp; Newcomb, J.R. (1983).</w:t>
      </w:r>
      <w:proofErr w:type="gramEnd"/>
      <w:r w:rsidRPr="00CC19C0">
        <w:rPr>
          <w:rFonts w:ascii="Times New Roman" w:hAnsi="Times New Roman"/>
          <w:sz w:val="24"/>
          <w:szCs w:val="24"/>
          <w:lang w:val="en-US"/>
        </w:rPr>
        <w:t xml:space="preserve"> Ailing British exports: Symptoms, causes, and cures. </w:t>
      </w:r>
      <w:r w:rsidRPr="00CC19C0">
        <w:rPr>
          <w:rFonts w:ascii="Times New Roman" w:hAnsi="Times New Roman"/>
          <w:i/>
          <w:iCs/>
          <w:sz w:val="24"/>
          <w:szCs w:val="24"/>
          <w:lang w:val="en-US"/>
        </w:rPr>
        <w:t>Quarterly Review of Marketing</w:t>
      </w:r>
      <w:r w:rsidRPr="00CC19C0">
        <w:rPr>
          <w:rFonts w:ascii="Times New Roman" w:hAnsi="Times New Roman"/>
          <w:iCs/>
          <w:sz w:val="24"/>
          <w:szCs w:val="24"/>
          <w:lang w:val="en-US"/>
        </w:rPr>
        <w:t xml:space="preserve">, </w:t>
      </w:r>
      <w:r w:rsidRPr="00CC19C0">
        <w:rPr>
          <w:rFonts w:ascii="Times New Roman" w:hAnsi="Times New Roman"/>
          <w:i/>
          <w:sz w:val="24"/>
          <w:szCs w:val="24"/>
          <w:lang w:val="en-US"/>
        </w:rPr>
        <w:t>8</w:t>
      </w:r>
      <w:r w:rsidRPr="00CC19C0">
        <w:rPr>
          <w:rFonts w:ascii="Times New Roman" w:hAnsi="Times New Roman"/>
          <w:sz w:val="24"/>
          <w:szCs w:val="24"/>
          <w:lang w:val="en-US"/>
        </w:rPr>
        <w:t>(4), 12-25.</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Hughes, P., Morgan, R.E., &amp; y </w:t>
      </w:r>
      <w:proofErr w:type="spellStart"/>
      <w:r w:rsidRPr="00CC19C0">
        <w:rPr>
          <w:rFonts w:ascii="Times New Roman" w:hAnsi="Times New Roman"/>
          <w:sz w:val="24"/>
          <w:szCs w:val="24"/>
          <w:lang w:val="en-US"/>
        </w:rPr>
        <w:t>Kouropalatis</w:t>
      </w:r>
      <w:proofErr w:type="spellEnd"/>
      <w:r w:rsidRPr="00CC19C0">
        <w:rPr>
          <w:rFonts w:ascii="Times New Roman" w:hAnsi="Times New Roman"/>
          <w:sz w:val="24"/>
          <w:szCs w:val="24"/>
          <w:lang w:val="en-US"/>
        </w:rPr>
        <w:t>, Y. (2008).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Market knowledge diffusion and business performance.</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European Journal of Marketing, 42</w:t>
      </w:r>
      <w:r w:rsidRPr="00CC19C0">
        <w:rPr>
          <w:rFonts w:ascii="Times New Roman" w:hAnsi="Times New Roman"/>
          <w:sz w:val="24"/>
          <w:szCs w:val="24"/>
          <w:lang w:val="en-US"/>
        </w:rPr>
        <w:t>(11/12), 1372-1395.</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Hunt, S. D. &amp; </w:t>
      </w:r>
      <w:proofErr w:type="spellStart"/>
      <w:r w:rsidRPr="00CC19C0">
        <w:rPr>
          <w:rFonts w:ascii="Times New Roman" w:hAnsi="Times New Roman"/>
          <w:sz w:val="24"/>
          <w:szCs w:val="24"/>
          <w:lang w:val="en-US"/>
        </w:rPr>
        <w:t>Lambe</w:t>
      </w:r>
      <w:proofErr w:type="spellEnd"/>
      <w:r w:rsidRPr="00CC19C0">
        <w:rPr>
          <w:rFonts w:ascii="Times New Roman" w:hAnsi="Times New Roman"/>
          <w:sz w:val="24"/>
          <w:szCs w:val="24"/>
          <w:lang w:val="en-US"/>
        </w:rPr>
        <w:t xml:space="preserve">, C. J. (2000). Marketing’s contribution to business strategy: market orientation, relationship marketing and resource-advantage theory. </w:t>
      </w:r>
      <w:r w:rsidRPr="00CC19C0">
        <w:rPr>
          <w:rFonts w:ascii="Times New Roman" w:hAnsi="Times New Roman"/>
          <w:i/>
          <w:sz w:val="24"/>
          <w:szCs w:val="24"/>
          <w:lang w:val="en-US"/>
        </w:rPr>
        <w:t>International Journal of Management Reviews, 2</w:t>
      </w:r>
      <w:r w:rsidRPr="00CC19C0">
        <w:rPr>
          <w:rFonts w:ascii="Times New Roman" w:hAnsi="Times New Roman"/>
          <w:sz w:val="24"/>
          <w:szCs w:val="24"/>
          <w:lang w:val="en-US"/>
        </w:rPr>
        <w:t>(10), 17-43.</w:t>
      </w:r>
    </w:p>
    <w:p w:rsidR="000F6C21" w:rsidRPr="00CC19C0" w:rsidRDefault="000F6C21" w:rsidP="000F6C21">
      <w:pPr>
        <w:spacing w:line="240" w:lineRule="auto"/>
        <w:ind w:left="284" w:hanging="284"/>
        <w:jc w:val="both"/>
        <w:rPr>
          <w:rFonts w:ascii="Times New Roman" w:hAnsi="Times New Roman"/>
          <w:sz w:val="24"/>
          <w:szCs w:val="24"/>
        </w:rPr>
      </w:pPr>
      <w:proofErr w:type="spellStart"/>
      <w:proofErr w:type="gramStart"/>
      <w:r w:rsidRPr="00AA1233">
        <w:rPr>
          <w:rFonts w:ascii="Times New Roman" w:hAnsi="Times New Roman"/>
          <w:sz w:val="24"/>
          <w:szCs w:val="24"/>
          <w:lang w:val="en-US"/>
        </w:rPr>
        <w:t>Iborra</w:t>
      </w:r>
      <w:proofErr w:type="spellEnd"/>
      <w:r w:rsidRPr="00AA1233">
        <w:rPr>
          <w:rFonts w:ascii="Times New Roman" w:hAnsi="Times New Roman"/>
          <w:sz w:val="24"/>
          <w:szCs w:val="24"/>
          <w:lang w:val="en-US"/>
        </w:rPr>
        <w:t xml:space="preserve">, M., </w:t>
      </w:r>
      <w:proofErr w:type="spellStart"/>
      <w:r w:rsidRPr="00AA1233">
        <w:rPr>
          <w:rFonts w:ascii="Times New Roman" w:hAnsi="Times New Roman"/>
          <w:sz w:val="24"/>
          <w:szCs w:val="24"/>
          <w:lang w:val="en-US"/>
        </w:rPr>
        <w:t>Menguzzato</w:t>
      </w:r>
      <w:proofErr w:type="spellEnd"/>
      <w:r w:rsidRPr="00AA1233">
        <w:rPr>
          <w:rFonts w:ascii="Times New Roman" w:hAnsi="Times New Roman"/>
          <w:sz w:val="24"/>
          <w:szCs w:val="24"/>
          <w:lang w:val="en-US"/>
        </w:rPr>
        <w:t xml:space="preserve">, M. &amp; </w:t>
      </w:r>
      <w:proofErr w:type="spellStart"/>
      <w:r w:rsidRPr="00AA1233">
        <w:rPr>
          <w:rFonts w:ascii="Times New Roman" w:hAnsi="Times New Roman"/>
          <w:sz w:val="24"/>
          <w:szCs w:val="24"/>
          <w:lang w:val="en-US"/>
        </w:rPr>
        <w:t>Ripollés</w:t>
      </w:r>
      <w:proofErr w:type="spellEnd"/>
      <w:r w:rsidRPr="00AA1233">
        <w:rPr>
          <w:rFonts w:ascii="Times New Roman" w:hAnsi="Times New Roman"/>
          <w:sz w:val="24"/>
          <w:szCs w:val="24"/>
          <w:lang w:val="en-US"/>
        </w:rPr>
        <w:t>, M. (1998).</w:t>
      </w:r>
      <w:proofErr w:type="gramEnd"/>
      <w:r w:rsidRPr="00AA1233">
        <w:rPr>
          <w:rFonts w:ascii="Times New Roman" w:hAnsi="Times New Roman"/>
          <w:sz w:val="24"/>
          <w:szCs w:val="24"/>
          <w:lang w:val="en-US"/>
        </w:rPr>
        <w:t xml:space="preserve"> </w:t>
      </w:r>
      <w:r w:rsidRPr="00CC19C0">
        <w:rPr>
          <w:rFonts w:ascii="Times New Roman" w:hAnsi="Times New Roman"/>
          <w:sz w:val="24"/>
          <w:szCs w:val="24"/>
        </w:rPr>
        <w:t xml:space="preserve">Creación de empresas internacionales: redes informales y obtención de recursos. </w:t>
      </w:r>
      <w:r w:rsidRPr="00CC19C0">
        <w:rPr>
          <w:rFonts w:ascii="Times New Roman" w:hAnsi="Times New Roman"/>
          <w:i/>
          <w:sz w:val="24"/>
          <w:szCs w:val="24"/>
        </w:rPr>
        <w:t>Revista Europea de Dirección y Economía de la Empresa,</w:t>
      </w:r>
      <w:r w:rsidRPr="00CC19C0">
        <w:rPr>
          <w:rFonts w:ascii="Times New Roman" w:hAnsi="Times New Roman"/>
          <w:sz w:val="24"/>
          <w:szCs w:val="24"/>
        </w:rPr>
        <w:t xml:space="preserve"> </w:t>
      </w:r>
      <w:r w:rsidRPr="00CC19C0">
        <w:rPr>
          <w:rFonts w:ascii="Times New Roman" w:hAnsi="Times New Roman"/>
          <w:i/>
          <w:sz w:val="24"/>
          <w:szCs w:val="24"/>
        </w:rPr>
        <w:t>7</w:t>
      </w:r>
      <w:r w:rsidRPr="00CC19C0">
        <w:rPr>
          <w:rFonts w:ascii="Times New Roman" w:hAnsi="Times New Roman"/>
          <w:sz w:val="24"/>
          <w:szCs w:val="24"/>
        </w:rPr>
        <w:t>(3), 147-160.</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rPr>
        <w:lastRenderedPageBreak/>
        <w:t>Jantunen</w:t>
      </w:r>
      <w:proofErr w:type="spellEnd"/>
      <w:r w:rsidRPr="00CC19C0">
        <w:rPr>
          <w:rFonts w:ascii="Times New Roman" w:hAnsi="Times New Roman"/>
          <w:sz w:val="24"/>
          <w:szCs w:val="24"/>
        </w:rPr>
        <w:t xml:space="preserve">, A., </w:t>
      </w:r>
      <w:proofErr w:type="spellStart"/>
      <w:r w:rsidRPr="00CC19C0">
        <w:rPr>
          <w:rFonts w:ascii="Times New Roman" w:hAnsi="Times New Roman"/>
          <w:sz w:val="24"/>
          <w:szCs w:val="24"/>
        </w:rPr>
        <w:t>Nummela</w:t>
      </w:r>
      <w:proofErr w:type="spellEnd"/>
      <w:r w:rsidRPr="00CC19C0">
        <w:rPr>
          <w:rFonts w:ascii="Times New Roman" w:hAnsi="Times New Roman"/>
          <w:sz w:val="24"/>
          <w:szCs w:val="24"/>
        </w:rPr>
        <w:t xml:space="preserve">, N., </w:t>
      </w:r>
      <w:proofErr w:type="spellStart"/>
      <w:r w:rsidRPr="00CC19C0">
        <w:rPr>
          <w:rFonts w:ascii="Times New Roman" w:hAnsi="Times New Roman"/>
          <w:sz w:val="24"/>
          <w:szCs w:val="24"/>
        </w:rPr>
        <w:t>Puumalinen</w:t>
      </w:r>
      <w:proofErr w:type="spellEnd"/>
      <w:r w:rsidRPr="00CC19C0">
        <w:rPr>
          <w:rFonts w:ascii="Times New Roman" w:hAnsi="Times New Roman"/>
          <w:sz w:val="24"/>
          <w:szCs w:val="24"/>
        </w:rPr>
        <w:t xml:space="preserve">, K., &amp; </w:t>
      </w:r>
      <w:proofErr w:type="spellStart"/>
      <w:r w:rsidRPr="00CC19C0">
        <w:rPr>
          <w:rFonts w:ascii="Times New Roman" w:hAnsi="Times New Roman"/>
          <w:sz w:val="24"/>
          <w:szCs w:val="24"/>
        </w:rPr>
        <w:t>Saarenketo</w:t>
      </w:r>
      <w:proofErr w:type="spellEnd"/>
      <w:r w:rsidRPr="00CC19C0">
        <w:rPr>
          <w:rFonts w:ascii="Times New Roman" w:hAnsi="Times New Roman"/>
          <w:sz w:val="24"/>
          <w:szCs w:val="24"/>
        </w:rPr>
        <w:t xml:space="preserve">, S. (2008). </w:t>
      </w:r>
      <w:r w:rsidRPr="00CC19C0">
        <w:rPr>
          <w:rFonts w:ascii="Times New Roman" w:hAnsi="Times New Roman"/>
          <w:sz w:val="24"/>
          <w:szCs w:val="24"/>
          <w:lang w:val="en-US"/>
        </w:rPr>
        <w:t xml:space="preserve">Strategic orientation of BORN GLOBALs - do they really matter? </w:t>
      </w:r>
      <w:proofErr w:type="gramStart"/>
      <w:r w:rsidRPr="00CC19C0">
        <w:rPr>
          <w:rFonts w:ascii="Times New Roman" w:hAnsi="Times New Roman"/>
          <w:i/>
          <w:sz w:val="24"/>
          <w:szCs w:val="24"/>
          <w:lang w:val="en-US"/>
        </w:rPr>
        <w:t>Journal of World Business, 43</w:t>
      </w:r>
      <w:r w:rsidRPr="00CC19C0">
        <w:rPr>
          <w:rFonts w:ascii="Times New Roman" w:hAnsi="Times New Roman"/>
          <w:sz w:val="24"/>
          <w:szCs w:val="24"/>
          <w:lang w:val="en-US"/>
        </w:rPr>
        <w:t>(2), 158-70.</w:t>
      </w:r>
      <w:proofErr w:type="gramEnd"/>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Jaworski</w:t>
      </w:r>
      <w:proofErr w:type="spellEnd"/>
      <w:r w:rsidRPr="00CC19C0">
        <w:rPr>
          <w:rFonts w:ascii="Times New Roman" w:hAnsi="Times New Roman"/>
          <w:sz w:val="24"/>
          <w:szCs w:val="24"/>
          <w:lang w:val="en-US"/>
        </w:rPr>
        <w:t xml:space="preserve">, B. &amp; y </w:t>
      </w:r>
      <w:proofErr w:type="spellStart"/>
      <w:r w:rsidRPr="00CC19C0">
        <w:rPr>
          <w:rFonts w:ascii="Times New Roman" w:hAnsi="Times New Roman"/>
          <w:sz w:val="24"/>
          <w:szCs w:val="24"/>
          <w:lang w:val="en-US"/>
        </w:rPr>
        <w:t>Kohli</w:t>
      </w:r>
      <w:proofErr w:type="spellEnd"/>
      <w:r w:rsidRPr="00CC19C0">
        <w:rPr>
          <w:rFonts w:ascii="Times New Roman" w:hAnsi="Times New Roman"/>
          <w:sz w:val="24"/>
          <w:szCs w:val="24"/>
          <w:lang w:val="en-US"/>
        </w:rPr>
        <w:t>, A. (1993).</w:t>
      </w:r>
      <w:proofErr w:type="gramEnd"/>
      <w:r w:rsidRPr="00CC19C0">
        <w:rPr>
          <w:rFonts w:ascii="Times New Roman" w:hAnsi="Times New Roman"/>
          <w:sz w:val="24"/>
          <w:szCs w:val="24"/>
          <w:lang w:val="en-US"/>
        </w:rPr>
        <w:t xml:space="preserve"> Market Orientation: Antecedents and Consequences. </w:t>
      </w:r>
      <w:r w:rsidRPr="00CC19C0">
        <w:rPr>
          <w:rFonts w:ascii="Times New Roman" w:hAnsi="Times New Roman"/>
          <w:i/>
          <w:sz w:val="24"/>
          <w:szCs w:val="24"/>
          <w:lang w:val="en-US"/>
        </w:rPr>
        <w:t>The Journal of Marketing,</w:t>
      </w:r>
      <w:r w:rsidRPr="00CC19C0">
        <w:rPr>
          <w:rFonts w:ascii="Times New Roman" w:hAnsi="Times New Roman"/>
          <w:sz w:val="24"/>
          <w:szCs w:val="24"/>
          <w:lang w:val="en-US"/>
        </w:rPr>
        <w:t xml:space="preserve"> </w:t>
      </w:r>
      <w:r w:rsidRPr="00CC19C0">
        <w:rPr>
          <w:rFonts w:ascii="Times New Roman" w:hAnsi="Times New Roman"/>
          <w:i/>
          <w:sz w:val="24"/>
          <w:szCs w:val="24"/>
          <w:lang w:val="en-US"/>
        </w:rPr>
        <w:t>57</w:t>
      </w:r>
      <w:r w:rsidRPr="00CC19C0">
        <w:rPr>
          <w:rFonts w:ascii="Times New Roman" w:hAnsi="Times New Roman"/>
          <w:sz w:val="24"/>
          <w:szCs w:val="24"/>
          <w:lang w:val="en-US"/>
        </w:rPr>
        <w:t>(3), 53-70.</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Johanson</w:t>
      </w:r>
      <w:proofErr w:type="spellEnd"/>
      <w:r w:rsidRPr="00CC19C0">
        <w:rPr>
          <w:rFonts w:ascii="Times New Roman" w:hAnsi="Times New Roman"/>
          <w:sz w:val="24"/>
          <w:szCs w:val="24"/>
          <w:lang w:val="en-US"/>
        </w:rPr>
        <w:t xml:space="preserve">, J. &amp; </w:t>
      </w:r>
      <w:proofErr w:type="spellStart"/>
      <w:r w:rsidRPr="00CC19C0">
        <w:rPr>
          <w:rFonts w:ascii="Times New Roman" w:hAnsi="Times New Roman"/>
          <w:sz w:val="24"/>
          <w:szCs w:val="24"/>
          <w:lang w:val="en-US"/>
        </w:rPr>
        <w:t>Vahlne</w:t>
      </w:r>
      <w:proofErr w:type="spellEnd"/>
      <w:r w:rsidRPr="00CC19C0">
        <w:rPr>
          <w:rFonts w:ascii="Times New Roman" w:hAnsi="Times New Roman"/>
          <w:sz w:val="24"/>
          <w:szCs w:val="24"/>
          <w:lang w:val="en-US"/>
        </w:rPr>
        <w:t>, J. E. (1977).</w:t>
      </w:r>
      <w:proofErr w:type="gramEnd"/>
      <w:r w:rsidRPr="00CC19C0">
        <w:rPr>
          <w:rFonts w:ascii="Times New Roman" w:hAnsi="Times New Roman"/>
          <w:sz w:val="24"/>
          <w:szCs w:val="24"/>
          <w:lang w:val="en-US"/>
        </w:rPr>
        <w:t xml:space="preserve"> The internationalization process of the firm: a model of knowledge development and increasing foreign market commitment. </w:t>
      </w:r>
      <w:r w:rsidRPr="00CC19C0">
        <w:rPr>
          <w:rFonts w:ascii="Times New Roman" w:hAnsi="Times New Roman"/>
          <w:i/>
          <w:sz w:val="24"/>
          <w:szCs w:val="24"/>
          <w:lang w:val="en-US"/>
        </w:rPr>
        <w:t>Journal of International Business Studies, 8</w:t>
      </w:r>
      <w:r w:rsidRPr="00CC19C0">
        <w:rPr>
          <w:rFonts w:ascii="Times New Roman" w:hAnsi="Times New Roman"/>
          <w:sz w:val="24"/>
          <w:szCs w:val="24"/>
          <w:lang w:val="en-US"/>
        </w:rPr>
        <w:t xml:space="preserve">(1), 23-32. </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Johanson</w:t>
      </w:r>
      <w:proofErr w:type="spellEnd"/>
      <w:r w:rsidRPr="00CC19C0">
        <w:rPr>
          <w:rFonts w:ascii="Times New Roman" w:hAnsi="Times New Roman"/>
          <w:sz w:val="24"/>
          <w:szCs w:val="24"/>
          <w:lang w:val="en-US"/>
        </w:rPr>
        <w:t xml:space="preserve">, J. &amp; </w:t>
      </w:r>
      <w:proofErr w:type="spellStart"/>
      <w:r w:rsidRPr="00CC19C0">
        <w:rPr>
          <w:rFonts w:ascii="Times New Roman" w:hAnsi="Times New Roman"/>
          <w:sz w:val="24"/>
          <w:szCs w:val="24"/>
          <w:lang w:val="en-US"/>
        </w:rPr>
        <w:t>Vahlne</w:t>
      </w:r>
      <w:proofErr w:type="spellEnd"/>
      <w:r w:rsidRPr="00CC19C0">
        <w:rPr>
          <w:rFonts w:ascii="Times New Roman" w:hAnsi="Times New Roman"/>
          <w:sz w:val="24"/>
          <w:szCs w:val="24"/>
          <w:lang w:val="en-US"/>
        </w:rPr>
        <w:t>, J. E. (1990).</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 Mechanism of Internationalization.</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International Marketing Review, 7</w:t>
      </w:r>
      <w:r w:rsidRPr="00CC19C0">
        <w:rPr>
          <w:rFonts w:ascii="Times New Roman" w:hAnsi="Times New Roman"/>
          <w:sz w:val="24"/>
          <w:szCs w:val="24"/>
          <w:lang w:val="en-US"/>
        </w:rPr>
        <w:t>(4), 11-24.</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Johanson</w:t>
      </w:r>
      <w:proofErr w:type="spellEnd"/>
      <w:r w:rsidRPr="00CC19C0">
        <w:rPr>
          <w:rFonts w:ascii="Times New Roman" w:hAnsi="Times New Roman"/>
          <w:sz w:val="24"/>
          <w:szCs w:val="24"/>
          <w:lang w:val="en-US"/>
        </w:rPr>
        <w:t xml:space="preserve">, J. &amp; </w:t>
      </w:r>
      <w:proofErr w:type="spellStart"/>
      <w:r w:rsidRPr="00CC19C0">
        <w:rPr>
          <w:rFonts w:ascii="Times New Roman" w:hAnsi="Times New Roman"/>
          <w:sz w:val="24"/>
          <w:szCs w:val="24"/>
          <w:lang w:val="en-US"/>
        </w:rPr>
        <w:t>Vahlne</w:t>
      </w:r>
      <w:proofErr w:type="spellEnd"/>
      <w:r w:rsidRPr="00CC19C0">
        <w:rPr>
          <w:rFonts w:ascii="Times New Roman" w:hAnsi="Times New Roman"/>
          <w:sz w:val="24"/>
          <w:szCs w:val="24"/>
          <w:lang w:val="en-US"/>
        </w:rPr>
        <w:t>, J. E. (2003).</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 xml:space="preserve">Building a model of firm </w:t>
      </w:r>
      <w:proofErr w:type="spellStart"/>
      <w:r w:rsidRPr="00CC19C0">
        <w:rPr>
          <w:rFonts w:ascii="Times New Roman" w:hAnsi="Times New Roman"/>
          <w:sz w:val="24"/>
          <w:szCs w:val="24"/>
          <w:lang w:val="en-US"/>
        </w:rPr>
        <w:t>internationalisation</w:t>
      </w:r>
      <w:proofErr w:type="spellEnd"/>
      <w:r w:rsidRPr="00CC19C0">
        <w:rPr>
          <w:rFonts w:ascii="Times New Roman" w:hAnsi="Times New Roman"/>
          <w:sz w:val="24"/>
          <w:szCs w:val="24"/>
          <w:lang w:val="en-US"/>
        </w:rPr>
        <w:t>.</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 xml:space="preserve">In A. </w:t>
      </w:r>
      <w:proofErr w:type="spellStart"/>
      <w:r w:rsidRPr="00CC19C0">
        <w:rPr>
          <w:rFonts w:ascii="Times New Roman" w:hAnsi="Times New Roman"/>
          <w:sz w:val="24"/>
          <w:szCs w:val="24"/>
          <w:lang w:val="en-US"/>
        </w:rPr>
        <w:t>Blomstermo</w:t>
      </w:r>
      <w:proofErr w:type="spellEnd"/>
      <w:r w:rsidRPr="00CC19C0">
        <w:rPr>
          <w:rFonts w:ascii="Times New Roman" w:hAnsi="Times New Roman"/>
          <w:sz w:val="24"/>
          <w:szCs w:val="24"/>
          <w:lang w:val="en-US"/>
        </w:rPr>
        <w:t>, &amp; D. Sharma.</w:t>
      </w:r>
      <w:proofErr w:type="gramEnd"/>
      <w:r w:rsidRPr="00CC19C0">
        <w:rPr>
          <w:rFonts w:ascii="Times New Roman" w:hAnsi="Times New Roman"/>
          <w:sz w:val="24"/>
          <w:szCs w:val="24"/>
          <w:lang w:val="en-US"/>
        </w:rPr>
        <w:t xml:space="preserve"> (Eds.). </w:t>
      </w:r>
      <w:proofErr w:type="gramStart"/>
      <w:r w:rsidRPr="00CC19C0">
        <w:rPr>
          <w:rFonts w:ascii="Times New Roman" w:hAnsi="Times New Roman"/>
          <w:i/>
          <w:sz w:val="24"/>
          <w:szCs w:val="24"/>
          <w:lang w:val="en-US"/>
        </w:rPr>
        <w:t xml:space="preserve">Learning in the </w:t>
      </w:r>
      <w:proofErr w:type="spellStart"/>
      <w:r w:rsidRPr="00CC19C0">
        <w:rPr>
          <w:rFonts w:ascii="Times New Roman" w:hAnsi="Times New Roman"/>
          <w:i/>
          <w:sz w:val="24"/>
          <w:szCs w:val="24"/>
          <w:lang w:val="en-US"/>
        </w:rPr>
        <w:t>Internationalisation</w:t>
      </w:r>
      <w:proofErr w:type="spellEnd"/>
      <w:r w:rsidRPr="00CC19C0">
        <w:rPr>
          <w:rFonts w:ascii="Times New Roman" w:hAnsi="Times New Roman"/>
          <w:i/>
          <w:sz w:val="24"/>
          <w:szCs w:val="24"/>
          <w:lang w:val="en-US"/>
        </w:rPr>
        <w:t xml:space="preserve"> Process of Firms, 3-15</w:t>
      </w:r>
      <w:r w:rsidRPr="00CC19C0">
        <w:rPr>
          <w:rFonts w:ascii="Times New Roman" w:hAnsi="Times New Roman"/>
          <w:sz w:val="24"/>
          <w:szCs w:val="24"/>
          <w:lang w:val="en-US"/>
        </w:rPr>
        <w:t>.</w:t>
      </w:r>
      <w:proofErr w:type="gramEnd"/>
      <w:r w:rsidRPr="00CC19C0">
        <w:rPr>
          <w:rFonts w:ascii="Times New Roman" w:hAnsi="Times New Roman"/>
          <w:sz w:val="24"/>
          <w:szCs w:val="24"/>
          <w:lang w:val="en-US"/>
        </w:rPr>
        <w:t xml:space="preserve"> Cheltenham: Edward Elgar.</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Johanson</w:t>
      </w:r>
      <w:proofErr w:type="spellEnd"/>
      <w:r w:rsidRPr="00CC19C0">
        <w:rPr>
          <w:rFonts w:ascii="Times New Roman" w:hAnsi="Times New Roman"/>
          <w:sz w:val="24"/>
          <w:szCs w:val="24"/>
          <w:lang w:val="en-US"/>
        </w:rPr>
        <w:t xml:space="preserve">, J. &amp; </w:t>
      </w:r>
      <w:proofErr w:type="spellStart"/>
      <w:r w:rsidRPr="00CC19C0">
        <w:rPr>
          <w:rFonts w:ascii="Times New Roman" w:hAnsi="Times New Roman"/>
          <w:sz w:val="24"/>
          <w:szCs w:val="24"/>
          <w:lang w:val="en-US"/>
        </w:rPr>
        <w:t>Vahlne</w:t>
      </w:r>
      <w:proofErr w:type="spellEnd"/>
      <w:r w:rsidRPr="00CC19C0">
        <w:rPr>
          <w:rFonts w:ascii="Times New Roman" w:hAnsi="Times New Roman"/>
          <w:sz w:val="24"/>
          <w:szCs w:val="24"/>
          <w:lang w:val="en-US"/>
        </w:rPr>
        <w:t>, J. E. (2009).</w:t>
      </w:r>
      <w:proofErr w:type="gramEnd"/>
      <w:r w:rsidRPr="00CC19C0">
        <w:rPr>
          <w:rFonts w:ascii="Times New Roman" w:hAnsi="Times New Roman"/>
          <w:sz w:val="24"/>
          <w:szCs w:val="24"/>
          <w:lang w:val="en-US"/>
        </w:rPr>
        <w:t xml:space="preserve"> The Uppsala internationalization process model revisited: From liability of foreignness to liability of </w:t>
      </w:r>
      <w:proofErr w:type="spellStart"/>
      <w:r w:rsidRPr="00CC19C0">
        <w:rPr>
          <w:rFonts w:ascii="Times New Roman" w:hAnsi="Times New Roman"/>
          <w:sz w:val="24"/>
          <w:szCs w:val="24"/>
          <w:lang w:val="en-US"/>
        </w:rPr>
        <w:t>outsidership</w:t>
      </w:r>
      <w:proofErr w:type="spell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International Business Studies,</w:t>
      </w:r>
      <w:r w:rsidRPr="00CC19C0">
        <w:rPr>
          <w:rFonts w:ascii="Times New Roman" w:hAnsi="Times New Roman"/>
          <w:sz w:val="24"/>
          <w:szCs w:val="24"/>
          <w:lang w:val="en-US"/>
        </w:rPr>
        <w:t xml:space="preserve"> 40, 1411-1431.</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proofErr w:type="gramStart"/>
      <w:r w:rsidRPr="00CC19C0">
        <w:rPr>
          <w:rFonts w:ascii="Times New Roman" w:eastAsia="Arial Unicode MS" w:hAnsi="Times New Roman"/>
          <w:sz w:val="24"/>
          <w:szCs w:val="24"/>
          <w:lang w:val="en-US"/>
        </w:rPr>
        <w:t>Johanson</w:t>
      </w:r>
      <w:proofErr w:type="spellEnd"/>
      <w:r w:rsidRPr="00CC19C0">
        <w:rPr>
          <w:rFonts w:ascii="Times New Roman" w:eastAsia="Arial Unicode MS" w:hAnsi="Times New Roman"/>
          <w:sz w:val="24"/>
          <w:szCs w:val="24"/>
          <w:lang w:val="en-US"/>
        </w:rPr>
        <w:t xml:space="preserve">, J. </w:t>
      </w:r>
      <w:r w:rsidRPr="00CC19C0">
        <w:rPr>
          <w:rFonts w:ascii="Times New Roman" w:hAnsi="Times New Roman"/>
          <w:sz w:val="24"/>
          <w:szCs w:val="24"/>
          <w:lang w:val="en-US"/>
        </w:rPr>
        <w:t xml:space="preserve">&amp; </w:t>
      </w:r>
      <w:proofErr w:type="spellStart"/>
      <w:r w:rsidRPr="00CC19C0">
        <w:rPr>
          <w:rFonts w:ascii="Times New Roman" w:eastAsia="Arial Unicode MS" w:hAnsi="Times New Roman"/>
          <w:sz w:val="24"/>
          <w:szCs w:val="24"/>
          <w:lang w:val="en-US"/>
        </w:rPr>
        <w:t>Wiedersheim</w:t>
      </w:r>
      <w:proofErr w:type="spellEnd"/>
      <w:r w:rsidRPr="00CC19C0">
        <w:rPr>
          <w:rFonts w:ascii="Times New Roman" w:eastAsia="Arial Unicode MS" w:hAnsi="Times New Roman"/>
          <w:sz w:val="24"/>
          <w:szCs w:val="24"/>
          <w:lang w:val="en-US"/>
        </w:rPr>
        <w:t>-Paul, F. (1975).</w:t>
      </w:r>
      <w:proofErr w:type="gramEnd"/>
      <w:r w:rsidRPr="00CC19C0">
        <w:rPr>
          <w:rFonts w:ascii="Times New Roman" w:eastAsia="Arial Unicode MS" w:hAnsi="Times New Roman"/>
          <w:sz w:val="24"/>
          <w:szCs w:val="24"/>
          <w:lang w:val="en-US"/>
        </w:rPr>
        <w:t xml:space="preserve"> The Internationalization of the Firm: Four Swedish Cases. </w:t>
      </w:r>
      <w:r w:rsidRPr="00CC19C0">
        <w:rPr>
          <w:rFonts w:ascii="Times New Roman" w:eastAsia="Arial Unicode MS" w:hAnsi="Times New Roman"/>
          <w:i/>
          <w:sz w:val="24"/>
          <w:szCs w:val="24"/>
          <w:lang w:val="en-US"/>
        </w:rPr>
        <w:t xml:space="preserve">Journal of </w:t>
      </w:r>
      <w:proofErr w:type="spellStart"/>
      <w:r w:rsidRPr="00CC19C0">
        <w:rPr>
          <w:rFonts w:ascii="Times New Roman" w:eastAsia="Arial Unicode MS" w:hAnsi="Times New Roman"/>
          <w:i/>
          <w:sz w:val="24"/>
          <w:szCs w:val="24"/>
          <w:lang w:val="en-US"/>
        </w:rPr>
        <w:t>Managment</w:t>
      </w:r>
      <w:proofErr w:type="spellEnd"/>
      <w:r w:rsidRPr="00CC19C0">
        <w:rPr>
          <w:rFonts w:ascii="Times New Roman" w:eastAsia="Arial Unicode MS" w:hAnsi="Times New Roman"/>
          <w:i/>
          <w:sz w:val="24"/>
          <w:szCs w:val="24"/>
          <w:lang w:val="en-US"/>
        </w:rPr>
        <w:t xml:space="preserve"> Studies, 12</w:t>
      </w:r>
      <w:r w:rsidRPr="00CC19C0">
        <w:rPr>
          <w:rFonts w:ascii="Times New Roman" w:eastAsia="Arial Unicode MS" w:hAnsi="Times New Roman"/>
          <w:sz w:val="24"/>
          <w:szCs w:val="24"/>
          <w:lang w:val="en-US"/>
        </w:rPr>
        <w:t xml:space="preserve">(2), 305-322. </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Johanson</w:t>
      </w:r>
      <w:proofErr w:type="spellEnd"/>
      <w:r w:rsidRPr="00CC19C0">
        <w:rPr>
          <w:rFonts w:ascii="Times New Roman" w:hAnsi="Times New Roman"/>
          <w:sz w:val="24"/>
          <w:szCs w:val="24"/>
          <w:lang w:val="en-US"/>
        </w:rPr>
        <w:t>, J. &amp; Mattson, L.G. (1988).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 xml:space="preserve">Internationalization in industrial systems-a network approach, en N. Hood y J.E. </w:t>
      </w:r>
      <w:proofErr w:type="spellStart"/>
      <w:r w:rsidRPr="00CC19C0">
        <w:rPr>
          <w:rFonts w:ascii="Times New Roman" w:hAnsi="Times New Roman"/>
          <w:sz w:val="24"/>
          <w:szCs w:val="24"/>
          <w:lang w:val="en-US"/>
        </w:rPr>
        <w:t>Vahlne</w:t>
      </w:r>
      <w:proofErr w:type="spellEnd"/>
      <w:r w:rsidRPr="00CC19C0">
        <w:rPr>
          <w:rFonts w:ascii="Times New Roman" w:hAnsi="Times New Roman"/>
          <w:sz w:val="24"/>
          <w:szCs w:val="24"/>
          <w:lang w:val="en-US"/>
        </w:rPr>
        <w:t>.</w:t>
      </w:r>
      <w:proofErr w:type="gramEnd"/>
      <w:r w:rsidRPr="00CC19C0">
        <w:rPr>
          <w:rFonts w:ascii="Times New Roman" w:hAnsi="Times New Roman"/>
          <w:sz w:val="24"/>
          <w:szCs w:val="24"/>
          <w:lang w:val="en-US"/>
        </w:rPr>
        <w:t xml:space="preserve"> (Eds.). </w:t>
      </w:r>
      <w:proofErr w:type="gramStart"/>
      <w:r w:rsidRPr="00CC19C0">
        <w:rPr>
          <w:rFonts w:ascii="Times New Roman" w:hAnsi="Times New Roman"/>
          <w:i/>
          <w:sz w:val="24"/>
          <w:szCs w:val="24"/>
          <w:lang w:val="en-US"/>
        </w:rPr>
        <w:t>Strategies in Global Competition.</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Londres</w:t>
      </w:r>
      <w:proofErr w:type="spell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Croom</w:t>
      </w:r>
      <w:proofErr w:type="spellEnd"/>
      <w:r w:rsidRPr="00CC19C0">
        <w:rPr>
          <w:rFonts w:ascii="Times New Roman" w:hAnsi="Times New Roman"/>
          <w:sz w:val="24"/>
          <w:szCs w:val="24"/>
          <w:lang w:val="en-US"/>
        </w:rPr>
        <w:t xml:space="preserve"> Helm, pp. 287-314. </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Jolly, V.K., </w:t>
      </w:r>
      <w:proofErr w:type="spellStart"/>
      <w:r w:rsidRPr="00CC19C0">
        <w:rPr>
          <w:rFonts w:ascii="Times New Roman" w:hAnsi="Times New Roman"/>
          <w:sz w:val="24"/>
          <w:szCs w:val="24"/>
          <w:lang w:val="en-US"/>
        </w:rPr>
        <w:t>Alahunta</w:t>
      </w:r>
      <w:proofErr w:type="spellEnd"/>
      <w:r w:rsidRPr="00CC19C0">
        <w:rPr>
          <w:rFonts w:ascii="Times New Roman" w:hAnsi="Times New Roman"/>
          <w:sz w:val="24"/>
          <w:szCs w:val="24"/>
          <w:lang w:val="en-US"/>
        </w:rPr>
        <w:t xml:space="preserve">, M., &amp; </w:t>
      </w:r>
      <w:proofErr w:type="spellStart"/>
      <w:r w:rsidRPr="00CC19C0">
        <w:rPr>
          <w:rFonts w:ascii="Times New Roman" w:hAnsi="Times New Roman"/>
          <w:sz w:val="24"/>
          <w:szCs w:val="24"/>
          <w:lang w:val="en-US"/>
        </w:rPr>
        <w:t>Jeannet</w:t>
      </w:r>
      <w:proofErr w:type="spellEnd"/>
      <w:r w:rsidRPr="00CC19C0">
        <w:rPr>
          <w:rFonts w:ascii="Times New Roman" w:hAnsi="Times New Roman"/>
          <w:sz w:val="24"/>
          <w:szCs w:val="24"/>
          <w:lang w:val="en-US"/>
        </w:rPr>
        <w:t>, J.P. (1992).</w:t>
      </w:r>
      <w:proofErr w:type="gramEnd"/>
      <w:r w:rsidRPr="00CC19C0">
        <w:rPr>
          <w:rFonts w:ascii="Times New Roman" w:hAnsi="Times New Roman"/>
          <w:sz w:val="24"/>
          <w:szCs w:val="24"/>
          <w:lang w:val="en-US"/>
        </w:rPr>
        <w:t xml:space="preserve"> Challenging the incumbents: How high technology start-ups compete globally. </w:t>
      </w:r>
      <w:r w:rsidRPr="00CC19C0">
        <w:rPr>
          <w:rFonts w:ascii="Times New Roman" w:hAnsi="Times New Roman"/>
          <w:i/>
          <w:sz w:val="24"/>
          <w:szCs w:val="24"/>
          <w:lang w:val="en-US"/>
        </w:rPr>
        <w:t>Journal of Strategic Change,</w:t>
      </w:r>
      <w:r w:rsidRPr="00CC19C0">
        <w:rPr>
          <w:rFonts w:ascii="Times New Roman" w:hAnsi="Times New Roman"/>
          <w:sz w:val="24"/>
          <w:szCs w:val="24"/>
          <w:lang w:val="en-US"/>
        </w:rPr>
        <w:t xml:space="preserve"> 1, 71-82. </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Kafouros</w:t>
      </w:r>
      <w:proofErr w:type="spellEnd"/>
      <w:r w:rsidRPr="00CC19C0">
        <w:rPr>
          <w:rFonts w:ascii="Times New Roman" w:hAnsi="Times New Roman"/>
          <w:sz w:val="24"/>
          <w:szCs w:val="24"/>
          <w:lang w:val="en-US"/>
        </w:rPr>
        <w:t>, M. I., Buckley, P. J., Sharp, J. A., &amp; Wang, C. (2008).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 role of internationalization in explaining innovation performance.</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i/>
          <w:sz w:val="24"/>
          <w:szCs w:val="24"/>
          <w:lang w:val="en-US"/>
        </w:rPr>
        <w:t>Technovation</w:t>
      </w:r>
      <w:proofErr w:type="spellEnd"/>
      <w:r w:rsidRPr="00CC19C0">
        <w:rPr>
          <w:rFonts w:ascii="Times New Roman" w:hAnsi="Times New Roman"/>
          <w:i/>
          <w:sz w:val="24"/>
          <w:szCs w:val="24"/>
          <w:lang w:val="en-US"/>
        </w:rPr>
        <w:t>, 28</w:t>
      </w:r>
      <w:r w:rsidRPr="00CC19C0">
        <w:rPr>
          <w:rFonts w:ascii="Times New Roman" w:hAnsi="Times New Roman"/>
          <w:sz w:val="24"/>
          <w:szCs w:val="24"/>
          <w:lang w:val="en-US"/>
        </w:rPr>
        <w:t>(1), 63-74.</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Karra</w:t>
      </w:r>
      <w:proofErr w:type="spellEnd"/>
      <w:r w:rsidRPr="00CC19C0">
        <w:rPr>
          <w:rFonts w:ascii="Times New Roman" w:hAnsi="Times New Roman"/>
          <w:sz w:val="24"/>
          <w:szCs w:val="24"/>
          <w:lang w:val="en-US"/>
        </w:rPr>
        <w:t>, N., Phillips, N., &amp; Tracey, P. (2008).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Building the BORN GLOBAL Firm.</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Developing Entrepreneurial Capabilities for International New Venture Success.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 xml:space="preserve">Long Range Planning, </w:t>
      </w:r>
      <w:r w:rsidRPr="00CC19C0">
        <w:rPr>
          <w:rFonts w:ascii="Times New Roman" w:hAnsi="Times New Roman"/>
          <w:sz w:val="24"/>
          <w:szCs w:val="24"/>
          <w:lang w:val="en-US"/>
        </w:rPr>
        <w:t>41, 440-458.</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Katsikeas</w:t>
      </w:r>
      <w:proofErr w:type="spellEnd"/>
      <w:r w:rsidRPr="00CC19C0">
        <w:rPr>
          <w:rFonts w:ascii="Times New Roman" w:hAnsi="Times New Roman"/>
          <w:sz w:val="24"/>
          <w:szCs w:val="24"/>
          <w:lang w:val="en-US"/>
        </w:rPr>
        <w:t>, C. S. &amp; Morgan, R. E. (1994).</w:t>
      </w:r>
      <w:proofErr w:type="gramEnd"/>
      <w:r w:rsidRPr="00CC19C0">
        <w:rPr>
          <w:rFonts w:ascii="Times New Roman" w:hAnsi="Times New Roman"/>
          <w:sz w:val="24"/>
          <w:szCs w:val="24"/>
          <w:lang w:val="en-US"/>
        </w:rPr>
        <w:t xml:space="preserve"> Differences in perceptions of exporting problems based on firm size and export market experience. </w:t>
      </w:r>
      <w:r w:rsidRPr="00CC19C0">
        <w:rPr>
          <w:rFonts w:ascii="Times New Roman" w:hAnsi="Times New Roman"/>
          <w:i/>
          <w:sz w:val="24"/>
          <w:szCs w:val="24"/>
          <w:lang w:val="en-US"/>
        </w:rPr>
        <w:t>European Journal of Marketing, 28</w:t>
      </w:r>
      <w:r w:rsidRPr="00CC19C0">
        <w:rPr>
          <w:rFonts w:ascii="Times New Roman" w:hAnsi="Times New Roman"/>
          <w:sz w:val="24"/>
          <w:szCs w:val="24"/>
          <w:lang w:val="en-US"/>
        </w:rPr>
        <w:t>(5), 17-35.</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Knight, G. A. (2000).</w:t>
      </w:r>
      <w:proofErr w:type="gramEnd"/>
      <w:r w:rsidRPr="00CC19C0">
        <w:rPr>
          <w:rFonts w:ascii="Times New Roman" w:hAnsi="Times New Roman"/>
          <w:sz w:val="24"/>
          <w:szCs w:val="24"/>
          <w:lang w:val="en-US"/>
        </w:rPr>
        <w:t xml:space="preserve"> Entrepreneurship and marketing strategy: the SME under globalization. </w:t>
      </w:r>
      <w:r w:rsidRPr="00CC19C0">
        <w:rPr>
          <w:rFonts w:ascii="Times New Roman" w:hAnsi="Times New Roman"/>
          <w:i/>
          <w:sz w:val="24"/>
          <w:szCs w:val="24"/>
          <w:lang w:val="en-US"/>
        </w:rPr>
        <w:t>Journal of International Marketing, 8</w:t>
      </w:r>
      <w:r w:rsidRPr="00CC19C0">
        <w:rPr>
          <w:rFonts w:ascii="Times New Roman" w:hAnsi="Times New Roman"/>
          <w:sz w:val="24"/>
          <w:szCs w:val="24"/>
          <w:lang w:val="en-US"/>
        </w:rPr>
        <w:t>(2), 12-32.</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Knight, G. A. &amp; </w:t>
      </w:r>
      <w:proofErr w:type="spellStart"/>
      <w:r w:rsidRPr="00CC19C0">
        <w:rPr>
          <w:rFonts w:ascii="Times New Roman" w:hAnsi="Times New Roman"/>
          <w:sz w:val="24"/>
          <w:szCs w:val="24"/>
          <w:lang w:val="en-US"/>
        </w:rPr>
        <w:t>Cavusgil</w:t>
      </w:r>
      <w:proofErr w:type="spellEnd"/>
      <w:r w:rsidRPr="00CC19C0">
        <w:rPr>
          <w:rFonts w:ascii="Times New Roman" w:hAnsi="Times New Roman"/>
          <w:sz w:val="24"/>
          <w:szCs w:val="24"/>
          <w:lang w:val="en-US"/>
        </w:rPr>
        <w:t>, T. (1996).</w:t>
      </w:r>
      <w:proofErr w:type="gramEnd"/>
      <w:r w:rsidRPr="00CC19C0">
        <w:rPr>
          <w:rFonts w:ascii="Times New Roman" w:hAnsi="Times New Roman"/>
          <w:sz w:val="24"/>
          <w:szCs w:val="24"/>
          <w:lang w:val="en-US"/>
        </w:rPr>
        <w:t xml:space="preserve"> The BORN GLOBAL firm: a challenge to traditional internationalization theory. </w:t>
      </w:r>
      <w:proofErr w:type="gramStart"/>
      <w:r w:rsidRPr="00CC19C0">
        <w:rPr>
          <w:rFonts w:ascii="Times New Roman" w:hAnsi="Times New Roman"/>
          <w:sz w:val="24"/>
          <w:szCs w:val="24"/>
          <w:lang w:val="en-US"/>
        </w:rPr>
        <w:t>Advances in International Marketing.</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JAI Press,</w:t>
      </w:r>
      <w:r w:rsidRPr="00CC19C0">
        <w:rPr>
          <w:rFonts w:ascii="Times New Roman" w:hAnsi="Times New Roman"/>
          <w:sz w:val="24"/>
          <w:szCs w:val="24"/>
          <w:lang w:val="en-US"/>
        </w:rPr>
        <w:t xml:space="preserve"> 11-26.</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Knight, G. A. &amp; </w:t>
      </w:r>
      <w:proofErr w:type="spellStart"/>
      <w:r w:rsidRPr="00CC19C0">
        <w:rPr>
          <w:rFonts w:ascii="Times New Roman" w:hAnsi="Times New Roman"/>
          <w:sz w:val="24"/>
          <w:szCs w:val="24"/>
          <w:lang w:val="en-US"/>
        </w:rPr>
        <w:t>Cavusgil</w:t>
      </w:r>
      <w:proofErr w:type="spellEnd"/>
      <w:r w:rsidRPr="00CC19C0">
        <w:rPr>
          <w:rFonts w:ascii="Times New Roman" w:hAnsi="Times New Roman"/>
          <w:sz w:val="24"/>
          <w:szCs w:val="24"/>
          <w:lang w:val="en-US"/>
        </w:rPr>
        <w:t>, T. (2004).</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Innovation, organizational capabilities, and the born-global firm.</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International Business Studies</w:t>
      </w:r>
      <w:r w:rsidRPr="00CC19C0">
        <w:rPr>
          <w:rFonts w:ascii="Times New Roman" w:hAnsi="Times New Roman"/>
          <w:sz w:val="24"/>
          <w:szCs w:val="24"/>
          <w:lang w:val="en-US"/>
        </w:rPr>
        <w:t>, 35, 124-141.</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lastRenderedPageBreak/>
        <w:t xml:space="preserve">Knight, G. A., Madsen, T., &amp; </w:t>
      </w:r>
      <w:proofErr w:type="spellStart"/>
      <w:r w:rsidRPr="00CC19C0">
        <w:rPr>
          <w:rFonts w:ascii="Times New Roman" w:hAnsi="Times New Roman"/>
          <w:sz w:val="24"/>
          <w:szCs w:val="24"/>
          <w:lang w:val="en-US"/>
        </w:rPr>
        <w:t>Servais</w:t>
      </w:r>
      <w:proofErr w:type="spellEnd"/>
      <w:r w:rsidRPr="00CC19C0">
        <w:rPr>
          <w:rFonts w:ascii="Times New Roman" w:hAnsi="Times New Roman"/>
          <w:sz w:val="24"/>
          <w:szCs w:val="24"/>
          <w:lang w:val="en-US"/>
        </w:rPr>
        <w:t>, P. (2004).</w:t>
      </w:r>
      <w:proofErr w:type="gramEnd"/>
      <w:r w:rsidRPr="00CC19C0">
        <w:rPr>
          <w:rFonts w:ascii="Times New Roman" w:hAnsi="Times New Roman"/>
          <w:sz w:val="24"/>
          <w:szCs w:val="24"/>
          <w:lang w:val="en-US"/>
        </w:rPr>
        <w:t xml:space="preserve"> An Inquiry into Born-global firms in Europe and the USA. </w:t>
      </w:r>
      <w:r w:rsidRPr="00CC19C0">
        <w:rPr>
          <w:rFonts w:ascii="Times New Roman" w:hAnsi="Times New Roman"/>
          <w:i/>
          <w:sz w:val="24"/>
          <w:szCs w:val="24"/>
          <w:lang w:val="en-US"/>
        </w:rPr>
        <w:t>International Marketing Review, 21</w:t>
      </w:r>
      <w:r w:rsidRPr="00CC19C0">
        <w:rPr>
          <w:rFonts w:ascii="Times New Roman" w:hAnsi="Times New Roman"/>
          <w:sz w:val="24"/>
          <w:szCs w:val="24"/>
          <w:lang w:val="en-US"/>
        </w:rPr>
        <w:t>(6), 645-665.</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Knudsen, T. &amp; Madsen, T.K. (2002).</w:t>
      </w:r>
      <w:proofErr w:type="gramEnd"/>
      <w:r w:rsidRPr="00CC19C0">
        <w:rPr>
          <w:rFonts w:ascii="Times New Roman" w:hAnsi="Times New Roman"/>
          <w:sz w:val="24"/>
          <w:szCs w:val="24"/>
          <w:lang w:val="en-US"/>
        </w:rPr>
        <w:t xml:space="preserve"> Export strategy: a dynamic capabilities perspective. Scandinavian Journal of Management, 18, 475-502.</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Kohli</w:t>
      </w:r>
      <w:proofErr w:type="spellEnd"/>
      <w:r w:rsidRPr="00CC19C0">
        <w:rPr>
          <w:rFonts w:ascii="Times New Roman" w:hAnsi="Times New Roman"/>
          <w:sz w:val="24"/>
          <w:szCs w:val="24"/>
          <w:lang w:val="en-US"/>
        </w:rPr>
        <w:t xml:space="preserve">, A., </w:t>
      </w:r>
      <w:proofErr w:type="spellStart"/>
      <w:r w:rsidRPr="00CC19C0">
        <w:rPr>
          <w:rFonts w:ascii="Times New Roman" w:hAnsi="Times New Roman"/>
          <w:sz w:val="24"/>
          <w:szCs w:val="24"/>
          <w:lang w:val="en-US"/>
        </w:rPr>
        <w:t>Jaworski</w:t>
      </w:r>
      <w:proofErr w:type="spellEnd"/>
      <w:r w:rsidRPr="00CC19C0">
        <w:rPr>
          <w:rFonts w:ascii="Times New Roman" w:hAnsi="Times New Roman"/>
          <w:sz w:val="24"/>
          <w:szCs w:val="24"/>
          <w:lang w:val="en-US"/>
        </w:rPr>
        <w:t xml:space="preserve">, B., &amp; Kumar A. (1993) MARKOR: a measure of Market Orientation. </w:t>
      </w:r>
      <w:r w:rsidRPr="00CC19C0">
        <w:rPr>
          <w:rFonts w:ascii="Times New Roman" w:hAnsi="Times New Roman"/>
          <w:i/>
          <w:sz w:val="24"/>
          <w:szCs w:val="24"/>
          <w:lang w:val="en-US"/>
        </w:rPr>
        <w:t>Journal of Marketing Research</w:t>
      </w:r>
      <w:proofErr w:type="gramStart"/>
      <w:r w:rsidRPr="00CC19C0">
        <w:rPr>
          <w:rFonts w:ascii="Times New Roman" w:hAnsi="Times New Roman"/>
          <w:i/>
          <w:sz w:val="24"/>
          <w:szCs w:val="24"/>
          <w:lang w:val="en-US"/>
        </w:rPr>
        <w:t>,</w:t>
      </w:r>
      <w:r w:rsidRPr="00CC19C0">
        <w:rPr>
          <w:rFonts w:ascii="Times New Roman" w:hAnsi="Times New Roman"/>
          <w:sz w:val="24"/>
          <w:szCs w:val="24"/>
          <w:lang w:val="en-US"/>
        </w:rPr>
        <w:t xml:space="preserve">  XXX</w:t>
      </w:r>
      <w:proofErr w:type="gramEnd"/>
      <w:r w:rsidRPr="00CC19C0">
        <w:rPr>
          <w:rFonts w:ascii="Times New Roman" w:hAnsi="Times New Roman"/>
          <w:sz w:val="24"/>
          <w:szCs w:val="24"/>
          <w:lang w:val="en-US"/>
        </w:rPr>
        <w:t>, November, 467-477.</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Kohli</w:t>
      </w:r>
      <w:proofErr w:type="spellEnd"/>
      <w:r w:rsidRPr="00CC19C0">
        <w:rPr>
          <w:rFonts w:ascii="Times New Roman" w:hAnsi="Times New Roman"/>
          <w:sz w:val="24"/>
          <w:szCs w:val="24"/>
          <w:lang w:val="en-US"/>
        </w:rPr>
        <w:t xml:space="preserve">, A.K. &amp; </w:t>
      </w:r>
      <w:proofErr w:type="spellStart"/>
      <w:r w:rsidRPr="00CC19C0">
        <w:rPr>
          <w:rFonts w:ascii="Times New Roman" w:hAnsi="Times New Roman"/>
          <w:sz w:val="24"/>
          <w:szCs w:val="24"/>
          <w:lang w:val="en-US"/>
        </w:rPr>
        <w:t>Jaworski</w:t>
      </w:r>
      <w:proofErr w:type="spellEnd"/>
      <w:r w:rsidRPr="00CC19C0">
        <w:rPr>
          <w:rFonts w:ascii="Times New Roman" w:hAnsi="Times New Roman"/>
          <w:sz w:val="24"/>
          <w:szCs w:val="24"/>
          <w:lang w:val="en-US"/>
        </w:rPr>
        <w:t>, B.J. (1990).</w:t>
      </w:r>
      <w:proofErr w:type="gramEnd"/>
      <w:r w:rsidRPr="00CC19C0">
        <w:rPr>
          <w:rFonts w:ascii="Times New Roman" w:hAnsi="Times New Roman"/>
          <w:sz w:val="24"/>
          <w:szCs w:val="24"/>
          <w:lang w:val="en-US"/>
        </w:rPr>
        <w:t xml:space="preserve"> </w:t>
      </w:r>
      <w:r w:rsidRPr="00CC19C0">
        <w:rPr>
          <w:rFonts w:ascii="Times New Roman" w:hAnsi="Times New Roman"/>
          <w:iCs/>
          <w:sz w:val="24"/>
          <w:szCs w:val="24"/>
          <w:lang w:val="en-US"/>
        </w:rPr>
        <w:t xml:space="preserve">Market orientation: the construct, research propositions, and managerial implications. </w:t>
      </w:r>
      <w:proofErr w:type="gramStart"/>
      <w:r w:rsidRPr="00CC19C0">
        <w:rPr>
          <w:rFonts w:ascii="Times New Roman" w:hAnsi="Times New Roman"/>
          <w:sz w:val="24"/>
          <w:szCs w:val="24"/>
          <w:lang w:val="en-US"/>
        </w:rPr>
        <w:t>EEUU.</w:t>
      </w:r>
      <w:proofErr w:type="gramEnd"/>
      <w:r w:rsidRPr="00CC19C0">
        <w:rPr>
          <w:rFonts w:ascii="Times New Roman" w:hAnsi="Times New Roman"/>
          <w:sz w:val="24"/>
          <w:szCs w:val="24"/>
          <w:lang w:val="en-US"/>
        </w:rPr>
        <w:t xml:space="preserve"> </w:t>
      </w:r>
      <w:proofErr w:type="gramStart"/>
      <w:r w:rsidRPr="00CC19C0">
        <w:rPr>
          <w:rFonts w:ascii="Times New Roman" w:hAnsi="Times New Roman"/>
          <w:i/>
          <w:sz w:val="24"/>
          <w:szCs w:val="24"/>
          <w:lang w:val="en-US"/>
        </w:rPr>
        <w:t>Journal of Marketing,</w:t>
      </w:r>
      <w:r w:rsidRPr="00CC19C0">
        <w:rPr>
          <w:rFonts w:ascii="Times New Roman" w:hAnsi="Times New Roman"/>
          <w:sz w:val="24"/>
          <w:szCs w:val="24"/>
          <w:lang w:val="en-US"/>
        </w:rPr>
        <w:t xml:space="preserve"> 54.</w:t>
      </w:r>
      <w:proofErr w:type="gramEnd"/>
      <w:r w:rsidRPr="00CC19C0">
        <w:rPr>
          <w:rFonts w:ascii="Times New Roman" w:hAnsi="Times New Roman"/>
          <w:sz w:val="24"/>
          <w:szCs w:val="24"/>
          <w:lang w:val="en-US"/>
        </w:rPr>
        <w:t xml:space="preserve"> </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Kotler</w:t>
      </w:r>
      <w:proofErr w:type="spellEnd"/>
      <w:r w:rsidRPr="00CC19C0">
        <w:rPr>
          <w:rFonts w:ascii="Times New Roman" w:hAnsi="Times New Roman"/>
          <w:sz w:val="24"/>
          <w:szCs w:val="24"/>
          <w:lang w:val="en-US"/>
        </w:rPr>
        <w:t>, P. &amp; Armstrong, G. (1996).</w:t>
      </w:r>
      <w:proofErr w:type="gramEnd"/>
      <w:r w:rsidRPr="00CC19C0">
        <w:rPr>
          <w:rFonts w:ascii="Times New Roman" w:hAnsi="Times New Roman"/>
          <w:sz w:val="24"/>
          <w:szCs w:val="24"/>
          <w:lang w:val="en-US"/>
        </w:rPr>
        <w:t xml:space="preserve"> </w:t>
      </w:r>
      <w:proofErr w:type="gramStart"/>
      <w:r w:rsidRPr="00CC19C0">
        <w:rPr>
          <w:rFonts w:ascii="Times New Roman" w:hAnsi="Times New Roman"/>
          <w:i/>
          <w:iCs/>
          <w:sz w:val="24"/>
          <w:szCs w:val="24"/>
          <w:lang w:val="en-US"/>
        </w:rPr>
        <w:t>Principles of Marketing</w:t>
      </w:r>
      <w:r w:rsidRPr="00CC19C0">
        <w:rPr>
          <w:rFonts w:ascii="Times New Roman" w:hAnsi="Times New Roman"/>
          <w:i/>
          <w:sz w:val="24"/>
          <w:szCs w:val="24"/>
          <w:lang w:val="en-US"/>
        </w:rPr>
        <w:t>, 7</w:t>
      </w:r>
      <w:r w:rsidRPr="00CC19C0">
        <w:rPr>
          <w:rFonts w:ascii="Times New Roman" w:hAnsi="Times New Roman"/>
          <w:sz w:val="24"/>
          <w:szCs w:val="24"/>
          <w:lang w:val="en-US"/>
        </w:rPr>
        <w:t>.</w:t>
      </w:r>
      <w:proofErr w:type="gramEnd"/>
      <w:r w:rsidRPr="00CC19C0">
        <w:rPr>
          <w:rFonts w:ascii="Times New Roman" w:hAnsi="Times New Roman"/>
          <w:sz w:val="24"/>
          <w:szCs w:val="24"/>
          <w:lang w:val="en-US"/>
        </w:rPr>
        <w:t xml:space="preserve"> Englewood, Cliffs, NJ: Prentice- Hall, </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Kuivalainen</w:t>
      </w:r>
      <w:proofErr w:type="spellEnd"/>
      <w:r w:rsidRPr="00CC19C0">
        <w:rPr>
          <w:rFonts w:ascii="Times New Roman" w:hAnsi="Times New Roman"/>
          <w:sz w:val="24"/>
          <w:szCs w:val="24"/>
          <w:lang w:val="en-US"/>
        </w:rPr>
        <w:t xml:space="preserve">, O., </w:t>
      </w:r>
      <w:proofErr w:type="spellStart"/>
      <w:r w:rsidRPr="00CC19C0">
        <w:rPr>
          <w:rFonts w:ascii="Times New Roman" w:hAnsi="Times New Roman"/>
          <w:sz w:val="24"/>
          <w:szCs w:val="24"/>
          <w:lang w:val="en-US"/>
        </w:rPr>
        <w:t>Sundqvist</w:t>
      </w:r>
      <w:proofErr w:type="spellEnd"/>
      <w:r w:rsidRPr="00CC19C0">
        <w:rPr>
          <w:rFonts w:ascii="Times New Roman" w:hAnsi="Times New Roman"/>
          <w:sz w:val="24"/>
          <w:szCs w:val="24"/>
          <w:lang w:val="en-US"/>
        </w:rPr>
        <w:t xml:space="preserve">, S., &amp; </w:t>
      </w:r>
      <w:proofErr w:type="spellStart"/>
      <w:r w:rsidRPr="00CC19C0">
        <w:rPr>
          <w:rFonts w:ascii="Times New Roman" w:hAnsi="Times New Roman"/>
          <w:sz w:val="24"/>
          <w:szCs w:val="24"/>
          <w:lang w:val="en-US"/>
        </w:rPr>
        <w:t>Servais</w:t>
      </w:r>
      <w:proofErr w:type="spellEnd"/>
      <w:r w:rsidRPr="00CC19C0">
        <w:rPr>
          <w:rFonts w:ascii="Times New Roman" w:hAnsi="Times New Roman"/>
          <w:sz w:val="24"/>
          <w:szCs w:val="24"/>
          <w:lang w:val="en-US"/>
        </w:rPr>
        <w:t>, P. (2007).</w:t>
      </w:r>
      <w:proofErr w:type="gramEnd"/>
      <w:r w:rsidRPr="00CC19C0">
        <w:rPr>
          <w:rFonts w:ascii="Times New Roman" w:hAnsi="Times New Roman"/>
          <w:sz w:val="24"/>
          <w:szCs w:val="24"/>
          <w:lang w:val="en-US"/>
        </w:rPr>
        <w:t xml:space="preserve"> Firms’ degree of born-</w:t>
      </w:r>
      <w:proofErr w:type="spellStart"/>
      <w:r w:rsidRPr="00CC19C0">
        <w:rPr>
          <w:rFonts w:ascii="Times New Roman" w:hAnsi="Times New Roman"/>
          <w:sz w:val="24"/>
          <w:szCs w:val="24"/>
          <w:lang w:val="en-US"/>
        </w:rPr>
        <w:t>globalness</w:t>
      </w:r>
      <w:proofErr w:type="spellEnd"/>
      <w:r w:rsidRPr="00CC19C0">
        <w:rPr>
          <w:rFonts w:ascii="Times New Roman" w:hAnsi="Times New Roman"/>
          <w:sz w:val="24"/>
          <w:szCs w:val="24"/>
          <w:lang w:val="en-US"/>
        </w:rPr>
        <w:t xml:space="preserve">, international entrepreneurial </w:t>
      </w:r>
      <w:r w:rsidRPr="00CC19C0">
        <w:rPr>
          <w:rFonts w:ascii="Times New Roman" w:hAnsi="Times New Roman"/>
          <w:i/>
          <w:sz w:val="24"/>
          <w:szCs w:val="24"/>
          <w:lang w:val="en-US"/>
        </w:rPr>
        <w:t xml:space="preserve">orientation and export performance. Journal of World Business, </w:t>
      </w:r>
      <w:r w:rsidRPr="00CC19C0">
        <w:rPr>
          <w:rFonts w:ascii="Times New Roman" w:hAnsi="Times New Roman"/>
          <w:sz w:val="24"/>
          <w:szCs w:val="24"/>
          <w:lang w:val="en-US"/>
        </w:rPr>
        <w:t>42, 253-267.</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Kwon, Y., &amp; Hu, M. Y. (2000).</w:t>
      </w:r>
      <w:proofErr w:type="gramEnd"/>
      <w:r w:rsidRPr="00CC19C0">
        <w:rPr>
          <w:rFonts w:ascii="Times New Roman" w:hAnsi="Times New Roman"/>
          <w:sz w:val="24"/>
          <w:szCs w:val="24"/>
          <w:lang w:val="en-US"/>
        </w:rPr>
        <w:t xml:space="preserve"> Market Orientation </w:t>
      </w:r>
      <w:proofErr w:type="gramStart"/>
      <w:r w:rsidRPr="00CC19C0">
        <w:rPr>
          <w:rFonts w:ascii="Times New Roman" w:hAnsi="Times New Roman"/>
          <w:sz w:val="24"/>
          <w:szCs w:val="24"/>
          <w:lang w:val="en-US"/>
        </w:rPr>
        <w:t>Among</w:t>
      </w:r>
      <w:proofErr w:type="gramEnd"/>
      <w:r w:rsidRPr="00CC19C0">
        <w:rPr>
          <w:rFonts w:ascii="Times New Roman" w:hAnsi="Times New Roman"/>
          <w:sz w:val="24"/>
          <w:szCs w:val="24"/>
          <w:lang w:val="en-US"/>
        </w:rPr>
        <w:t xml:space="preserve"> Small Korean Exporters. </w:t>
      </w:r>
      <w:r w:rsidRPr="00CC19C0">
        <w:rPr>
          <w:rFonts w:ascii="Times New Roman" w:hAnsi="Times New Roman"/>
          <w:i/>
          <w:sz w:val="24"/>
          <w:szCs w:val="24"/>
          <w:lang w:val="en-US"/>
        </w:rPr>
        <w:t>International Business Review</w:t>
      </w:r>
      <w:r w:rsidRPr="00CC19C0">
        <w:rPr>
          <w:rFonts w:ascii="Times New Roman" w:hAnsi="Times New Roman"/>
          <w:sz w:val="24"/>
          <w:szCs w:val="24"/>
          <w:lang w:val="en-US"/>
        </w:rPr>
        <w:t xml:space="preserve">, </w:t>
      </w:r>
      <w:r w:rsidRPr="00CC19C0">
        <w:rPr>
          <w:rFonts w:ascii="Times New Roman" w:hAnsi="Times New Roman"/>
          <w:i/>
          <w:sz w:val="24"/>
          <w:szCs w:val="24"/>
          <w:lang w:val="en-US"/>
        </w:rPr>
        <w:t>9</w:t>
      </w:r>
      <w:r w:rsidRPr="00CC19C0">
        <w:rPr>
          <w:rFonts w:ascii="Times New Roman" w:hAnsi="Times New Roman"/>
          <w:sz w:val="24"/>
          <w:szCs w:val="24"/>
          <w:lang w:val="en-US"/>
        </w:rPr>
        <w:t>(1)</w:t>
      </w:r>
      <w:proofErr w:type="gramStart"/>
      <w:r w:rsidRPr="00CC19C0">
        <w:rPr>
          <w:rFonts w:ascii="Times New Roman" w:hAnsi="Times New Roman"/>
          <w:sz w:val="24"/>
          <w:szCs w:val="24"/>
          <w:lang w:val="en-US"/>
        </w:rPr>
        <w:t>,61</w:t>
      </w:r>
      <w:proofErr w:type="gramEnd"/>
      <w:r w:rsidRPr="00CC19C0">
        <w:rPr>
          <w:rFonts w:ascii="Times New Roman" w:hAnsi="Times New Roman"/>
          <w:sz w:val="24"/>
          <w:szCs w:val="24"/>
          <w:lang w:val="en-US"/>
        </w:rPr>
        <w:t>-75.</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r w:rsidRPr="00CC19C0">
        <w:rPr>
          <w:rFonts w:ascii="Times New Roman" w:eastAsia="Arial Unicode MS" w:hAnsi="Times New Roman"/>
          <w:sz w:val="24"/>
          <w:szCs w:val="24"/>
          <w:lang w:val="en-US"/>
        </w:rPr>
        <w:t>Kyobe</w:t>
      </w:r>
      <w:proofErr w:type="spellEnd"/>
      <w:r w:rsidRPr="00CC19C0">
        <w:rPr>
          <w:rFonts w:ascii="Times New Roman" w:eastAsia="Arial Unicode MS" w:hAnsi="Times New Roman"/>
          <w:sz w:val="24"/>
          <w:szCs w:val="24"/>
          <w:lang w:val="en-US"/>
        </w:rPr>
        <w:t xml:space="preserve">, M.E. (2004). </w:t>
      </w:r>
      <w:proofErr w:type="gramStart"/>
      <w:r w:rsidRPr="00CC19C0">
        <w:rPr>
          <w:rFonts w:ascii="Times New Roman" w:eastAsia="Arial Unicode MS" w:hAnsi="Times New Roman"/>
          <w:sz w:val="24"/>
          <w:szCs w:val="24"/>
          <w:lang w:val="en-US"/>
        </w:rPr>
        <w:t>Investigating the Strategic Utilization of IT Resources in the Small and Medium-Sized Firms of the Eastern Free State Province.</w:t>
      </w:r>
      <w:proofErr w:type="gramEnd"/>
      <w:r w:rsidRPr="00CC19C0">
        <w:rPr>
          <w:rFonts w:ascii="Times New Roman" w:eastAsia="Arial Unicode MS" w:hAnsi="Times New Roman"/>
          <w:sz w:val="24"/>
          <w:szCs w:val="24"/>
          <w:lang w:val="en-US"/>
        </w:rPr>
        <w:t xml:space="preserve"> </w:t>
      </w:r>
      <w:r w:rsidRPr="00CC19C0">
        <w:rPr>
          <w:rFonts w:ascii="Times New Roman" w:eastAsia="Arial Unicode MS" w:hAnsi="Times New Roman"/>
          <w:i/>
          <w:sz w:val="24"/>
          <w:szCs w:val="24"/>
          <w:lang w:val="en-US"/>
        </w:rPr>
        <w:t>International Small Business Journal, 22</w:t>
      </w:r>
      <w:r w:rsidRPr="00CC19C0">
        <w:rPr>
          <w:rFonts w:ascii="Times New Roman" w:eastAsia="Arial Unicode MS" w:hAnsi="Times New Roman"/>
          <w:sz w:val="24"/>
          <w:szCs w:val="24"/>
          <w:lang w:val="en-US"/>
        </w:rPr>
        <w:t>(2)</w:t>
      </w:r>
      <w:proofErr w:type="gramStart"/>
      <w:r w:rsidRPr="00CC19C0">
        <w:rPr>
          <w:rFonts w:ascii="Times New Roman" w:eastAsia="Arial Unicode MS" w:hAnsi="Times New Roman"/>
          <w:sz w:val="24"/>
          <w:szCs w:val="24"/>
          <w:lang w:val="en-US"/>
        </w:rPr>
        <w:t>,  131</w:t>
      </w:r>
      <w:proofErr w:type="gramEnd"/>
      <w:r w:rsidRPr="00CC19C0">
        <w:rPr>
          <w:rFonts w:ascii="Times New Roman" w:eastAsia="Arial Unicode MS" w:hAnsi="Times New Roman"/>
          <w:sz w:val="24"/>
          <w:szCs w:val="24"/>
          <w:lang w:val="en-US"/>
        </w:rPr>
        <w:t>-158.</w:t>
      </w:r>
    </w:p>
    <w:p w:rsidR="000F6C21" w:rsidRPr="00AA1233"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Laanti</w:t>
      </w:r>
      <w:proofErr w:type="spellEnd"/>
      <w:r w:rsidRPr="00CC19C0">
        <w:rPr>
          <w:rFonts w:ascii="Times New Roman" w:hAnsi="Times New Roman"/>
          <w:sz w:val="24"/>
          <w:szCs w:val="24"/>
          <w:lang w:val="en-US"/>
        </w:rPr>
        <w:t xml:space="preserve">, R., </w:t>
      </w:r>
      <w:proofErr w:type="spellStart"/>
      <w:r w:rsidRPr="00CC19C0">
        <w:rPr>
          <w:rFonts w:ascii="Times New Roman" w:hAnsi="Times New Roman"/>
          <w:sz w:val="24"/>
          <w:szCs w:val="24"/>
          <w:lang w:val="en-US"/>
        </w:rPr>
        <w:t>Gabrielsson</w:t>
      </w:r>
      <w:proofErr w:type="spellEnd"/>
      <w:r w:rsidRPr="00CC19C0">
        <w:rPr>
          <w:rFonts w:ascii="Times New Roman" w:hAnsi="Times New Roman"/>
          <w:sz w:val="24"/>
          <w:szCs w:val="24"/>
          <w:lang w:val="en-US"/>
        </w:rPr>
        <w:t xml:space="preserve">, M., &amp; </w:t>
      </w:r>
      <w:proofErr w:type="spellStart"/>
      <w:r w:rsidRPr="00CC19C0">
        <w:rPr>
          <w:rFonts w:ascii="Times New Roman" w:hAnsi="Times New Roman"/>
          <w:sz w:val="24"/>
          <w:szCs w:val="24"/>
          <w:lang w:val="en-US"/>
        </w:rPr>
        <w:t>Gabrielsson</w:t>
      </w:r>
      <w:proofErr w:type="spellEnd"/>
      <w:r w:rsidRPr="00CC19C0">
        <w:rPr>
          <w:rFonts w:ascii="Times New Roman" w:hAnsi="Times New Roman"/>
          <w:sz w:val="24"/>
          <w:szCs w:val="24"/>
          <w:lang w:val="en-US"/>
        </w:rPr>
        <w:t>, P. (2007).</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 globalization strategies of business-to-business BORN GLOBAL firms in the wireless technology industry.</w:t>
      </w:r>
      <w:proofErr w:type="gramEnd"/>
      <w:r w:rsidRPr="00CC19C0">
        <w:rPr>
          <w:rFonts w:ascii="Times New Roman" w:hAnsi="Times New Roman"/>
          <w:sz w:val="24"/>
          <w:szCs w:val="24"/>
          <w:lang w:val="en-US"/>
        </w:rPr>
        <w:t xml:space="preserve"> </w:t>
      </w:r>
      <w:r w:rsidRPr="00AA1233">
        <w:rPr>
          <w:rFonts w:ascii="Times New Roman" w:hAnsi="Times New Roman"/>
          <w:i/>
          <w:sz w:val="24"/>
          <w:szCs w:val="24"/>
          <w:lang w:val="en-US"/>
        </w:rPr>
        <w:t xml:space="preserve">Industrial Marketing Management, </w:t>
      </w:r>
      <w:r w:rsidRPr="00AA1233">
        <w:rPr>
          <w:rFonts w:ascii="Times New Roman" w:hAnsi="Times New Roman"/>
          <w:sz w:val="24"/>
          <w:szCs w:val="24"/>
          <w:lang w:val="en-US"/>
        </w:rPr>
        <w:t>36, 1104-17.</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proofErr w:type="gramStart"/>
      <w:r w:rsidRPr="00CC19C0">
        <w:rPr>
          <w:rFonts w:ascii="Times New Roman" w:eastAsia="Arial Unicode MS" w:hAnsi="Times New Roman"/>
          <w:sz w:val="24"/>
          <w:szCs w:val="24"/>
          <w:lang w:val="en-US"/>
        </w:rPr>
        <w:t>Leonidou</w:t>
      </w:r>
      <w:proofErr w:type="spellEnd"/>
      <w:r w:rsidRPr="00CC19C0">
        <w:rPr>
          <w:rFonts w:ascii="Times New Roman" w:eastAsia="Arial Unicode MS" w:hAnsi="Times New Roman"/>
          <w:sz w:val="24"/>
          <w:szCs w:val="24"/>
          <w:lang w:val="en-US"/>
        </w:rPr>
        <w:t xml:space="preserve">, L.C. </w:t>
      </w:r>
      <w:r w:rsidRPr="00CC19C0">
        <w:rPr>
          <w:rFonts w:ascii="Times New Roman" w:hAnsi="Times New Roman"/>
          <w:sz w:val="24"/>
          <w:szCs w:val="24"/>
          <w:lang w:val="en-US"/>
        </w:rPr>
        <w:t xml:space="preserve">&amp; </w:t>
      </w:r>
      <w:proofErr w:type="spellStart"/>
      <w:r w:rsidRPr="00CC19C0">
        <w:rPr>
          <w:rFonts w:ascii="Times New Roman" w:eastAsia="Arial Unicode MS" w:hAnsi="Times New Roman"/>
          <w:sz w:val="24"/>
          <w:szCs w:val="24"/>
          <w:lang w:val="en-US"/>
        </w:rPr>
        <w:t>Katsikeas</w:t>
      </w:r>
      <w:proofErr w:type="spellEnd"/>
      <w:r w:rsidRPr="00CC19C0">
        <w:rPr>
          <w:rFonts w:ascii="Times New Roman" w:eastAsia="Arial Unicode MS" w:hAnsi="Times New Roman"/>
          <w:sz w:val="24"/>
          <w:szCs w:val="24"/>
          <w:lang w:val="en-US"/>
        </w:rPr>
        <w:t>, C.S. (1996).</w:t>
      </w:r>
      <w:proofErr w:type="gramEnd"/>
      <w:r w:rsidRPr="00CC19C0">
        <w:rPr>
          <w:rFonts w:ascii="Times New Roman" w:eastAsia="Arial Unicode MS" w:hAnsi="Times New Roman"/>
          <w:sz w:val="24"/>
          <w:szCs w:val="24"/>
          <w:lang w:val="en-US"/>
        </w:rPr>
        <w:t xml:space="preserve"> The export development process: an investigative review of empirical models. </w:t>
      </w:r>
      <w:r w:rsidRPr="00CC19C0">
        <w:rPr>
          <w:rFonts w:ascii="Times New Roman" w:eastAsia="Arial Unicode MS" w:hAnsi="Times New Roman"/>
          <w:i/>
          <w:sz w:val="24"/>
          <w:szCs w:val="24"/>
          <w:lang w:val="en-US"/>
        </w:rPr>
        <w:t>Journal of International Business Studies, 27</w:t>
      </w:r>
      <w:r w:rsidRPr="00CC19C0">
        <w:rPr>
          <w:rFonts w:ascii="Times New Roman" w:eastAsia="Arial Unicode MS" w:hAnsi="Times New Roman"/>
          <w:sz w:val="24"/>
          <w:szCs w:val="24"/>
          <w:lang w:val="en-US"/>
        </w:rPr>
        <w:t xml:space="preserve">(3), 517-551. </w:t>
      </w:r>
    </w:p>
    <w:p w:rsidR="000F6C21" w:rsidRPr="00CC19C0" w:rsidRDefault="000F6C21" w:rsidP="000F6C21">
      <w:pPr>
        <w:autoSpaceDE w:val="0"/>
        <w:autoSpaceDN w:val="0"/>
        <w:adjustRightInd w:val="0"/>
        <w:spacing w:line="240" w:lineRule="auto"/>
        <w:ind w:left="284" w:hanging="284"/>
        <w:jc w:val="both"/>
        <w:rPr>
          <w:rFonts w:ascii="Times New Roman" w:hAnsi="Times New Roman"/>
          <w:iCs/>
          <w:sz w:val="24"/>
          <w:szCs w:val="24"/>
          <w:lang w:val="en-US"/>
        </w:rPr>
      </w:pPr>
      <w:proofErr w:type="spellStart"/>
      <w:r w:rsidRPr="00CC19C0">
        <w:rPr>
          <w:rFonts w:ascii="Times New Roman" w:hAnsi="Times New Roman"/>
          <w:sz w:val="24"/>
          <w:szCs w:val="24"/>
          <w:lang w:val="en-US"/>
        </w:rPr>
        <w:t>Levenson</w:t>
      </w:r>
      <w:proofErr w:type="spellEnd"/>
      <w:r w:rsidRPr="00CC19C0">
        <w:rPr>
          <w:rFonts w:ascii="Times New Roman" w:hAnsi="Times New Roman"/>
          <w:sz w:val="24"/>
          <w:szCs w:val="24"/>
          <w:lang w:val="en-US"/>
        </w:rPr>
        <w:t xml:space="preserve">, H. (1973). </w:t>
      </w:r>
      <w:proofErr w:type="gramStart"/>
      <w:r w:rsidRPr="00CC19C0">
        <w:rPr>
          <w:rFonts w:ascii="Times New Roman" w:hAnsi="Times New Roman"/>
          <w:sz w:val="24"/>
          <w:szCs w:val="24"/>
          <w:lang w:val="en-US"/>
        </w:rPr>
        <w:t>Multidimensional locus of control in psychiatric patients.</w:t>
      </w:r>
      <w:proofErr w:type="gramEnd"/>
      <w:r w:rsidRPr="00CC19C0">
        <w:rPr>
          <w:rFonts w:ascii="Times New Roman" w:hAnsi="Times New Roman"/>
          <w:sz w:val="24"/>
          <w:szCs w:val="24"/>
          <w:lang w:val="en-US"/>
        </w:rPr>
        <w:t xml:space="preserve"> </w:t>
      </w:r>
      <w:r w:rsidRPr="00CC19C0">
        <w:rPr>
          <w:rFonts w:ascii="Times New Roman" w:hAnsi="Times New Roman"/>
          <w:i/>
          <w:iCs/>
          <w:sz w:val="24"/>
          <w:szCs w:val="24"/>
          <w:lang w:val="en-US"/>
        </w:rPr>
        <w:t xml:space="preserve">Journal of Counseling and Clinical Psychology, </w:t>
      </w:r>
      <w:r w:rsidRPr="00CC19C0">
        <w:rPr>
          <w:rFonts w:ascii="Times New Roman" w:hAnsi="Times New Roman"/>
          <w:iCs/>
          <w:sz w:val="24"/>
          <w:szCs w:val="24"/>
          <w:lang w:val="en-US"/>
        </w:rPr>
        <w:t xml:space="preserve">41, </w:t>
      </w:r>
      <w:r w:rsidRPr="00CC19C0">
        <w:rPr>
          <w:rFonts w:ascii="Times New Roman" w:hAnsi="Times New Roman"/>
          <w:sz w:val="24"/>
          <w:szCs w:val="24"/>
          <w:lang w:val="en-US"/>
        </w:rPr>
        <w:t>397-404.</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Li</w:t>
      </w:r>
      <w:proofErr w:type="gramStart"/>
      <w:r w:rsidRPr="00CC19C0">
        <w:rPr>
          <w:rFonts w:ascii="Times New Roman" w:hAnsi="Times New Roman"/>
          <w:sz w:val="24"/>
          <w:szCs w:val="24"/>
          <w:lang w:val="en-US"/>
        </w:rPr>
        <w:t>,Y</w:t>
      </w:r>
      <w:proofErr w:type="spellEnd"/>
      <w:proofErr w:type="gramEnd"/>
      <w:r w:rsidRPr="00CC19C0">
        <w:rPr>
          <w:rFonts w:ascii="Times New Roman" w:hAnsi="Times New Roman"/>
          <w:sz w:val="24"/>
          <w:szCs w:val="24"/>
          <w:lang w:val="en-US"/>
        </w:rPr>
        <w:t xml:space="preserve">., Zhao, Y., Tan, J., &amp; Liu, Y. (2008). </w:t>
      </w:r>
      <w:proofErr w:type="gramStart"/>
      <w:r w:rsidRPr="00CC19C0">
        <w:rPr>
          <w:rFonts w:ascii="Times New Roman" w:hAnsi="Times New Roman"/>
          <w:sz w:val="24"/>
          <w:szCs w:val="24"/>
          <w:lang w:val="en-US"/>
        </w:rPr>
        <w:t>Moderating Effects of Entrepreneurial Orientation-Performance Linkage: Evidence from Chinese Small Firms.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Small Business Management, 46</w:t>
      </w:r>
      <w:r w:rsidRPr="00CC19C0">
        <w:rPr>
          <w:rFonts w:ascii="Times New Roman" w:hAnsi="Times New Roman"/>
          <w:sz w:val="24"/>
          <w:szCs w:val="24"/>
          <w:lang w:val="en-US"/>
        </w:rPr>
        <w:t>(1), 113-133.</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Liao, S.H., Chang, W.J., &amp; Wu, C.C (2010).</w:t>
      </w:r>
      <w:proofErr w:type="gramEnd"/>
      <w:r w:rsidRPr="00CC19C0">
        <w:rPr>
          <w:rFonts w:ascii="Times New Roman" w:hAnsi="Times New Roman"/>
          <w:sz w:val="24"/>
          <w:szCs w:val="24"/>
          <w:lang w:val="en-US"/>
        </w:rPr>
        <w:t xml:space="preserve"> An integrated model of learning organization with strategic view: Benchmarking in the knowledge-intensive industry. </w:t>
      </w:r>
      <w:proofErr w:type="gramStart"/>
      <w:r w:rsidRPr="00CC19C0">
        <w:rPr>
          <w:rFonts w:ascii="Times New Roman" w:hAnsi="Times New Roman"/>
          <w:i/>
          <w:sz w:val="24"/>
          <w:szCs w:val="24"/>
          <w:lang w:val="en-US"/>
        </w:rPr>
        <w:t>Expert systems with applications, 37</w:t>
      </w:r>
      <w:r w:rsidRPr="00CC19C0">
        <w:rPr>
          <w:rFonts w:ascii="Times New Roman" w:hAnsi="Times New Roman"/>
          <w:sz w:val="24"/>
          <w:szCs w:val="24"/>
          <w:lang w:val="en-US"/>
        </w:rPr>
        <w:t>(5), 3792-8.</w:t>
      </w:r>
      <w:proofErr w:type="gramEnd"/>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Liesch</w:t>
      </w:r>
      <w:proofErr w:type="spellEnd"/>
      <w:r w:rsidRPr="00CC19C0">
        <w:rPr>
          <w:rFonts w:ascii="Times New Roman" w:hAnsi="Times New Roman"/>
          <w:sz w:val="24"/>
          <w:szCs w:val="24"/>
          <w:lang w:val="en-US"/>
        </w:rPr>
        <w:t>, P.W. &amp; Knight, G.A. (2009).</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Information internalization and hurdle rates in small and medium enterprise internationalization.</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International Business Studies, 30</w:t>
      </w:r>
      <w:r w:rsidRPr="00CC19C0">
        <w:rPr>
          <w:rFonts w:ascii="Times New Roman" w:hAnsi="Times New Roman"/>
          <w:sz w:val="24"/>
          <w:szCs w:val="24"/>
          <w:lang w:val="en-US"/>
        </w:rPr>
        <w:t>(2), 383–394.</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lastRenderedPageBreak/>
        <w:t>Ling-</w:t>
      </w:r>
      <w:proofErr w:type="spellStart"/>
      <w:r w:rsidRPr="00CC19C0">
        <w:rPr>
          <w:rFonts w:ascii="Times New Roman" w:hAnsi="Times New Roman"/>
          <w:sz w:val="24"/>
          <w:szCs w:val="24"/>
          <w:lang w:val="en-US"/>
        </w:rPr>
        <w:t>yee</w:t>
      </w:r>
      <w:proofErr w:type="spellEnd"/>
      <w:r w:rsidRPr="00CC19C0">
        <w:rPr>
          <w:rFonts w:ascii="Times New Roman" w:hAnsi="Times New Roman"/>
          <w:sz w:val="24"/>
          <w:szCs w:val="24"/>
          <w:lang w:val="en-US"/>
        </w:rPr>
        <w:t xml:space="preserve">, L. &amp; </w:t>
      </w:r>
      <w:proofErr w:type="spellStart"/>
      <w:r w:rsidRPr="00CC19C0">
        <w:rPr>
          <w:rFonts w:ascii="Times New Roman" w:hAnsi="Times New Roman"/>
          <w:sz w:val="24"/>
          <w:szCs w:val="24"/>
          <w:lang w:val="en-US"/>
        </w:rPr>
        <w:t>Ogunmokun</w:t>
      </w:r>
      <w:proofErr w:type="spellEnd"/>
      <w:r w:rsidRPr="00CC19C0">
        <w:rPr>
          <w:rFonts w:ascii="Times New Roman" w:hAnsi="Times New Roman"/>
          <w:sz w:val="24"/>
          <w:szCs w:val="24"/>
          <w:lang w:val="en-US"/>
        </w:rPr>
        <w:t>, G. O. (2001).</w:t>
      </w:r>
      <w:proofErr w:type="gramEnd"/>
      <w:r w:rsidRPr="00CC19C0">
        <w:rPr>
          <w:rFonts w:ascii="Times New Roman" w:hAnsi="Times New Roman"/>
          <w:sz w:val="24"/>
          <w:szCs w:val="24"/>
          <w:lang w:val="en-US"/>
        </w:rPr>
        <w:t xml:space="preserve"> The influence of </w:t>
      </w:r>
      <w:proofErr w:type="spellStart"/>
      <w:r w:rsidRPr="00CC19C0">
        <w:rPr>
          <w:rFonts w:ascii="Times New Roman" w:hAnsi="Times New Roman"/>
          <w:sz w:val="24"/>
          <w:szCs w:val="24"/>
          <w:lang w:val="en-US"/>
        </w:rPr>
        <w:t>interfirm</w:t>
      </w:r>
      <w:proofErr w:type="spellEnd"/>
      <w:r w:rsidRPr="00CC19C0">
        <w:rPr>
          <w:rFonts w:ascii="Times New Roman" w:hAnsi="Times New Roman"/>
          <w:sz w:val="24"/>
          <w:szCs w:val="24"/>
          <w:lang w:val="en-US"/>
        </w:rPr>
        <w:t xml:space="preserve"> relational capabilities on export advantage and performance: an empirical analysis. </w:t>
      </w:r>
      <w:r w:rsidRPr="00CC19C0">
        <w:rPr>
          <w:rFonts w:ascii="Times New Roman" w:hAnsi="Times New Roman"/>
          <w:i/>
          <w:sz w:val="24"/>
          <w:szCs w:val="24"/>
          <w:lang w:val="en-US"/>
        </w:rPr>
        <w:t xml:space="preserve">International Business Review, </w:t>
      </w:r>
      <w:r w:rsidRPr="00CC19C0">
        <w:rPr>
          <w:rFonts w:ascii="Times New Roman" w:hAnsi="Times New Roman"/>
          <w:sz w:val="24"/>
          <w:szCs w:val="24"/>
          <w:lang w:val="en-US"/>
        </w:rPr>
        <w:t>10, 399-420.</w:t>
      </w:r>
    </w:p>
    <w:p w:rsidR="000F6C21" w:rsidRPr="00AA1233" w:rsidRDefault="000F6C21" w:rsidP="000F6C21">
      <w:pPr>
        <w:spacing w:line="240" w:lineRule="auto"/>
        <w:ind w:left="284" w:hanging="284"/>
        <w:jc w:val="both"/>
        <w:rPr>
          <w:rFonts w:ascii="Times New Roman" w:eastAsia="Arial Unicode MS" w:hAnsi="Times New Roman"/>
          <w:sz w:val="24"/>
          <w:szCs w:val="24"/>
        </w:rPr>
      </w:pPr>
      <w:proofErr w:type="gramStart"/>
      <w:r w:rsidRPr="00CC19C0">
        <w:rPr>
          <w:rFonts w:ascii="Times New Roman" w:eastAsia="Arial Unicode MS" w:hAnsi="Times New Roman"/>
          <w:sz w:val="24"/>
          <w:szCs w:val="24"/>
          <w:lang w:val="en-US"/>
        </w:rPr>
        <w:t xml:space="preserve">Liu, S.S., </w:t>
      </w:r>
      <w:proofErr w:type="spellStart"/>
      <w:r w:rsidRPr="00CC19C0">
        <w:rPr>
          <w:rFonts w:ascii="Times New Roman" w:eastAsia="Arial Unicode MS" w:hAnsi="Times New Roman"/>
          <w:sz w:val="24"/>
          <w:szCs w:val="24"/>
          <w:lang w:val="en-US"/>
        </w:rPr>
        <w:t>Luo</w:t>
      </w:r>
      <w:proofErr w:type="spellEnd"/>
      <w:r w:rsidRPr="00CC19C0">
        <w:rPr>
          <w:rFonts w:ascii="Times New Roman" w:eastAsia="Arial Unicode MS" w:hAnsi="Times New Roman"/>
          <w:sz w:val="24"/>
          <w:szCs w:val="24"/>
          <w:lang w:val="en-US"/>
        </w:rPr>
        <w:t xml:space="preserve">, X., </w:t>
      </w:r>
      <w:r w:rsidRPr="00CC19C0">
        <w:rPr>
          <w:rFonts w:ascii="Times New Roman" w:hAnsi="Times New Roman"/>
          <w:sz w:val="24"/>
          <w:szCs w:val="24"/>
          <w:lang w:val="en-US"/>
        </w:rPr>
        <w:t xml:space="preserve">&amp; </w:t>
      </w:r>
      <w:r w:rsidRPr="00CC19C0">
        <w:rPr>
          <w:rFonts w:ascii="Times New Roman" w:eastAsia="Arial Unicode MS" w:hAnsi="Times New Roman"/>
          <w:sz w:val="24"/>
          <w:szCs w:val="24"/>
          <w:lang w:val="en-US"/>
        </w:rPr>
        <w:t>Shi, Y. (2003).</w:t>
      </w:r>
      <w:proofErr w:type="gramEnd"/>
      <w:r w:rsidRPr="00CC19C0">
        <w:rPr>
          <w:rFonts w:ascii="Times New Roman" w:eastAsia="Arial Unicode MS" w:hAnsi="Times New Roman"/>
          <w:sz w:val="24"/>
          <w:szCs w:val="24"/>
          <w:lang w:val="en-US"/>
        </w:rPr>
        <w:t xml:space="preserve"> Market-oriented organizations in an emerging economy: A study of missing links. </w:t>
      </w:r>
      <w:proofErr w:type="spellStart"/>
      <w:r w:rsidRPr="00AA1233">
        <w:rPr>
          <w:rFonts w:ascii="Times New Roman" w:eastAsia="Arial Unicode MS" w:hAnsi="Times New Roman"/>
          <w:i/>
          <w:sz w:val="24"/>
          <w:szCs w:val="24"/>
        </w:rPr>
        <w:t>Journal</w:t>
      </w:r>
      <w:proofErr w:type="spellEnd"/>
      <w:r w:rsidRPr="00AA1233">
        <w:rPr>
          <w:rFonts w:ascii="Times New Roman" w:eastAsia="Arial Unicode MS" w:hAnsi="Times New Roman"/>
          <w:i/>
          <w:sz w:val="24"/>
          <w:szCs w:val="24"/>
        </w:rPr>
        <w:t xml:space="preserve"> of Business </w:t>
      </w:r>
      <w:proofErr w:type="spellStart"/>
      <w:r w:rsidRPr="00AA1233">
        <w:rPr>
          <w:rFonts w:ascii="Times New Roman" w:eastAsia="Arial Unicode MS" w:hAnsi="Times New Roman"/>
          <w:i/>
          <w:sz w:val="24"/>
          <w:szCs w:val="24"/>
        </w:rPr>
        <w:t>Research</w:t>
      </w:r>
      <w:proofErr w:type="spellEnd"/>
      <w:r w:rsidRPr="00AA1233">
        <w:rPr>
          <w:rFonts w:ascii="Times New Roman" w:eastAsia="Arial Unicode MS" w:hAnsi="Times New Roman"/>
          <w:i/>
          <w:sz w:val="24"/>
          <w:szCs w:val="24"/>
        </w:rPr>
        <w:t>,</w:t>
      </w:r>
      <w:r w:rsidR="00CF2104" w:rsidRPr="00AA1233">
        <w:rPr>
          <w:rFonts w:ascii="Times New Roman" w:eastAsia="Arial Unicode MS" w:hAnsi="Times New Roman"/>
          <w:sz w:val="24"/>
          <w:szCs w:val="24"/>
        </w:rPr>
        <w:t xml:space="preserve"> 56, 481-491.</w:t>
      </w:r>
    </w:p>
    <w:p w:rsidR="000F6C21" w:rsidRPr="00CC19C0" w:rsidRDefault="000F6C21" w:rsidP="000F6C21">
      <w:pPr>
        <w:spacing w:line="240" w:lineRule="auto"/>
        <w:ind w:left="284" w:hanging="284"/>
        <w:jc w:val="both"/>
        <w:rPr>
          <w:rFonts w:ascii="Times New Roman" w:hAnsi="Times New Roman"/>
          <w:sz w:val="24"/>
          <w:szCs w:val="24"/>
        </w:rPr>
      </w:pPr>
      <w:r w:rsidRPr="00CC19C0">
        <w:rPr>
          <w:rFonts w:ascii="Times New Roman" w:hAnsi="Times New Roman"/>
          <w:sz w:val="24"/>
          <w:szCs w:val="24"/>
        </w:rPr>
        <w:t xml:space="preserve">López Moreno, L. (2006). </w:t>
      </w:r>
      <w:r w:rsidRPr="00CC19C0">
        <w:rPr>
          <w:rFonts w:ascii="Times New Roman" w:hAnsi="Times New Roman"/>
          <w:i/>
          <w:sz w:val="24"/>
          <w:szCs w:val="24"/>
        </w:rPr>
        <w:t>Orientación al mercado y estrategia empresarial en la industria de productos alimenticios y bebida.</w:t>
      </w:r>
      <w:r w:rsidRPr="00CC19C0">
        <w:rPr>
          <w:rFonts w:ascii="Times New Roman" w:hAnsi="Times New Roman"/>
          <w:sz w:val="24"/>
          <w:szCs w:val="24"/>
        </w:rPr>
        <w:t xml:space="preserve"> Granada: Universidad de Granada. Departamento de Comercialización e Investigación de Mercados.</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Lumpkin, G.T. &amp; </w:t>
      </w:r>
      <w:proofErr w:type="spellStart"/>
      <w:r w:rsidRPr="00CC19C0">
        <w:rPr>
          <w:rFonts w:ascii="Times New Roman" w:hAnsi="Times New Roman"/>
          <w:sz w:val="24"/>
          <w:szCs w:val="24"/>
          <w:lang w:val="en-US"/>
        </w:rPr>
        <w:t>Dess</w:t>
      </w:r>
      <w:proofErr w:type="spellEnd"/>
      <w:r w:rsidRPr="00CC19C0">
        <w:rPr>
          <w:rFonts w:ascii="Times New Roman" w:hAnsi="Times New Roman"/>
          <w:sz w:val="24"/>
          <w:szCs w:val="24"/>
          <w:lang w:val="en-US"/>
        </w:rPr>
        <w:t>, G.G. (1996).</w:t>
      </w:r>
      <w:proofErr w:type="gramEnd"/>
      <w:r w:rsidRPr="00CC19C0">
        <w:rPr>
          <w:rFonts w:ascii="Times New Roman" w:hAnsi="Times New Roman"/>
          <w:sz w:val="24"/>
          <w:szCs w:val="24"/>
          <w:lang w:val="en-US"/>
        </w:rPr>
        <w:t xml:space="preserve"> Clarifying the Entrepreneurial Orientation construct and linking it to performance. </w:t>
      </w:r>
      <w:proofErr w:type="gramStart"/>
      <w:r w:rsidRPr="00CC19C0">
        <w:rPr>
          <w:rFonts w:ascii="Times New Roman" w:hAnsi="Times New Roman"/>
          <w:i/>
          <w:sz w:val="24"/>
          <w:szCs w:val="24"/>
          <w:lang w:val="en-US"/>
        </w:rPr>
        <w:t>Academy</w:t>
      </w:r>
      <w:r w:rsidRPr="00CC19C0">
        <w:rPr>
          <w:rFonts w:ascii="Times New Roman" w:hAnsi="Times New Roman"/>
          <w:sz w:val="24"/>
          <w:szCs w:val="24"/>
          <w:lang w:val="en-US"/>
        </w:rPr>
        <w:t xml:space="preserve"> </w:t>
      </w:r>
      <w:r w:rsidRPr="00CC19C0">
        <w:rPr>
          <w:rFonts w:ascii="Times New Roman" w:hAnsi="Times New Roman"/>
          <w:i/>
          <w:sz w:val="24"/>
          <w:szCs w:val="24"/>
          <w:lang w:val="en-US"/>
        </w:rPr>
        <w:t>of management Review, 21</w:t>
      </w:r>
      <w:r w:rsidRPr="00CC19C0">
        <w:rPr>
          <w:rFonts w:ascii="Times New Roman" w:hAnsi="Times New Roman"/>
          <w:sz w:val="24"/>
          <w:szCs w:val="24"/>
          <w:lang w:val="en-US"/>
        </w:rPr>
        <w:t>(1), 135-172.</w:t>
      </w:r>
      <w:proofErr w:type="gramEnd"/>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Luo</w:t>
      </w:r>
      <w:proofErr w:type="spellEnd"/>
      <w:r w:rsidRPr="00CC19C0">
        <w:rPr>
          <w:rFonts w:ascii="Times New Roman" w:hAnsi="Times New Roman"/>
          <w:sz w:val="24"/>
          <w:szCs w:val="24"/>
          <w:lang w:val="en-US"/>
        </w:rPr>
        <w:t xml:space="preserve">, X., </w:t>
      </w:r>
      <w:proofErr w:type="spellStart"/>
      <w:r w:rsidRPr="00CC19C0">
        <w:rPr>
          <w:rFonts w:ascii="Times New Roman" w:hAnsi="Times New Roman"/>
          <w:sz w:val="24"/>
          <w:szCs w:val="24"/>
          <w:lang w:val="en-US"/>
        </w:rPr>
        <w:t>Sivakumar</w:t>
      </w:r>
      <w:proofErr w:type="spellEnd"/>
      <w:r w:rsidRPr="00CC19C0">
        <w:rPr>
          <w:rFonts w:ascii="Times New Roman" w:hAnsi="Times New Roman"/>
          <w:sz w:val="24"/>
          <w:szCs w:val="24"/>
          <w:lang w:val="en-US"/>
        </w:rPr>
        <w:t xml:space="preserve">, K., &amp; Liu, S. (2005). </w:t>
      </w:r>
      <w:proofErr w:type="spellStart"/>
      <w:r w:rsidRPr="00CC19C0">
        <w:rPr>
          <w:rFonts w:ascii="Times New Roman" w:hAnsi="Times New Roman"/>
          <w:sz w:val="24"/>
          <w:szCs w:val="24"/>
          <w:lang w:val="en-US"/>
        </w:rPr>
        <w:t>Globalization</w:t>
      </w:r>
      <w:proofErr w:type="gramStart"/>
      <w:r w:rsidRPr="00CC19C0">
        <w:rPr>
          <w:rFonts w:ascii="Times New Roman" w:hAnsi="Times New Roman"/>
          <w:sz w:val="24"/>
          <w:szCs w:val="24"/>
          <w:lang w:val="en-US"/>
        </w:rPr>
        <w:t>,marketing</w:t>
      </w:r>
      <w:proofErr w:type="spellEnd"/>
      <w:proofErr w:type="gramEnd"/>
      <w:r w:rsidRPr="00CC19C0">
        <w:rPr>
          <w:rFonts w:ascii="Times New Roman" w:hAnsi="Times New Roman"/>
          <w:sz w:val="24"/>
          <w:szCs w:val="24"/>
          <w:lang w:val="en-US"/>
        </w:rPr>
        <w:t xml:space="preserve"> resources, and performance: Evidence from China. </w:t>
      </w:r>
      <w:r w:rsidRPr="00CC19C0">
        <w:rPr>
          <w:rFonts w:ascii="Times New Roman" w:hAnsi="Times New Roman"/>
          <w:i/>
          <w:sz w:val="24"/>
          <w:szCs w:val="24"/>
          <w:lang w:val="en-US"/>
        </w:rPr>
        <w:t>Journal of the Academy of Marketing Science, 33</w:t>
      </w:r>
      <w:r w:rsidRPr="00CC19C0">
        <w:rPr>
          <w:rFonts w:ascii="Times New Roman" w:hAnsi="Times New Roman"/>
          <w:sz w:val="24"/>
          <w:szCs w:val="24"/>
          <w:lang w:val="en-US"/>
        </w:rPr>
        <w:t>(1), 50-65.</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Madsen, T.K. </w:t>
      </w:r>
      <w:proofErr w:type="gramStart"/>
      <w:r w:rsidRPr="00CC19C0">
        <w:rPr>
          <w:rFonts w:ascii="Times New Roman" w:hAnsi="Times New Roman"/>
          <w:sz w:val="24"/>
          <w:szCs w:val="24"/>
          <w:lang w:val="en-US"/>
        </w:rPr>
        <w:t xml:space="preserve">&amp;  </w:t>
      </w:r>
      <w:proofErr w:type="spellStart"/>
      <w:r w:rsidRPr="00CC19C0">
        <w:rPr>
          <w:rFonts w:ascii="Times New Roman" w:hAnsi="Times New Roman"/>
          <w:sz w:val="24"/>
          <w:szCs w:val="24"/>
          <w:lang w:val="en-US"/>
        </w:rPr>
        <w:t>Servais</w:t>
      </w:r>
      <w:proofErr w:type="spellEnd"/>
      <w:proofErr w:type="gramEnd"/>
      <w:r w:rsidRPr="00CC19C0">
        <w:rPr>
          <w:rFonts w:ascii="Times New Roman" w:hAnsi="Times New Roman"/>
          <w:sz w:val="24"/>
          <w:szCs w:val="24"/>
          <w:lang w:val="en-US"/>
        </w:rPr>
        <w:t xml:space="preserve">, P. (1997). The Internationalization of BORN GLOBAL: An evolutionary Process? </w:t>
      </w:r>
      <w:proofErr w:type="gramStart"/>
      <w:r w:rsidRPr="00CC19C0">
        <w:rPr>
          <w:rFonts w:ascii="Times New Roman" w:hAnsi="Times New Roman"/>
          <w:i/>
          <w:sz w:val="24"/>
          <w:szCs w:val="24"/>
          <w:lang w:val="en-US"/>
        </w:rPr>
        <w:t>International Business Review, 6</w:t>
      </w:r>
      <w:r w:rsidRPr="00CC19C0">
        <w:rPr>
          <w:rFonts w:ascii="Times New Roman" w:hAnsi="Times New Roman"/>
          <w:sz w:val="24"/>
          <w:szCs w:val="24"/>
          <w:lang w:val="en-US"/>
        </w:rPr>
        <w:t>(6), 561-83.</w:t>
      </w:r>
      <w:proofErr w:type="gramEnd"/>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Madsen, T.K. (1987). Empirical export performance studies: a review of conceptualizations and findings. Advances in International Marketing, 2, 177-198.</w:t>
      </w:r>
    </w:p>
    <w:p w:rsidR="000F6C21" w:rsidRPr="00CC19C0" w:rsidRDefault="000F6C21" w:rsidP="000F6C21">
      <w:pPr>
        <w:widowControl w:val="0"/>
        <w:autoSpaceDE w:val="0"/>
        <w:autoSpaceDN w:val="0"/>
        <w:adjustRightInd w:val="0"/>
        <w:spacing w:before="132" w:line="240" w:lineRule="auto"/>
        <w:ind w:left="284" w:hanging="284"/>
        <w:jc w:val="both"/>
        <w:rPr>
          <w:rFonts w:ascii="Times New Roman" w:eastAsia="Arial Unicode MS" w:hAnsi="Times New Roman"/>
          <w:spacing w:val="-2"/>
          <w:sz w:val="24"/>
          <w:szCs w:val="24"/>
          <w:lang w:val="en-US"/>
        </w:rPr>
      </w:pPr>
      <w:proofErr w:type="spellStart"/>
      <w:r w:rsidRPr="00AA1233">
        <w:rPr>
          <w:rFonts w:ascii="Times New Roman" w:eastAsia="Arial Unicode MS" w:hAnsi="Times New Roman"/>
          <w:spacing w:val="-2"/>
          <w:sz w:val="24"/>
          <w:szCs w:val="24"/>
          <w:lang w:val="en-US"/>
        </w:rPr>
        <w:t>Maydeu</w:t>
      </w:r>
      <w:proofErr w:type="spellEnd"/>
      <w:r w:rsidRPr="00AA1233">
        <w:rPr>
          <w:rFonts w:ascii="Times New Roman" w:eastAsia="Arial Unicode MS" w:hAnsi="Times New Roman"/>
          <w:spacing w:val="-2"/>
          <w:sz w:val="24"/>
          <w:szCs w:val="24"/>
          <w:lang w:val="en-US"/>
        </w:rPr>
        <w:t xml:space="preserve">-Olivares, A. </w:t>
      </w:r>
      <w:proofErr w:type="gramStart"/>
      <w:r w:rsidRPr="00AA1233">
        <w:rPr>
          <w:rFonts w:ascii="Times New Roman" w:hAnsi="Times New Roman"/>
          <w:sz w:val="24"/>
          <w:szCs w:val="24"/>
          <w:lang w:val="en-US"/>
        </w:rPr>
        <w:t xml:space="preserve">&amp; </w:t>
      </w:r>
      <w:r w:rsidRPr="00AA1233">
        <w:rPr>
          <w:rFonts w:ascii="Times New Roman" w:eastAsia="Arial Unicode MS" w:hAnsi="Times New Roman"/>
          <w:spacing w:val="-2"/>
          <w:sz w:val="24"/>
          <w:szCs w:val="24"/>
          <w:lang w:val="en-US"/>
        </w:rPr>
        <w:t xml:space="preserve"> </w:t>
      </w:r>
      <w:proofErr w:type="spellStart"/>
      <w:r w:rsidRPr="00AA1233">
        <w:rPr>
          <w:rFonts w:ascii="Times New Roman" w:eastAsia="Arial Unicode MS" w:hAnsi="Times New Roman"/>
          <w:spacing w:val="-2"/>
          <w:sz w:val="24"/>
          <w:szCs w:val="24"/>
          <w:lang w:val="en-US"/>
        </w:rPr>
        <w:t>Lado</w:t>
      </w:r>
      <w:proofErr w:type="spellEnd"/>
      <w:proofErr w:type="gramEnd"/>
      <w:r w:rsidRPr="00AA1233">
        <w:rPr>
          <w:rFonts w:ascii="Times New Roman" w:eastAsia="Arial Unicode MS" w:hAnsi="Times New Roman"/>
          <w:spacing w:val="-2"/>
          <w:sz w:val="24"/>
          <w:szCs w:val="24"/>
          <w:lang w:val="en-US"/>
        </w:rPr>
        <w:t xml:space="preserve">, N. (2003). </w:t>
      </w:r>
      <w:r w:rsidRPr="00CC19C0">
        <w:rPr>
          <w:rFonts w:ascii="Times New Roman" w:eastAsia="Arial Unicode MS" w:hAnsi="Times New Roman"/>
          <w:spacing w:val="-2"/>
          <w:sz w:val="24"/>
          <w:szCs w:val="24"/>
          <w:lang w:val="en-US"/>
        </w:rPr>
        <w:t xml:space="preserve">Market orientation and business economic performance: A mediated model. </w:t>
      </w:r>
      <w:r w:rsidRPr="00CC19C0">
        <w:rPr>
          <w:rFonts w:ascii="Times New Roman" w:eastAsia="Arial Unicode MS" w:hAnsi="Times New Roman"/>
          <w:i/>
          <w:spacing w:val="-2"/>
          <w:sz w:val="24"/>
          <w:szCs w:val="24"/>
          <w:lang w:val="en-US"/>
        </w:rPr>
        <w:t>International Journal of Service Industry Management, 14</w:t>
      </w:r>
      <w:r w:rsidRPr="00CC19C0">
        <w:rPr>
          <w:rFonts w:ascii="Times New Roman" w:eastAsia="Arial Unicode MS" w:hAnsi="Times New Roman"/>
          <w:spacing w:val="-2"/>
          <w:sz w:val="24"/>
          <w:szCs w:val="24"/>
          <w:lang w:val="en-US"/>
        </w:rPr>
        <w:t>(3), 284 – 309.</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McAuley</w:t>
      </w:r>
      <w:proofErr w:type="spellEnd"/>
      <w:r w:rsidRPr="00CC19C0">
        <w:rPr>
          <w:rFonts w:ascii="Times New Roman" w:hAnsi="Times New Roman"/>
          <w:sz w:val="24"/>
          <w:szCs w:val="24"/>
          <w:lang w:val="en-US"/>
        </w:rPr>
        <w:t xml:space="preserve">, A. (1999). </w:t>
      </w:r>
      <w:proofErr w:type="gramStart"/>
      <w:r w:rsidRPr="00CC19C0">
        <w:rPr>
          <w:rFonts w:ascii="Times New Roman" w:hAnsi="Times New Roman"/>
          <w:sz w:val="24"/>
          <w:szCs w:val="24"/>
          <w:lang w:val="en-US"/>
        </w:rPr>
        <w:t>Entrepreneurial instant exporters in the Scottish arts and crafts sector.</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International Marketing, 7</w:t>
      </w:r>
      <w:r w:rsidRPr="00CC19C0">
        <w:rPr>
          <w:rFonts w:ascii="Times New Roman" w:hAnsi="Times New Roman"/>
          <w:sz w:val="24"/>
          <w:szCs w:val="24"/>
          <w:lang w:val="en-US"/>
        </w:rPr>
        <w:t>(4), 67-82.</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McDougall, P. </w:t>
      </w:r>
      <w:proofErr w:type="gramStart"/>
      <w:r w:rsidRPr="00CC19C0">
        <w:rPr>
          <w:rFonts w:ascii="Times New Roman" w:hAnsi="Times New Roman"/>
          <w:sz w:val="24"/>
          <w:szCs w:val="24"/>
          <w:lang w:val="en-US"/>
        </w:rPr>
        <w:t xml:space="preserve">&amp;  </w:t>
      </w:r>
      <w:proofErr w:type="spellStart"/>
      <w:r w:rsidRPr="00CC19C0">
        <w:rPr>
          <w:rFonts w:ascii="Times New Roman" w:hAnsi="Times New Roman"/>
          <w:sz w:val="24"/>
          <w:szCs w:val="24"/>
          <w:lang w:val="en-US"/>
        </w:rPr>
        <w:t>Oviatt</w:t>
      </w:r>
      <w:proofErr w:type="spellEnd"/>
      <w:proofErr w:type="gramEnd"/>
      <w:r w:rsidRPr="00CC19C0">
        <w:rPr>
          <w:rFonts w:ascii="Times New Roman" w:hAnsi="Times New Roman"/>
          <w:sz w:val="24"/>
          <w:szCs w:val="24"/>
          <w:lang w:val="en-US"/>
        </w:rPr>
        <w:t xml:space="preserve">, B. (1996). New Venture Internationalization, Strategic Change, and Performance: A Follow-up Study. </w:t>
      </w:r>
      <w:r w:rsidRPr="00CC19C0">
        <w:rPr>
          <w:rFonts w:ascii="Times New Roman" w:hAnsi="Times New Roman"/>
          <w:i/>
          <w:sz w:val="24"/>
          <w:szCs w:val="24"/>
          <w:lang w:val="en-US"/>
        </w:rPr>
        <w:t>Journal of Business Venturing, 11</w:t>
      </w:r>
      <w:r w:rsidRPr="00CC19C0">
        <w:rPr>
          <w:rFonts w:ascii="Times New Roman" w:hAnsi="Times New Roman"/>
          <w:sz w:val="24"/>
          <w:szCs w:val="24"/>
          <w:lang w:val="en-US"/>
        </w:rPr>
        <w:t>(1), 23-40.</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McDougall, P.P. </w:t>
      </w:r>
      <w:proofErr w:type="gramStart"/>
      <w:r w:rsidRPr="00CC19C0">
        <w:rPr>
          <w:rFonts w:ascii="Times New Roman" w:hAnsi="Times New Roman"/>
          <w:sz w:val="24"/>
          <w:szCs w:val="24"/>
          <w:lang w:val="en-US"/>
        </w:rPr>
        <w:t xml:space="preserve">&amp;  </w:t>
      </w:r>
      <w:proofErr w:type="spellStart"/>
      <w:r w:rsidRPr="00CC19C0">
        <w:rPr>
          <w:rFonts w:ascii="Times New Roman" w:hAnsi="Times New Roman"/>
          <w:sz w:val="24"/>
          <w:szCs w:val="24"/>
          <w:lang w:val="en-US"/>
        </w:rPr>
        <w:t>Oviatt</w:t>
      </w:r>
      <w:proofErr w:type="spellEnd"/>
      <w:proofErr w:type="gramEnd"/>
      <w:r w:rsidRPr="00CC19C0">
        <w:rPr>
          <w:rFonts w:ascii="Times New Roman" w:hAnsi="Times New Roman"/>
          <w:sz w:val="24"/>
          <w:szCs w:val="24"/>
          <w:lang w:val="en-US"/>
        </w:rPr>
        <w:t xml:space="preserve">, B.M. (2000). International entrepreneurship: The intersection of two research paths. </w:t>
      </w:r>
      <w:r w:rsidRPr="00CC19C0">
        <w:rPr>
          <w:rFonts w:ascii="Times New Roman" w:hAnsi="Times New Roman"/>
          <w:i/>
          <w:sz w:val="24"/>
          <w:szCs w:val="24"/>
          <w:lang w:val="en-US"/>
        </w:rPr>
        <w:t>Academy of Management Journal,</w:t>
      </w:r>
      <w:r w:rsidRPr="00CC19C0">
        <w:rPr>
          <w:rFonts w:ascii="Times New Roman" w:hAnsi="Times New Roman"/>
          <w:sz w:val="24"/>
          <w:szCs w:val="24"/>
          <w:lang w:val="en-US"/>
        </w:rPr>
        <w:t xml:space="preserve"> 43, 902-908.</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McDougall, P.P., Shane, S., </w:t>
      </w:r>
      <w:proofErr w:type="gramStart"/>
      <w:r w:rsidRPr="00CC19C0">
        <w:rPr>
          <w:rFonts w:ascii="Times New Roman" w:hAnsi="Times New Roman"/>
          <w:sz w:val="24"/>
          <w:szCs w:val="24"/>
          <w:lang w:val="en-US"/>
        </w:rPr>
        <w:t xml:space="preserve">&amp;  </w:t>
      </w:r>
      <w:proofErr w:type="spellStart"/>
      <w:r w:rsidRPr="00CC19C0">
        <w:rPr>
          <w:rFonts w:ascii="Times New Roman" w:hAnsi="Times New Roman"/>
          <w:sz w:val="24"/>
          <w:szCs w:val="24"/>
          <w:lang w:val="en-US"/>
        </w:rPr>
        <w:t>Oviatt</w:t>
      </w:r>
      <w:proofErr w:type="spellEnd"/>
      <w:proofErr w:type="gramEnd"/>
      <w:r w:rsidRPr="00CC19C0">
        <w:rPr>
          <w:rFonts w:ascii="Times New Roman" w:hAnsi="Times New Roman"/>
          <w:sz w:val="24"/>
          <w:szCs w:val="24"/>
          <w:lang w:val="en-US"/>
        </w:rPr>
        <w:t xml:space="preserve">, B.M. (1994). </w:t>
      </w:r>
      <w:proofErr w:type="gramStart"/>
      <w:r w:rsidRPr="00CC19C0">
        <w:rPr>
          <w:rFonts w:ascii="Times New Roman" w:hAnsi="Times New Roman"/>
          <w:sz w:val="24"/>
          <w:szCs w:val="24"/>
          <w:lang w:val="en-US"/>
        </w:rPr>
        <w:t>Explaining the formation of international new ventures: The limits of theories from international business research.</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Business Venturing,</w:t>
      </w:r>
      <w:r w:rsidRPr="00CC19C0">
        <w:rPr>
          <w:rFonts w:ascii="Times New Roman" w:hAnsi="Times New Roman"/>
          <w:sz w:val="24"/>
          <w:szCs w:val="24"/>
          <w:lang w:val="en-US"/>
        </w:rPr>
        <w:t xml:space="preserve"> 9, 469-487.</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McKinsey &amp; Co. (1993). </w:t>
      </w:r>
      <w:r w:rsidRPr="00CC19C0">
        <w:rPr>
          <w:rFonts w:ascii="Times New Roman" w:hAnsi="Times New Roman"/>
          <w:i/>
          <w:sz w:val="24"/>
          <w:szCs w:val="24"/>
          <w:lang w:val="en-US"/>
        </w:rPr>
        <w:t>Emerging exporters: Australia’s high value-added manufacturing exporters.</w:t>
      </w:r>
      <w:r w:rsidRPr="00CC19C0">
        <w:rPr>
          <w:rFonts w:ascii="Times New Roman" w:hAnsi="Times New Roman"/>
          <w:sz w:val="24"/>
          <w:szCs w:val="24"/>
          <w:lang w:val="en-US"/>
        </w:rPr>
        <w:t xml:space="preserve"> Melbourne: Australian Manufacturing Council.  </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AA1233">
        <w:rPr>
          <w:rFonts w:ascii="Times New Roman" w:hAnsi="Times New Roman"/>
          <w:sz w:val="24"/>
          <w:szCs w:val="24"/>
          <w:lang w:val="en-US"/>
        </w:rPr>
        <w:t>Milanov</w:t>
      </w:r>
      <w:proofErr w:type="spellEnd"/>
      <w:r w:rsidRPr="00AA1233">
        <w:rPr>
          <w:rFonts w:ascii="Times New Roman" w:hAnsi="Times New Roman"/>
          <w:sz w:val="24"/>
          <w:szCs w:val="24"/>
          <w:lang w:val="en-US"/>
        </w:rPr>
        <w:t xml:space="preserve">, H. </w:t>
      </w:r>
      <w:proofErr w:type="gramStart"/>
      <w:r w:rsidRPr="00AA1233">
        <w:rPr>
          <w:rFonts w:ascii="Times New Roman" w:hAnsi="Times New Roman"/>
          <w:sz w:val="24"/>
          <w:szCs w:val="24"/>
          <w:lang w:val="en-US"/>
        </w:rPr>
        <w:t xml:space="preserve">&amp;  </w:t>
      </w:r>
      <w:proofErr w:type="spellStart"/>
      <w:r w:rsidRPr="00AA1233">
        <w:rPr>
          <w:rFonts w:ascii="Times New Roman" w:hAnsi="Times New Roman"/>
          <w:sz w:val="24"/>
          <w:szCs w:val="24"/>
          <w:lang w:val="en-US"/>
        </w:rPr>
        <w:t>Fernhaber</w:t>
      </w:r>
      <w:proofErr w:type="spellEnd"/>
      <w:proofErr w:type="gramEnd"/>
      <w:r w:rsidRPr="00AA1233">
        <w:rPr>
          <w:rFonts w:ascii="Times New Roman" w:hAnsi="Times New Roman"/>
          <w:sz w:val="24"/>
          <w:szCs w:val="24"/>
          <w:lang w:val="en-US"/>
        </w:rPr>
        <w:t xml:space="preserve">, S. A. (2009). </w:t>
      </w:r>
      <w:proofErr w:type="gramStart"/>
      <w:r w:rsidRPr="00CC19C0">
        <w:rPr>
          <w:rFonts w:ascii="Times New Roman" w:hAnsi="Times New Roman"/>
          <w:sz w:val="24"/>
          <w:szCs w:val="24"/>
          <w:lang w:val="en-US"/>
        </w:rPr>
        <w:t>The impact of early imprinting on the evolution of new venture networks.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Business Venturing, 24</w:t>
      </w:r>
      <w:r w:rsidRPr="00CC19C0">
        <w:rPr>
          <w:rFonts w:ascii="Times New Roman" w:hAnsi="Times New Roman"/>
          <w:sz w:val="24"/>
          <w:szCs w:val="24"/>
          <w:lang w:val="en-US"/>
        </w:rPr>
        <w:t>(1), 46-61.</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r w:rsidRPr="00CC19C0">
        <w:rPr>
          <w:rFonts w:ascii="Times New Roman" w:eastAsia="Arial Unicode MS" w:hAnsi="Times New Roman"/>
          <w:sz w:val="24"/>
          <w:szCs w:val="24"/>
          <w:lang w:val="en-US"/>
        </w:rPr>
        <w:t xml:space="preserve">Mitchell, R., Smith, B., </w:t>
      </w:r>
      <w:proofErr w:type="spellStart"/>
      <w:r w:rsidRPr="00CC19C0">
        <w:rPr>
          <w:rFonts w:ascii="Times New Roman" w:eastAsia="Arial Unicode MS" w:hAnsi="Times New Roman"/>
          <w:sz w:val="24"/>
          <w:szCs w:val="24"/>
          <w:lang w:val="en-US"/>
        </w:rPr>
        <w:t>Seawright</w:t>
      </w:r>
      <w:proofErr w:type="spellEnd"/>
      <w:r w:rsidRPr="00CC19C0">
        <w:rPr>
          <w:rFonts w:ascii="Times New Roman" w:eastAsia="Arial Unicode MS" w:hAnsi="Times New Roman"/>
          <w:sz w:val="24"/>
          <w:szCs w:val="24"/>
          <w:lang w:val="en-US"/>
        </w:rPr>
        <w:t xml:space="preserve">, K., </w:t>
      </w:r>
      <w:proofErr w:type="gramStart"/>
      <w:r w:rsidRPr="00CC19C0">
        <w:rPr>
          <w:rFonts w:ascii="Times New Roman" w:hAnsi="Times New Roman"/>
          <w:sz w:val="24"/>
          <w:szCs w:val="24"/>
          <w:lang w:val="en-US"/>
        </w:rPr>
        <w:t xml:space="preserve">&amp; </w:t>
      </w:r>
      <w:r w:rsidRPr="00CC19C0">
        <w:rPr>
          <w:rFonts w:ascii="Times New Roman" w:eastAsia="Arial Unicode MS" w:hAnsi="Times New Roman"/>
          <w:sz w:val="24"/>
          <w:szCs w:val="24"/>
          <w:lang w:val="en-US"/>
        </w:rPr>
        <w:t xml:space="preserve"> Morse</w:t>
      </w:r>
      <w:proofErr w:type="gramEnd"/>
      <w:r w:rsidRPr="00CC19C0">
        <w:rPr>
          <w:rFonts w:ascii="Times New Roman" w:eastAsia="Arial Unicode MS" w:hAnsi="Times New Roman"/>
          <w:sz w:val="24"/>
          <w:szCs w:val="24"/>
          <w:lang w:val="en-US"/>
        </w:rPr>
        <w:t xml:space="preserve">, E. (2000). </w:t>
      </w:r>
      <w:proofErr w:type="gramStart"/>
      <w:r w:rsidRPr="00CC19C0">
        <w:rPr>
          <w:rFonts w:ascii="Times New Roman" w:eastAsia="Arial Unicode MS" w:hAnsi="Times New Roman"/>
          <w:sz w:val="24"/>
          <w:szCs w:val="24"/>
          <w:lang w:val="en-US"/>
        </w:rPr>
        <w:t>Cross-Cultural Cognitions and the Venture Creation Decision.</w:t>
      </w:r>
      <w:proofErr w:type="gramEnd"/>
      <w:r w:rsidRPr="00CC19C0">
        <w:rPr>
          <w:rFonts w:ascii="Times New Roman" w:eastAsia="Arial Unicode MS" w:hAnsi="Times New Roman"/>
          <w:sz w:val="24"/>
          <w:szCs w:val="24"/>
          <w:lang w:val="en-US"/>
        </w:rPr>
        <w:t xml:space="preserve"> </w:t>
      </w:r>
      <w:r w:rsidRPr="00CC19C0">
        <w:rPr>
          <w:rFonts w:ascii="Times New Roman" w:eastAsia="Arial Unicode MS" w:hAnsi="Times New Roman"/>
          <w:i/>
          <w:sz w:val="24"/>
          <w:szCs w:val="24"/>
          <w:lang w:val="en-US"/>
        </w:rPr>
        <w:t>Academy of Management Journal</w:t>
      </w:r>
      <w:r w:rsidRPr="00CC19C0">
        <w:rPr>
          <w:rFonts w:ascii="Times New Roman" w:eastAsia="Arial Unicode MS" w:hAnsi="Times New Roman"/>
          <w:sz w:val="24"/>
          <w:szCs w:val="24"/>
          <w:lang w:val="en-US"/>
        </w:rPr>
        <w:t xml:space="preserve">, </w:t>
      </w:r>
      <w:r w:rsidRPr="00CC19C0">
        <w:rPr>
          <w:rFonts w:ascii="Times New Roman" w:eastAsia="Arial Unicode MS" w:hAnsi="Times New Roman"/>
          <w:i/>
          <w:sz w:val="24"/>
          <w:szCs w:val="24"/>
          <w:lang w:val="en-US"/>
        </w:rPr>
        <w:t>43</w:t>
      </w:r>
      <w:r w:rsidRPr="00CC19C0">
        <w:rPr>
          <w:rFonts w:ascii="Times New Roman" w:eastAsia="Arial Unicode MS" w:hAnsi="Times New Roman"/>
          <w:sz w:val="24"/>
          <w:szCs w:val="24"/>
          <w:lang w:val="en-US"/>
        </w:rPr>
        <w:t xml:space="preserve">(5), </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lastRenderedPageBreak/>
        <w:t xml:space="preserve">Moen, O. (1999). </w:t>
      </w:r>
      <w:proofErr w:type="gramStart"/>
      <w:r w:rsidRPr="00CC19C0">
        <w:rPr>
          <w:rFonts w:ascii="Times New Roman" w:hAnsi="Times New Roman"/>
          <w:sz w:val="24"/>
          <w:szCs w:val="24"/>
          <w:lang w:val="en-US"/>
        </w:rPr>
        <w:t>The Relationship between Firm Size, competitive Advantages and export Performance Revisited.</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 xml:space="preserve">International Small Business </w:t>
      </w:r>
      <w:proofErr w:type="spellStart"/>
      <w:r w:rsidRPr="00CC19C0">
        <w:rPr>
          <w:rFonts w:ascii="Times New Roman" w:hAnsi="Times New Roman"/>
          <w:i/>
          <w:sz w:val="24"/>
          <w:szCs w:val="24"/>
          <w:lang w:val="en-US"/>
        </w:rPr>
        <w:t>Journall</w:t>
      </w:r>
      <w:proofErr w:type="spellEnd"/>
      <w:r w:rsidRPr="00CC19C0">
        <w:rPr>
          <w:rFonts w:ascii="Times New Roman" w:hAnsi="Times New Roman"/>
          <w:i/>
          <w:sz w:val="24"/>
          <w:szCs w:val="24"/>
          <w:lang w:val="en-US"/>
        </w:rPr>
        <w:t>, 18</w:t>
      </w:r>
      <w:r w:rsidRPr="00CC19C0">
        <w:rPr>
          <w:rFonts w:ascii="Times New Roman" w:hAnsi="Times New Roman"/>
          <w:sz w:val="24"/>
          <w:szCs w:val="24"/>
          <w:lang w:val="en-US"/>
        </w:rPr>
        <w:t>(1), 53-71.</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Morgan K. (2004). The exaggerated death of geography: learning, proximity and territorial innovation systems. </w:t>
      </w:r>
      <w:r w:rsidRPr="00CC19C0">
        <w:rPr>
          <w:rFonts w:ascii="Times New Roman" w:hAnsi="Times New Roman"/>
          <w:i/>
          <w:sz w:val="24"/>
          <w:szCs w:val="24"/>
          <w:lang w:val="en-US"/>
        </w:rPr>
        <w:t>Journal of Economic Geography</w:t>
      </w:r>
      <w:r w:rsidRPr="00CC19C0">
        <w:rPr>
          <w:rFonts w:ascii="Times New Roman" w:hAnsi="Times New Roman"/>
          <w:sz w:val="24"/>
          <w:szCs w:val="24"/>
          <w:lang w:val="en-US"/>
        </w:rPr>
        <w:t>, 4, 3-21.</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Morgan, N. A., </w:t>
      </w:r>
      <w:proofErr w:type="spellStart"/>
      <w:r w:rsidRPr="00CC19C0">
        <w:rPr>
          <w:rFonts w:ascii="Times New Roman" w:hAnsi="Times New Roman"/>
          <w:sz w:val="24"/>
          <w:szCs w:val="24"/>
          <w:lang w:val="en-US"/>
        </w:rPr>
        <w:t>Vorhies</w:t>
      </w:r>
      <w:proofErr w:type="spellEnd"/>
      <w:r w:rsidRPr="00CC19C0">
        <w:rPr>
          <w:rFonts w:ascii="Times New Roman" w:hAnsi="Times New Roman"/>
          <w:sz w:val="24"/>
          <w:szCs w:val="24"/>
          <w:lang w:val="en-US"/>
        </w:rPr>
        <w:t>, D. W.</w:t>
      </w:r>
      <w:proofErr w:type="gramStart"/>
      <w:r w:rsidRPr="00CC19C0">
        <w:rPr>
          <w:rFonts w:ascii="Times New Roman" w:hAnsi="Times New Roman"/>
          <w:sz w:val="24"/>
          <w:szCs w:val="24"/>
          <w:lang w:val="en-US"/>
        </w:rPr>
        <w:t>,  &amp;</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Schlegelmich</w:t>
      </w:r>
      <w:proofErr w:type="spellEnd"/>
      <w:r w:rsidRPr="00CC19C0">
        <w:rPr>
          <w:rFonts w:ascii="Times New Roman" w:hAnsi="Times New Roman"/>
          <w:sz w:val="24"/>
          <w:szCs w:val="24"/>
          <w:lang w:val="en-US"/>
        </w:rPr>
        <w:t xml:space="preserve">, B. B. (2006). Resource performance relationships in industrial export ventures: The role of resource inimitability and substitutability. </w:t>
      </w:r>
      <w:r w:rsidRPr="00CC19C0">
        <w:rPr>
          <w:rFonts w:ascii="Times New Roman" w:hAnsi="Times New Roman"/>
          <w:i/>
          <w:sz w:val="24"/>
          <w:szCs w:val="24"/>
          <w:lang w:val="en-US"/>
        </w:rPr>
        <w:t xml:space="preserve">International Marketing </w:t>
      </w:r>
      <w:proofErr w:type="spellStart"/>
      <w:r w:rsidRPr="00CC19C0">
        <w:rPr>
          <w:rFonts w:ascii="Times New Roman" w:hAnsi="Times New Roman"/>
          <w:i/>
          <w:sz w:val="24"/>
          <w:szCs w:val="24"/>
          <w:lang w:val="en-US"/>
        </w:rPr>
        <w:t>Managemenet</w:t>
      </w:r>
      <w:proofErr w:type="spellEnd"/>
      <w:r w:rsidRPr="00CC19C0">
        <w:rPr>
          <w:rFonts w:ascii="Times New Roman" w:hAnsi="Times New Roman"/>
          <w:i/>
          <w:sz w:val="24"/>
          <w:szCs w:val="24"/>
          <w:lang w:val="en-US"/>
        </w:rPr>
        <w:t>,</w:t>
      </w:r>
      <w:r w:rsidRPr="00CC19C0">
        <w:rPr>
          <w:rFonts w:ascii="Times New Roman" w:hAnsi="Times New Roman"/>
          <w:sz w:val="24"/>
          <w:szCs w:val="24"/>
          <w:lang w:val="en-US"/>
        </w:rPr>
        <w:t xml:space="preserve"> 35, 621-633</w:t>
      </w:r>
    </w:p>
    <w:p w:rsidR="000F6C21" w:rsidRPr="00CC19C0" w:rsidRDefault="00AA1233" w:rsidP="000F6C21">
      <w:pPr>
        <w:autoSpaceDE w:val="0"/>
        <w:autoSpaceDN w:val="0"/>
        <w:adjustRightInd w:val="0"/>
        <w:spacing w:line="240" w:lineRule="auto"/>
        <w:ind w:left="284" w:hanging="284"/>
        <w:jc w:val="both"/>
        <w:rPr>
          <w:rFonts w:ascii="Times New Roman" w:hAnsi="Times New Roman"/>
          <w:sz w:val="24"/>
          <w:szCs w:val="24"/>
          <w:lang w:val="en-US"/>
        </w:rPr>
      </w:pPr>
      <w:hyperlink r:id="rId6" w:anchor="Morgan" w:history="1">
        <w:r w:rsidR="000F6C21" w:rsidRPr="00CC19C0">
          <w:rPr>
            <w:rFonts w:ascii="Times New Roman" w:hAnsi="Times New Roman"/>
            <w:sz w:val="24"/>
            <w:szCs w:val="24"/>
            <w:lang w:val="en-US"/>
          </w:rPr>
          <w:t>Morgan</w:t>
        </w:r>
      </w:hyperlink>
      <w:r w:rsidR="000F6C21" w:rsidRPr="00CC19C0">
        <w:rPr>
          <w:rFonts w:ascii="Times New Roman" w:hAnsi="Times New Roman"/>
          <w:sz w:val="24"/>
          <w:szCs w:val="24"/>
          <w:lang w:val="en-US"/>
        </w:rPr>
        <w:t xml:space="preserve">, R. M. </w:t>
      </w:r>
      <w:proofErr w:type="gramStart"/>
      <w:r w:rsidR="000F6C21" w:rsidRPr="00CC19C0">
        <w:rPr>
          <w:rFonts w:ascii="Times New Roman" w:hAnsi="Times New Roman"/>
          <w:sz w:val="24"/>
          <w:szCs w:val="24"/>
          <w:lang w:val="en-US"/>
        </w:rPr>
        <w:t>&amp;  Hunt</w:t>
      </w:r>
      <w:proofErr w:type="gramEnd"/>
      <w:r w:rsidR="000F6C21" w:rsidRPr="00CC19C0">
        <w:rPr>
          <w:rFonts w:ascii="Times New Roman" w:hAnsi="Times New Roman"/>
          <w:sz w:val="24"/>
          <w:szCs w:val="24"/>
          <w:lang w:val="en-US"/>
        </w:rPr>
        <w:t xml:space="preserve">, S. D. (1994). </w:t>
      </w:r>
      <w:proofErr w:type="gramStart"/>
      <w:r w:rsidR="000F6C21" w:rsidRPr="00CC19C0">
        <w:rPr>
          <w:rFonts w:ascii="Times New Roman" w:hAnsi="Times New Roman"/>
          <w:sz w:val="24"/>
          <w:szCs w:val="24"/>
          <w:lang w:val="en-US"/>
        </w:rPr>
        <w:t>The commitment-trust theory of relationship marketing.</w:t>
      </w:r>
      <w:proofErr w:type="gramEnd"/>
      <w:r w:rsidR="000F6C21" w:rsidRPr="00CC19C0">
        <w:rPr>
          <w:rFonts w:ascii="Times New Roman" w:hAnsi="Times New Roman"/>
          <w:sz w:val="24"/>
          <w:szCs w:val="24"/>
          <w:lang w:val="en-US"/>
        </w:rPr>
        <w:t> </w:t>
      </w:r>
      <w:r w:rsidR="000F6C21" w:rsidRPr="00CC19C0">
        <w:rPr>
          <w:rFonts w:ascii="Times New Roman" w:hAnsi="Times New Roman"/>
          <w:i/>
          <w:sz w:val="24"/>
          <w:szCs w:val="24"/>
          <w:lang w:val="en-US"/>
        </w:rPr>
        <w:t>Journal of Marketing, 58</w:t>
      </w:r>
      <w:r w:rsidR="000F6C21" w:rsidRPr="00CC19C0">
        <w:rPr>
          <w:rFonts w:ascii="Times New Roman" w:hAnsi="Times New Roman"/>
          <w:sz w:val="24"/>
          <w:szCs w:val="24"/>
          <w:lang w:val="en-US"/>
        </w:rPr>
        <w:t xml:space="preserve">(3), 30-38. </w:t>
      </w:r>
    </w:p>
    <w:p w:rsidR="000F6C21" w:rsidRPr="00CC19C0" w:rsidRDefault="000F6C21" w:rsidP="000F6C21">
      <w:pPr>
        <w:autoSpaceDE w:val="0"/>
        <w:autoSpaceDN w:val="0"/>
        <w:adjustRightInd w:val="0"/>
        <w:spacing w:line="240" w:lineRule="auto"/>
        <w:ind w:left="284" w:hanging="284"/>
        <w:jc w:val="both"/>
        <w:rPr>
          <w:rFonts w:ascii="Times New Roman" w:eastAsia="TimesNewRoman" w:hAnsi="Times New Roman"/>
          <w:sz w:val="24"/>
          <w:szCs w:val="24"/>
          <w:lang w:val="en-US"/>
        </w:rPr>
      </w:pPr>
      <w:r w:rsidRPr="00CC19C0">
        <w:rPr>
          <w:rFonts w:ascii="Times New Roman" w:eastAsia="TimesNewRoman" w:hAnsi="Times New Roman"/>
          <w:sz w:val="24"/>
          <w:szCs w:val="24"/>
          <w:lang w:val="en-US"/>
        </w:rPr>
        <w:t xml:space="preserve">Morgan, R.E. </w:t>
      </w:r>
      <w:proofErr w:type="gramStart"/>
      <w:r w:rsidRPr="00CC19C0">
        <w:rPr>
          <w:rFonts w:ascii="Times New Roman" w:hAnsi="Times New Roman"/>
          <w:sz w:val="24"/>
          <w:szCs w:val="24"/>
          <w:lang w:val="en-US"/>
        </w:rPr>
        <w:t xml:space="preserve">&amp; </w:t>
      </w:r>
      <w:r w:rsidRPr="00CC19C0">
        <w:rPr>
          <w:rFonts w:ascii="Times New Roman" w:eastAsia="TimesNewRoman" w:hAnsi="Times New Roman"/>
          <w:sz w:val="24"/>
          <w:szCs w:val="24"/>
          <w:lang w:val="en-US"/>
        </w:rPr>
        <w:t xml:space="preserve"> Strong</w:t>
      </w:r>
      <w:proofErr w:type="gramEnd"/>
      <w:r w:rsidRPr="00CC19C0">
        <w:rPr>
          <w:rFonts w:ascii="Times New Roman" w:eastAsia="TimesNewRoman" w:hAnsi="Times New Roman"/>
          <w:sz w:val="24"/>
          <w:szCs w:val="24"/>
          <w:lang w:val="en-US"/>
        </w:rPr>
        <w:t xml:space="preserve">, C.A. (1998). </w:t>
      </w:r>
      <w:proofErr w:type="gramStart"/>
      <w:r w:rsidRPr="00CC19C0">
        <w:rPr>
          <w:rFonts w:ascii="Times New Roman" w:eastAsia="TimesNewRoman" w:hAnsi="Times New Roman"/>
          <w:sz w:val="24"/>
          <w:szCs w:val="24"/>
          <w:lang w:val="en-US"/>
        </w:rPr>
        <w:t>Market orientation and dimensions of strategic orientation.</w:t>
      </w:r>
      <w:proofErr w:type="gramEnd"/>
      <w:r w:rsidRPr="00CC19C0">
        <w:rPr>
          <w:rFonts w:ascii="Times New Roman" w:eastAsia="TimesNewRoman" w:hAnsi="Times New Roman"/>
          <w:sz w:val="24"/>
          <w:szCs w:val="24"/>
          <w:lang w:val="en-US"/>
        </w:rPr>
        <w:t xml:space="preserve"> </w:t>
      </w:r>
      <w:r w:rsidRPr="00CC19C0">
        <w:rPr>
          <w:rFonts w:ascii="Times New Roman" w:eastAsia="TimesNewRoman" w:hAnsi="Times New Roman"/>
          <w:i/>
          <w:sz w:val="24"/>
          <w:szCs w:val="24"/>
          <w:lang w:val="en-US"/>
        </w:rPr>
        <w:t>European Journal of Marketing,</w:t>
      </w:r>
      <w:r w:rsidRPr="00CC19C0">
        <w:rPr>
          <w:rFonts w:ascii="Times New Roman" w:eastAsia="TimesNewRoman" w:hAnsi="Times New Roman"/>
          <w:sz w:val="24"/>
          <w:szCs w:val="24"/>
          <w:lang w:val="en-US"/>
        </w:rPr>
        <w:t xml:space="preserve"> </w:t>
      </w:r>
      <w:r w:rsidRPr="00CC19C0">
        <w:rPr>
          <w:rFonts w:ascii="Times New Roman" w:eastAsia="TimesNewRoman" w:hAnsi="Times New Roman"/>
          <w:i/>
          <w:sz w:val="24"/>
          <w:szCs w:val="24"/>
          <w:lang w:val="en-US"/>
        </w:rPr>
        <w:t>32</w:t>
      </w:r>
      <w:r w:rsidRPr="00CC19C0">
        <w:rPr>
          <w:rFonts w:ascii="Times New Roman" w:eastAsia="TimesNewRoman" w:hAnsi="Times New Roman"/>
          <w:sz w:val="24"/>
          <w:szCs w:val="24"/>
          <w:lang w:val="en-US"/>
        </w:rPr>
        <w:t>(11/12), 1051-1073.</w:t>
      </w:r>
    </w:p>
    <w:p w:rsidR="000F6C21" w:rsidRPr="00CC19C0" w:rsidRDefault="000F6C21" w:rsidP="000F6C21">
      <w:pPr>
        <w:autoSpaceDE w:val="0"/>
        <w:autoSpaceDN w:val="0"/>
        <w:adjustRightInd w:val="0"/>
        <w:spacing w:line="240" w:lineRule="auto"/>
        <w:ind w:left="284" w:hanging="284"/>
        <w:jc w:val="both"/>
        <w:rPr>
          <w:rFonts w:ascii="Times New Roman" w:eastAsia="TimesNewRoman" w:hAnsi="Times New Roman"/>
          <w:sz w:val="24"/>
          <w:szCs w:val="24"/>
          <w:lang w:val="en-US"/>
        </w:rPr>
      </w:pPr>
      <w:r w:rsidRPr="00CC19C0">
        <w:rPr>
          <w:rFonts w:ascii="Times New Roman" w:eastAsia="TimesNewRoman" w:hAnsi="Times New Roman"/>
          <w:sz w:val="24"/>
          <w:szCs w:val="24"/>
          <w:lang w:val="en-US"/>
        </w:rPr>
        <w:t xml:space="preserve">Morgan, R.M., </w:t>
      </w:r>
      <w:proofErr w:type="spellStart"/>
      <w:r w:rsidRPr="00CC19C0">
        <w:rPr>
          <w:rFonts w:ascii="Times New Roman" w:eastAsia="TimesNewRoman" w:hAnsi="Times New Roman"/>
          <w:sz w:val="24"/>
          <w:szCs w:val="24"/>
          <w:lang w:val="en-US"/>
        </w:rPr>
        <w:t>Katsikeas</w:t>
      </w:r>
      <w:proofErr w:type="spellEnd"/>
      <w:r w:rsidRPr="00CC19C0">
        <w:rPr>
          <w:rFonts w:ascii="Times New Roman" w:eastAsia="TimesNewRoman" w:hAnsi="Times New Roman"/>
          <w:sz w:val="24"/>
          <w:szCs w:val="24"/>
          <w:lang w:val="en-US"/>
        </w:rPr>
        <w:t xml:space="preserve">, C.S., </w:t>
      </w:r>
      <w:proofErr w:type="gramStart"/>
      <w:r w:rsidRPr="00CC19C0">
        <w:rPr>
          <w:rFonts w:ascii="Times New Roman" w:hAnsi="Times New Roman"/>
          <w:sz w:val="24"/>
          <w:szCs w:val="24"/>
          <w:lang w:val="en-US"/>
        </w:rPr>
        <w:t xml:space="preserve">&amp; </w:t>
      </w:r>
      <w:r w:rsidRPr="00CC19C0">
        <w:rPr>
          <w:rFonts w:ascii="Times New Roman" w:eastAsia="TimesNewRoman" w:hAnsi="Times New Roman"/>
          <w:sz w:val="24"/>
          <w:szCs w:val="24"/>
          <w:lang w:val="en-US"/>
        </w:rPr>
        <w:t xml:space="preserve"> </w:t>
      </w:r>
      <w:proofErr w:type="spellStart"/>
      <w:r w:rsidRPr="00CC19C0">
        <w:rPr>
          <w:rFonts w:ascii="Times New Roman" w:eastAsia="TimesNewRoman" w:hAnsi="Times New Roman"/>
          <w:sz w:val="24"/>
          <w:szCs w:val="24"/>
          <w:lang w:val="en-US"/>
        </w:rPr>
        <w:t>Appiah</w:t>
      </w:r>
      <w:proofErr w:type="gramEnd"/>
      <w:r w:rsidRPr="00CC19C0">
        <w:rPr>
          <w:rFonts w:ascii="Times New Roman" w:eastAsia="TimesNewRoman" w:hAnsi="Times New Roman"/>
          <w:sz w:val="24"/>
          <w:szCs w:val="24"/>
          <w:lang w:val="en-US"/>
        </w:rPr>
        <w:t>-Adu</w:t>
      </w:r>
      <w:proofErr w:type="spellEnd"/>
      <w:r w:rsidRPr="00CC19C0">
        <w:rPr>
          <w:rFonts w:ascii="Times New Roman" w:eastAsia="TimesNewRoman" w:hAnsi="Times New Roman"/>
          <w:sz w:val="24"/>
          <w:szCs w:val="24"/>
          <w:lang w:val="en-US"/>
        </w:rPr>
        <w:t xml:space="preserve">, K. (1998). </w:t>
      </w:r>
      <w:proofErr w:type="gramStart"/>
      <w:r w:rsidRPr="00CC19C0">
        <w:rPr>
          <w:rFonts w:ascii="Times New Roman" w:eastAsia="TimesNewRoman" w:hAnsi="Times New Roman"/>
          <w:sz w:val="24"/>
          <w:szCs w:val="24"/>
          <w:lang w:val="en-US"/>
        </w:rPr>
        <w:t>Market orientation and organizational learning capabilities.</w:t>
      </w:r>
      <w:proofErr w:type="gramEnd"/>
      <w:r w:rsidRPr="00CC19C0">
        <w:rPr>
          <w:rFonts w:ascii="Times New Roman" w:eastAsia="TimesNewRoman" w:hAnsi="Times New Roman"/>
          <w:sz w:val="24"/>
          <w:szCs w:val="24"/>
          <w:lang w:val="en-US"/>
        </w:rPr>
        <w:t xml:space="preserve"> </w:t>
      </w:r>
      <w:r w:rsidRPr="00CC19C0">
        <w:rPr>
          <w:rFonts w:ascii="Times New Roman" w:eastAsia="TimesNewRoman" w:hAnsi="Times New Roman"/>
          <w:i/>
          <w:sz w:val="24"/>
          <w:szCs w:val="24"/>
          <w:lang w:val="en-US"/>
        </w:rPr>
        <w:t>Journal of Marketing Management,</w:t>
      </w:r>
      <w:r w:rsidRPr="00CC19C0">
        <w:rPr>
          <w:rFonts w:ascii="Times New Roman" w:eastAsia="TimesNewRoman" w:hAnsi="Times New Roman"/>
          <w:sz w:val="24"/>
          <w:szCs w:val="24"/>
          <w:lang w:val="en-US"/>
        </w:rPr>
        <w:t xml:space="preserve"> </w:t>
      </w:r>
      <w:r w:rsidRPr="00CC19C0">
        <w:rPr>
          <w:rFonts w:ascii="Times New Roman" w:eastAsia="TimesNewRoman" w:hAnsi="Times New Roman"/>
          <w:i/>
          <w:sz w:val="24"/>
          <w:szCs w:val="24"/>
          <w:lang w:val="en-US"/>
        </w:rPr>
        <w:t>14</w:t>
      </w:r>
      <w:r w:rsidRPr="00CC19C0">
        <w:rPr>
          <w:rFonts w:ascii="Times New Roman" w:eastAsia="TimesNewRoman" w:hAnsi="Times New Roman"/>
          <w:sz w:val="24"/>
          <w:szCs w:val="24"/>
          <w:lang w:val="en-US"/>
        </w:rPr>
        <w:t>(/5), 353-381.</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Murray, J. Y., </w:t>
      </w:r>
      <w:proofErr w:type="spellStart"/>
      <w:r w:rsidRPr="00CC19C0">
        <w:rPr>
          <w:rFonts w:ascii="Times New Roman" w:hAnsi="Times New Roman"/>
          <w:sz w:val="24"/>
          <w:szCs w:val="24"/>
          <w:lang w:val="en-US"/>
        </w:rPr>
        <w:t>Gao</w:t>
      </w:r>
      <w:proofErr w:type="spellEnd"/>
      <w:r w:rsidRPr="00CC19C0">
        <w:rPr>
          <w:rFonts w:ascii="Times New Roman" w:hAnsi="Times New Roman"/>
          <w:sz w:val="24"/>
          <w:szCs w:val="24"/>
          <w:lang w:val="en-US"/>
        </w:rPr>
        <w:t xml:space="preserve">, G. Y., </w:t>
      </w:r>
      <w:proofErr w:type="spellStart"/>
      <w:r w:rsidRPr="00CC19C0">
        <w:rPr>
          <w:rFonts w:ascii="Times New Roman" w:hAnsi="Times New Roman"/>
          <w:sz w:val="24"/>
          <w:szCs w:val="24"/>
          <w:lang w:val="en-US"/>
        </w:rPr>
        <w:t>Kotabe</w:t>
      </w:r>
      <w:proofErr w:type="spellEnd"/>
      <w:r w:rsidRPr="00CC19C0">
        <w:rPr>
          <w:rFonts w:ascii="Times New Roman" w:hAnsi="Times New Roman"/>
          <w:sz w:val="24"/>
          <w:szCs w:val="24"/>
          <w:lang w:val="en-US"/>
        </w:rPr>
        <w:t xml:space="preserve">, M., </w:t>
      </w:r>
      <w:proofErr w:type="gramStart"/>
      <w:r w:rsidRPr="00CC19C0">
        <w:rPr>
          <w:rFonts w:ascii="Times New Roman" w:hAnsi="Times New Roman"/>
          <w:sz w:val="24"/>
          <w:szCs w:val="24"/>
          <w:lang w:val="en-US"/>
        </w:rPr>
        <w:t>&amp;  Zhou</w:t>
      </w:r>
      <w:proofErr w:type="gramEnd"/>
      <w:r w:rsidRPr="00CC19C0">
        <w:rPr>
          <w:rFonts w:ascii="Times New Roman" w:hAnsi="Times New Roman"/>
          <w:sz w:val="24"/>
          <w:szCs w:val="24"/>
          <w:lang w:val="en-US"/>
        </w:rPr>
        <w:t xml:space="preserve">, N. (2007). Assessing measurement invariance of export market orientation: a study of Chinese and non-Chinese firms in China. </w:t>
      </w:r>
      <w:r w:rsidRPr="00CC19C0">
        <w:rPr>
          <w:rFonts w:ascii="Times New Roman" w:hAnsi="Times New Roman"/>
          <w:i/>
          <w:sz w:val="24"/>
          <w:szCs w:val="24"/>
          <w:lang w:val="en-US"/>
        </w:rPr>
        <w:t>Journal of International Marketing</w:t>
      </w:r>
      <w:r w:rsidRPr="00CC19C0">
        <w:rPr>
          <w:rFonts w:ascii="Times New Roman" w:hAnsi="Times New Roman"/>
          <w:sz w:val="24"/>
          <w:szCs w:val="24"/>
          <w:lang w:val="en-US"/>
        </w:rPr>
        <w:t xml:space="preserve">, 15, 41-62.  </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iCs/>
          <w:sz w:val="24"/>
          <w:szCs w:val="24"/>
          <w:lang w:val="en-US"/>
        </w:rPr>
      </w:pPr>
      <w:proofErr w:type="spellStart"/>
      <w:r w:rsidRPr="00CC19C0">
        <w:rPr>
          <w:rFonts w:ascii="Times New Roman" w:hAnsi="Times New Roman"/>
          <w:sz w:val="24"/>
          <w:szCs w:val="24"/>
          <w:lang w:val="en-US"/>
        </w:rPr>
        <w:t>Narver</w:t>
      </w:r>
      <w:proofErr w:type="spellEnd"/>
      <w:r w:rsidRPr="00CC19C0">
        <w:rPr>
          <w:rFonts w:ascii="Times New Roman" w:hAnsi="Times New Roman"/>
          <w:sz w:val="24"/>
          <w:szCs w:val="24"/>
          <w:lang w:val="en-US"/>
        </w:rPr>
        <w:t xml:space="preserve">, J.C. </w:t>
      </w:r>
      <w:proofErr w:type="gramStart"/>
      <w:r w:rsidRPr="00CC19C0">
        <w:rPr>
          <w:rFonts w:ascii="Times New Roman" w:hAnsi="Times New Roman"/>
          <w:sz w:val="24"/>
          <w:szCs w:val="24"/>
          <w:lang w:val="en-US"/>
        </w:rPr>
        <w:t>&amp;  Slater</w:t>
      </w:r>
      <w:proofErr w:type="gramEnd"/>
      <w:r w:rsidRPr="00CC19C0">
        <w:rPr>
          <w:rFonts w:ascii="Times New Roman" w:hAnsi="Times New Roman"/>
          <w:sz w:val="24"/>
          <w:szCs w:val="24"/>
          <w:lang w:val="en-US"/>
        </w:rPr>
        <w:t xml:space="preserve">, S.F. (1990). </w:t>
      </w:r>
      <w:proofErr w:type="gramStart"/>
      <w:r w:rsidRPr="00CC19C0">
        <w:rPr>
          <w:rFonts w:ascii="Times New Roman" w:hAnsi="Times New Roman"/>
          <w:iCs/>
          <w:sz w:val="24"/>
          <w:szCs w:val="24"/>
          <w:lang w:val="en-US"/>
        </w:rPr>
        <w:t>The effects of a market orientation on business profitability.</w:t>
      </w:r>
      <w:proofErr w:type="gramEnd"/>
      <w:r w:rsidRPr="00CC19C0">
        <w:rPr>
          <w:rFonts w:ascii="Times New Roman" w:hAnsi="Times New Roman"/>
          <w:iCs/>
          <w:sz w:val="24"/>
          <w:szCs w:val="24"/>
          <w:lang w:val="en-US"/>
        </w:rPr>
        <w:t xml:space="preserve"> </w:t>
      </w:r>
      <w:proofErr w:type="gramStart"/>
      <w:r w:rsidRPr="00CC19C0">
        <w:rPr>
          <w:rFonts w:ascii="Times New Roman" w:hAnsi="Times New Roman"/>
          <w:sz w:val="24"/>
          <w:szCs w:val="24"/>
          <w:lang w:val="en-US"/>
        </w:rPr>
        <w:t>EEUU.</w:t>
      </w:r>
      <w:proofErr w:type="gramEnd"/>
      <w:r w:rsidRPr="00CC19C0">
        <w:rPr>
          <w:rFonts w:ascii="Times New Roman" w:hAnsi="Times New Roman"/>
          <w:sz w:val="24"/>
          <w:szCs w:val="24"/>
          <w:lang w:val="en-US"/>
        </w:rPr>
        <w:t xml:space="preserve"> </w:t>
      </w:r>
      <w:proofErr w:type="gramStart"/>
      <w:r w:rsidRPr="00CC19C0">
        <w:rPr>
          <w:rFonts w:ascii="Times New Roman" w:hAnsi="Times New Roman"/>
          <w:i/>
          <w:sz w:val="24"/>
          <w:szCs w:val="24"/>
          <w:lang w:val="en-US"/>
        </w:rPr>
        <w:t>Journal of Marketing,</w:t>
      </w:r>
      <w:r w:rsidRPr="00CC19C0">
        <w:rPr>
          <w:rFonts w:ascii="Times New Roman" w:hAnsi="Times New Roman"/>
          <w:sz w:val="24"/>
          <w:szCs w:val="24"/>
          <w:lang w:val="en-US"/>
        </w:rPr>
        <w:t xml:space="preserve"> 54(</w:t>
      </w:r>
      <w:proofErr w:type="spellStart"/>
      <w:r w:rsidRPr="00CC19C0">
        <w:rPr>
          <w:rFonts w:ascii="Times New Roman" w:hAnsi="Times New Roman"/>
          <w:sz w:val="24"/>
          <w:szCs w:val="24"/>
          <w:lang w:val="en-US"/>
        </w:rPr>
        <w:t>octubre</w:t>
      </w:r>
      <w:proofErr w:type="spellEnd"/>
      <w:r w:rsidRPr="00CC19C0">
        <w:rPr>
          <w:rFonts w:ascii="Times New Roman" w:hAnsi="Times New Roman"/>
          <w:sz w:val="24"/>
          <w:szCs w:val="24"/>
          <w:lang w:val="en-US"/>
        </w:rPr>
        <w:t>).</w:t>
      </w:r>
      <w:proofErr w:type="gramEnd"/>
    </w:p>
    <w:p w:rsidR="000F6C21" w:rsidRPr="00CC19C0" w:rsidRDefault="000F6C21" w:rsidP="000F6C21">
      <w:pPr>
        <w:spacing w:line="240" w:lineRule="auto"/>
        <w:ind w:left="284" w:hanging="284"/>
        <w:jc w:val="both"/>
        <w:rPr>
          <w:rFonts w:ascii="Times New Roman" w:eastAsia="Arial Unicode MS" w:hAnsi="Times New Roman"/>
          <w:spacing w:val="-2"/>
          <w:sz w:val="24"/>
          <w:szCs w:val="24"/>
          <w:lang w:val="en-US"/>
        </w:rPr>
      </w:pPr>
      <w:proofErr w:type="spellStart"/>
      <w:r w:rsidRPr="00CC19C0">
        <w:rPr>
          <w:rFonts w:ascii="Times New Roman" w:eastAsia="Arial Unicode MS" w:hAnsi="Times New Roman"/>
          <w:sz w:val="24"/>
          <w:szCs w:val="24"/>
          <w:lang w:val="en-US"/>
        </w:rPr>
        <w:t>Narver</w:t>
      </w:r>
      <w:proofErr w:type="spellEnd"/>
      <w:r w:rsidRPr="00CC19C0">
        <w:rPr>
          <w:rFonts w:ascii="Times New Roman" w:eastAsia="Arial Unicode MS" w:hAnsi="Times New Roman"/>
          <w:sz w:val="24"/>
          <w:szCs w:val="24"/>
          <w:lang w:val="en-US"/>
        </w:rPr>
        <w:t xml:space="preserve">, J.C., Slater, S.F., </w:t>
      </w:r>
      <w:proofErr w:type="gramStart"/>
      <w:r w:rsidRPr="00CC19C0">
        <w:rPr>
          <w:rFonts w:ascii="Times New Roman" w:hAnsi="Times New Roman"/>
          <w:sz w:val="24"/>
          <w:szCs w:val="24"/>
          <w:lang w:val="en-US"/>
        </w:rPr>
        <w:t xml:space="preserve">&amp; </w:t>
      </w:r>
      <w:r w:rsidRPr="00CC19C0">
        <w:rPr>
          <w:rFonts w:ascii="Times New Roman" w:eastAsia="Arial Unicode MS" w:hAnsi="Times New Roman"/>
          <w:sz w:val="24"/>
          <w:szCs w:val="24"/>
          <w:lang w:val="en-US"/>
        </w:rPr>
        <w:t xml:space="preserve"> </w:t>
      </w:r>
      <w:proofErr w:type="spellStart"/>
      <w:r w:rsidRPr="00CC19C0">
        <w:rPr>
          <w:rFonts w:ascii="Times New Roman" w:eastAsia="Arial Unicode MS" w:hAnsi="Times New Roman"/>
          <w:sz w:val="24"/>
          <w:szCs w:val="24"/>
          <w:lang w:val="en-US"/>
        </w:rPr>
        <w:t>MacLachlan</w:t>
      </w:r>
      <w:proofErr w:type="spellEnd"/>
      <w:proofErr w:type="gramEnd"/>
      <w:r w:rsidRPr="00CC19C0">
        <w:rPr>
          <w:rFonts w:ascii="Times New Roman" w:eastAsia="Arial Unicode MS" w:hAnsi="Times New Roman"/>
          <w:sz w:val="24"/>
          <w:szCs w:val="24"/>
          <w:lang w:val="en-US"/>
        </w:rPr>
        <w:t xml:space="preserve">, D. L. (2004). </w:t>
      </w:r>
      <w:proofErr w:type="gramStart"/>
      <w:r w:rsidRPr="00CC19C0">
        <w:rPr>
          <w:rFonts w:ascii="Times New Roman" w:eastAsia="Arial Unicode MS" w:hAnsi="Times New Roman"/>
          <w:sz w:val="24"/>
          <w:szCs w:val="24"/>
          <w:lang w:val="en-US"/>
        </w:rPr>
        <w:t xml:space="preserve">Responsive and Proactive Market Orientation and </w:t>
      </w:r>
      <w:r w:rsidRPr="00CC19C0">
        <w:rPr>
          <w:rFonts w:ascii="Times New Roman" w:eastAsia="Arial Unicode MS" w:hAnsi="Times New Roman"/>
          <w:spacing w:val="-2"/>
          <w:sz w:val="24"/>
          <w:szCs w:val="24"/>
          <w:lang w:val="en-US"/>
        </w:rPr>
        <w:t>New-Product Success.</w:t>
      </w:r>
      <w:proofErr w:type="gramEnd"/>
      <w:r w:rsidRPr="00CC19C0">
        <w:rPr>
          <w:rFonts w:ascii="Times New Roman" w:eastAsia="Arial Unicode MS" w:hAnsi="Times New Roman"/>
          <w:spacing w:val="-2"/>
          <w:sz w:val="24"/>
          <w:szCs w:val="24"/>
          <w:lang w:val="en-US"/>
        </w:rPr>
        <w:t xml:space="preserve"> </w:t>
      </w:r>
      <w:proofErr w:type="gramStart"/>
      <w:r w:rsidRPr="00CC19C0">
        <w:rPr>
          <w:rFonts w:ascii="Times New Roman" w:eastAsia="Arial Unicode MS" w:hAnsi="Times New Roman"/>
          <w:i/>
          <w:spacing w:val="-2"/>
          <w:sz w:val="24"/>
          <w:szCs w:val="24"/>
          <w:lang w:val="en-US"/>
        </w:rPr>
        <w:t>Journal of Product Innovation Management,</w:t>
      </w:r>
      <w:r w:rsidRPr="00CC19C0">
        <w:rPr>
          <w:rFonts w:ascii="Times New Roman" w:eastAsia="Arial Unicode MS" w:hAnsi="Times New Roman"/>
          <w:spacing w:val="-2"/>
          <w:sz w:val="24"/>
          <w:szCs w:val="24"/>
          <w:lang w:val="en-US"/>
        </w:rPr>
        <w:t xml:space="preserve"> 21, 334.</w:t>
      </w:r>
      <w:proofErr w:type="gramEnd"/>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Nordman</w:t>
      </w:r>
      <w:proofErr w:type="spellEnd"/>
      <w:r w:rsidRPr="00CC19C0">
        <w:rPr>
          <w:rFonts w:ascii="Times New Roman" w:hAnsi="Times New Roman"/>
          <w:sz w:val="24"/>
          <w:szCs w:val="24"/>
          <w:lang w:val="en-US"/>
        </w:rPr>
        <w:t xml:space="preserve">, E.M. &amp; </w:t>
      </w:r>
      <w:proofErr w:type="spellStart"/>
      <w:r w:rsidRPr="00CC19C0">
        <w:rPr>
          <w:rFonts w:ascii="Times New Roman" w:hAnsi="Times New Roman"/>
          <w:sz w:val="24"/>
          <w:szCs w:val="24"/>
          <w:lang w:val="en-US"/>
        </w:rPr>
        <w:t>Melen</w:t>
      </w:r>
      <w:proofErr w:type="spellEnd"/>
      <w:r w:rsidRPr="00CC19C0">
        <w:rPr>
          <w:rFonts w:ascii="Times New Roman" w:hAnsi="Times New Roman"/>
          <w:sz w:val="24"/>
          <w:szCs w:val="24"/>
          <w:lang w:val="en-US"/>
        </w:rPr>
        <w:t xml:space="preserve">, S. (2008). </w:t>
      </w:r>
      <w:proofErr w:type="gramStart"/>
      <w:r w:rsidRPr="00CC19C0">
        <w:rPr>
          <w:rFonts w:ascii="Times New Roman" w:hAnsi="Times New Roman"/>
          <w:sz w:val="24"/>
          <w:szCs w:val="24"/>
          <w:lang w:val="en-US"/>
        </w:rPr>
        <w:t>The impact of different kinds of knowledge for the internationalization process of BORN GLOBALs in the biotech business.</w:t>
      </w:r>
      <w:proofErr w:type="gramEnd"/>
      <w:r w:rsidRPr="00CC19C0">
        <w:rPr>
          <w:rFonts w:ascii="Times New Roman" w:hAnsi="Times New Roman"/>
          <w:sz w:val="24"/>
          <w:szCs w:val="24"/>
          <w:lang w:val="en-US"/>
        </w:rPr>
        <w:t xml:space="preserve"> </w:t>
      </w:r>
      <w:proofErr w:type="gramStart"/>
      <w:r w:rsidRPr="00CC19C0">
        <w:rPr>
          <w:rFonts w:ascii="Times New Roman" w:hAnsi="Times New Roman"/>
          <w:i/>
          <w:sz w:val="24"/>
          <w:szCs w:val="24"/>
          <w:lang w:val="en-US"/>
        </w:rPr>
        <w:t>Journal of World Business, 43</w:t>
      </w:r>
      <w:r w:rsidRPr="00CC19C0">
        <w:rPr>
          <w:rFonts w:ascii="Times New Roman" w:hAnsi="Times New Roman"/>
          <w:sz w:val="24"/>
          <w:szCs w:val="24"/>
          <w:lang w:val="en-US"/>
        </w:rPr>
        <w:t>(2), 171-85.</w:t>
      </w:r>
      <w:proofErr w:type="gramEnd"/>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Oviatt</w:t>
      </w:r>
      <w:proofErr w:type="spellEnd"/>
      <w:r w:rsidRPr="00CC19C0">
        <w:rPr>
          <w:rFonts w:ascii="Times New Roman" w:hAnsi="Times New Roman"/>
          <w:sz w:val="24"/>
          <w:szCs w:val="24"/>
          <w:lang w:val="en-US"/>
        </w:rPr>
        <w:t>, B. M. &amp; McDougall, P. (1994).</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Toward a theory of international new ventures.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International Business Studies, 25</w:t>
      </w:r>
      <w:r w:rsidRPr="00CC19C0">
        <w:rPr>
          <w:rFonts w:ascii="Times New Roman" w:hAnsi="Times New Roman"/>
          <w:sz w:val="24"/>
          <w:szCs w:val="24"/>
          <w:lang w:val="en-US"/>
        </w:rPr>
        <w:t>(1), 45-64.</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Oviatt</w:t>
      </w:r>
      <w:proofErr w:type="spellEnd"/>
      <w:r w:rsidRPr="00CC19C0">
        <w:rPr>
          <w:rFonts w:ascii="Times New Roman" w:hAnsi="Times New Roman"/>
          <w:sz w:val="24"/>
          <w:szCs w:val="24"/>
          <w:lang w:val="en-US"/>
        </w:rPr>
        <w:t xml:space="preserve">, B. M. </w:t>
      </w:r>
      <w:proofErr w:type="gramStart"/>
      <w:r w:rsidRPr="00CC19C0">
        <w:rPr>
          <w:rFonts w:ascii="Times New Roman" w:hAnsi="Times New Roman"/>
          <w:sz w:val="24"/>
          <w:szCs w:val="24"/>
          <w:lang w:val="en-US"/>
        </w:rPr>
        <w:t>&amp;  McDougall</w:t>
      </w:r>
      <w:proofErr w:type="gramEnd"/>
      <w:r w:rsidRPr="00CC19C0">
        <w:rPr>
          <w:rFonts w:ascii="Times New Roman" w:hAnsi="Times New Roman"/>
          <w:sz w:val="24"/>
          <w:szCs w:val="24"/>
          <w:lang w:val="en-US"/>
        </w:rPr>
        <w:t xml:space="preserve">, P. P. (2005). Defining international entrepreneurship and modeling the speed of internationalization. </w:t>
      </w:r>
      <w:r w:rsidRPr="00CC19C0">
        <w:rPr>
          <w:rFonts w:ascii="Times New Roman" w:hAnsi="Times New Roman"/>
          <w:i/>
          <w:sz w:val="24"/>
          <w:szCs w:val="24"/>
          <w:lang w:val="en-US"/>
        </w:rPr>
        <w:t>Entrepreneurship: Theory and Practice, 29</w:t>
      </w:r>
      <w:r w:rsidRPr="00CC19C0">
        <w:rPr>
          <w:rFonts w:ascii="Times New Roman" w:hAnsi="Times New Roman"/>
          <w:sz w:val="24"/>
          <w:szCs w:val="24"/>
          <w:lang w:val="en-US"/>
        </w:rPr>
        <w:t>(5), 537-553.</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r w:rsidRPr="00CC19C0">
        <w:rPr>
          <w:rFonts w:ascii="Times New Roman" w:eastAsia="Arial Unicode MS" w:hAnsi="Times New Roman"/>
          <w:sz w:val="24"/>
          <w:szCs w:val="24"/>
          <w:lang w:val="en-US"/>
        </w:rPr>
        <w:t>Oviatt</w:t>
      </w:r>
      <w:proofErr w:type="spellEnd"/>
      <w:r w:rsidRPr="00CC19C0">
        <w:rPr>
          <w:rFonts w:ascii="Times New Roman" w:eastAsia="Arial Unicode MS" w:hAnsi="Times New Roman"/>
          <w:sz w:val="24"/>
          <w:szCs w:val="24"/>
          <w:lang w:val="en-US"/>
        </w:rPr>
        <w:t xml:space="preserve">, B. </w:t>
      </w:r>
      <w:proofErr w:type="gramStart"/>
      <w:r w:rsidRPr="00CC19C0">
        <w:rPr>
          <w:rFonts w:ascii="Times New Roman" w:hAnsi="Times New Roman"/>
          <w:sz w:val="24"/>
          <w:szCs w:val="24"/>
          <w:lang w:val="en-US"/>
        </w:rPr>
        <w:t xml:space="preserve">&amp; </w:t>
      </w:r>
      <w:r w:rsidRPr="00CC19C0">
        <w:rPr>
          <w:rFonts w:ascii="Times New Roman" w:eastAsia="Arial Unicode MS" w:hAnsi="Times New Roman"/>
          <w:sz w:val="24"/>
          <w:szCs w:val="24"/>
          <w:lang w:val="en-US"/>
        </w:rPr>
        <w:t xml:space="preserve"> McDougall</w:t>
      </w:r>
      <w:proofErr w:type="gramEnd"/>
      <w:r w:rsidRPr="00CC19C0">
        <w:rPr>
          <w:rFonts w:ascii="Times New Roman" w:eastAsia="Arial Unicode MS" w:hAnsi="Times New Roman"/>
          <w:sz w:val="24"/>
          <w:szCs w:val="24"/>
          <w:lang w:val="en-US"/>
        </w:rPr>
        <w:t xml:space="preserve">, P. (1995). Global Start-Ups: Entrepreneurs on a </w:t>
      </w:r>
      <w:proofErr w:type="spellStart"/>
      <w:r w:rsidRPr="00CC19C0">
        <w:rPr>
          <w:rFonts w:ascii="Times New Roman" w:eastAsia="Arial Unicode MS" w:hAnsi="Times New Roman"/>
          <w:sz w:val="24"/>
          <w:szCs w:val="24"/>
          <w:lang w:val="en-US"/>
        </w:rPr>
        <w:t>Wold</w:t>
      </w:r>
      <w:proofErr w:type="spellEnd"/>
      <w:r w:rsidRPr="00CC19C0">
        <w:rPr>
          <w:rFonts w:ascii="Times New Roman" w:eastAsia="Arial Unicode MS" w:hAnsi="Times New Roman"/>
          <w:sz w:val="24"/>
          <w:szCs w:val="24"/>
          <w:lang w:val="en-US"/>
        </w:rPr>
        <w:t xml:space="preserve">-Wide Stage. </w:t>
      </w:r>
      <w:r w:rsidRPr="00CC19C0">
        <w:rPr>
          <w:rFonts w:ascii="Times New Roman" w:eastAsia="Arial Unicode MS" w:hAnsi="Times New Roman"/>
          <w:i/>
          <w:sz w:val="24"/>
          <w:szCs w:val="24"/>
          <w:lang w:val="en-US"/>
        </w:rPr>
        <w:t>Academy of Management Executive, 9</w:t>
      </w:r>
      <w:r w:rsidRPr="00CC19C0">
        <w:rPr>
          <w:rFonts w:ascii="Times New Roman" w:eastAsia="Arial Unicode MS" w:hAnsi="Times New Roman"/>
          <w:sz w:val="24"/>
          <w:szCs w:val="24"/>
          <w:lang w:val="en-US"/>
        </w:rPr>
        <w:t xml:space="preserve">(2), 30-43. </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r w:rsidRPr="00CC19C0">
        <w:rPr>
          <w:rFonts w:ascii="Times New Roman" w:hAnsi="Times New Roman"/>
          <w:sz w:val="24"/>
          <w:szCs w:val="24"/>
          <w:lang w:val="en-US"/>
        </w:rPr>
        <w:t>Peng</w:t>
      </w:r>
      <w:proofErr w:type="spellEnd"/>
      <w:r w:rsidRPr="00CC19C0">
        <w:rPr>
          <w:rFonts w:ascii="Times New Roman" w:hAnsi="Times New Roman"/>
          <w:sz w:val="24"/>
          <w:szCs w:val="24"/>
          <w:lang w:val="en-US"/>
        </w:rPr>
        <w:t xml:space="preserve">, M.W., Hill, C., y Wang, D. (2000). Schumpeterian Dynamics </w:t>
      </w:r>
      <w:proofErr w:type="gramStart"/>
      <w:r w:rsidRPr="00CC19C0">
        <w:rPr>
          <w:rFonts w:ascii="Times New Roman" w:hAnsi="Times New Roman"/>
          <w:sz w:val="24"/>
          <w:szCs w:val="24"/>
          <w:lang w:val="en-US"/>
        </w:rPr>
        <w:t>Versus</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Williamsonian</w:t>
      </w:r>
      <w:proofErr w:type="spellEnd"/>
      <w:r w:rsidRPr="00CC19C0">
        <w:rPr>
          <w:rFonts w:ascii="Times New Roman" w:hAnsi="Times New Roman"/>
          <w:sz w:val="24"/>
          <w:szCs w:val="24"/>
          <w:lang w:val="en-US"/>
        </w:rPr>
        <w:t xml:space="preserve"> Considerations: A Test of Export Intermediary Performance. </w:t>
      </w:r>
      <w:r w:rsidRPr="00CC19C0">
        <w:rPr>
          <w:rFonts w:ascii="Times New Roman" w:hAnsi="Times New Roman"/>
          <w:i/>
          <w:sz w:val="24"/>
          <w:szCs w:val="24"/>
          <w:lang w:val="en-US"/>
        </w:rPr>
        <w:t>Journal of Management Studies, 37</w:t>
      </w:r>
      <w:r w:rsidRPr="00CC19C0">
        <w:rPr>
          <w:rFonts w:ascii="Times New Roman" w:hAnsi="Times New Roman"/>
          <w:sz w:val="24"/>
          <w:szCs w:val="24"/>
          <w:lang w:val="en-US"/>
        </w:rPr>
        <w:t>(2), 167-184.</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r w:rsidRPr="00CC19C0">
        <w:rPr>
          <w:rFonts w:ascii="Times New Roman" w:eastAsia="Arial Unicode MS" w:hAnsi="Times New Roman"/>
          <w:sz w:val="24"/>
          <w:szCs w:val="24"/>
          <w:lang w:val="en-US"/>
        </w:rPr>
        <w:t>Peng</w:t>
      </w:r>
      <w:proofErr w:type="spellEnd"/>
      <w:r w:rsidRPr="00CC19C0">
        <w:rPr>
          <w:rFonts w:ascii="Times New Roman" w:eastAsia="Arial Unicode MS" w:hAnsi="Times New Roman"/>
          <w:sz w:val="24"/>
          <w:szCs w:val="24"/>
          <w:lang w:val="en-US"/>
        </w:rPr>
        <w:t xml:space="preserve">, M.W. (2001). </w:t>
      </w:r>
      <w:proofErr w:type="gramStart"/>
      <w:r w:rsidRPr="00CC19C0">
        <w:rPr>
          <w:rFonts w:ascii="Times New Roman" w:eastAsia="Arial Unicode MS" w:hAnsi="Times New Roman"/>
          <w:sz w:val="24"/>
          <w:szCs w:val="24"/>
          <w:lang w:val="en-US"/>
        </w:rPr>
        <w:t>The Resource-based view and international business.</w:t>
      </w:r>
      <w:proofErr w:type="gramEnd"/>
      <w:r w:rsidRPr="00CC19C0">
        <w:rPr>
          <w:rFonts w:ascii="Times New Roman" w:eastAsia="Arial Unicode MS" w:hAnsi="Times New Roman"/>
          <w:sz w:val="24"/>
          <w:szCs w:val="24"/>
          <w:lang w:val="en-US"/>
        </w:rPr>
        <w:t xml:space="preserve"> </w:t>
      </w:r>
      <w:r w:rsidRPr="00CC19C0">
        <w:rPr>
          <w:rFonts w:ascii="Times New Roman" w:eastAsia="Arial Unicode MS" w:hAnsi="Times New Roman"/>
          <w:i/>
          <w:sz w:val="24"/>
          <w:szCs w:val="24"/>
          <w:lang w:val="en-US"/>
        </w:rPr>
        <w:t>Journal of Management, 27</w:t>
      </w:r>
      <w:r w:rsidRPr="00CC19C0">
        <w:rPr>
          <w:rFonts w:ascii="Times New Roman" w:eastAsia="Arial Unicode MS" w:hAnsi="Times New Roman"/>
          <w:sz w:val="24"/>
          <w:szCs w:val="24"/>
          <w:lang w:val="en-US"/>
        </w:rPr>
        <w:t>(6), 803-829.</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lastRenderedPageBreak/>
        <w:t>Perks, K. &amp; Hughes, M. (2008).</w:t>
      </w:r>
      <w:proofErr w:type="gramEnd"/>
      <w:r w:rsidRPr="00CC19C0">
        <w:rPr>
          <w:rFonts w:ascii="Times New Roman" w:hAnsi="Times New Roman"/>
          <w:sz w:val="24"/>
          <w:szCs w:val="24"/>
          <w:lang w:val="en-US"/>
        </w:rPr>
        <w:t xml:space="preserve"> Entrepreneurial decision-making in internationalization: Propositions from mid-size firms. </w:t>
      </w:r>
      <w:r w:rsidRPr="00CC19C0">
        <w:rPr>
          <w:rFonts w:ascii="Times New Roman" w:hAnsi="Times New Roman"/>
          <w:i/>
          <w:sz w:val="24"/>
          <w:szCs w:val="24"/>
          <w:lang w:val="en-US"/>
        </w:rPr>
        <w:t>International Business Review, 17</w:t>
      </w:r>
      <w:r w:rsidRPr="00CC19C0">
        <w:rPr>
          <w:rFonts w:ascii="Times New Roman" w:hAnsi="Times New Roman"/>
          <w:sz w:val="24"/>
          <w:szCs w:val="24"/>
          <w:lang w:val="en-US"/>
        </w:rPr>
        <w:t>(3), 310-330.</w:t>
      </w:r>
    </w:p>
    <w:p w:rsidR="000F6C21" w:rsidRPr="00CC19C0" w:rsidRDefault="000F6C21" w:rsidP="000F6C21">
      <w:pPr>
        <w:spacing w:line="240" w:lineRule="auto"/>
        <w:ind w:left="284" w:hanging="284"/>
        <w:jc w:val="both"/>
        <w:rPr>
          <w:rFonts w:ascii="Times New Roman" w:hAnsi="Times New Roman"/>
          <w:strike/>
          <w:sz w:val="24"/>
          <w:szCs w:val="24"/>
          <w:lang w:val="en-US"/>
        </w:rPr>
      </w:pPr>
      <w:r w:rsidRPr="00CC19C0">
        <w:rPr>
          <w:rFonts w:ascii="Times New Roman" w:hAnsi="Times New Roman"/>
          <w:sz w:val="24"/>
          <w:szCs w:val="24"/>
          <w:lang w:val="en-US"/>
        </w:rPr>
        <w:t xml:space="preserve">Porter, M.E. (1980). </w:t>
      </w:r>
      <w:proofErr w:type="gramStart"/>
      <w:r w:rsidRPr="00CC19C0">
        <w:rPr>
          <w:rFonts w:ascii="Times New Roman" w:hAnsi="Times New Roman"/>
          <w:i/>
          <w:iCs/>
          <w:sz w:val="24"/>
          <w:szCs w:val="24"/>
          <w:lang w:val="en-US"/>
        </w:rPr>
        <w:t>Competitive strategy</w:t>
      </w:r>
      <w:r w:rsidRPr="00CC19C0">
        <w:rPr>
          <w:rFonts w:ascii="Times New Roman" w:hAnsi="Times New Roman"/>
          <w:iCs/>
          <w:sz w:val="24"/>
          <w:szCs w:val="24"/>
          <w:lang w:val="en-US"/>
        </w:rPr>
        <w:t>.</w:t>
      </w:r>
      <w:proofErr w:type="gramEnd"/>
      <w:r w:rsidRPr="00CC19C0">
        <w:rPr>
          <w:rFonts w:ascii="Times New Roman" w:hAnsi="Times New Roman"/>
          <w:iCs/>
          <w:sz w:val="24"/>
          <w:szCs w:val="24"/>
          <w:lang w:val="en-US"/>
        </w:rPr>
        <w:t xml:space="preserve"> </w:t>
      </w:r>
      <w:r w:rsidRPr="00CC19C0">
        <w:rPr>
          <w:rFonts w:ascii="Times New Roman" w:hAnsi="Times New Roman"/>
          <w:sz w:val="24"/>
          <w:szCs w:val="24"/>
          <w:lang w:val="en-US"/>
        </w:rPr>
        <w:t xml:space="preserve">New York: The Free Press. </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r w:rsidRPr="00CC19C0">
        <w:rPr>
          <w:rFonts w:ascii="Times New Roman" w:eastAsia="Arial Unicode MS" w:hAnsi="Times New Roman"/>
          <w:sz w:val="24"/>
          <w:szCs w:val="24"/>
          <w:lang w:val="en-US"/>
        </w:rPr>
        <w:t xml:space="preserve">Porter, M.E. (1991). </w:t>
      </w:r>
      <w:proofErr w:type="gramStart"/>
      <w:r w:rsidRPr="00CC19C0">
        <w:rPr>
          <w:rFonts w:ascii="Times New Roman" w:eastAsia="Arial Unicode MS" w:hAnsi="Times New Roman"/>
          <w:sz w:val="24"/>
          <w:szCs w:val="24"/>
          <w:lang w:val="en-US"/>
        </w:rPr>
        <w:t>Towards a Dynamic Theory of Strategy.</w:t>
      </w:r>
      <w:proofErr w:type="gramEnd"/>
      <w:r w:rsidRPr="00CC19C0">
        <w:rPr>
          <w:rFonts w:ascii="Times New Roman" w:eastAsia="Arial Unicode MS" w:hAnsi="Times New Roman"/>
          <w:sz w:val="24"/>
          <w:szCs w:val="24"/>
          <w:lang w:val="en-US"/>
        </w:rPr>
        <w:t xml:space="preserve"> </w:t>
      </w:r>
      <w:r w:rsidRPr="00CC19C0">
        <w:rPr>
          <w:rFonts w:ascii="Times New Roman" w:eastAsia="Arial Unicode MS" w:hAnsi="Times New Roman"/>
          <w:i/>
          <w:sz w:val="24"/>
          <w:szCs w:val="24"/>
          <w:lang w:val="en-US"/>
        </w:rPr>
        <w:t>Strategic Management Journal,</w:t>
      </w:r>
      <w:r w:rsidRPr="00CC19C0">
        <w:rPr>
          <w:rFonts w:ascii="Times New Roman" w:eastAsia="Arial Unicode MS" w:hAnsi="Times New Roman"/>
          <w:sz w:val="24"/>
          <w:szCs w:val="24"/>
          <w:lang w:val="en-US"/>
        </w:rPr>
        <w:t xml:space="preserve"> 12 Special </w:t>
      </w:r>
      <w:proofErr w:type="gramStart"/>
      <w:r w:rsidRPr="00CC19C0">
        <w:rPr>
          <w:rFonts w:ascii="Times New Roman" w:eastAsia="Arial Unicode MS" w:hAnsi="Times New Roman"/>
          <w:sz w:val="24"/>
          <w:szCs w:val="24"/>
          <w:lang w:val="en-US"/>
        </w:rPr>
        <w:t>Issue</w:t>
      </w:r>
      <w:proofErr w:type="gramEnd"/>
      <w:r w:rsidRPr="00CC19C0">
        <w:rPr>
          <w:rFonts w:ascii="Times New Roman" w:eastAsia="Arial Unicode MS" w:hAnsi="Times New Roman"/>
          <w:sz w:val="24"/>
          <w:szCs w:val="24"/>
          <w:lang w:val="en-US"/>
        </w:rPr>
        <w:t xml:space="preserve"> 95-117.</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Racela</w:t>
      </w:r>
      <w:proofErr w:type="spellEnd"/>
      <w:r w:rsidRPr="00CC19C0">
        <w:rPr>
          <w:rFonts w:ascii="Times New Roman" w:hAnsi="Times New Roman"/>
          <w:sz w:val="24"/>
          <w:szCs w:val="24"/>
          <w:lang w:val="en-US"/>
        </w:rPr>
        <w:t xml:space="preserve">, O. C., </w:t>
      </w:r>
      <w:proofErr w:type="spellStart"/>
      <w:r w:rsidRPr="00CC19C0">
        <w:rPr>
          <w:rFonts w:ascii="Times New Roman" w:hAnsi="Times New Roman"/>
          <w:sz w:val="24"/>
          <w:szCs w:val="24"/>
          <w:lang w:val="en-US"/>
        </w:rPr>
        <w:t>Chawit</w:t>
      </w:r>
      <w:proofErr w:type="spellEnd"/>
      <w:r w:rsidRPr="00CC19C0">
        <w:rPr>
          <w:rFonts w:ascii="Times New Roman" w:hAnsi="Times New Roman"/>
          <w:sz w:val="24"/>
          <w:szCs w:val="24"/>
          <w:lang w:val="en-US"/>
        </w:rPr>
        <w:t xml:space="preserve">, C., </w:t>
      </w:r>
      <w:r w:rsidRPr="00CC19C0">
        <w:rPr>
          <w:rFonts w:ascii="Times New Roman" w:eastAsia="AdvP4DF60E" w:hAnsi="Times New Roman"/>
          <w:sz w:val="24"/>
          <w:szCs w:val="24"/>
          <w:lang w:val="en-US"/>
        </w:rPr>
        <w:t>&amp;</w:t>
      </w:r>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Amonrat</w:t>
      </w:r>
      <w:proofErr w:type="spellEnd"/>
      <w:r w:rsidRPr="00CC19C0">
        <w:rPr>
          <w:rFonts w:ascii="Times New Roman" w:hAnsi="Times New Roman"/>
          <w:sz w:val="24"/>
          <w:szCs w:val="24"/>
          <w:lang w:val="en-US"/>
        </w:rPr>
        <w:t>, T. (2007).</w:t>
      </w:r>
      <w:proofErr w:type="gramEnd"/>
      <w:r w:rsidRPr="00CC19C0">
        <w:rPr>
          <w:rFonts w:ascii="Times New Roman" w:hAnsi="Times New Roman"/>
          <w:sz w:val="24"/>
          <w:szCs w:val="24"/>
          <w:lang w:val="en-US"/>
        </w:rPr>
        <w:t xml:space="preserve"> Market Orientation, International Business Relationships and Perceived Export Performance. </w:t>
      </w:r>
      <w:proofErr w:type="gramStart"/>
      <w:r w:rsidRPr="00CC19C0">
        <w:rPr>
          <w:rFonts w:ascii="Times New Roman" w:hAnsi="Times New Roman"/>
          <w:i/>
          <w:sz w:val="24"/>
          <w:szCs w:val="24"/>
          <w:lang w:val="en-US"/>
        </w:rPr>
        <w:t>International Marketing Review, 24</w:t>
      </w:r>
      <w:r w:rsidRPr="00CC19C0">
        <w:rPr>
          <w:rFonts w:ascii="Times New Roman" w:hAnsi="Times New Roman"/>
          <w:sz w:val="24"/>
          <w:szCs w:val="24"/>
          <w:lang w:val="en-US"/>
        </w:rPr>
        <w:t>(2), 144–63.</w:t>
      </w:r>
      <w:proofErr w:type="gramEnd"/>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spellStart"/>
      <w:r w:rsidRPr="00CC19C0">
        <w:rPr>
          <w:rFonts w:ascii="Times New Roman" w:eastAsia="Arial Unicode MS" w:hAnsi="Times New Roman"/>
          <w:sz w:val="24"/>
          <w:szCs w:val="24"/>
          <w:lang w:val="en-US"/>
        </w:rPr>
        <w:t>Räisänen</w:t>
      </w:r>
      <w:proofErr w:type="spellEnd"/>
      <w:r w:rsidRPr="00CC19C0">
        <w:rPr>
          <w:rFonts w:ascii="Times New Roman" w:eastAsia="Arial Unicode MS" w:hAnsi="Times New Roman"/>
          <w:sz w:val="24"/>
          <w:szCs w:val="24"/>
          <w:lang w:val="en-US"/>
        </w:rPr>
        <w:t xml:space="preserve">, J.A. (2003). </w:t>
      </w:r>
      <w:proofErr w:type="spellStart"/>
      <w:proofErr w:type="gramStart"/>
      <w:r w:rsidRPr="00CC19C0">
        <w:rPr>
          <w:rFonts w:ascii="Times New Roman" w:eastAsia="Arial Unicode MS" w:hAnsi="Times New Roman"/>
          <w:i/>
          <w:sz w:val="24"/>
          <w:szCs w:val="24"/>
          <w:lang w:val="en-US"/>
        </w:rPr>
        <w:t>E.ution</w:t>
      </w:r>
      <w:proofErr w:type="spellEnd"/>
      <w:r w:rsidRPr="00CC19C0">
        <w:rPr>
          <w:rFonts w:ascii="Times New Roman" w:eastAsia="Arial Unicode MS" w:hAnsi="Times New Roman"/>
          <w:i/>
          <w:sz w:val="24"/>
          <w:szCs w:val="24"/>
          <w:lang w:val="en-US"/>
        </w:rPr>
        <w:t xml:space="preserve"> of Internationalization Theories Related to the BORN GLOBAL Concept, Working paper, Institute of Strategy and International Business.</w:t>
      </w:r>
      <w:proofErr w:type="gramEnd"/>
      <w:r w:rsidRPr="00CC19C0">
        <w:rPr>
          <w:rFonts w:ascii="Times New Roman" w:eastAsia="Arial Unicode MS" w:hAnsi="Times New Roman"/>
          <w:sz w:val="24"/>
          <w:szCs w:val="24"/>
          <w:lang w:val="en-US"/>
        </w:rPr>
        <w:t xml:space="preserve"> Helsinki:  University of Technology.</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Rasmussen, E.S. </w:t>
      </w:r>
      <w:r w:rsidRPr="00CC19C0">
        <w:rPr>
          <w:rFonts w:ascii="Times New Roman" w:eastAsia="AdvP4DF60E" w:hAnsi="Times New Roman"/>
          <w:sz w:val="24"/>
          <w:szCs w:val="24"/>
          <w:lang w:val="en-US"/>
        </w:rPr>
        <w:t>&amp;</w:t>
      </w:r>
      <w:r w:rsidRPr="00CC19C0">
        <w:rPr>
          <w:rFonts w:ascii="Times New Roman" w:hAnsi="Times New Roman"/>
          <w:sz w:val="24"/>
          <w:szCs w:val="24"/>
          <w:lang w:val="en-US"/>
        </w:rPr>
        <w:t xml:space="preserve"> Madsen, T.K. (2002).</w:t>
      </w:r>
      <w:proofErr w:type="gramEnd"/>
      <w:r w:rsidRPr="00CC19C0">
        <w:rPr>
          <w:rFonts w:ascii="Times New Roman" w:hAnsi="Times New Roman"/>
          <w:sz w:val="24"/>
          <w:szCs w:val="24"/>
          <w:lang w:val="en-US"/>
        </w:rPr>
        <w:t xml:space="preserve"> The Founding of the BORN GLOBAL </w:t>
      </w:r>
      <w:proofErr w:type="gramStart"/>
      <w:r w:rsidRPr="00CC19C0">
        <w:rPr>
          <w:rFonts w:ascii="Times New Roman" w:hAnsi="Times New Roman"/>
          <w:sz w:val="24"/>
          <w:szCs w:val="24"/>
          <w:lang w:val="en-US"/>
        </w:rPr>
        <w:t>company</w:t>
      </w:r>
      <w:proofErr w:type="gramEnd"/>
      <w:r w:rsidRPr="00CC19C0">
        <w:rPr>
          <w:rFonts w:ascii="Times New Roman" w:hAnsi="Times New Roman"/>
          <w:sz w:val="24"/>
          <w:szCs w:val="24"/>
          <w:lang w:val="en-US"/>
        </w:rPr>
        <w:t xml:space="preserve"> in Denmark and Australia: </w:t>
      </w:r>
      <w:proofErr w:type="spellStart"/>
      <w:r w:rsidRPr="00CC19C0">
        <w:rPr>
          <w:rFonts w:ascii="Times New Roman" w:hAnsi="Times New Roman"/>
          <w:sz w:val="24"/>
          <w:szCs w:val="24"/>
          <w:lang w:val="en-US"/>
        </w:rPr>
        <w:t>Sensemakin</w:t>
      </w:r>
      <w:proofErr w:type="spellEnd"/>
      <w:r w:rsidRPr="00CC19C0">
        <w:rPr>
          <w:rFonts w:ascii="Times New Roman" w:hAnsi="Times New Roman"/>
          <w:sz w:val="24"/>
          <w:szCs w:val="24"/>
          <w:lang w:val="en-US"/>
        </w:rPr>
        <w:t xml:space="preserve"> and Networking. </w:t>
      </w:r>
      <w:proofErr w:type="spellStart"/>
      <w:r w:rsidRPr="00CC19C0">
        <w:rPr>
          <w:rFonts w:ascii="Times New Roman" w:hAnsi="Times New Roman"/>
          <w:sz w:val="24"/>
          <w:szCs w:val="24"/>
          <w:lang w:val="en-US"/>
        </w:rPr>
        <w:t>Felicitas</w:t>
      </w:r>
      <w:proofErr w:type="spellEnd"/>
      <w:r w:rsidRPr="00CC19C0">
        <w:rPr>
          <w:rFonts w:ascii="Times New Roman" w:hAnsi="Times New Roman"/>
          <w:sz w:val="24"/>
          <w:szCs w:val="24"/>
          <w:lang w:val="en-US"/>
        </w:rPr>
        <w:t xml:space="preserve"> Evangelista, School of Marketing, International Business &amp; Asian Studies, University of Western Sydney, Nepean, Australia, 1-17.</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Rennie</w:t>
      </w:r>
      <w:proofErr w:type="spellEnd"/>
      <w:r w:rsidRPr="00CC19C0">
        <w:rPr>
          <w:rFonts w:ascii="Times New Roman" w:hAnsi="Times New Roman"/>
          <w:sz w:val="24"/>
          <w:szCs w:val="24"/>
          <w:lang w:val="en-US"/>
        </w:rPr>
        <w:t>, M. (1993).</w:t>
      </w:r>
      <w:proofErr w:type="gramEnd"/>
      <w:r w:rsidRPr="00CC19C0">
        <w:rPr>
          <w:rFonts w:ascii="Times New Roman" w:hAnsi="Times New Roman"/>
          <w:sz w:val="24"/>
          <w:szCs w:val="24"/>
          <w:lang w:val="en-US"/>
        </w:rPr>
        <w:t xml:space="preserve"> Global competitiveness: BORN GLOBAL. </w:t>
      </w:r>
      <w:r w:rsidRPr="00CC19C0">
        <w:rPr>
          <w:rFonts w:ascii="Times New Roman" w:hAnsi="Times New Roman"/>
          <w:i/>
          <w:sz w:val="24"/>
          <w:szCs w:val="24"/>
          <w:lang w:val="en-US"/>
        </w:rPr>
        <w:t>McKinsey Quarterly,</w:t>
      </w:r>
      <w:r w:rsidRPr="00CC19C0">
        <w:rPr>
          <w:rFonts w:ascii="Times New Roman" w:hAnsi="Times New Roman"/>
          <w:sz w:val="24"/>
          <w:szCs w:val="24"/>
          <w:lang w:val="en-US"/>
        </w:rPr>
        <w:t xml:space="preserve"> 4, 45-52.</w:t>
      </w:r>
    </w:p>
    <w:p w:rsidR="000F6C21" w:rsidRPr="00AA1233" w:rsidRDefault="000F6C21" w:rsidP="000F6C21">
      <w:pPr>
        <w:widowControl w:val="0"/>
        <w:autoSpaceDE w:val="0"/>
        <w:autoSpaceDN w:val="0"/>
        <w:adjustRightInd w:val="0"/>
        <w:spacing w:before="132" w:line="240" w:lineRule="auto"/>
        <w:ind w:left="284" w:hanging="284"/>
        <w:jc w:val="both"/>
        <w:rPr>
          <w:rFonts w:ascii="Times New Roman" w:eastAsia="Arial Unicode MS" w:hAnsi="Times New Roman"/>
          <w:spacing w:val="-2"/>
          <w:sz w:val="24"/>
          <w:szCs w:val="24"/>
          <w:lang w:val="en-US"/>
        </w:rPr>
      </w:pPr>
      <w:r w:rsidRPr="00CC19C0">
        <w:rPr>
          <w:rFonts w:ascii="Times New Roman" w:eastAsia="Arial Unicode MS" w:hAnsi="Times New Roman"/>
          <w:spacing w:val="-2"/>
          <w:sz w:val="24"/>
          <w:szCs w:val="24"/>
          <w:lang w:val="en-US"/>
        </w:rPr>
        <w:t xml:space="preserve">Reynolds, P.D. (2005). Understanding business creation: Serendipity and scope in two decades of business </w:t>
      </w:r>
      <w:r w:rsidRPr="00CC19C0">
        <w:rPr>
          <w:rFonts w:ascii="Times New Roman" w:eastAsia="Arial Unicode MS" w:hAnsi="Times New Roman"/>
          <w:i/>
          <w:spacing w:val="-2"/>
          <w:sz w:val="24"/>
          <w:szCs w:val="24"/>
          <w:lang w:val="en-US"/>
        </w:rPr>
        <w:t>creation</w:t>
      </w:r>
      <w:r w:rsidRPr="00CC19C0">
        <w:rPr>
          <w:rFonts w:ascii="Times New Roman" w:eastAsia="Arial Unicode MS" w:hAnsi="Times New Roman"/>
          <w:spacing w:val="-2"/>
          <w:sz w:val="24"/>
          <w:szCs w:val="24"/>
          <w:lang w:val="en-US"/>
        </w:rPr>
        <w:t xml:space="preserve"> studies. </w:t>
      </w:r>
      <w:r w:rsidRPr="00AA1233">
        <w:rPr>
          <w:rFonts w:ascii="Times New Roman" w:eastAsia="Arial Unicode MS" w:hAnsi="Times New Roman"/>
          <w:i/>
          <w:spacing w:val="-2"/>
          <w:sz w:val="24"/>
          <w:szCs w:val="24"/>
          <w:lang w:val="en-US"/>
        </w:rPr>
        <w:t>Small Business Economics,</w:t>
      </w:r>
      <w:r w:rsidRPr="00AA1233">
        <w:rPr>
          <w:rFonts w:ascii="Times New Roman" w:eastAsia="Arial Unicode MS" w:hAnsi="Times New Roman"/>
          <w:spacing w:val="-2"/>
          <w:sz w:val="24"/>
          <w:szCs w:val="24"/>
          <w:lang w:val="en-US"/>
        </w:rPr>
        <w:t xml:space="preserve"> </w:t>
      </w:r>
      <w:r w:rsidRPr="00AA1233">
        <w:rPr>
          <w:rFonts w:ascii="Times New Roman" w:eastAsia="Arial Unicode MS" w:hAnsi="Times New Roman"/>
          <w:i/>
          <w:spacing w:val="-2"/>
          <w:sz w:val="24"/>
          <w:szCs w:val="24"/>
          <w:lang w:val="en-US"/>
        </w:rPr>
        <w:t>24</w:t>
      </w:r>
      <w:r w:rsidRPr="00AA1233">
        <w:rPr>
          <w:rFonts w:ascii="Times New Roman" w:eastAsia="Arial Unicode MS" w:hAnsi="Times New Roman"/>
          <w:spacing w:val="-2"/>
          <w:sz w:val="24"/>
          <w:szCs w:val="24"/>
          <w:lang w:val="en-US"/>
        </w:rPr>
        <w:t>(4), 359-364.</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AA1233">
        <w:rPr>
          <w:rFonts w:ascii="Times New Roman" w:hAnsi="Times New Roman"/>
          <w:sz w:val="24"/>
          <w:szCs w:val="24"/>
          <w:lang w:val="en-US"/>
        </w:rPr>
        <w:t>Rialp</w:t>
      </w:r>
      <w:proofErr w:type="spellEnd"/>
      <w:r w:rsidRPr="00AA1233">
        <w:rPr>
          <w:rFonts w:ascii="Times New Roman" w:hAnsi="Times New Roman"/>
          <w:sz w:val="24"/>
          <w:szCs w:val="24"/>
          <w:lang w:val="en-US"/>
        </w:rPr>
        <w:t xml:space="preserve">, A. </w:t>
      </w:r>
      <w:r w:rsidRPr="00AA1233">
        <w:rPr>
          <w:rFonts w:ascii="Times New Roman" w:eastAsia="AdvP4DF60E" w:hAnsi="Times New Roman"/>
          <w:sz w:val="24"/>
          <w:szCs w:val="24"/>
          <w:lang w:val="en-US"/>
        </w:rPr>
        <w:t>&amp;</w:t>
      </w:r>
      <w:r w:rsidRPr="00AA1233">
        <w:rPr>
          <w:rFonts w:ascii="Times New Roman" w:hAnsi="Times New Roman"/>
          <w:sz w:val="24"/>
          <w:szCs w:val="24"/>
          <w:lang w:val="en-US"/>
        </w:rPr>
        <w:t xml:space="preserve"> </w:t>
      </w:r>
      <w:proofErr w:type="spellStart"/>
      <w:r w:rsidRPr="00AA1233">
        <w:rPr>
          <w:rFonts w:ascii="Times New Roman" w:hAnsi="Times New Roman"/>
          <w:sz w:val="24"/>
          <w:szCs w:val="24"/>
          <w:lang w:val="en-US"/>
        </w:rPr>
        <w:t>Rialp</w:t>
      </w:r>
      <w:proofErr w:type="spellEnd"/>
      <w:r w:rsidRPr="00AA1233">
        <w:rPr>
          <w:rFonts w:ascii="Times New Roman" w:hAnsi="Times New Roman"/>
          <w:sz w:val="24"/>
          <w:szCs w:val="24"/>
          <w:lang w:val="en-US"/>
        </w:rPr>
        <w:t>, J. (2001).</w:t>
      </w:r>
      <w:proofErr w:type="gramEnd"/>
      <w:r w:rsidRPr="00AA1233">
        <w:rPr>
          <w:rFonts w:ascii="Times New Roman" w:hAnsi="Times New Roman"/>
          <w:sz w:val="24"/>
          <w:szCs w:val="24"/>
          <w:lang w:val="en-US"/>
        </w:rPr>
        <w:t xml:space="preserve"> </w:t>
      </w:r>
      <w:r w:rsidRPr="00CC19C0">
        <w:rPr>
          <w:rFonts w:ascii="Times New Roman" w:hAnsi="Times New Roman"/>
          <w:sz w:val="24"/>
          <w:szCs w:val="24"/>
          <w:lang w:val="en-US"/>
        </w:rPr>
        <w:t xml:space="preserve">Conceptual </w:t>
      </w:r>
      <w:proofErr w:type="spellStart"/>
      <w:r w:rsidRPr="00CC19C0">
        <w:rPr>
          <w:rFonts w:ascii="Times New Roman" w:hAnsi="Times New Roman"/>
          <w:sz w:val="24"/>
          <w:szCs w:val="24"/>
          <w:lang w:val="en-US"/>
        </w:rPr>
        <w:t>Framewoks</w:t>
      </w:r>
      <w:proofErr w:type="spellEnd"/>
      <w:r w:rsidRPr="00CC19C0">
        <w:rPr>
          <w:rFonts w:ascii="Times New Roman" w:hAnsi="Times New Roman"/>
          <w:sz w:val="24"/>
          <w:szCs w:val="24"/>
          <w:lang w:val="en-US"/>
        </w:rPr>
        <w:t xml:space="preserve"> on </w:t>
      </w:r>
      <w:proofErr w:type="spellStart"/>
      <w:r w:rsidRPr="00CC19C0">
        <w:rPr>
          <w:rFonts w:ascii="Times New Roman" w:hAnsi="Times New Roman"/>
          <w:sz w:val="24"/>
          <w:szCs w:val="24"/>
          <w:lang w:val="en-US"/>
        </w:rPr>
        <w:t>Smes</w:t>
      </w:r>
      <w:proofErr w:type="spellEnd"/>
      <w:r w:rsidRPr="00CC19C0">
        <w:rPr>
          <w:rFonts w:ascii="Times New Roman" w:hAnsi="Times New Roman"/>
          <w:sz w:val="24"/>
          <w:szCs w:val="24"/>
          <w:lang w:val="en-US"/>
        </w:rPr>
        <w:t xml:space="preserve">’ Internationalization: Past, Present, and </w:t>
      </w:r>
      <w:proofErr w:type="gramStart"/>
      <w:r w:rsidRPr="00CC19C0">
        <w:rPr>
          <w:rFonts w:ascii="Times New Roman" w:hAnsi="Times New Roman"/>
          <w:sz w:val="24"/>
          <w:szCs w:val="24"/>
          <w:lang w:val="en-US"/>
        </w:rPr>
        <w:t>Future  Trends</w:t>
      </w:r>
      <w:proofErr w:type="gramEnd"/>
      <w:r w:rsidRPr="00CC19C0">
        <w:rPr>
          <w:rFonts w:ascii="Times New Roman" w:hAnsi="Times New Roman"/>
          <w:sz w:val="24"/>
          <w:szCs w:val="24"/>
          <w:lang w:val="en-US"/>
        </w:rPr>
        <w:t xml:space="preserve">  of  Research.  </w:t>
      </w:r>
      <w:proofErr w:type="gramStart"/>
      <w:r w:rsidRPr="00CC19C0">
        <w:rPr>
          <w:rFonts w:ascii="Times New Roman" w:hAnsi="Times New Roman"/>
          <w:sz w:val="24"/>
          <w:szCs w:val="24"/>
          <w:lang w:val="en-US"/>
        </w:rPr>
        <w:t>In  C.N</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Axxin</w:t>
      </w:r>
      <w:proofErr w:type="spell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&amp;  P</w:t>
      </w:r>
      <w:proofErr w:type="gramEnd"/>
      <w:r w:rsidRPr="00CC19C0">
        <w:rPr>
          <w:rFonts w:ascii="Times New Roman" w:hAnsi="Times New Roman"/>
          <w:sz w:val="24"/>
          <w:szCs w:val="24"/>
          <w:lang w:val="en-US"/>
        </w:rPr>
        <w:t xml:space="preserve">. </w:t>
      </w:r>
      <w:proofErr w:type="spellStart"/>
      <w:r w:rsidRPr="00CC19C0">
        <w:rPr>
          <w:rFonts w:ascii="Times New Roman" w:hAnsi="Times New Roman"/>
          <w:sz w:val="24"/>
          <w:szCs w:val="24"/>
          <w:lang w:val="en-US"/>
        </w:rPr>
        <w:t>Matthyssens</w:t>
      </w:r>
      <w:proofErr w:type="spellEnd"/>
      <w:r w:rsidRPr="00CC19C0">
        <w:rPr>
          <w:rFonts w:ascii="Times New Roman" w:hAnsi="Times New Roman"/>
          <w:sz w:val="24"/>
          <w:szCs w:val="24"/>
          <w:lang w:val="en-US"/>
        </w:rPr>
        <w:t xml:space="preserve"> (eds.).  </w:t>
      </w:r>
      <w:proofErr w:type="gramStart"/>
      <w:r w:rsidRPr="00CC19C0">
        <w:rPr>
          <w:rFonts w:ascii="Times New Roman" w:hAnsi="Times New Roman"/>
          <w:i/>
          <w:sz w:val="24"/>
          <w:szCs w:val="24"/>
          <w:lang w:val="en-US"/>
        </w:rPr>
        <w:t>Reassessing  the</w:t>
      </w:r>
      <w:proofErr w:type="gramEnd"/>
      <w:r w:rsidRPr="00CC19C0">
        <w:rPr>
          <w:rFonts w:ascii="Times New Roman" w:hAnsi="Times New Roman"/>
          <w:i/>
          <w:sz w:val="24"/>
          <w:szCs w:val="24"/>
          <w:lang w:val="en-US"/>
        </w:rPr>
        <w:t xml:space="preserve"> Internationalization of the Firm (Advances in International Marketing, 11). </w:t>
      </w:r>
      <w:r w:rsidRPr="00CC19C0">
        <w:rPr>
          <w:rFonts w:ascii="Times New Roman" w:hAnsi="Times New Roman"/>
          <w:sz w:val="24"/>
          <w:szCs w:val="24"/>
          <w:lang w:val="en-US"/>
        </w:rPr>
        <w:t>Amsterdam: JAI/Elsevier, 49-78</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Rialp</w:t>
      </w:r>
      <w:proofErr w:type="spellEnd"/>
      <w:r w:rsidRPr="00CC19C0">
        <w:rPr>
          <w:rFonts w:ascii="Times New Roman" w:hAnsi="Times New Roman"/>
          <w:sz w:val="24"/>
          <w:szCs w:val="24"/>
          <w:lang w:val="en-US"/>
        </w:rPr>
        <w:t xml:space="preserve">, A., </w:t>
      </w:r>
      <w:proofErr w:type="spellStart"/>
      <w:r w:rsidRPr="00CC19C0">
        <w:rPr>
          <w:rFonts w:ascii="Times New Roman" w:hAnsi="Times New Roman"/>
          <w:sz w:val="24"/>
          <w:szCs w:val="24"/>
          <w:lang w:val="en-US"/>
        </w:rPr>
        <w:t>Rialp</w:t>
      </w:r>
      <w:proofErr w:type="spellEnd"/>
      <w:r w:rsidRPr="00CC19C0">
        <w:rPr>
          <w:rFonts w:ascii="Times New Roman" w:hAnsi="Times New Roman"/>
          <w:sz w:val="24"/>
          <w:szCs w:val="24"/>
          <w:lang w:val="en-US"/>
        </w:rPr>
        <w:t>, J., &amp; Salas, V. (2002).</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 xml:space="preserve">Faster and highly successful exporters: An explanation of BORN GLOBALs firms from the resource-based view. </w:t>
      </w:r>
      <w:proofErr w:type="gramStart"/>
      <w:r w:rsidRPr="00CC19C0">
        <w:rPr>
          <w:rFonts w:ascii="Times New Roman" w:hAnsi="Times New Roman"/>
          <w:i/>
          <w:sz w:val="24"/>
          <w:szCs w:val="24"/>
          <w:lang w:val="en-US"/>
        </w:rPr>
        <w:t>Research in Entrepreneurship and Small Business, 16th.</w:t>
      </w:r>
      <w:proofErr w:type="gramEnd"/>
      <w:r w:rsidRPr="00CC19C0">
        <w:rPr>
          <w:rFonts w:ascii="Times New Roman" w:hAnsi="Times New Roman"/>
          <w:i/>
          <w:sz w:val="24"/>
          <w:szCs w:val="24"/>
          <w:lang w:val="en-US"/>
        </w:rPr>
        <w:t xml:space="preserve"> </w:t>
      </w:r>
      <w:proofErr w:type="gramStart"/>
      <w:r w:rsidRPr="00CC19C0">
        <w:rPr>
          <w:rFonts w:ascii="Times New Roman" w:hAnsi="Times New Roman"/>
          <w:i/>
          <w:sz w:val="24"/>
          <w:szCs w:val="24"/>
          <w:lang w:val="en-US"/>
        </w:rPr>
        <w:t>Workshop</w:t>
      </w:r>
      <w:r w:rsidRPr="00CC19C0">
        <w:rPr>
          <w:rFonts w:ascii="Times New Roman" w:hAnsi="Times New Roman"/>
          <w:sz w:val="24"/>
          <w:szCs w:val="24"/>
          <w:lang w:val="en-US"/>
        </w:rPr>
        <w:t>.</w:t>
      </w:r>
      <w:proofErr w:type="gramEnd"/>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Ripollés</w:t>
      </w:r>
      <w:proofErr w:type="spellEnd"/>
      <w:r w:rsidRPr="00CC19C0">
        <w:rPr>
          <w:rFonts w:ascii="Times New Roman" w:hAnsi="Times New Roman"/>
          <w:sz w:val="24"/>
          <w:szCs w:val="24"/>
          <w:lang w:val="en-US"/>
        </w:rPr>
        <w:t xml:space="preserve">, M, </w:t>
      </w:r>
      <w:proofErr w:type="spellStart"/>
      <w:r w:rsidRPr="00CC19C0">
        <w:rPr>
          <w:rFonts w:ascii="Times New Roman" w:hAnsi="Times New Roman"/>
          <w:sz w:val="24"/>
          <w:szCs w:val="24"/>
          <w:lang w:val="en-US"/>
        </w:rPr>
        <w:t>Menguzzato</w:t>
      </w:r>
      <w:proofErr w:type="spellEnd"/>
      <w:r w:rsidRPr="00CC19C0">
        <w:rPr>
          <w:rFonts w:ascii="Times New Roman" w:hAnsi="Times New Roman"/>
          <w:sz w:val="24"/>
          <w:szCs w:val="24"/>
          <w:lang w:val="en-US"/>
        </w:rPr>
        <w:t xml:space="preserve">, M., &amp; </w:t>
      </w:r>
      <w:proofErr w:type="spellStart"/>
      <w:r w:rsidRPr="00CC19C0">
        <w:rPr>
          <w:rFonts w:ascii="Times New Roman" w:hAnsi="Times New Roman"/>
          <w:sz w:val="24"/>
          <w:szCs w:val="24"/>
          <w:lang w:val="en-US"/>
        </w:rPr>
        <w:t>Iborra</w:t>
      </w:r>
      <w:proofErr w:type="spellEnd"/>
      <w:r w:rsidRPr="00CC19C0">
        <w:rPr>
          <w:rFonts w:ascii="Times New Roman" w:hAnsi="Times New Roman"/>
          <w:sz w:val="24"/>
          <w:szCs w:val="24"/>
          <w:lang w:val="en-US"/>
        </w:rPr>
        <w:t>, M. (2002).</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 xml:space="preserve">The </w:t>
      </w:r>
      <w:proofErr w:type="spellStart"/>
      <w:r w:rsidRPr="00CC19C0">
        <w:rPr>
          <w:rFonts w:ascii="Times New Roman" w:hAnsi="Times New Roman"/>
          <w:sz w:val="24"/>
          <w:szCs w:val="24"/>
          <w:lang w:val="en-US"/>
        </w:rPr>
        <w:t>Internationalisation</w:t>
      </w:r>
      <w:proofErr w:type="spellEnd"/>
      <w:r w:rsidRPr="00CC19C0">
        <w:rPr>
          <w:rFonts w:ascii="Times New Roman" w:hAnsi="Times New Roman"/>
          <w:sz w:val="24"/>
          <w:szCs w:val="24"/>
          <w:lang w:val="en-US"/>
        </w:rPr>
        <w:t xml:space="preserve"> of New Ventures.</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 Spanish Case.</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International Journal of Entrepreneurship and Innovation, 3</w:t>
      </w:r>
      <w:r w:rsidRPr="00CC19C0">
        <w:rPr>
          <w:rFonts w:ascii="Times New Roman" w:hAnsi="Times New Roman"/>
          <w:sz w:val="24"/>
          <w:szCs w:val="24"/>
          <w:lang w:val="en-US"/>
        </w:rPr>
        <w:t>(3), 191-200.</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Robinson, P.B., </w:t>
      </w:r>
      <w:proofErr w:type="spellStart"/>
      <w:r w:rsidRPr="00CC19C0">
        <w:rPr>
          <w:rFonts w:ascii="Times New Roman" w:hAnsi="Times New Roman"/>
          <w:sz w:val="24"/>
          <w:szCs w:val="24"/>
          <w:lang w:val="en-US"/>
        </w:rPr>
        <w:t>Stimpson</w:t>
      </w:r>
      <w:proofErr w:type="spellEnd"/>
      <w:r w:rsidRPr="00CC19C0">
        <w:rPr>
          <w:rFonts w:ascii="Times New Roman" w:hAnsi="Times New Roman"/>
          <w:sz w:val="24"/>
          <w:szCs w:val="24"/>
          <w:lang w:val="en-US"/>
        </w:rPr>
        <w:t xml:space="preserve">, D.V., </w:t>
      </w:r>
      <w:proofErr w:type="spellStart"/>
      <w:r w:rsidRPr="00CC19C0">
        <w:rPr>
          <w:rFonts w:ascii="Times New Roman" w:hAnsi="Times New Roman"/>
          <w:sz w:val="24"/>
          <w:szCs w:val="24"/>
          <w:lang w:val="en-US"/>
        </w:rPr>
        <w:t>Huefner</w:t>
      </w:r>
      <w:proofErr w:type="spellEnd"/>
      <w:r w:rsidRPr="00CC19C0">
        <w:rPr>
          <w:rFonts w:ascii="Times New Roman" w:hAnsi="Times New Roman"/>
          <w:sz w:val="24"/>
          <w:szCs w:val="24"/>
          <w:lang w:val="en-US"/>
        </w:rPr>
        <w:t>, J.C., &amp; Hunt, H.K. (1991).</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An attitude approach to the prediction of entrepreneurship</w:t>
      </w:r>
      <w:r w:rsidRPr="00CC19C0">
        <w:rPr>
          <w:rFonts w:ascii="Times New Roman" w:hAnsi="Times New Roman"/>
          <w:iCs/>
          <w:sz w:val="24"/>
          <w:szCs w:val="24"/>
          <w:lang w:val="en-US"/>
        </w:rPr>
        <w:t>.</w:t>
      </w:r>
      <w:proofErr w:type="gramEnd"/>
      <w:r w:rsidRPr="00CC19C0">
        <w:rPr>
          <w:rFonts w:ascii="Times New Roman" w:hAnsi="Times New Roman"/>
          <w:iCs/>
          <w:sz w:val="24"/>
          <w:szCs w:val="24"/>
          <w:lang w:val="en-US"/>
        </w:rPr>
        <w:t xml:space="preserve"> </w:t>
      </w:r>
      <w:r w:rsidRPr="00CC19C0">
        <w:rPr>
          <w:rFonts w:ascii="Times New Roman" w:hAnsi="Times New Roman"/>
          <w:i/>
          <w:iCs/>
          <w:sz w:val="24"/>
          <w:szCs w:val="24"/>
          <w:lang w:val="en-US"/>
        </w:rPr>
        <w:t xml:space="preserve">Entrepreneurship Theory &amp; Practice, </w:t>
      </w:r>
      <w:proofErr w:type="gramStart"/>
      <w:r w:rsidRPr="00CC19C0">
        <w:rPr>
          <w:rFonts w:ascii="Times New Roman" w:hAnsi="Times New Roman"/>
          <w:i/>
          <w:sz w:val="24"/>
          <w:szCs w:val="24"/>
          <w:lang w:val="en-US"/>
        </w:rPr>
        <w:t>Summer</w:t>
      </w:r>
      <w:proofErr w:type="gramEnd"/>
      <w:r w:rsidRPr="00CC19C0">
        <w:rPr>
          <w:rFonts w:ascii="Times New Roman" w:hAnsi="Times New Roman"/>
          <w:i/>
          <w:sz w:val="24"/>
          <w:szCs w:val="24"/>
          <w:lang w:val="en-US"/>
        </w:rPr>
        <w:t xml:space="preserve">, </w:t>
      </w:r>
      <w:r w:rsidRPr="00CC19C0">
        <w:rPr>
          <w:rFonts w:ascii="Times New Roman" w:hAnsi="Times New Roman"/>
          <w:i/>
          <w:iCs/>
          <w:sz w:val="24"/>
          <w:szCs w:val="24"/>
          <w:lang w:val="en-US"/>
        </w:rPr>
        <w:t>15</w:t>
      </w:r>
      <w:r w:rsidRPr="00CC19C0">
        <w:rPr>
          <w:rFonts w:ascii="Times New Roman" w:hAnsi="Times New Roman"/>
          <w:sz w:val="24"/>
          <w:szCs w:val="24"/>
          <w:lang w:val="en-US"/>
        </w:rPr>
        <w:t>(4), 13 – 30.</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Rose</w:t>
      </w:r>
      <w:proofErr w:type="gramEnd"/>
      <w:r w:rsidRPr="00CC19C0">
        <w:rPr>
          <w:rFonts w:ascii="Times New Roman" w:hAnsi="Times New Roman"/>
          <w:sz w:val="24"/>
          <w:szCs w:val="24"/>
          <w:lang w:val="en-US"/>
        </w:rPr>
        <w:t xml:space="preserve">, G.M. &amp; </w:t>
      </w:r>
      <w:proofErr w:type="spellStart"/>
      <w:r w:rsidRPr="00CC19C0">
        <w:rPr>
          <w:rFonts w:ascii="Times New Roman" w:hAnsi="Times New Roman"/>
          <w:sz w:val="24"/>
          <w:szCs w:val="24"/>
          <w:lang w:val="en-US"/>
        </w:rPr>
        <w:t>Shoham</w:t>
      </w:r>
      <w:proofErr w:type="spellEnd"/>
      <w:r w:rsidRPr="00CC19C0">
        <w:rPr>
          <w:rFonts w:ascii="Times New Roman" w:hAnsi="Times New Roman"/>
          <w:sz w:val="24"/>
          <w:szCs w:val="24"/>
          <w:lang w:val="en-US"/>
        </w:rPr>
        <w:t xml:space="preserve">, A. (2002). Export Performance and Market Orientation: Establishing an Empirical Link. </w:t>
      </w:r>
      <w:r w:rsidRPr="00CC19C0">
        <w:rPr>
          <w:rFonts w:ascii="Times New Roman" w:hAnsi="Times New Roman"/>
          <w:i/>
          <w:sz w:val="24"/>
          <w:szCs w:val="24"/>
          <w:lang w:val="en-US"/>
        </w:rPr>
        <w:t>Journal of Business Research</w:t>
      </w:r>
      <w:proofErr w:type="gramStart"/>
      <w:r w:rsidRPr="00CC19C0">
        <w:rPr>
          <w:rFonts w:ascii="Times New Roman" w:hAnsi="Times New Roman"/>
          <w:i/>
          <w:sz w:val="24"/>
          <w:szCs w:val="24"/>
          <w:lang w:val="en-US"/>
        </w:rPr>
        <w:t>,</w:t>
      </w:r>
      <w:r w:rsidRPr="00CC19C0">
        <w:rPr>
          <w:rFonts w:ascii="Times New Roman" w:hAnsi="Times New Roman"/>
          <w:sz w:val="24"/>
          <w:szCs w:val="24"/>
          <w:lang w:val="en-US"/>
        </w:rPr>
        <w:t xml:space="preserve"> ,</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55</w:t>
      </w:r>
      <w:r w:rsidRPr="00CC19C0">
        <w:rPr>
          <w:rFonts w:ascii="Times New Roman" w:hAnsi="Times New Roman"/>
          <w:sz w:val="24"/>
          <w:szCs w:val="24"/>
          <w:lang w:val="en-US"/>
        </w:rPr>
        <w:t>(March), 217</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Ruekert</w:t>
      </w:r>
      <w:proofErr w:type="spellEnd"/>
      <w:r w:rsidRPr="00CC19C0">
        <w:rPr>
          <w:rFonts w:ascii="Times New Roman" w:hAnsi="Times New Roman"/>
          <w:sz w:val="24"/>
          <w:szCs w:val="24"/>
          <w:lang w:val="en-US"/>
        </w:rPr>
        <w:t xml:space="preserve">, R. (1992). </w:t>
      </w:r>
      <w:proofErr w:type="gramStart"/>
      <w:r w:rsidRPr="00CC19C0">
        <w:rPr>
          <w:rFonts w:ascii="Times New Roman" w:hAnsi="Times New Roman"/>
          <w:sz w:val="24"/>
          <w:szCs w:val="24"/>
          <w:lang w:val="en-US"/>
        </w:rPr>
        <w:t>Developing a Market Orientation: An Organizational Strategy Perspective.</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International Journal of Research in Marketing,</w:t>
      </w:r>
      <w:r w:rsidRPr="00CC19C0">
        <w:rPr>
          <w:rFonts w:ascii="Times New Roman" w:hAnsi="Times New Roman"/>
          <w:sz w:val="24"/>
          <w:szCs w:val="24"/>
          <w:lang w:val="en-US"/>
        </w:rPr>
        <w:t xml:space="preserve"> 9, 225-245.</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lastRenderedPageBreak/>
        <w:t>Sako</w:t>
      </w:r>
      <w:proofErr w:type="spellEnd"/>
      <w:r w:rsidRPr="00CC19C0">
        <w:rPr>
          <w:rFonts w:ascii="Times New Roman" w:hAnsi="Times New Roman"/>
          <w:sz w:val="24"/>
          <w:szCs w:val="24"/>
          <w:lang w:val="en-US"/>
        </w:rPr>
        <w:t>, M. (1992).</w:t>
      </w:r>
      <w:proofErr w:type="gramEnd"/>
      <w:r w:rsidRPr="00CC19C0">
        <w:rPr>
          <w:rFonts w:ascii="Times New Roman" w:hAnsi="Times New Roman"/>
          <w:sz w:val="24"/>
          <w:szCs w:val="24"/>
          <w:lang w:val="en-US"/>
        </w:rPr>
        <w:t xml:space="preserve"> Prices, Quality and trust: Inter-firm relations in Britain and Japan. Cambridge: Cambridge University Press.</w:t>
      </w:r>
    </w:p>
    <w:p w:rsidR="000F6C21" w:rsidRPr="00AA1233" w:rsidRDefault="000F6C21" w:rsidP="000F6C21">
      <w:pPr>
        <w:spacing w:line="240" w:lineRule="auto"/>
        <w:ind w:left="284" w:hanging="284"/>
        <w:jc w:val="both"/>
        <w:rPr>
          <w:rFonts w:ascii="Times New Roman" w:hAnsi="Times New Roman"/>
          <w:sz w:val="24"/>
          <w:szCs w:val="24"/>
        </w:rPr>
      </w:pPr>
      <w:r w:rsidRPr="00AA1233">
        <w:rPr>
          <w:rFonts w:ascii="Times New Roman" w:hAnsi="Times New Roman"/>
          <w:sz w:val="24"/>
          <w:szCs w:val="24"/>
          <w:lang w:val="en-US"/>
        </w:rPr>
        <w:t xml:space="preserve">Schumpeter, J. A. (1934). </w:t>
      </w:r>
      <w:r w:rsidRPr="00CC19C0">
        <w:rPr>
          <w:rFonts w:ascii="Times New Roman" w:hAnsi="Times New Roman"/>
          <w:i/>
          <w:sz w:val="24"/>
          <w:szCs w:val="24"/>
          <w:lang w:val="en-US"/>
        </w:rPr>
        <w:t>The Theory of Economic Development: An Inquiry into Profits, Capital, Credit, Interest, and the Business.</w:t>
      </w:r>
      <w:r w:rsidRPr="00CC19C0">
        <w:rPr>
          <w:rFonts w:ascii="Times New Roman" w:hAnsi="Times New Roman"/>
          <w:sz w:val="24"/>
          <w:szCs w:val="24"/>
          <w:lang w:val="en-US"/>
        </w:rPr>
        <w:t xml:space="preserve"> </w:t>
      </w:r>
      <w:r w:rsidRPr="00AA1233">
        <w:rPr>
          <w:rFonts w:ascii="Times New Roman" w:hAnsi="Times New Roman"/>
          <w:sz w:val="24"/>
          <w:szCs w:val="24"/>
        </w:rPr>
        <w:t xml:space="preserve">Cambridge, MA: Harvard </w:t>
      </w:r>
      <w:proofErr w:type="spellStart"/>
      <w:r w:rsidRPr="00AA1233">
        <w:rPr>
          <w:rFonts w:ascii="Times New Roman" w:hAnsi="Times New Roman"/>
          <w:sz w:val="24"/>
          <w:szCs w:val="24"/>
        </w:rPr>
        <w:t>University</w:t>
      </w:r>
      <w:proofErr w:type="spellEnd"/>
      <w:r w:rsidRPr="00AA1233">
        <w:rPr>
          <w:rFonts w:ascii="Times New Roman" w:hAnsi="Times New Roman"/>
          <w:sz w:val="24"/>
          <w:szCs w:val="24"/>
        </w:rPr>
        <w:t xml:space="preserve"> </w:t>
      </w:r>
      <w:proofErr w:type="spellStart"/>
      <w:r w:rsidRPr="00AA1233">
        <w:rPr>
          <w:rFonts w:ascii="Times New Roman" w:hAnsi="Times New Roman"/>
          <w:sz w:val="24"/>
          <w:szCs w:val="24"/>
        </w:rPr>
        <w:t>Press</w:t>
      </w:r>
      <w:proofErr w:type="spellEnd"/>
      <w:r w:rsidRPr="00AA1233">
        <w:rPr>
          <w:rFonts w:ascii="Times New Roman" w:hAnsi="Times New Roman"/>
          <w:sz w:val="24"/>
          <w:szCs w:val="24"/>
        </w:rPr>
        <w:t>.</w:t>
      </w:r>
    </w:p>
    <w:p w:rsidR="000F6C21" w:rsidRPr="00CC19C0" w:rsidRDefault="000F6C21" w:rsidP="000F6C21">
      <w:pPr>
        <w:spacing w:before="240" w:line="240" w:lineRule="auto"/>
        <w:ind w:left="284" w:hanging="284"/>
        <w:jc w:val="both"/>
        <w:rPr>
          <w:rFonts w:ascii="Times New Roman" w:hAnsi="Times New Roman"/>
          <w:strike/>
          <w:sz w:val="24"/>
          <w:szCs w:val="24"/>
        </w:rPr>
      </w:pPr>
      <w:r w:rsidRPr="00CC19C0">
        <w:rPr>
          <w:rFonts w:ascii="Times New Roman" w:hAnsi="Times New Roman"/>
          <w:sz w:val="24"/>
          <w:szCs w:val="24"/>
        </w:rPr>
        <w:t xml:space="preserve">Serrano, M., Ruiz, C., &amp; Armario, E. (2012). </w:t>
      </w:r>
      <w:r w:rsidRPr="00CC19C0">
        <w:rPr>
          <w:rFonts w:ascii="Times New Roman" w:hAnsi="Times New Roman"/>
          <w:iCs/>
          <w:sz w:val="24"/>
          <w:szCs w:val="24"/>
        </w:rPr>
        <w:t xml:space="preserve">Las empresas BORN GLOBAL: un enfoque de capacidades dinámicas. </w:t>
      </w:r>
      <w:r w:rsidRPr="00CC19C0">
        <w:rPr>
          <w:rFonts w:ascii="Times New Roman" w:hAnsi="Times New Roman"/>
          <w:i/>
          <w:sz w:val="24"/>
          <w:szCs w:val="24"/>
        </w:rPr>
        <w:t>Revista Internacional de la Pequeña y Mediana Empresa, 1</w:t>
      </w:r>
      <w:r w:rsidRPr="00CC19C0">
        <w:rPr>
          <w:rFonts w:ascii="Times New Roman" w:hAnsi="Times New Roman"/>
          <w:sz w:val="24"/>
          <w:szCs w:val="24"/>
        </w:rPr>
        <w:t xml:space="preserve">(4) </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rPr>
        <w:t>Servais</w:t>
      </w:r>
      <w:proofErr w:type="spellEnd"/>
      <w:r w:rsidRPr="00CC19C0">
        <w:rPr>
          <w:rFonts w:ascii="Times New Roman" w:hAnsi="Times New Roman"/>
          <w:sz w:val="24"/>
          <w:szCs w:val="24"/>
        </w:rPr>
        <w:t xml:space="preserve">, P., </w:t>
      </w:r>
      <w:proofErr w:type="spellStart"/>
      <w:r w:rsidRPr="00CC19C0">
        <w:rPr>
          <w:rFonts w:ascii="Times New Roman" w:hAnsi="Times New Roman"/>
          <w:sz w:val="24"/>
          <w:szCs w:val="24"/>
        </w:rPr>
        <w:t>Zucchella</w:t>
      </w:r>
      <w:proofErr w:type="spellEnd"/>
      <w:r w:rsidRPr="00CC19C0">
        <w:rPr>
          <w:rFonts w:ascii="Times New Roman" w:hAnsi="Times New Roman"/>
          <w:sz w:val="24"/>
          <w:szCs w:val="24"/>
        </w:rPr>
        <w:t xml:space="preserve">, A., &amp; </w:t>
      </w:r>
      <w:proofErr w:type="spellStart"/>
      <w:r w:rsidRPr="00CC19C0">
        <w:rPr>
          <w:rFonts w:ascii="Times New Roman" w:hAnsi="Times New Roman"/>
          <w:sz w:val="24"/>
          <w:szCs w:val="24"/>
        </w:rPr>
        <w:t>Palamara</w:t>
      </w:r>
      <w:proofErr w:type="spellEnd"/>
      <w:r w:rsidRPr="00CC19C0">
        <w:rPr>
          <w:rFonts w:ascii="Times New Roman" w:hAnsi="Times New Roman"/>
          <w:sz w:val="24"/>
          <w:szCs w:val="24"/>
        </w:rPr>
        <w:t xml:space="preserve">, G. (2006). </w:t>
      </w:r>
      <w:r w:rsidRPr="00CC19C0">
        <w:rPr>
          <w:rFonts w:ascii="Times New Roman" w:hAnsi="Times New Roman"/>
          <w:sz w:val="24"/>
          <w:szCs w:val="24"/>
          <w:lang w:val="en-US"/>
        </w:rPr>
        <w:t xml:space="preserve">International entrepreneurship and sourcing: International value chain of small firms. </w:t>
      </w:r>
      <w:r w:rsidRPr="00CC19C0">
        <w:rPr>
          <w:rFonts w:ascii="Times New Roman" w:hAnsi="Times New Roman"/>
          <w:i/>
          <w:sz w:val="24"/>
          <w:szCs w:val="24"/>
          <w:lang w:val="en-US"/>
        </w:rPr>
        <w:t xml:space="preserve">Journal of </w:t>
      </w:r>
      <w:proofErr w:type="spellStart"/>
      <w:r w:rsidRPr="00CC19C0">
        <w:rPr>
          <w:rFonts w:ascii="Times New Roman" w:hAnsi="Times New Roman"/>
          <w:i/>
          <w:sz w:val="24"/>
          <w:szCs w:val="24"/>
          <w:lang w:val="en-US"/>
        </w:rPr>
        <w:t>Euromarketing</w:t>
      </w:r>
      <w:proofErr w:type="spellEnd"/>
      <w:r w:rsidRPr="00CC19C0">
        <w:rPr>
          <w:rFonts w:ascii="Times New Roman" w:hAnsi="Times New Roman"/>
          <w:i/>
          <w:sz w:val="24"/>
          <w:szCs w:val="24"/>
          <w:lang w:val="en-US"/>
        </w:rPr>
        <w:t>, 16</w:t>
      </w:r>
      <w:r w:rsidRPr="00CC19C0">
        <w:rPr>
          <w:rFonts w:ascii="Times New Roman" w:hAnsi="Times New Roman"/>
          <w:sz w:val="24"/>
          <w:szCs w:val="24"/>
          <w:lang w:val="en-US"/>
        </w:rPr>
        <w:t>(1), 105-117.</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Shane, S. &amp; </w:t>
      </w:r>
      <w:proofErr w:type="spellStart"/>
      <w:r w:rsidRPr="00CC19C0">
        <w:rPr>
          <w:rFonts w:ascii="Times New Roman" w:hAnsi="Times New Roman"/>
          <w:sz w:val="24"/>
          <w:szCs w:val="24"/>
          <w:lang w:val="en-US"/>
        </w:rPr>
        <w:t>Venkataraman</w:t>
      </w:r>
      <w:proofErr w:type="spellEnd"/>
      <w:r w:rsidRPr="00CC19C0">
        <w:rPr>
          <w:rFonts w:ascii="Times New Roman" w:hAnsi="Times New Roman"/>
          <w:sz w:val="24"/>
          <w:szCs w:val="24"/>
          <w:lang w:val="en-US"/>
        </w:rPr>
        <w:t xml:space="preserve">, S. (2000). </w:t>
      </w:r>
      <w:proofErr w:type="gramStart"/>
      <w:r w:rsidRPr="00CC19C0">
        <w:rPr>
          <w:rFonts w:ascii="Times New Roman" w:hAnsi="Times New Roman"/>
          <w:sz w:val="24"/>
          <w:szCs w:val="24"/>
          <w:lang w:val="en-US"/>
        </w:rPr>
        <w:t>The Promise of Entrepreneurship as a Field of Research.</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Academy of Management Review,</w:t>
      </w:r>
      <w:r w:rsidRPr="00CC19C0">
        <w:rPr>
          <w:rFonts w:ascii="Times New Roman" w:hAnsi="Times New Roman"/>
          <w:sz w:val="24"/>
          <w:szCs w:val="24"/>
          <w:lang w:val="en-US"/>
        </w:rPr>
        <w:t xml:space="preserve"> 25, 217-226.</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Shoham</w:t>
      </w:r>
      <w:proofErr w:type="spellEnd"/>
      <w:r w:rsidRPr="00CC19C0">
        <w:rPr>
          <w:rFonts w:ascii="Times New Roman" w:hAnsi="Times New Roman"/>
          <w:sz w:val="24"/>
          <w:szCs w:val="24"/>
          <w:lang w:val="en-US"/>
        </w:rPr>
        <w:t xml:space="preserve">, A. (1999). </w:t>
      </w:r>
      <w:proofErr w:type="gramStart"/>
      <w:r w:rsidRPr="00CC19C0">
        <w:rPr>
          <w:rFonts w:ascii="Times New Roman" w:hAnsi="Times New Roman"/>
          <w:sz w:val="24"/>
          <w:szCs w:val="24"/>
          <w:lang w:val="en-US"/>
        </w:rPr>
        <w:t>Bounded rationality, planning, standardization of international strategy, and export performance: A structural model examination.</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Strategic Management Journal,</w:t>
      </w:r>
      <w:r w:rsidRPr="00CC19C0">
        <w:rPr>
          <w:rFonts w:ascii="Times New Roman" w:hAnsi="Times New Roman"/>
          <w:sz w:val="24"/>
          <w:szCs w:val="24"/>
          <w:lang w:val="en-US"/>
        </w:rPr>
        <w:t xml:space="preserve"> </w:t>
      </w:r>
      <w:r w:rsidRPr="00CC19C0">
        <w:rPr>
          <w:rFonts w:ascii="Times New Roman" w:hAnsi="Times New Roman"/>
          <w:i/>
          <w:sz w:val="24"/>
          <w:szCs w:val="24"/>
          <w:lang w:val="en-US"/>
        </w:rPr>
        <w:t>9</w:t>
      </w:r>
      <w:r w:rsidRPr="00CC19C0">
        <w:rPr>
          <w:rFonts w:ascii="Times New Roman" w:hAnsi="Times New Roman"/>
          <w:sz w:val="24"/>
          <w:szCs w:val="24"/>
          <w:lang w:val="en-US"/>
        </w:rPr>
        <w:t>(1), 43-60.</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Shrader</w:t>
      </w:r>
      <w:proofErr w:type="spellEnd"/>
      <w:r w:rsidRPr="00CC19C0">
        <w:rPr>
          <w:rFonts w:ascii="Times New Roman" w:hAnsi="Times New Roman"/>
          <w:sz w:val="24"/>
          <w:szCs w:val="24"/>
          <w:lang w:val="en-US"/>
        </w:rPr>
        <w:t xml:space="preserve">, R., </w:t>
      </w:r>
      <w:proofErr w:type="spellStart"/>
      <w:r w:rsidRPr="00CC19C0">
        <w:rPr>
          <w:rFonts w:ascii="Times New Roman" w:hAnsi="Times New Roman"/>
          <w:sz w:val="24"/>
          <w:szCs w:val="24"/>
          <w:lang w:val="en-US"/>
        </w:rPr>
        <w:t>Oviatt</w:t>
      </w:r>
      <w:proofErr w:type="spellEnd"/>
      <w:r w:rsidRPr="00CC19C0">
        <w:rPr>
          <w:rFonts w:ascii="Times New Roman" w:hAnsi="Times New Roman"/>
          <w:sz w:val="24"/>
          <w:szCs w:val="24"/>
          <w:lang w:val="en-US"/>
        </w:rPr>
        <w:t>, B., &amp; McDougall.</w:t>
      </w:r>
      <w:proofErr w:type="gramEnd"/>
      <w:r w:rsidRPr="00CC19C0">
        <w:rPr>
          <w:rFonts w:ascii="Times New Roman" w:hAnsi="Times New Roman"/>
          <w:sz w:val="24"/>
          <w:szCs w:val="24"/>
          <w:lang w:val="en-US"/>
        </w:rPr>
        <w:t xml:space="preserve"> (2000). </w:t>
      </w:r>
      <w:proofErr w:type="gramStart"/>
      <w:r w:rsidRPr="00CC19C0">
        <w:rPr>
          <w:rFonts w:ascii="Times New Roman" w:hAnsi="Times New Roman"/>
          <w:sz w:val="24"/>
          <w:szCs w:val="24"/>
          <w:lang w:val="en-US"/>
        </w:rPr>
        <w:t>How</w:t>
      </w:r>
      <w:proofErr w:type="gramEnd"/>
      <w:r w:rsidRPr="00CC19C0">
        <w:rPr>
          <w:rFonts w:ascii="Times New Roman" w:hAnsi="Times New Roman"/>
          <w:sz w:val="24"/>
          <w:szCs w:val="24"/>
          <w:lang w:val="en-US"/>
        </w:rPr>
        <w:t xml:space="preserve"> new venture exploit trade-offs among international risk factors: Lessons for the accelerated internationalization of the 21</w:t>
      </w:r>
      <w:r w:rsidRPr="00CC19C0">
        <w:rPr>
          <w:rFonts w:ascii="Times New Roman" w:hAnsi="Times New Roman"/>
          <w:sz w:val="24"/>
          <w:szCs w:val="24"/>
          <w:vertAlign w:val="superscript"/>
          <w:lang w:val="en-US"/>
        </w:rPr>
        <w:t>st</w:t>
      </w:r>
      <w:r w:rsidRPr="00CC19C0">
        <w:rPr>
          <w:rFonts w:ascii="Times New Roman" w:hAnsi="Times New Roman"/>
          <w:sz w:val="24"/>
          <w:szCs w:val="24"/>
          <w:lang w:val="en-US"/>
        </w:rPr>
        <w:t xml:space="preserve">. century. </w:t>
      </w:r>
      <w:r w:rsidRPr="00CC19C0">
        <w:rPr>
          <w:rFonts w:ascii="Times New Roman" w:hAnsi="Times New Roman"/>
          <w:i/>
          <w:sz w:val="24"/>
          <w:szCs w:val="24"/>
          <w:lang w:val="en-US"/>
        </w:rPr>
        <w:t>Academy of Management Journal, 43</w:t>
      </w:r>
      <w:r w:rsidRPr="00CC19C0">
        <w:rPr>
          <w:rFonts w:ascii="Times New Roman" w:hAnsi="Times New Roman"/>
          <w:sz w:val="24"/>
          <w:szCs w:val="24"/>
          <w:lang w:val="en-US"/>
        </w:rPr>
        <w:t>(6), 1127-1247.</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Sin L.Y.M., </w:t>
      </w:r>
      <w:proofErr w:type="spellStart"/>
      <w:r w:rsidRPr="00CC19C0">
        <w:rPr>
          <w:rFonts w:ascii="Times New Roman" w:hAnsi="Times New Roman"/>
          <w:sz w:val="24"/>
          <w:szCs w:val="24"/>
          <w:lang w:val="en-US"/>
        </w:rPr>
        <w:t>Tse</w:t>
      </w:r>
      <w:proofErr w:type="spellEnd"/>
      <w:r w:rsidRPr="00CC19C0">
        <w:rPr>
          <w:rFonts w:ascii="Times New Roman" w:hAnsi="Times New Roman"/>
          <w:sz w:val="24"/>
          <w:szCs w:val="24"/>
          <w:lang w:val="en-US"/>
        </w:rPr>
        <w:t xml:space="preserve"> A.C.B., </w:t>
      </w:r>
      <w:proofErr w:type="spellStart"/>
      <w:r w:rsidRPr="00CC19C0">
        <w:rPr>
          <w:rFonts w:ascii="Times New Roman" w:hAnsi="Times New Roman"/>
          <w:sz w:val="24"/>
          <w:szCs w:val="24"/>
          <w:lang w:val="en-US"/>
        </w:rPr>
        <w:t>Yau</w:t>
      </w:r>
      <w:proofErr w:type="spellEnd"/>
      <w:r w:rsidRPr="00CC19C0">
        <w:rPr>
          <w:rFonts w:ascii="Times New Roman" w:hAnsi="Times New Roman"/>
          <w:sz w:val="24"/>
          <w:szCs w:val="24"/>
          <w:lang w:val="en-US"/>
        </w:rPr>
        <w:t xml:space="preserve"> O.H.M., Lee J.S.Y., &amp; Chow R.P.M. (2004). Market orientation and business performance in the PRC: a regional comparison. </w:t>
      </w:r>
      <w:r w:rsidRPr="00CC19C0">
        <w:rPr>
          <w:rFonts w:ascii="Times New Roman" w:hAnsi="Times New Roman"/>
          <w:i/>
          <w:sz w:val="24"/>
          <w:szCs w:val="24"/>
          <w:lang w:val="en-US"/>
        </w:rPr>
        <w:t xml:space="preserve">Journal of Global Marketing, </w:t>
      </w:r>
      <w:r w:rsidRPr="00CC19C0">
        <w:rPr>
          <w:rFonts w:ascii="Times New Roman" w:hAnsi="Times New Roman"/>
          <w:sz w:val="24"/>
          <w:szCs w:val="24"/>
          <w:lang w:val="en-US"/>
        </w:rPr>
        <w:t xml:space="preserve">17(2/3), 55-89. </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Sin, L., </w:t>
      </w:r>
      <w:proofErr w:type="spellStart"/>
      <w:r w:rsidRPr="00CC19C0">
        <w:rPr>
          <w:rFonts w:ascii="Times New Roman" w:hAnsi="Times New Roman"/>
          <w:sz w:val="24"/>
          <w:szCs w:val="24"/>
          <w:lang w:val="en-US"/>
        </w:rPr>
        <w:t>Tse</w:t>
      </w:r>
      <w:proofErr w:type="spellEnd"/>
      <w:r w:rsidRPr="00CC19C0">
        <w:rPr>
          <w:rFonts w:ascii="Times New Roman" w:hAnsi="Times New Roman"/>
          <w:sz w:val="24"/>
          <w:szCs w:val="24"/>
          <w:lang w:val="en-US"/>
        </w:rPr>
        <w:t xml:space="preserve">, A., </w:t>
      </w:r>
      <w:proofErr w:type="spellStart"/>
      <w:r w:rsidRPr="00CC19C0">
        <w:rPr>
          <w:rFonts w:ascii="Times New Roman" w:hAnsi="Times New Roman"/>
          <w:sz w:val="24"/>
          <w:szCs w:val="24"/>
          <w:lang w:val="en-US"/>
        </w:rPr>
        <w:t>Yau</w:t>
      </w:r>
      <w:proofErr w:type="spellEnd"/>
      <w:r w:rsidRPr="00CC19C0">
        <w:rPr>
          <w:rFonts w:ascii="Times New Roman" w:hAnsi="Times New Roman"/>
          <w:sz w:val="24"/>
          <w:szCs w:val="24"/>
          <w:lang w:val="en-US"/>
        </w:rPr>
        <w:t>, O., Chow, R., &amp; Lee, J. (2005).</w:t>
      </w:r>
      <w:proofErr w:type="gramEnd"/>
      <w:r w:rsidRPr="00CC19C0">
        <w:rPr>
          <w:rFonts w:ascii="Times New Roman" w:hAnsi="Times New Roman"/>
          <w:sz w:val="24"/>
          <w:szCs w:val="24"/>
          <w:lang w:val="en-US"/>
        </w:rPr>
        <w:t xml:space="preserve"> Market orientation, relationship marketing orientation, and business performance: the moderating effects of economic ideology and industry </w:t>
      </w:r>
      <w:proofErr w:type="spellStart"/>
      <w:r w:rsidRPr="00CC19C0">
        <w:rPr>
          <w:rFonts w:ascii="Times New Roman" w:hAnsi="Times New Roman"/>
          <w:sz w:val="24"/>
          <w:szCs w:val="24"/>
          <w:lang w:val="en-US"/>
        </w:rPr>
        <w:t>tipe</w:t>
      </w:r>
      <w:proofErr w:type="spellEnd"/>
      <w:r w:rsidRPr="00CC19C0">
        <w:rPr>
          <w:rFonts w:ascii="Times New Roman" w:hAnsi="Times New Roman"/>
          <w:sz w:val="24"/>
          <w:szCs w:val="24"/>
          <w:lang w:val="en-US"/>
        </w:rPr>
        <w:t xml:space="preserve">. </w:t>
      </w:r>
      <w:r w:rsidRPr="00CC19C0">
        <w:rPr>
          <w:rFonts w:ascii="Times New Roman" w:hAnsi="Times New Roman"/>
          <w:i/>
          <w:sz w:val="24"/>
          <w:szCs w:val="24"/>
          <w:lang w:val="en-US"/>
        </w:rPr>
        <w:t>13</w:t>
      </w:r>
      <w:r w:rsidRPr="00CC19C0">
        <w:rPr>
          <w:rFonts w:ascii="Times New Roman" w:hAnsi="Times New Roman"/>
          <w:sz w:val="24"/>
          <w:szCs w:val="24"/>
          <w:lang w:val="en-US"/>
        </w:rPr>
        <w:t>(1), 36-57.</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proofErr w:type="gramStart"/>
      <w:r w:rsidRPr="00CC19C0">
        <w:rPr>
          <w:rFonts w:ascii="Times New Roman" w:eastAsia="Arial Unicode MS" w:hAnsi="Times New Roman"/>
          <w:sz w:val="24"/>
          <w:szCs w:val="24"/>
          <w:lang w:val="en-US"/>
        </w:rPr>
        <w:t xml:space="preserve">Slater, S. &amp; </w:t>
      </w:r>
      <w:proofErr w:type="spellStart"/>
      <w:r w:rsidRPr="00CC19C0">
        <w:rPr>
          <w:rFonts w:ascii="Times New Roman" w:eastAsia="Arial Unicode MS" w:hAnsi="Times New Roman"/>
          <w:sz w:val="24"/>
          <w:szCs w:val="24"/>
          <w:lang w:val="en-US"/>
        </w:rPr>
        <w:t>Narver</w:t>
      </w:r>
      <w:proofErr w:type="spellEnd"/>
      <w:r w:rsidRPr="00CC19C0">
        <w:rPr>
          <w:rFonts w:ascii="Times New Roman" w:eastAsia="Arial Unicode MS" w:hAnsi="Times New Roman"/>
          <w:sz w:val="24"/>
          <w:szCs w:val="24"/>
          <w:lang w:val="en-US"/>
        </w:rPr>
        <w:t>, J. (1994).</w:t>
      </w:r>
      <w:proofErr w:type="gramEnd"/>
      <w:r w:rsidRPr="00CC19C0">
        <w:rPr>
          <w:rFonts w:ascii="Times New Roman" w:eastAsia="Arial Unicode MS" w:hAnsi="Times New Roman"/>
          <w:sz w:val="24"/>
          <w:szCs w:val="24"/>
          <w:lang w:val="en-US"/>
        </w:rPr>
        <w:t xml:space="preserve"> Does Competitive Environment Moderate the Market Orientation-Performance Relationship? </w:t>
      </w:r>
      <w:r w:rsidRPr="00CC19C0">
        <w:rPr>
          <w:rFonts w:ascii="Times New Roman" w:eastAsia="Arial Unicode MS" w:hAnsi="Times New Roman"/>
          <w:i/>
          <w:sz w:val="24"/>
          <w:szCs w:val="24"/>
          <w:lang w:val="en-US"/>
        </w:rPr>
        <w:t>Journal of Marketing, 58</w:t>
      </w:r>
      <w:r w:rsidRPr="00CC19C0">
        <w:rPr>
          <w:rFonts w:ascii="Times New Roman" w:eastAsia="Arial Unicode MS" w:hAnsi="Times New Roman"/>
          <w:sz w:val="24"/>
          <w:szCs w:val="24"/>
          <w:lang w:val="en-US"/>
        </w:rPr>
        <w:t>(1), 46–55</w:t>
      </w:r>
    </w:p>
    <w:p w:rsidR="000F6C21" w:rsidRPr="00CC19C0" w:rsidRDefault="000F6C21" w:rsidP="000F6C21">
      <w:pPr>
        <w:spacing w:line="240" w:lineRule="auto"/>
        <w:ind w:left="284" w:hanging="284"/>
        <w:jc w:val="both"/>
        <w:rPr>
          <w:rFonts w:ascii="Times New Roman" w:eastAsia="Arial Unicode MS" w:hAnsi="Times New Roman"/>
          <w:sz w:val="24"/>
          <w:szCs w:val="24"/>
          <w:lang w:val="en-US"/>
        </w:rPr>
      </w:pPr>
      <w:r w:rsidRPr="00CC19C0">
        <w:rPr>
          <w:rFonts w:ascii="Times New Roman" w:eastAsia="Arial Unicode MS" w:hAnsi="Times New Roman"/>
          <w:sz w:val="24"/>
          <w:szCs w:val="24"/>
          <w:lang w:val="en-US"/>
        </w:rPr>
        <w:t xml:space="preserve">Slater, S. &amp; </w:t>
      </w:r>
      <w:proofErr w:type="spellStart"/>
      <w:r w:rsidRPr="00CC19C0">
        <w:rPr>
          <w:rFonts w:ascii="Times New Roman" w:eastAsia="Arial Unicode MS" w:hAnsi="Times New Roman"/>
          <w:sz w:val="24"/>
          <w:szCs w:val="24"/>
          <w:lang w:val="en-US"/>
        </w:rPr>
        <w:t>Narver</w:t>
      </w:r>
      <w:proofErr w:type="spellEnd"/>
      <w:r w:rsidRPr="00CC19C0">
        <w:rPr>
          <w:rFonts w:ascii="Times New Roman" w:eastAsia="Arial Unicode MS" w:hAnsi="Times New Roman"/>
          <w:sz w:val="24"/>
          <w:szCs w:val="24"/>
          <w:lang w:val="en-US"/>
        </w:rPr>
        <w:t>, J</w:t>
      </w:r>
      <w:proofErr w:type="gramStart"/>
      <w:r w:rsidRPr="00CC19C0">
        <w:rPr>
          <w:rFonts w:ascii="Times New Roman" w:eastAsia="Arial Unicode MS" w:hAnsi="Times New Roman"/>
          <w:sz w:val="24"/>
          <w:szCs w:val="24"/>
          <w:lang w:val="en-US"/>
        </w:rPr>
        <w:t>.(</w:t>
      </w:r>
      <w:proofErr w:type="gramEnd"/>
      <w:r w:rsidRPr="00CC19C0">
        <w:rPr>
          <w:rFonts w:ascii="Times New Roman" w:eastAsia="Arial Unicode MS" w:hAnsi="Times New Roman"/>
          <w:sz w:val="24"/>
          <w:szCs w:val="24"/>
          <w:lang w:val="en-US"/>
        </w:rPr>
        <w:t xml:space="preserve">1995). </w:t>
      </w:r>
      <w:proofErr w:type="gramStart"/>
      <w:r w:rsidRPr="00CC19C0">
        <w:rPr>
          <w:rFonts w:ascii="Times New Roman" w:eastAsia="Arial Unicode MS" w:hAnsi="Times New Roman"/>
          <w:sz w:val="24"/>
          <w:szCs w:val="24"/>
          <w:lang w:val="en-US"/>
        </w:rPr>
        <w:t>Market Orientation and the Learning Organization.</w:t>
      </w:r>
      <w:proofErr w:type="gramEnd"/>
      <w:r w:rsidRPr="00CC19C0">
        <w:rPr>
          <w:rFonts w:ascii="Times New Roman" w:eastAsia="Arial Unicode MS" w:hAnsi="Times New Roman"/>
          <w:sz w:val="24"/>
          <w:szCs w:val="24"/>
          <w:lang w:val="en-US"/>
        </w:rPr>
        <w:t xml:space="preserve"> </w:t>
      </w:r>
      <w:r w:rsidRPr="00CC19C0">
        <w:rPr>
          <w:rFonts w:ascii="Times New Roman" w:eastAsia="Arial Unicode MS" w:hAnsi="Times New Roman"/>
          <w:i/>
          <w:sz w:val="24"/>
          <w:szCs w:val="24"/>
          <w:lang w:val="en-US"/>
        </w:rPr>
        <w:t>Journal of Marketing, 59</w:t>
      </w:r>
      <w:r w:rsidRPr="00CC19C0">
        <w:rPr>
          <w:rFonts w:ascii="Times New Roman" w:eastAsia="Arial Unicode MS" w:hAnsi="Times New Roman"/>
          <w:sz w:val="24"/>
          <w:szCs w:val="24"/>
          <w:lang w:val="en-US"/>
        </w:rPr>
        <w:t>(3), 63-74</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Slater, S. &amp; </w:t>
      </w:r>
      <w:proofErr w:type="spellStart"/>
      <w:r w:rsidRPr="00CC19C0">
        <w:rPr>
          <w:rFonts w:ascii="Times New Roman" w:hAnsi="Times New Roman"/>
          <w:sz w:val="24"/>
          <w:szCs w:val="24"/>
          <w:lang w:val="en-US"/>
        </w:rPr>
        <w:t>Narver</w:t>
      </w:r>
      <w:proofErr w:type="spellEnd"/>
      <w:r w:rsidRPr="00CC19C0">
        <w:rPr>
          <w:rFonts w:ascii="Times New Roman" w:hAnsi="Times New Roman"/>
          <w:sz w:val="24"/>
          <w:szCs w:val="24"/>
          <w:lang w:val="en-US"/>
        </w:rPr>
        <w:t>, J. (2000).</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Intelligence Generation and Superior Customer Value.</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the Academy of Marketing Science, 28</w:t>
      </w:r>
      <w:r w:rsidRPr="00CC19C0">
        <w:rPr>
          <w:rFonts w:ascii="Times New Roman" w:hAnsi="Times New Roman"/>
          <w:sz w:val="24"/>
          <w:szCs w:val="24"/>
          <w:lang w:val="en-US"/>
        </w:rPr>
        <w:t>(1), 120-127.</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Souchon</w:t>
      </w:r>
      <w:proofErr w:type="spellEnd"/>
      <w:r w:rsidRPr="00CC19C0">
        <w:rPr>
          <w:rFonts w:ascii="Times New Roman" w:hAnsi="Times New Roman"/>
          <w:sz w:val="24"/>
          <w:szCs w:val="24"/>
          <w:lang w:val="en-US"/>
        </w:rPr>
        <w:t>, A. &amp; Diamantopoulos, A. (1996).</w:t>
      </w:r>
      <w:proofErr w:type="gramEnd"/>
      <w:r w:rsidRPr="00CC19C0">
        <w:rPr>
          <w:rFonts w:ascii="Times New Roman" w:hAnsi="Times New Roman"/>
          <w:sz w:val="24"/>
          <w:szCs w:val="24"/>
          <w:lang w:val="en-US"/>
        </w:rPr>
        <w:t xml:space="preserve"> A Conceptual Framework of Export Marketing Information Use: Key Issues and Research Propositions. </w:t>
      </w:r>
      <w:r w:rsidRPr="00CC19C0">
        <w:rPr>
          <w:rFonts w:ascii="Times New Roman" w:hAnsi="Times New Roman"/>
          <w:i/>
          <w:sz w:val="24"/>
          <w:szCs w:val="24"/>
          <w:lang w:val="en-US"/>
        </w:rPr>
        <w:t>Journal of International Marketing, 4</w:t>
      </w:r>
      <w:r w:rsidRPr="00CC19C0">
        <w:rPr>
          <w:rFonts w:ascii="Times New Roman" w:hAnsi="Times New Roman"/>
          <w:sz w:val="24"/>
          <w:szCs w:val="24"/>
          <w:lang w:val="en-US"/>
        </w:rPr>
        <w:t>(3), 49-72.</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Sousa, C., </w:t>
      </w:r>
      <w:proofErr w:type="spellStart"/>
      <w:r w:rsidRPr="00CC19C0">
        <w:rPr>
          <w:rFonts w:ascii="Times New Roman" w:hAnsi="Times New Roman"/>
          <w:sz w:val="24"/>
          <w:szCs w:val="24"/>
          <w:lang w:val="en-US"/>
        </w:rPr>
        <w:t>Martínez-López</w:t>
      </w:r>
      <w:proofErr w:type="spellEnd"/>
      <w:r w:rsidRPr="00CC19C0">
        <w:rPr>
          <w:rFonts w:ascii="Times New Roman" w:hAnsi="Times New Roman"/>
          <w:sz w:val="24"/>
          <w:szCs w:val="24"/>
          <w:lang w:val="en-US"/>
        </w:rPr>
        <w:t>, F. y Coelho, F. (2008).</w:t>
      </w:r>
      <w:proofErr w:type="gramEnd"/>
      <w:r w:rsidRPr="00CC19C0">
        <w:rPr>
          <w:rFonts w:ascii="Times New Roman" w:hAnsi="Times New Roman"/>
          <w:sz w:val="24"/>
          <w:szCs w:val="24"/>
          <w:lang w:val="en-US"/>
        </w:rPr>
        <w:t xml:space="preserve"> </w:t>
      </w:r>
      <w:hyperlink r:id="rId7" w:history="1">
        <w:r w:rsidRPr="00CC19C0">
          <w:rPr>
            <w:rFonts w:ascii="Times New Roman" w:hAnsi="Times New Roman"/>
            <w:sz w:val="24"/>
            <w:szCs w:val="24"/>
            <w:lang w:val="en-US"/>
          </w:rPr>
          <w:t>The Determinants of Export Performance: A Review of the Research in the Literature between 1998 and 2005</w:t>
        </w:r>
      </w:hyperlink>
      <w:r w:rsidRPr="00CC19C0">
        <w:rPr>
          <w:rFonts w:ascii="Times New Roman" w:hAnsi="Times New Roman"/>
          <w:sz w:val="24"/>
          <w:szCs w:val="24"/>
          <w:lang w:val="en-US"/>
        </w:rPr>
        <w:t xml:space="preserve">. </w:t>
      </w:r>
      <w:r w:rsidRPr="00CC19C0">
        <w:rPr>
          <w:rFonts w:ascii="Times New Roman" w:hAnsi="Times New Roman"/>
          <w:i/>
          <w:sz w:val="24"/>
          <w:szCs w:val="24"/>
          <w:lang w:val="en-US"/>
        </w:rPr>
        <w:t>International Journal of Management Reviews, 10</w:t>
      </w:r>
      <w:r w:rsidRPr="00CC19C0">
        <w:rPr>
          <w:rFonts w:ascii="Times New Roman" w:hAnsi="Times New Roman"/>
          <w:sz w:val="24"/>
          <w:szCs w:val="24"/>
          <w:lang w:val="en-US"/>
        </w:rPr>
        <w:t>(4), 343-374.</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lastRenderedPageBreak/>
        <w:t>Srivastava</w:t>
      </w:r>
      <w:proofErr w:type="spellEnd"/>
      <w:r w:rsidRPr="00CC19C0">
        <w:rPr>
          <w:rFonts w:ascii="Times New Roman" w:hAnsi="Times New Roman"/>
          <w:sz w:val="24"/>
          <w:szCs w:val="24"/>
          <w:lang w:val="en-US"/>
        </w:rPr>
        <w:t>, R., Fahey, L., &amp; Christensen, H. (2001).</w:t>
      </w:r>
      <w:proofErr w:type="gramEnd"/>
      <w:r w:rsidRPr="00CC19C0">
        <w:rPr>
          <w:rFonts w:ascii="Times New Roman" w:hAnsi="Times New Roman"/>
          <w:sz w:val="24"/>
          <w:szCs w:val="24"/>
          <w:lang w:val="en-US"/>
        </w:rPr>
        <w:t xml:space="preserve"> The Resource Based View and Marketing: The Role of Market-Based Assets in Gaining Competitive Advantage. </w:t>
      </w:r>
      <w:r w:rsidRPr="00CC19C0">
        <w:rPr>
          <w:rFonts w:ascii="Times New Roman" w:hAnsi="Times New Roman"/>
          <w:i/>
          <w:sz w:val="24"/>
          <w:szCs w:val="24"/>
          <w:lang w:val="en-US"/>
        </w:rPr>
        <w:t>Journal of Management,</w:t>
      </w:r>
      <w:r w:rsidRPr="00CC19C0">
        <w:rPr>
          <w:rFonts w:ascii="Times New Roman" w:hAnsi="Times New Roman"/>
          <w:sz w:val="24"/>
          <w:szCs w:val="24"/>
          <w:lang w:val="en-US"/>
        </w:rPr>
        <w:t xml:space="preserve"> 27, 777-802.</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Sutcliffe, K. &amp; Huber, G. (1998).</w:t>
      </w:r>
      <w:proofErr w:type="gramEnd"/>
      <w:r w:rsidRPr="00CC19C0">
        <w:rPr>
          <w:rFonts w:ascii="Times New Roman" w:hAnsi="Times New Roman"/>
          <w:sz w:val="24"/>
          <w:szCs w:val="24"/>
          <w:lang w:val="en-US"/>
        </w:rPr>
        <w:t xml:space="preserve"> </w:t>
      </w:r>
      <w:proofErr w:type="gramStart"/>
      <w:r w:rsidRPr="00CC19C0">
        <w:rPr>
          <w:rFonts w:ascii="Times New Roman" w:hAnsi="Times New Roman"/>
          <w:bCs/>
          <w:sz w:val="24"/>
          <w:szCs w:val="24"/>
          <w:lang w:val="en-US"/>
        </w:rPr>
        <w:t>Firm and industry as determinants of executive perceptions of the environment.</w:t>
      </w:r>
      <w:proofErr w:type="gramEnd"/>
      <w:r w:rsidRPr="00CC19C0">
        <w:rPr>
          <w:rFonts w:ascii="Times New Roman" w:hAnsi="Times New Roman"/>
          <w:bCs/>
          <w:sz w:val="24"/>
          <w:szCs w:val="24"/>
          <w:lang w:val="en-US"/>
        </w:rPr>
        <w:t xml:space="preserve"> </w:t>
      </w:r>
      <w:r w:rsidRPr="00CC19C0">
        <w:rPr>
          <w:rFonts w:ascii="Times New Roman" w:hAnsi="Times New Roman"/>
          <w:i/>
          <w:iCs/>
          <w:sz w:val="24"/>
          <w:szCs w:val="24"/>
          <w:lang w:val="en-US"/>
        </w:rPr>
        <w:t>Strategic Management Journal,</w:t>
      </w:r>
      <w:r w:rsidRPr="00CC19C0">
        <w:rPr>
          <w:rFonts w:ascii="Times New Roman" w:hAnsi="Times New Roman"/>
          <w:iCs/>
          <w:sz w:val="24"/>
          <w:szCs w:val="24"/>
          <w:lang w:val="en-US"/>
        </w:rPr>
        <w:t xml:space="preserve"> </w:t>
      </w:r>
      <w:r w:rsidRPr="00CC19C0">
        <w:rPr>
          <w:rFonts w:ascii="Times New Roman" w:hAnsi="Times New Roman"/>
          <w:bCs/>
          <w:sz w:val="24"/>
          <w:szCs w:val="24"/>
          <w:lang w:val="en-US"/>
        </w:rPr>
        <w:t xml:space="preserve">19, </w:t>
      </w:r>
      <w:r w:rsidRPr="00CC19C0">
        <w:rPr>
          <w:rFonts w:ascii="Times New Roman" w:hAnsi="Times New Roman"/>
          <w:sz w:val="24"/>
          <w:szCs w:val="24"/>
          <w:lang w:val="en-US"/>
        </w:rPr>
        <w:t>793-807.</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Thirkell</w:t>
      </w:r>
      <w:proofErr w:type="spellEnd"/>
      <w:r w:rsidRPr="00CC19C0">
        <w:rPr>
          <w:rFonts w:ascii="Times New Roman" w:hAnsi="Times New Roman"/>
          <w:sz w:val="24"/>
          <w:szCs w:val="24"/>
          <w:lang w:val="en-US"/>
        </w:rPr>
        <w:t xml:space="preserve">, P.C. &amp; </w:t>
      </w:r>
      <w:proofErr w:type="spellStart"/>
      <w:r w:rsidRPr="00CC19C0">
        <w:rPr>
          <w:rFonts w:ascii="Times New Roman" w:hAnsi="Times New Roman"/>
          <w:sz w:val="24"/>
          <w:szCs w:val="24"/>
          <w:lang w:val="en-US"/>
        </w:rPr>
        <w:t>Dau</w:t>
      </w:r>
      <w:proofErr w:type="spellEnd"/>
      <w:r w:rsidRPr="00CC19C0">
        <w:rPr>
          <w:rFonts w:ascii="Times New Roman" w:hAnsi="Times New Roman"/>
          <w:sz w:val="24"/>
          <w:szCs w:val="24"/>
          <w:lang w:val="en-US"/>
        </w:rPr>
        <w:t>, R. (1998).</w:t>
      </w:r>
      <w:proofErr w:type="gramEnd"/>
      <w:r w:rsidRPr="00CC19C0">
        <w:rPr>
          <w:rFonts w:ascii="Times New Roman" w:hAnsi="Times New Roman"/>
          <w:sz w:val="24"/>
          <w:szCs w:val="24"/>
          <w:lang w:val="en-US"/>
        </w:rPr>
        <w:t xml:space="preserve"> Export performance: success determinants for New Zealand manufacturing exporters. </w:t>
      </w:r>
      <w:r w:rsidRPr="00CC19C0">
        <w:rPr>
          <w:rFonts w:ascii="Times New Roman" w:hAnsi="Times New Roman"/>
          <w:i/>
          <w:sz w:val="24"/>
          <w:szCs w:val="24"/>
          <w:lang w:val="en-US"/>
        </w:rPr>
        <w:t>European Journal of Marketing,</w:t>
      </w:r>
      <w:r w:rsidRPr="00CC19C0">
        <w:rPr>
          <w:rFonts w:ascii="Times New Roman" w:hAnsi="Times New Roman"/>
          <w:sz w:val="24"/>
          <w:szCs w:val="24"/>
          <w:lang w:val="en-US"/>
        </w:rPr>
        <w:t xml:space="preserve"> </w:t>
      </w:r>
      <w:r w:rsidRPr="00CC19C0">
        <w:rPr>
          <w:rFonts w:ascii="Times New Roman" w:hAnsi="Times New Roman"/>
          <w:i/>
          <w:sz w:val="24"/>
          <w:szCs w:val="24"/>
          <w:lang w:val="en-US"/>
        </w:rPr>
        <w:t>32</w:t>
      </w:r>
      <w:r w:rsidRPr="00CC19C0">
        <w:rPr>
          <w:rFonts w:ascii="Times New Roman" w:hAnsi="Times New Roman"/>
          <w:sz w:val="24"/>
          <w:szCs w:val="24"/>
          <w:lang w:val="en-US"/>
        </w:rPr>
        <w:t>(9/10), 813-829.</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proofErr w:type="gramStart"/>
      <w:r w:rsidRPr="00CC19C0">
        <w:rPr>
          <w:rFonts w:ascii="Times New Roman" w:hAnsi="Times New Roman"/>
          <w:sz w:val="24"/>
          <w:szCs w:val="24"/>
          <w:lang w:val="en-US"/>
        </w:rPr>
        <w:t>Tuominen</w:t>
      </w:r>
      <w:proofErr w:type="spellEnd"/>
      <w:r w:rsidRPr="00CC19C0">
        <w:rPr>
          <w:rFonts w:ascii="Times New Roman" w:hAnsi="Times New Roman"/>
          <w:sz w:val="24"/>
          <w:szCs w:val="24"/>
          <w:lang w:val="en-US"/>
        </w:rPr>
        <w:t xml:space="preserve">, M. &amp; </w:t>
      </w:r>
      <w:proofErr w:type="spellStart"/>
      <w:r w:rsidRPr="00CC19C0">
        <w:rPr>
          <w:rFonts w:ascii="Times New Roman" w:hAnsi="Times New Roman"/>
          <w:sz w:val="24"/>
          <w:szCs w:val="24"/>
          <w:lang w:val="en-US"/>
        </w:rPr>
        <w:t>Möller</w:t>
      </w:r>
      <w:proofErr w:type="spellEnd"/>
      <w:r w:rsidRPr="00CC19C0">
        <w:rPr>
          <w:rFonts w:ascii="Times New Roman" w:hAnsi="Times New Roman"/>
          <w:sz w:val="24"/>
          <w:szCs w:val="24"/>
          <w:lang w:val="en-US"/>
        </w:rPr>
        <w:t>, K. (1996).</w:t>
      </w:r>
      <w:proofErr w:type="gramEnd"/>
      <w:r w:rsidRPr="00CC19C0">
        <w:rPr>
          <w:rFonts w:ascii="Times New Roman" w:hAnsi="Times New Roman"/>
          <w:sz w:val="24"/>
          <w:szCs w:val="24"/>
          <w:lang w:val="en-US"/>
        </w:rPr>
        <w:t xml:space="preserve"> Market Orientation: A State-of-the-Art Review. In J. Simon, A. Bauer &amp; J. </w:t>
      </w:r>
      <w:proofErr w:type="spellStart"/>
      <w:r w:rsidRPr="00CC19C0">
        <w:rPr>
          <w:rFonts w:ascii="Times New Roman" w:hAnsi="Times New Roman"/>
          <w:sz w:val="24"/>
          <w:szCs w:val="24"/>
          <w:lang w:val="en-US"/>
        </w:rPr>
        <w:t>Béracs</w:t>
      </w:r>
      <w:proofErr w:type="spell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eds</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Proceedings of the 25th EMAC Conference.</w:t>
      </w:r>
      <w:proofErr w:type="gramEnd"/>
      <w:r w:rsidRPr="00CC19C0">
        <w:rPr>
          <w:rFonts w:ascii="Times New Roman" w:hAnsi="Times New Roman"/>
          <w:sz w:val="24"/>
          <w:szCs w:val="24"/>
          <w:lang w:val="en-US"/>
        </w:rPr>
        <w:t xml:space="preserve"> Marketing for an Expanding Europe, 14-17 may</w:t>
      </w:r>
      <w:proofErr w:type="gramStart"/>
      <w:r w:rsidRPr="00CC19C0">
        <w:rPr>
          <w:rFonts w:ascii="Times New Roman" w:hAnsi="Times New Roman"/>
          <w:sz w:val="24"/>
          <w:szCs w:val="24"/>
          <w:lang w:val="en-US"/>
        </w:rPr>
        <w:t>,1161</w:t>
      </w:r>
      <w:proofErr w:type="gramEnd"/>
      <w:r w:rsidRPr="00CC19C0">
        <w:rPr>
          <w:rFonts w:ascii="Times New Roman" w:hAnsi="Times New Roman"/>
          <w:sz w:val="24"/>
          <w:szCs w:val="24"/>
          <w:lang w:val="en-US"/>
        </w:rPr>
        <w:t>-1181.</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Webster, F. E. &amp; </w:t>
      </w:r>
      <w:proofErr w:type="spellStart"/>
      <w:r w:rsidRPr="00CC19C0">
        <w:rPr>
          <w:rFonts w:ascii="Times New Roman" w:hAnsi="Times New Roman"/>
          <w:sz w:val="24"/>
          <w:szCs w:val="24"/>
          <w:lang w:val="en-US"/>
        </w:rPr>
        <w:t>Deshpande</w:t>
      </w:r>
      <w:proofErr w:type="spellEnd"/>
      <w:r w:rsidRPr="00CC19C0">
        <w:rPr>
          <w:rFonts w:ascii="Times New Roman" w:hAnsi="Times New Roman"/>
          <w:sz w:val="24"/>
          <w:szCs w:val="24"/>
          <w:lang w:val="en-US"/>
        </w:rPr>
        <w:t>, R. (1990).</w:t>
      </w:r>
      <w:proofErr w:type="gramEnd"/>
      <w:r w:rsidRPr="00CC19C0">
        <w:rPr>
          <w:rFonts w:ascii="Times New Roman" w:hAnsi="Times New Roman"/>
          <w:sz w:val="24"/>
          <w:szCs w:val="24"/>
          <w:lang w:val="en-US"/>
        </w:rPr>
        <w:t xml:space="preserve"> Analyzing Corporate Cultures </w:t>
      </w:r>
      <w:proofErr w:type="gramStart"/>
      <w:r w:rsidRPr="00CC19C0">
        <w:rPr>
          <w:rFonts w:ascii="Times New Roman" w:hAnsi="Times New Roman"/>
          <w:sz w:val="24"/>
          <w:szCs w:val="24"/>
          <w:lang w:val="en-US"/>
        </w:rPr>
        <w:t>In</w:t>
      </w:r>
      <w:proofErr w:type="gramEnd"/>
      <w:r w:rsidRPr="00CC19C0">
        <w:rPr>
          <w:rFonts w:ascii="Times New Roman" w:hAnsi="Times New Roman"/>
          <w:sz w:val="24"/>
          <w:szCs w:val="24"/>
          <w:lang w:val="en-US"/>
        </w:rPr>
        <w:t xml:space="preserve"> Approaching The Global Marketplace. </w:t>
      </w:r>
      <w:proofErr w:type="gramStart"/>
      <w:r w:rsidRPr="00CC19C0">
        <w:rPr>
          <w:rFonts w:ascii="Times New Roman" w:hAnsi="Times New Roman"/>
          <w:i/>
          <w:sz w:val="24"/>
          <w:szCs w:val="24"/>
          <w:lang w:val="en-US"/>
        </w:rPr>
        <w:t>Marketing Science Institute Report,</w:t>
      </w:r>
      <w:r w:rsidRPr="00CC19C0">
        <w:rPr>
          <w:rFonts w:ascii="Times New Roman" w:hAnsi="Times New Roman"/>
          <w:sz w:val="24"/>
          <w:szCs w:val="24"/>
          <w:lang w:val="en-US"/>
        </w:rPr>
        <w:t xml:space="preserve"> No. 90-111.</w:t>
      </w:r>
      <w:proofErr w:type="gramEnd"/>
    </w:p>
    <w:p w:rsidR="000F6C21" w:rsidRPr="00CC19C0" w:rsidRDefault="000F6C21" w:rsidP="000F6C21">
      <w:pPr>
        <w:autoSpaceDE w:val="0"/>
        <w:autoSpaceDN w:val="0"/>
        <w:adjustRightInd w:val="0"/>
        <w:spacing w:line="240" w:lineRule="auto"/>
        <w:ind w:left="284" w:hanging="284"/>
        <w:jc w:val="both"/>
        <w:rPr>
          <w:rFonts w:ascii="Times New Roman" w:eastAsia="AdvP4DF60E" w:hAnsi="Times New Roman"/>
          <w:sz w:val="24"/>
          <w:szCs w:val="24"/>
          <w:lang w:val="en-US"/>
        </w:rPr>
      </w:pPr>
      <w:proofErr w:type="spellStart"/>
      <w:r w:rsidRPr="00CC19C0">
        <w:rPr>
          <w:rFonts w:ascii="Times New Roman" w:eastAsia="AdvP4DF60E" w:hAnsi="Times New Roman"/>
          <w:sz w:val="24"/>
          <w:szCs w:val="24"/>
          <w:lang w:val="en-US"/>
        </w:rPr>
        <w:t>Wernerfelt</w:t>
      </w:r>
      <w:proofErr w:type="spellEnd"/>
      <w:r w:rsidRPr="00CC19C0">
        <w:rPr>
          <w:rFonts w:ascii="Times New Roman" w:eastAsia="AdvP4DF60E" w:hAnsi="Times New Roman"/>
          <w:sz w:val="24"/>
          <w:szCs w:val="24"/>
          <w:lang w:val="en-US"/>
        </w:rPr>
        <w:t xml:space="preserve">, B. (1984). </w:t>
      </w:r>
      <w:proofErr w:type="gramStart"/>
      <w:r w:rsidRPr="00CC19C0">
        <w:rPr>
          <w:rFonts w:ascii="Times New Roman" w:eastAsia="AdvP4DF60E" w:hAnsi="Times New Roman"/>
          <w:sz w:val="24"/>
          <w:szCs w:val="24"/>
          <w:lang w:val="en-US"/>
        </w:rPr>
        <w:t>A resource-based view of the firm.</w:t>
      </w:r>
      <w:proofErr w:type="gramEnd"/>
      <w:r w:rsidRPr="00CC19C0">
        <w:rPr>
          <w:rFonts w:ascii="Times New Roman" w:eastAsia="AdvP4DF60E" w:hAnsi="Times New Roman"/>
          <w:sz w:val="24"/>
          <w:szCs w:val="24"/>
          <w:lang w:val="en-US"/>
        </w:rPr>
        <w:t xml:space="preserve"> </w:t>
      </w:r>
      <w:r w:rsidRPr="00CC19C0">
        <w:rPr>
          <w:rFonts w:ascii="Times New Roman" w:eastAsia="AdvP4DF60E" w:hAnsi="Times New Roman"/>
          <w:i/>
          <w:sz w:val="24"/>
          <w:szCs w:val="24"/>
          <w:lang w:val="en-US"/>
        </w:rPr>
        <w:t>Strategic Management Journal,</w:t>
      </w:r>
      <w:r w:rsidRPr="00CC19C0">
        <w:rPr>
          <w:rFonts w:ascii="Times New Roman" w:eastAsia="AdvP4DF60E" w:hAnsi="Times New Roman"/>
          <w:sz w:val="24"/>
          <w:szCs w:val="24"/>
          <w:lang w:val="en-US"/>
        </w:rPr>
        <w:t xml:space="preserve"> 5, 171-180. </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Zahra, S. A. (2005). </w:t>
      </w:r>
      <w:proofErr w:type="gramStart"/>
      <w:r w:rsidRPr="00CC19C0">
        <w:rPr>
          <w:rFonts w:ascii="Times New Roman" w:hAnsi="Times New Roman"/>
          <w:sz w:val="24"/>
          <w:szCs w:val="24"/>
          <w:lang w:val="en-US"/>
        </w:rPr>
        <w:t>Entrepreneurial Risk Taking in Family Firms.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 xml:space="preserve">Family Business Review, </w:t>
      </w:r>
      <w:r w:rsidRPr="00CC19C0">
        <w:rPr>
          <w:rFonts w:ascii="Times New Roman" w:hAnsi="Times New Roman"/>
          <w:sz w:val="24"/>
          <w:szCs w:val="24"/>
          <w:lang w:val="en-US"/>
        </w:rPr>
        <w:t>18, 23-40.</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Zahra, S. A. &amp; George, G. (2002).</w:t>
      </w:r>
      <w:proofErr w:type="gramEnd"/>
      <w:r w:rsidRPr="00CC19C0">
        <w:rPr>
          <w:rFonts w:ascii="Times New Roman" w:hAnsi="Times New Roman"/>
          <w:sz w:val="24"/>
          <w:szCs w:val="24"/>
          <w:lang w:val="en-US"/>
        </w:rPr>
        <w:t xml:space="preserve"> Absorptive capacity: A review, reconceptualization, and extension. </w:t>
      </w:r>
      <w:r w:rsidRPr="00CC19C0">
        <w:rPr>
          <w:rFonts w:ascii="Times New Roman" w:hAnsi="Times New Roman"/>
          <w:i/>
          <w:sz w:val="24"/>
          <w:szCs w:val="24"/>
          <w:lang w:val="en-US"/>
        </w:rPr>
        <w:t>Academy of Management Review,</w:t>
      </w:r>
      <w:r w:rsidRPr="00CC19C0">
        <w:rPr>
          <w:rFonts w:ascii="Times New Roman" w:hAnsi="Times New Roman"/>
          <w:sz w:val="24"/>
          <w:szCs w:val="24"/>
          <w:lang w:val="en-US"/>
        </w:rPr>
        <w:t xml:space="preserve"> </w:t>
      </w:r>
      <w:r w:rsidRPr="00CC19C0">
        <w:rPr>
          <w:rFonts w:ascii="Times New Roman" w:hAnsi="Times New Roman"/>
          <w:i/>
          <w:sz w:val="24"/>
          <w:szCs w:val="24"/>
          <w:lang w:val="en-US"/>
        </w:rPr>
        <w:t>27</w:t>
      </w:r>
      <w:r w:rsidRPr="00CC19C0">
        <w:rPr>
          <w:rFonts w:ascii="Times New Roman" w:hAnsi="Times New Roman"/>
          <w:sz w:val="24"/>
          <w:szCs w:val="24"/>
          <w:lang w:val="en-US"/>
        </w:rPr>
        <w:t>(2), 185-203.</w:t>
      </w:r>
    </w:p>
    <w:p w:rsidR="000F6C21" w:rsidRPr="00CC19C0" w:rsidRDefault="000F6C21" w:rsidP="000F6C21">
      <w:pPr>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Zahra, S.A., Ireland, R.D., &amp; </w:t>
      </w:r>
      <w:proofErr w:type="spellStart"/>
      <w:r w:rsidRPr="00CC19C0">
        <w:rPr>
          <w:rFonts w:ascii="Times New Roman" w:hAnsi="Times New Roman"/>
          <w:sz w:val="24"/>
          <w:szCs w:val="24"/>
          <w:lang w:val="en-US"/>
        </w:rPr>
        <w:t>Hitt</w:t>
      </w:r>
      <w:proofErr w:type="spellEnd"/>
      <w:r w:rsidRPr="00CC19C0">
        <w:rPr>
          <w:rFonts w:ascii="Times New Roman" w:hAnsi="Times New Roman"/>
          <w:sz w:val="24"/>
          <w:szCs w:val="24"/>
          <w:lang w:val="en-US"/>
        </w:rPr>
        <w:t>, M.A. (2000).</w:t>
      </w:r>
      <w:proofErr w:type="gramEnd"/>
      <w:r w:rsidRPr="00CC19C0">
        <w:rPr>
          <w:rFonts w:ascii="Times New Roman" w:hAnsi="Times New Roman"/>
          <w:sz w:val="24"/>
          <w:szCs w:val="24"/>
          <w:lang w:val="en-US"/>
        </w:rPr>
        <w:t xml:space="preserve"> International expansion by new venture firms: International diversity, mode of market entry, technological learning and performance. </w:t>
      </w:r>
      <w:r w:rsidRPr="00CC19C0">
        <w:rPr>
          <w:rFonts w:ascii="Times New Roman" w:hAnsi="Times New Roman"/>
          <w:i/>
          <w:sz w:val="24"/>
          <w:szCs w:val="24"/>
          <w:lang w:val="en-US"/>
        </w:rPr>
        <w:t>Academy of Management Journal,</w:t>
      </w:r>
      <w:r w:rsidRPr="00CC19C0">
        <w:rPr>
          <w:rFonts w:ascii="Times New Roman" w:hAnsi="Times New Roman"/>
          <w:sz w:val="24"/>
          <w:szCs w:val="24"/>
          <w:lang w:val="en-US"/>
        </w:rPr>
        <w:t xml:space="preserve"> 43, 925-950.</w:t>
      </w:r>
    </w:p>
    <w:p w:rsidR="000F6C21" w:rsidRPr="00CC19C0" w:rsidRDefault="000F6C21" w:rsidP="000F6C21">
      <w:pPr>
        <w:autoSpaceDE w:val="0"/>
        <w:autoSpaceDN w:val="0"/>
        <w:adjustRightInd w:val="0"/>
        <w:spacing w:before="240"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Zhao, H., Siebert, S. E., &amp; Hills, G. E. (2005).</w:t>
      </w:r>
      <w:proofErr w:type="gramEnd"/>
      <w:r w:rsidRPr="00CC19C0">
        <w:rPr>
          <w:rFonts w:ascii="Times New Roman" w:hAnsi="Times New Roman"/>
          <w:sz w:val="24"/>
          <w:szCs w:val="24"/>
          <w:lang w:val="en-US"/>
        </w:rPr>
        <w:t xml:space="preserve"> </w:t>
      </w:r>
      <w:proofErr w:type="gramStart"/>
      <w:r w:rsidRPr="00CC19C0">
        <w:rPr>
          <w:rFonts w:ascii="Times New Roman" w:hAnsi="Times New Roman"/>
          <w:sz w:val="24"/>
          <w:szCs w:val="24"/>
          <w:lang w:val="en-US"/>
        </w:rPr>
        <w:t>The mediating role of self-efficacy in the development of entrepreneurial intentions.</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Applied Psychology,</w:t>
      </w:r>
      <w:r w:rsidRPr="00CC19C0">
        <w:rPr>
          <w:rFonts w:ascii="Times New Roman" w:hAnsi="Times New Roman"/>
          <w:sz w:val="24"/>
          <w:szCs w:val="24"/>
          <w:lang w:val="en-US"/>
        </w:rPr>
        <w:t xml:space="preserve"> </w:t>
      </w:r>
      <w:r w:rsidRPr="00CC19C0">
        <w:rPr>
          <w:rFonts w:ascii="Times New Roman" w:hAnsi="Times New Roman"/>
          <w:i/>
          <w:sz w:val="24"/>
          <w:szCs w:val="24"/>
          <w:lang w:val="en-US"/>
        </w:rPr>
        <w:t>90</w:t>
      </w:r>
      <w:r w:rsidRPr="00CC19C0">
        <w:rPr>
          <w:rFonts w:ascii="Times New Roman" w:hAnsi="Times New Roman"/>
          <w:sz w:val="24"/>
          <w:szCs w:val="24"/>
          <w:lang w:val="en-US"/>
        </w:rPr>
        <w:t>(6), 1265-1272.</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Zhou, J. (2008). New look at creativity in the entrepreneurial process. </w:t>
      </w:r>
      <w:r w:rsidRPr="00CC19C0">
        <w:rPr>
          <w:rFonts w:ascii="Times New Roman" w:hAnsi="Times New Roman"/>
          <w:i/>
          <w:sz w:val="24"/>
          <w:szCs w:val="24"/>
          <w:lang w:val="en-US"/>
        </w:rPr>
        <w:t>Strategic Entrepreneurship Journal,</w:t>
      </w:r>
      <w:r w:rsidRPr="00CC19C0">
        <w:rPr>
          <w:rFonts w:ascii="Times New Roman" w:hAnsi="Times New Roman"/>
          <w:sz w:val="24"/>
          <w:szCs w:val="24"/>
          <w:lang w:val="en-US"/>
        </w:rPr>
        <w:t xml:space="preserve"> 2, 1-5.</w:t>
      </w:r>
    </w:p>
    <w:p w:rsidR="000F6C21" w:rsidRPr="00CC19C0" w:rsidRDefault="000F6C21" w:rsidP="000F6C21">
      <w:pPr>
        <w:spacing w:line="240" w:lineRule="auto"/>
        <w:ind w:left="284" w:hanging="284"/>
        <w:jc w:val="both"/>
        <w:rPr>
          <w:rFonts w:ascii="Times New Roman" w:hAnsi="Times New Roman"/>
          <w:sz w:val="24"/>
          <w:szCs w:val="24"/>
          <w:lang w:val="en-US"/>
        </w:rPr>
      </w:pPr>
      <w:r w:rsidRPr="00CC19C0">
        <w:rPr>
          <w:rFonts w:ascii="Times New Roman" w:hAnsi="Times New Roman"/>
          <w:sz w:val="24"/>
          <w:szCs w:val="24"/>
          <w:lang w:val="en-US"/>
        </w:rPr>
        <w:t xml:space="preserve">Zhou, L. (2007). </w:t>
      </w:r>
      <w:proofErr w:type="gramStart"/>
      <w:r w:rsidRPr="00CC19C0">
        <w:rPr>
          <w:rFonts w:ascii="Times New Roman" w:hAnsi="Times New Roman"/>
          <w:sz w:val="24"/>
          <w:szCs w:val="24"/>
          <w:lang w:val="en-US"/>
        </w:rPr>
        <w:t>The effects of entrepreneurial proclivity and foreign market knowledge on early internationalization.</w:t>
      </w:r>
      <w:proofErr w:type="gramEnd"/>
      <w:r w:rsidRPr="00CC19C0">
        <w:rPr>
          <w:rFonts w:ascii="Times New Roman" w:hAnsi="Times New Roman"/>
          <w:sz w:val="24"/>
          <w:szCs w:val="24"/>
          <w:lang w:val="en-US"/>
        </w:rPr>
        <w:t xml:space="preserve"> Journal of World Business, 42, 281-293.</w:t>
      </w:r>
    </w:p>
    <w:p w:rsidR="000F6C21" w:rsidRPr="00CC19C0" w:rsidRDefault="000F6C21" w:rsidP="000F6C21">
      <w:pPr>
        <w:autoSpaceDE w:val="0"/>
        <w:autoSpaceDN w:val="0"/>
        <w:adjustRightInd w:val="0"/>
        <w:spacing w:line="240" w:lineRule="auto"/>
        <w:ind w:left="284" w:hanging="284"/>
        <w:jc w:val="both"/>
        <w:rPr>
          <w:rFonts w:ascii="Times New Roman" w:hAnsi="Times New Roman"/>
          <w:sz w:val="24"/>
          <w:szCs w:val="24"/>
          <w:lang w:val="en-US"/>
        </w:rPr>
      </w:pPr>
      <w:proofErr w:type="gramStart"/>
      <w:r w:rsidRPr="00CC19C0">
        <w:rPr>
          <w:rFonts w:ascii="Times New Roman" w:hAnsi="Times New Roman"/>
          <w:sz w:val="24"/>
          <w:szCs w:val="24"/>
          <w:lang w:val="en-US"/>
        </w:rPr>
        <w:t xml:space="preserve">Zhou, L., Wu, W., &amp; </w:t>
      </w:r>
      <w:proofErr w:type="spellStart"/>
      <w:r w:rsidRPr="00CC19C0">
        <w:rPr>
          <w:rFonts w:ascii="Times New Roman" w:hAnsi="Times New Roman"/>
          <w:sz w:val="24"/>
          <w:szCs w:val="24"/>
          <w:lang w:val="en-US"/>
        </w:rPr>
        <w:t>Luo</w:t>
      </w:r>
      <w:proofErr w:type="spellEnd"/>
      <w:r w:rsidRPr="00CC19C0">
        <w:rPr>
          <w:rFonts w:ascii="Times New Roman" w:hAnsi="Times New Roman"/>
          <w:sz w:val="24"/>
          <w:szCs w:val="24"/>
          <w:lang w:val="en-US"/>
        </w:rPr>
        <w:t>, X. (2007).</w:t>
      </w:r>
      <w:proofErr w:type="gramEnd"/>
      <w:r w:rsidRPr="00CC19C0">
        <w:rPr>
          <w:rFonts w:ascii="Times New Roman" w:hAnsi="Times New Roman"/>
          <w:sz w:val="24"/>
          <w:szCs w:val="24"/>
          <w:lang w:val="en-US"/>
        </w:rPr>
        <w:t xml:space="preserve"> Internationalization and the performance of born-global SMEs: The mediating role of social networks. </w:t>
      </w:r>
      <w:r w:rsidRPr="00CC19C0">
        <w:rPr>
          <w:rFonts w:ascii="Times New Roman" w:hAnsi="Times New Roman"/>
          <w:i/>
          <w:sz w:val="24"/>
          <w:szCs w:val="24"/>
          <w:lang w:val="en-US"/>
        </w:rPr>
        <w:t>Journal of International Business Studies,</w:t>
      </w:r>
      <w:r w:rsidRPr="00CC19C0">
        <w:rPr>
          <w:rFonts w:ascii="Times New Roman" w:hAnsi="Times New Roman"/>
          <w:sz w:val="24"/>
          <w:szCs w:val="24"/>
          <w:lang w:val="en-US"/>
        </w:rPr>
        <w:t xml:space="preserve"> </w:t>
      </w:r>
      <w:r w:rsidRPr="00CC19C0">
        <w:rPr>
          <w:rFonts w:ascii="Times New Roman" w:hAnsi="Times New Roman"/>
          <w:i/>
          <w:sz w:val="24"/>
          <w:szCs w:val="24"/>
          <w:lang w:val="en-US"/>
        </w:rPr>
        <w:t>38</w:t>
      </w:r>
      <w:r w:rsidRPr="00CC19C0">
        <w:rPr>
          <w:rFonts w:ascii="Times New Roman" w:hAnsi="Times New Roman"/>
          <w:sz w:val="24"/>
          <w:szCs w:val="24"/>
          <w:lang w:val="en-US"/>
        </w:rPr>
        <w:t>(4), 673–690.</w:t>
      </w:r>
    </w:p>
    <w:p w:rsidR="000F6C21" w:rsidRPr="00CC19C0" w:rsidRDefault="000F6C21" w:rsidP="000F6C21">
      <w:pPr>
        <w:spacing w:line="240" w:lineRule="auto"/>
        <w:ind w:left="284" w:hanging="284"/>
        <w:jc w:val="both"/>
        <w:rPr>
          <w:rFonts w:ascii="Times New Roman" w:hAnsi="Times New Roman"/>
          <w:sz w:val="24"/>
          <w:szCs w:val="24"/>
          <w:lang w:val="en-US"/>
        </w:rPr>
      </w:pPr>
      <w:proofErr w:type="spellStart"/>
      <w:r w:rsidRPr="00CC19C0">
        <w:rPr>
          <w:rFonts w:ascii="Times New Roman" w:hAnsi="Times New Roman"/>
          <w:sz w:val="24"/>
          <w:szCs w:val="24"/>
          <w:lang w:val="en-US"/>
        </w:rPr>
        <w:t>Zou</w:t>
      </w:r>
      <w:proofErr w:type="spellEnd"/>
      <w:r w:rsidRPr="00CC19C0">
        <w:rPr>
          <w:rFonts w:ascii="Times New Roman" w:hAnsi="Times New Roman"/>
          <w:sz w:val="24"/>
          <w:szCs w:val="24"/>
          <w:lang w:val="en-US"/>
        </w:rPr>
        <w:t xml:space="preserve">, S. &amp; Stan, S. (1998). The Determinants of export performance: a review of the empirical literature between 1987 and 1997. </w:t>
      </w:r>
      <w:proofErr w:type="spellStart"/>
      <w:r w:rsidRPr="00CC19C0">
        <w:rPr>
          <w:rFonts w:ascii="Times New Roman" w:hAnsi="Times New Roman"/>
          <w:i/>
          <w:sz w:val="24"/>
          <w:szCs w:val="24"/>
          <w:lang w:val="en-US"/>
        </w:rPr>
        <w:t>Internacional</w:t>
      </w:r>
      <w:proofErr w:type="spellEnd"/>
      <w:r w:rsidRPr="00CC19C0">
        <w:rPr>
          <w:rFonts w:ascii="Times New Roman" w:hAnsi="Times New Roman"/>
          <w:i/>
          <w:sz w:val="24"/>
          <w:szCs w:val="24"/>
          <w:lang w:val="en-US"/>
        </w:rPr>
        <w:t xml:space="preserve"> Marketing Review,</w:t>
      </w:r>
      <w:r w:rsidRPr="00CC19C0">
        <w:rPr>
          <w:rFonts w:ascii="Times New Roman" w:hAnsi="Times New Roman"/>
          <w:sz w:val="24"/>
          <w:szCs w:val="24"/>
          <w:lang w:val="en-US"/>
        </w:rPr>
        <w:t xml:space="preserve"> </w:t>
      </w:r>
      <w:r w:rsidRPr="00CC19C0">
        <w:rPr>
          <w:rFonts w:ascii="Times New Roman" w:hAnsi="Times New Roman"/>
          <w:i/>
          <w:sz w:val="24"/>
          <w:szCs w:val="24"/>
          <w:lang w:val="en-US"/>
        </w:rPr>
        <w:t>15</w:t>
      </w:r>
      <w:r w:rsidRPr="00CC19C0">
        <w:rPr>
          <w:rFonts w:ascii="Times New Roman" w:hAnsi="Times New Roman"/>
          <w:sz w:val="24"/>
          <w:szCs w:val="24"/>
          <w:lang w:val="en-US"/>
        </w:rPr>
        <w:t>(5), 333-356.</w:t>
      </w:r>
    </w:p>
    <w:p w:rsidR="000F6C21" w:rsidRPr="005F24C9" w:rsidRDefault="000F6C21" w:rsidP="000F6C21">
      <w:pPr>
        <w:spacing w:line="240" w:lineRule="auto"/>
        <w:ind w:left="284" w:hanging="284"/>
        <w:jc w:val="both"/>
        <w:rPr>
          <w:rFonts w:ascii="Times New Roman" w:hAnsi="Times New Roman"/>
          <w:sz w:val="24"/>
          <w:szCs w:val="24"/>
          <w:lang w:val="en-US"/>
        </w:rPr>
      </w:pPr>
      <w:proofErr w:type="spellStart"/>
      <w:r w:rsidRPr="00AA1233">
        <w:rPr>
          <w:rFonts w:ascii="Times New Roman" w:hAnsi="Times New Roman"/>
          <w:sz w:val="24"/>
          <w:szCs w:val="24"/>
          <w:lang w:val="en-US"/>
        </w:rPr>
        <w:t>Zucchella</w:t>
      </w:r>
      <w:proofErr w:type="spellEnd"/>
      <w:r w:rsidRPr="00AA1233">
        <w:rPr>
          <w:rFonts w:ascii="Times New Roman" w:hAnsi="Times New Roman"/>
          <w:sz w:val="24"/>
          <w:szCs w:val="24"/>
          <w:lang w:val="en-US"/>
        </w:rPr>
        <w:t xml:space="preserve">, A., </w:t>
      </w:r>
      <w:proofErr w:type="spellStart"/>
      <w:r w:rsidRPr="00AA1233">
        <w:rPr>
          <w:rFonts w:ascii="Times New Roman" w:hAnsi="Times New Roman"/>
          <w:sz w:val="24"/>
          <w:szCs w:val="24"/>
          <w:lang w:val="en-US"/>
        </w:rPr>
        <w:t>Palamara</w:t>
      </w:r>
      <w:proofErr w:type="spellEnd"/>
      <w:r w:rsidRPr="00AA1233">
        <w:rPr>
          <w:rFonts w:ascii="Times New Roman" w:hAnsi="Times New Roman"/>
          <w:sz w:val="24"/>
          <w:szCs w:val="24"/>
          <w:lang w:val="en-US"/>
        </w:rPr>
        <w:t xml:space="preserve">, G., &amp; </w:t>
      </w:r>
      <w:proofErr w:type="spellStart"/>
      <w:r w:rsidRPr="00AA1233">
        <w:rPr>
          <w:rFonts w:ascii="Times New Roman" w:hAnsi="Times New Roman"/>
          <w:sz w:val="24"/>
          <w:szCs w:val="24"/>
          <w:lang w:val="en-US"/>
        </w:rPr>
        <w:t>Denicolai</w:t>
      </w:r>
      <w:proofErr w:type="spellEnd"/>
      <w:r w:rsidRPr="00AA1233">
        <w:rPr>
          <w:rFonts w:ascii="Times New Roman" w:hAnsi="Times New Roman"/>
          <w:sz w:val="24"/>
          <w:szCs w:val="24"/>
          <w:lang w:val="en-US"/>
        </w:rPr>
        <w:t xml:space="preserve">, S. (2007). </w:t>
      </w:r>
      <w:proofErr w:type="gramStart"/>
      <w:r w:rsidRPr="00CC19C0">
        <w:rPr>
          <w:rFonts w:ascii="Times New Roman" w:hAnsi="Times New Roman"/>
          <w:sz w:val="24"/>
          <w:szCs w:val="24"/>
          <w:lang w:val="en-US"/>
        </w:rPr>
        <w:t>The drivers of the early internationalization of the firm.</w:t>
      </w:r>
      <w:proofErr w:type="gramEnd"/>
      <w:r w:rsidRPr="00CC19C0">
        <w:rPr>
          <w:rFonts w:ascii="Times New Roman" w:hAnsi="Times New Roman"/>
          <w:sz w:val="24"/>
          <w:szCs w:val="24"/>
          <w:lang w:val="en-US"/>
        </w:rPr>
        <w:t xml:space="preserve"> </w:t>
      </w:r>
      <w:r w:rsidRPr="00CC19C0">
        <w:rPr>
          <w:rFonts w:ascii="Times New Roman" w:hAnsi="Times New Roman"/>
          <w:i/>
          <w:sz w:val="24"/>
          <w:szCs w:val="24"/>
          <w:lang w:val="en-US"/>
        </w:rPr>
        <w:t>Journal of World Business,</w:t>
      </w:r>
      <w:r w:rsidRPr="00CC19C0">
        <w:rPr>
          <w:rFonts w:ascii="Times New Roman" w:hAnsi="Times New Roman"/>
          <w:sz w:val="24"/>
          <w:szCs w:val="24"/>
          <w:lang w:val="en-US"/>
        </w:rPr>
        <w:t xml:space="preserve"> 42, 268-270.</w:t>
      </w:r>
    </w:p>
    <w:p w:rsidR="000F6C21" w:rsidRPr="00AC0A11" w:rsidRDefault="000F6C21" w:rsidP="00AC0A11">
      <w:pPr>
        <w:spacing w:line="360" w:lineRule="auto"/>
        <w:jc w:val="both"/>
        <w:rPr>
          <w:rFonts w:ascii="Times New Roman" w:hAnsi="Times New Roman" w:cs="Times New Roman"/>
          <w:sz w:val="24"/>
          <w:szCs w:val="24"/>
        </w:rPr>
      </w:pPr>
    </w:p>
    <w:sectPr w:rsidR="000F6C21" w:rsidRPr="00AC0A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vP4DF60E">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187"/>
    <w:multiLevelType w:val="hybridMultilevel"/>
    <w:tmpl w:val="78362734"/>
    <w:lvl w:ilvl="0" w:tplc="45041AA4">
      <w:start w:val="1"/>
      <w:numFmt w:val="decimal"/>
      <w:lvlText w:val="%1)"/>
      <w:lvlJc w:val="left"/>
      <w:pPr>
        <w:ind w:left="786" w:hanging="360"/>
      </w:pPr>
      <w:rPr>
        <w:rFont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nsid w:val="01007D03"/>
    <w:multiLevelType w:val="hybridMultilevel"/>
    <w:tmpl w:val="42460CC2"/>
    <w:lvl w:ilvl="0" w:tplc="D262804A">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A5513B8"/>
    <w:multiLevelType w:val="hybridMultilevel"/>
    <w:tmpl w:val="592095D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387C7F"/>
    <w:multiLevelType w:val="hybridMultilevel"/>
    <w:tmpl w:val="DBE8CB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905440"/>
    <w:multiLevelType w:val="hybridMultilevel"/>
    <w:tmpl w:val="F8BA7CA0"/>
    <w:lvl w:ilvl="0" w:tplc="9E42B98C">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EE4539D"/>
    <w:multiLevelType w:val="hybridMultilevel"/>
    <w:tmpl w:val="FD4CD43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F844E35"/>
    <w:multiLevelType w:val="hybridMultilevel"/>
    <w:tmpl w:val="AD38DD0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53403A0"/>
    <w:multiLevelType w:val="hybridMultilevel"/>
    <w:tmpl w:val="8CF61C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D86D10"/>
    <w:multiLevelType w:val="hybridMultilevel"/>
    <w:tmpl w:val="903E242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BC14F0A"/>
    <w:multiLevelType w:val="hybridMultilevel"/>
    <w:tmpl w:val="60D43BCE"/>
    <w:lvl w:ilvl="0" w:tplc="7C3C77CC">
      <w:start w:val="1"/>
      <w:numFmt w:val="decimal"/>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10">
    <w:nsid w:val="30AB5AAF"/>
    <w:multiLevelType w:val="hybridMultilevel"/>
    <w:tmpl w:val="0BFAB158"/>
    <w:lvl w:ilvl="0" w:tplc="240A0011">
      <w:start w:val="1"/>
      <w:numFmt w:val="decimal"/>
      <w:lvlText w:val="%1)"/>
      <w:lvlJc w:val="left"/>
      <w:pPr>
        <w:ind w:left="1015" w:hanging="360"/>
      </w:pPr>
    </w:lvl>
    <w:lvl w:ilvl="1" w:tplc="240A0019" w:tentative="1">
      <w:start w:val="1"/>
      <w:numFmt w:val="lowerLetter"/>
      <w:lvlText w:val="%2."/>
      <w:lvlJc w:val="left"/>
      <w:pPr>
        <w:ind w:left="1735" w:hanging="360"/>
      </w:pPr>
    </w:lvl>
    <w:lvl w:ilvl="2" w:tplc="240A001B" w:tentative="1">
      <w:start w:val="1"/>
      <w:numFmt w:val="lowerRoman"/>
      <w:lvlText w:val="%3."/>
      <w:lvlJc w:val="right"/>
      <w:pPr>
        <w:ind w:left="2455" w:hanging="180"/>
      </w:pPr>
    </w:lvl>
    <w:lvl w:ilvl="3" w:tplc="240A000F" w:tentative="1">
      <w:start w:val="1"/>
      <w:numFmt w:val="decimal"/>
      <w:lvlText w:val="%4."/>
      <w:lvlJc w:val="left"/>
      <w:pPr>
        <w:ind w:left="3175" w:hanging="360"/>
      </w:pPr>
    </w:lvl>
    <w:lvl w:ilvl="4" w:tplc="240A0019" w:tentative="1">
      <w:start w:val="1"/>
      <w:numFmt w:val="lowerLetter"/>
      <w:lvlText w:val="%5."/>
      <w:lvlJc w:val="left"/>
      <w:pPr>
        <w:ind w:left="3895" w:hanging="360"/>
      </w:pPr>
    </w:lvl>
    <w:lvl w:ilvl="5" w:tplc="240A001B" w:tentative="1">
      <w:start w:val="1"/>
      <w:numFmt w:val="lowerRoman"/>
      <w:lvlText w:val="%6."/>
      <w:lvlJc w:val="right"/>
      <w:pPr>
        <w:ind w:left="4615" w:hanging="180"/>
      </w:pPr>
    </w:lvl>
    <w:lvl w:ilvl="6" w:tplc="240A000F" w:tentative="1">
      <w:start w:val="1"/>
      <w:numFmt w:val="decimal"/>
      <w:lvlText w:val="%7."/>
      <w:lvlJc w:val="left"/>
      <w:pPr>
        <w:ind w:left="5335" w:hanging="360"/>
      </w:pPr>
    </w:lvl>
    <w:lvl w:ilvl="7" w:tplc="240A0019" w:tentative="1">
      <w:start w:val="1"/>
      <w:numFmt w:val="lowerLetter"/>
      <w:lvlText w:val="%8."/>
      <w:lvlJc w:val="left"/>
      <w:pPr>
        <w:ind w:left="6055" w:hanging="360"/>
      </w:pPr>
    </w:lvl>
    <w:lvl w:ilvl="8" w:tplc="240A001B" w:tentative="1">
      <w:start w:val="1"/>
      <w:numFmt w:val="lowerRoman"/>
      <w:lvlText w:val="%9."/>
      <w:lvlJc w:val="right"/>
      <w:pPr>
        <w:ind w:left="6775" w:hanging="180"/>
      </w:pPr>
    </w:lvl>
  </w:abstractNum>
  <w:abstractNum w:abstractNumId="11">
    <w:nsid w:val="3D146A7A"/>
    <w:multiLevelType w:val="hybridMultilevel"/>
    <w:tmpl w:val="248A0B8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3D147173"/>
    <w:multiLevelType w:val="hybridMultilevel"/>
    <w:tmpl w:val="BA328AEA"/>
    <w:lvl w:ilvl="0" w:tplc="D88AC86C">
      <w:start w:val="1"/>
      <w:numFmt w:val="decimal"/>
      <w:lvlText w:val="%1)"/>
      <w:lvlJc w:val="left"/>
      <w:pPr>
        <w:ind w:left="789" w:hanging="360"/>
      </w:pPr>
      <w:rPr>
        <w:rFonts w:ascii="Times New Roman" w:eastAsia="Calibri" w:hAnsi="Times New Roman" w:cs="Times New Roman"/>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13">
    <w:nsid w:val="3E3E03BD"/>
    <w:multiLevelType w:val="hybridMultilevel"/>
    <w:tmpl w:val="5628B864"/>
    <w:lvl w:ilvl="0" w:tplc="D4600F7C">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C232B8"/>
    <w:multiLevelType w:val="multilevel"/>
    <w:tmpl w:val="70026A1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15">
    <w:nsid w:val="4BC91E56"/>
    <w:multiLevelType w:val="hybridMultilevel"/>
    <w:tmpl w:val="254427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521D1D"/>
    <w:multiLevelType w:val="hybridMultilevel"/>
    <w:tmpl w:val="CB8AFB5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B46D86"/>
    <w:multiLevelType w:val="hybridMultilevel"/>
    <w:tmpl w:val="BC0A3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B9C3F10"/>
    <w:multiLevelType w:val="hybridMultilevel"/>
    <w:tmpl w:val="5D7E41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30C0EAF"/>
    <w:multiLevelType w:val="hybridMultilevel"/>
    <w:tmpl w:val="7E109F7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6DBE501B"/>
    <w:multiLevelType w:val="hybridMultilevel"/>
    <w:tmpl w:val="1B1EC4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70622B4B"/>
    <w:multiLevelType w:val="hybridMultilevel"/>
    <w:tmpl w:val="D5723026"/>
    <w:lvl w:ilvl="0" w:tplc="FD0095CC">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A2262388">
      <w:start w:val="1"/>
      <w:numFmt w:val="lowerRoman"/>
      <w:lvlText w:val="%3."/>
      <w:lvlJc w:val="right"/>
      <w:pPr>
        <w:ind w:left="2160" w:hanging="180"/>
      </w:pPr>
      <w:rPr>
        <w:color w:val="FF0000"/>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4E72007"/>
    <w:multiLevelType w:val="hybridMultilevel"/>
    <w:tmpl w:val="DB2E2F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5"/>
  </w:num>
  <w:num w:numId="7">
    <w:abstractNumId w:val="11"/>
  </w:num>
  <w:num w:numId="8">
    <w:abstractNumId w:val="7"/>
  </w:num>
  <w:num w:numId="9">
    <w:abstractNumId w:val="17"/>
  </w:num>
  <w:num w:numId="10">
    <w:abstractNumId w:val="12"/>
  </w:num>
  <w:num w:numId="11">
    <w:abstractNumId w:val="20"/>
  </w:num>
  <w:num w:numId="12">
    <w:abstractNumId w:val="13"/>
  </w:num>
  <w:num w:numId="13">
    <w:abstractNumId w:val="15"/>
  </w:num>
  <w:num w:numId="14">
    <w:abstractNumId w:val="22"/>
  </w:num>
  <w:num w:numId="15">
    <w:abstractNumId w:val="19"/>
  </w:num>
  <w:num w:numId="16">
    <w:abstractNumId w:val="21"/>
  </w:num>
  <w:num w:numId="17">
    <w:abstractNumId w:val="10"/>
  </w:num>
  <w:num w:numId="18">
    <w:abstractNumId w:val="9"/>
  </w:num>
  <w:num w:numId="19">
    <w:abstractNumId w:val="3"/>
  </w:num>
  <w:num w:numId="20">
    <w:abstractNumId w:val="18"/>
  </w:num>
  <w:num w:numId="21">
    <w:abstractNumId w:val="6"/>
  </w:num>
  <w:num w:numId="22">
    <w:abstractNumId w:val="8"/>
  </w:num>
  <w:num w:numId="23">
    <w:abstractNumId w:val="16"/>
  </w:num>
  <w:num w:numId="24">
    <w:abstractNumId w:val="4"/>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83"/>
    <w:rsid w:val="0001040F"/>
    <w:rsid w:val="00036556"/>
    <w:rsid w:val="0004106C"/>
    <w:rsid w:val="00044149"/>
    <w:rsid w:val="00046335"/>
    <w:rsid w:val="000561AB"/>
    <w:rsid w:val="0005700E"/>
    <w:rsid w:val="00082A3A"/>
    <w:rsid w:val="000A3DA6"/>
    <w:rsid w:val="000B23C0"/>
    <w:rsid w:val="000C6A54"/>
    <w:rsid w:val="000C6B56"/>
    <w:rsid w:val="000D54E6"/>
    <w:rsid w:val="000D646F"/>
    <w:rsid w:val="000F6C21"/>
    <w:rsid w:val="00103E16"/>
    <w:rsid w:val="00134A68"/>
    <w:rsid w:val="00144743"/>
    <w:rsid w:val="00145949"/>
    <w:rsid w:val="00147EBE"/>
    <w:rsid w:val="001602C8"/>
    <w:rsid w:val="00162982"/>
    <w:rsid w:val="00166713"/>
    <w:rsid w:val="00170CE1"/>
    <w:rsid w:val="00173F02"/>
    <w:rsid w:val="001778B3"/>
    <w:rsid w:val="001A03B3"/>
    <w:rsid w:val="001A48E7"/>
    <w:rsid w:val="001B144A"/>
    <w:rsid w:val="001B4563"/>
    <w:rsid w:val="001C5040"/>
    <w:rsid w:val="001D7AB5"/>
    <w:rsid w:val="001E3350"/>
    <w:rsid w:val="001E3EF2"/>
    <w:rsid w:val="001E6021"/>
    <w:rsid w:val="001E7BED"/>
    <w:rsid w:val="001F43F7"/>
    <w:rsid w:val="001F5EBC"/>
    <w:rsid w:val="001F736E"/>
    <w:rsid w:val="0020046D"/>
    <w:rsid w:val="00210342"/>
    <w:rsid w:val="00217473"/>
    <w:rsid w:val="002216E5"/>
    <w:rsid w:val="00221F7A"/>
    <w:rsid w:val="00271A7A"/>
    <w:rsid w:val="00285145"/>
    <w:rsid w:val="00294003"/>
    <w:rsid w:val="00297A15"/>
    <w:rsid w:val="002A1B48"/>
    <w:rsid w:val="002B2B8E"/>
    <w:rsid w:val="002B3D7F"/>
    <w:rsid w:val="002C02D6"/>
    <w:rsid w:val="002C13D9"/>
    <w:rsid w:val="002D2D3A"/>
    <w:rsid w:val="002E2AE6"/>
    <w:rsid w:val="003150F8"/>
    <w:rsid w:val="0031657C"/>
    <w:rsid w:val="00321CE1"/>
    <w:rsid w:val="00330008"/>
    <w:rsid w:val="00343940"/>
    <w:rsid w:val="003469C6"/>
    <w:rsid w:val="00346E85"/>
    <w:rsid w:val="00361FB2"/>
    <w:rsid w:val="003869D1"/>
    <w:rsid w:val="003974E7"/>
    <w:rsid w:val="003A0609"/>
    <w:rsid w:val="003B2C27"/>
    <w:rsid w:val="003B46DE"/>
    <w:rsid w:val="003C2658"/>
    <w:rsid w:val="003C3745"/>
    <w:rsid w:val="003C403A"/>
    <w:rsid w:val="003E11F8"/>
    <w:rsid w:val="003E196D"/>
    <w:rsid w:val="003E5C7D"/>
    <w:rsid w:val="003E6B1D"/>
    <w:rsid w:val="003E6C2D"/>
    <w:rsid w:val="003E7AAB"/>
    <w:rsid w:val="003E7C16"/>
    <w:rsid w:val="003E7CA6"/>
    <w:rsid w:val="003F2EC3"/>
    <w:rsid w:val="00412588"/>
    <w:rsid w:val="00417483"/>
    <w:rsid w:val="004342EB"/>
    <w:rsid w:val="004343FE"/>
    <w:rsid w:val="004373D3"/>
    <w:rsid w:val="004549B6"/>
    <w:rsid w:val="004624A2"/>
    <w:rsid w:val="004659B8"/>
    <w:rsid w:val="00480A5F"/>
    <w:rsid w:val="00485A01"/>
    <w:rsid w:val="00487201"/>
    <w:rsid w:val="004A293F"/>
    <w:rsid w:val="004B1461"/>
    <w:rsid w:val="004B2C3F"/>
    <w:rsid w:val="004B5E43"/>
    <w:rsid w:val="004B74EF"/>
    <w:rsid w:val="004D0D2E"/>
    <w:rsid w:val="004D6FBC"/>
    <w:rsid w:val="004E2C0E"/>
    <w:rsid w:val="004F0A79"/>
    <w:rsid w:val="004F4897"/>
    <w:rsid w:val="00500CB4"/>
    <w:rsid w:val="00506B42"/>
    <w:rsid w:val="00522680"/>
    <w:rsid w:val="005477DB"/>
    <w:rsid w:val="00551E86"/>
    <w:rsid w:val="00562444"/>
    <w:rsid w:val="00572416"/>
    <w:rsid w:val="00581182"/>
    <w:rsid w:val="0059223D"/>
    <w:rsid w:val="00594544"/>
    <w:rsid w:val="005A01AD"/>
    <w:rsid w:val="005B04A1"/>
    <w:rsid w:val="005B19EA"/>
    <w:rsid w:val="005B7309"/>
    <w:rsid w:val="005D4837"/>
    <w:rsid w:val="005F39D0"/>
    <w:rsid w:val="00625ABC"/>
    <w:rsid w:val="00644FD0"/>
    <w:rsid w:val="00656ED1"/>
    <w:rsid w:val="006600DE"/>
    <w:rsid w:val="00665B34"/>
    <w:rsid w:val="006727CB"/>
    <w:rsid w:val="006758DD"/>
    <w:rsid w:val="00675CD2"/>
    <w:rsid w:val="006A294B"/>
    <w:rsid w:val="006A399F"/>
    <w:rsid w:val="006A40F0"/>
    <w:rsid w:val="006C2EB0"/>
    <w:rsid w:val="006D0E90"/>
    <w:rsid w:val="007036B2"/>
    <w:rsid w:val="00710B5C"/>
    <w:rsid w:val="00727A57"/>
    <w:rsid w:val="00746ACC"/>
    <w:rsid w:val="0077549E"/>
    <w:rsid w:val="00785B3B"/>
    <w:rsid w:val="007A31BE"/>
    <w:rsid w:val="007B2330"/>
    <w:rsid w:val="007B29CF"/>
    <w:rsid w:val="007B607E"/>
    <w:rsid w:val="007B6F9F"/>
    <w:rsid w:val="007C17CD"/>
    <w:rsid w:val="007D4924"/>
    <w:rsid w:val="007D70FC"/>
    <w:rsid w:val="007E0813"/>
    <w:rsid w:val="007E5FB7"/>
    <w:rsid w:val="00830E8B"/>
    <w:rsid w:val="00846480"/>
    <w:rsid w:val="00850A9E"/>
    <w:rsid w:val="0085145B"/>
    <w:rsid w:val="00855A9D"/>
    <w:rsid w:val="00857578"/>
    <w:rsid w:val="00861764"/>
    <w:rsid w:val="00866285"/>
    <w:rsid w:val="0087248E"/>
    <w:rsid w:val="00873351"/>
    <w:rsid w:val="008754A2"/>
    <w:rsid w:val="00882533"/>
    <w:rsid w:val="00882946"/>
    <w:rsid w:val="0089143E"/>
    <w:rsid w:val="008A180E"/>
    <w:rsid w:val="008A7427"/>
    <w:rsid w:val="008B18AB"/>
    <w:rsid w:val="008B38DF"/>
    <w:rsid w:val="008C1C1C"/>
    <w:rsid w:val="008D49C5"/>
    <w:rsid w:val="008E2DBD"/>
    <w:rsid w:val="008E6B8F"/>
    <w:rsid w:val="00912051"/>
    <w:rsid w:val="00927BCF"/>
    <w:rsid w:val="00934D1F"/>
    <w:rsid w:val="00956560"/>
    <w:rsid w:val="00962CB1"/>
    <w:rsid w:val="00966D59"/>
    <w:rsid w:val="009722FC"/>
    <w:rsid w:val="00990C07"/>
    <w:rsid w:val="009B759A"/>
    <w:rsid w:val="009C436F"/>
    <w:rsid w:val="009D2410"/>
    <w:rsid w:val="009F3289"/>
    <w:rsid w:val="00A2390D"/>
    <w:rsid w:val="00A302E5"/>
    <w:rsid w:val="00A36FB6"/>
    <w:rsid w:val="00A40BBA"/>
    <w:rsid w:val="00A51F0F"/>
    <w:rsid w:val="00A70CE0"/>
    <w:rsid w:val="00A73B21"/>
    <w:rsid w:val="00A97F26"/>
    <w:rsid w:val="00AA1233"/>
    <w:rsid w:val="00AB64ED"/>
    <w:rsid w:val="00AC0A11"/>
    <w:rsid w:val="00AE218A"/>
    <w:rsid w:val="00AE5FC3"/>
    <w:rsid w:val="00AE6BD0"/>
    <w:rsid w:val="00B067A7"/>
    <w:rsid w:val="00B102D1"/>
    <w:rsid w:val="00B24E3B"/>
    <w:rsid w:val="00B420DC"/>
    <w:rsid w:val="00B7647F"/>
    <w:rsid w:val="00B84DD4"/>
    <w:rsid w:val="00BB3D41"/>
    <w:rsid w:val="00BC6C9B"/>
    <w:rsid w:val="00BD1A60"/>
    <w:rsid w:val="00BE1127"/>
    <w:rsid w:val="00BE23AD"/>
    <w:rsid w:val="00BF05D5"/>
    <w:rsid w:val="00C134C1"/>
    <w:rsid w:val="00C15C58"/>
    <w:rsid w:val="00C43171"/>
    <w:rsid w:val="00C52CDE"/>
    <w:rsid w:val="00C5604C"/>
    <w:rsid w:val="00C80D22"/>
    <w:rsid w:val="00C85DA0"/>
    <w:rsid w:val="00CA7BC9"/>
    <w:rsid w:val="00CB5BDA"/>
    <w:rsid w:val="00CC160C"/>
    <w:rsid w:val="00CC19C0"/>
    <w:rsid w:val="00CD0D65"/>
    <w:rsid w:val="00CD2697"/>
    <w:rsid w:val="00CE3FA6"/>
    <w:rsid w:val="00CF2104"/>
    <w:rsid w:val="00D0487D"/>
    <w:rsid w:val="00D137C7"/>
    <w:rsid w:val="00D33EE8"/>
    <w:rsid w:val="00D36032"/>
    <w:rsid w:val="00D42573"/>
    <w:rsid w:val="00D44A00"/>
    <w:rsid w:val="00D639FB"/>
    <w:rsid w:val="00D72744"/>
    <w:rsid w:val="00D84731"/>
    <w:rsid w:val="00D94739"/>
    <w:rsid w:val="00DA130C"/>
    <w:rsid w:val="00DA74F5"/>
    <w:rsid w:val="00DC008E"/>
    <w:rsid w:val="00DC1567"/>
    <w:rsid w:val="00DC1C29"/>
    <w:rsid w:val="00DC5C41"/>
    <w:rsid w:val="00DD5B25"/>
    <w:rsid w:val="00DD610C"/>
    <w:rsid w:val="00E31EDA"/>
    <w:rsid w:val="00E352BE"/>
    <w:rsid w:val="00E412F5"/>
    <w:rsid w:val="00E433CB"/>
    <w:rsid w:val="00E46F23"/>
    <w:rsid w:val="00E53420"/>
    <w:rsid w:val="00E54D85"/>
    <w:rsid w:val="00E712B6"/>
    <w:rsid w:val="00E74E30"/>
    <w:rsid w:val="00E90547"/>
    <w:rsid w:val="00E90B77"/>
    <w:rsid w:val="00EA7449"/>
    <w:rsid w:val="00EA7DFB"/>
    <w:rsid w:val="00EB4436"/>
    <w:rsid w:val="00EC1691"/>
    <w:rsid w:val="00EC3DCE"/>
    <w:rsid w:val="00EC4AAF"/>
    <w:rsid w:val="00ED4C10"/>
    <w:rsid w:val="00EF7310"/>
    <w:rsid w:val="00F1294B"/>
    <w:rsid w:val="00F15392"/>
    <w:rsid w:val="00F265FE"/>
    <w:rsid w:val="00F475F4"/>
    <w:rsid w:val="00F54A72"/>
    <w:rsid w:val="00F64533"/>
    <w:rsid w:val="00F65FFB"/>
    <w:rsid w:val="00F77F3C"/>
    <w:rsid w:val="00F84A87"/>
    <w:rsid w:val="00F84AFC"/>
    <w:rsid w:val="00F91784"/>
    <w:rsid w:val="00F96250"/>
    <w:rsid w:val="00F96AFC"/>
    <w:rsid w:val="00FA2864"/>
    <w:rsid w:val="00FA79ED"/>
    <w:rsid w:val="00FB36B0"/>
    <w:rsid w:val="00FB7EFD"/>
    <w:rsid w:val="00FC511B"/>
    <w:rsid w:val="00FC6E55"/>
    <w:rsid w:val="00FD7A72"/>
    <w:rsid w:val="00FF3D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483"/>
    <w:pPr>
      <w:ind w:left="720"/>
      <w:contextualSpacing/>
    </w:pPr>
    <w:rPr>
      <w:rFonts w:ascii="Calibri" w:eastAsia="Calibri" w:hAnsi="Calibri" w:cs="Times New Roman"/>
    </w:rPr>
  </w:style>
  <w:style w:type="paragraph" w:customStyle="1" w:styleId="Default">
    <w:name w:val="Default"/>
    <w:uiPriority w:val="99"/>
    <w:semiHidden/>
    <w:rsid w:val="000F6C21"/>
    <w:pPr>
      <w:autoSpaceDE w:val="0"/>
      <w:autoSpaceDN w:val="0"/>
      <w:adjustRightInd w:val="0"/>
      <w:spacing w:after="0" w:line="240" w:lineRule="auto"/>
    </w:pPr>
    <w:rPr>
      <w:rFonts w:ascii="Code" w:eastAsia="Calibri" w:hAnsi="Code" w:cs="Code"/>
      <w:color w:val="000000"/>
      <w:sz w:val="24"/>
      <w:szCs w:val="24"/>
    </w:rPr>
  </w:style>
  <w:style w:type="character" w:customStyle="1" w:styleId="resaltado1">
    <w:name w:val="resaltado1"/>
    <w:rsid w:val="000F6C21"/>
    <w:rPr>
      <w:rFonts w:ascii="Arial" w:hAnsi="Arial" w:cs="Arial" w:hint="default"/>
      <w:i/>
      <w:iCs/>
      <w:color w:val="006666"/>
      <w:sz w:val="20"/>
      <w:szCs w:val="20"/>
    </w:rPr>
  </w:style>
  <w:style w:type="character" w:styleId="Hipervnculo">
    <w:name w:val="Hyperlink"/>
    <w:uiPriority w:val="99"/>
    <w:semiHidden/>
    <w:unhideWhenUsed/>
    <w:rsid w:val="000F6C21"/>
    <w:rPr>
      <w:color w:val="0000FF"/>
      <w:u w:val="single"/>
    </w:rPr>
  </w:style>
  <w:style w:type="paragraph" w:styleId="Textoindependiente">
    <w:name w:val="Body Text"/>
    <w:basedOn w:val="Normal"/>
    <w:link w:val="TextoindependienteCar"/>
    <w:rsid w:val="000F6C21"/>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0F6C2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0F6C21"/>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0F6C21"/>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0F6C21"/>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F6C21"/>
    <w:rPr>
      <w:b/>
      <w:bCs/>
    </w:rPr>
  </w:style>
  <w:style w:type="character" w:customStyle="1" w:styleId="TextodegloboCar">
    <w:name w:val="Texto de globo Car"/>
    <w:basedOn w:val="Fuentedeprrafopredeter"/>
    <w:link w:val="Textodeglobo"/>
    <w:uiPriority w:val="99"/>
    <w:semiHidden/>
    <w:rsid w:val="000F6C21"/>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0F6C21"/>
    <w:pPr>
      <w:spacing w:after="0" w:line="240" w:lineRule="auto"/>
    </w:pPr>
    <w:rPr>
      <w:rFonts w:ascii="Tahoma" w:eastAsia="Calibri" w:hAnsi="Tahoma" w:cs="Times New Roman"/>
      <w:sz w:val="16"/>
      <w:szCs w:val="16"/>
    </w:rPr>
  </w:style>
  <w:style w:type="table" w:styleId="Tablaconcuadrcula">
    <w:name w:val="Table Grid"/>
    <w:basedOn w:val="Tablanormal"/>
    <w:uiPriority w:val="59"/>
    <w:rsid w:val="000F6C21"/>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F6C2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F6C21"/>
    <w:rPr>
      <w:rFonts w:ascii="Calibri" w:eastAsia="Calibri" w:hAnsi="Calibri" w:cs="Times New Roman"/>
    </w:rPr>
  </w:style>
  <w:style w:type="paragraph" w:styleId="Piedepgina">
    <w:name w:val="footer"/>
    <w:basedOn w:val="Normal"/>
    <w:link w:val="PiedepginaCar"/>
    <w:uiPriority w:val="99"/>
    <w:unhideWhenUsed/>
    <w:rsid w:val="000F6C2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0F6C21"/>
    <w:rPr>
      <w:rFonts w:ascii="Calibri" w:eastAsia="Calibri" w:hAnsi="Calibri" w:cs="Times New Roman"/>
    </w:rPr>
  </w:style>
  <w:style w:type="paragraph" w:styleId="Sinespaciado">
    <w:name w:val="No Spacing"/>
    <w:uiPriority w:val="1"/>
    <w:qFormat/>
    <w:rsid w:val="000F6C2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483"/>
    <w:pPr>
      <w:ind w:left="720"/>
      <w:contextualSpacing/>
    </w:pPr>
    <w:rPr>
      <w:rFonts w:ascii="Calibri" w:eastAsia="Calibri" w:hAnsi="Calibri" w:cs="Times New Roman"/>
    </w:rPr>
  </w:style>
  <w:style w:type="paragraph" w:customStyle="1" w:styleId="Default">
    <w:name w:val="Default"/>
    <w:uiPriority w:val="99"/>
    <w:semiHidden/>
    <w:rsid w:val="000F6C21"/>
    <w:pPr>
      <w:autoSpaceDE w:val="0"/>
      <w:autoSpaceDN w:val="0"/>
      <w:adjustRightInd w:val="0"/>
      <w:spacing w:after="0" w:line="240" w:lineRule="auto"/>
    </w:pPr>
    <w:rPr>
      <w:rFonts w:ascii="Code" w:eastAsia="Calibri" w:hAnsi="Code" w:cs="Code"/>
      <w:color w:val="000000"/>
      <w:sz w:val="24"/>
      <w:szCs w:val="24"/>
    </w:rPr>
  </w:style>
  <w:style w:type="character" w:customStyle="1" w:styleId="resaltado1">
    <w:name w:val="resaltado1"/>
    <w:rsid w:val="000F6C21"/>
    <w:rPr>
      <w:rFonts w:ascii="Arial" w:hAnsi="Arial" w:cs="Arial" w:hint="default"/>
      <w:i/>
      <w:iCs/>
      <w:color w:val="006666"/>
      <w:sz w:val="20"/>
      <w:szCs w:val="20"/>
    </w:rPr>
  </w:style>
  <w:style w:type="character" w:styleId="Hipervnculo">
    <w:name w:val="Hyperlink"/>
    <w:uiPriority w:val="99"/>
    <w:semiHidden/>
    <w:unhideWhenUsed/>
    <w:rsid w:val="000F6C21"/>
    <w:rPr>
      <w:color w:val="0000FF"/>
      <w:u w:val="single"/>
    </w:rPr>
  </w:style>
  <w:style w:type="paragraph" w:styleId="Textoindependiente">
    <w:name w:val="Body Text"/>
    <w:basedOn w:val="Normal"/>
    <w:link w:val="TextoindependienteCar"/>
    <w:rsid w:val="000F6C21"/>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0F6C2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0F6C21"/>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0F6C21"/>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0F6C21"/>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F6C21"/>
    <w:rPr>
      <w:b/>
      <w:bCs/>
    </w:rPr>
  </w:style>
  <w:style w:type="character" w:customStyle="1" w:styleId="TextodegloboCar">
    <w:name w:val="Texto de globo Car"/>
    <w:basedOn w:val="Fuentedeprrafopredeter"/>
    <w:link w:val="Textodeglobo"/>
    <w:uiPriority w:val="99"/>
    <w:semiHidden/>
    <w:rsid w:val="000F6C21"/>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0F6C21"/>
    <w:pPr>
      <w:spacing w:after="0" w:line="240" w:lineRule="auto"/>
    </w:pPr>
    <w:rPr>
      <w:rFonts w:ascii="Tahoma" w:eastAsia="Calibri" w:hAnsi="Tahoma" w:cs="Times New Roman"/>
      <w:sz w:val="16"/>
      <w:szCs w:val="16"/>
    </w:rPr>
  </w:style>
  <w:style w:type="table" w:styleId="Tablaconcuadrcula">
    <w:name w:val="Table Grid"/>
    <w:basedOn w:val="Tablanormal"/>
    <w:uiPriority w:val="59"/>
    <w:rsid w:val="000F6C21"/>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F6C2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F6C21"/>
    <w:rPr>
      <w:rFonts w:ascii="Calibri" w:eastAsia="Calibri" w:hAnsi="Calibri" w:cs="Times New Roman"/>
    </w:rPr>
  </w:style>
  <w:style w:type="paragraph" w:styleId="Piedepgina">
    <w:name w:val="footer"/>
    <w:basedOn w:val="Normal"/>
    <w:link w:val="PiedepginaCar"/>
    <w:uiPriority w:val="99"/>
    <w:unhideWhenUsed/>
    <w:rsid w:val="000F6C2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0F6C21"/>
    <w:rPr>
      <w:rFonts w:ascii="Calibri" w:eastAsia="Calibri" w:hAnsi="Calibri" w:cs="Times New Roman"/>
    </w:rPr>
  </w:style>
  <w:style w:type="paragraph" w:styleId="Sinespaciado">
    <w:name w:val="No Spacing"/>
    <w:uiPriority w:val="1"/>
    <w:qFormat/>
    <w:rsid w:val="000F6C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5770">
      <w:bodyDiv w:val="1"/>
      <w:marLeft w:val="0"/>
      <w:marRight w:val="0"/>
      <w:marTop w:val="0"/>
      <w:marBottom w:val="0"/>
      <w:divBdr>
        <w:top w:val="none" w:sz="0" w:space="0" w:color="auto"/>
        <w:left w:val="none" w:sz="0" w:space="0" w:color="auto"/>
        <w:bottom w:val="none" w:sz="0" w:space="0" w:color="auto"/>
        <w:right w:val="none" w:sz="0" w:space="0" w:color="auto"/>
      </w:divBdr>
    </w:div>
    <w:div w:id="607464416">
      <w:bodyDiv w:val="1"/>
      <w:marLeft w:val="0"/>
      <w:marRight w:val="0"/>
      <w:marTop w:val="0"/>
      <w:marBottom w:val="0"/>
      <w:divBdr>
        <w:top w:val="none" w:sz="0" w:space="0" w:color="auto"/>
        <w:left w:val="none" w:sz="0" w:space="0" w:color="auto"/>
        <w:bottom w:val="none" w:sz="0" w:space="0" w:color="auto"/>
        <w:right w:val="none" w:sz="0" w:space="0" w:color="auto"/>
      </w:divBdr>
    </w:div>
    <w:div w:id="973949797">
      <w:bodyDiv w:val="1"/>
      <w:marLeft w:val="0"/>
      <w:marRight w:val="0"/>
      <w:marTop w:val="0"/>
      <w:marBottom w:val="0"/>
      <w:divBdr>
        <w:top w:val="none" w:sz="0" w:space="0" w:color="auto"/>
        <w:left w:val="none" w:sz="0" w:space="0" w:color="auto"/>
        <w:bottom w:val="none" w:sz="0" w:space="0" w:color="auto"/>
        <w:right w:val="none" w:sz="0" w:space="0" w:color="auto"/>
      </w:divBdr>
    </w:div>
    <w:div w:id="1111389732">
      <w:bodyDiv w:val="1"/>
      <w:marLeft w:val="0"/>
      <w:marRight w:val="0"/>
      <w:marTop w:val="0"/>
      <w:marBottom w:val="0"/>
      <w:divBdr>
        <w:top w:val="none" w:sz="0" w:space="0" w:color="auto"/>
        <w:left w:val="none" w:sz="0" w:space="0" w:color="auto"/>
        <w:bottom w:val="none" w:sz="0" w:space="0" w:color="auto"/>
        <w:right w:val="none" w:sz="0" w:space="0" w:color="auto"/>
      </w:divBdr>
    </w:div>
    <w:div w:id="1183127578">
      <w:bodyDiv w:val="1"/>
      <w:marLeft w:val="0"/>
      <w:marRight w:val="0"/>
      <w:marTop w:val="0"/>
      <w:marBottom w:val="0"/>
      <w:divBdr>
        <w:top w:val="none" w:sz="0" w:space="0" w:color="auto"/>
        <w:left w:val="none" w:sz="0" w:space="0" w:color="auto"/>
        <w:bottom w:val="none" w:sz="0" w:space="0" w:color="auto"/>
        <w:right w:val="none" w:sz="0" w:space="0" w:color="auto"/>
      </w:divBdr>
    </w:div>
    <w:div w:id="1222788280">
      <w:bodyDiv w:val="1"/>
      <w:marLeft w:val="0"/>
      <w:marRight w:val="0"/>
      <w:marTop w:val="0"/>
      <w:marBottom w:val="0"/>
      <w:divBdr>
        <w:top w:val="none" w:sz="0" w:space="0" w:color="auto"/>
        <w:left w:val="none" w:sz="0" w:space="0" w:color="auto"/>
        <w:bottom w:val="none" w:sz="0" w:space="0" w:color="auto"/>
        <w:right w:val="none" w:sz="0" w:space="0" w:color="auto"/>
      </w:divBdr>
    </w:div>
    <w:div w:id="1383292845">
      <w:bodyDiv w:val="1"/>
      <w:marLeft w:val="0"/>
      <w:marRight w:val="0"/>
      <w:marTop w:val="0"/>
      <w:marBottom w:val="0"/>
      <w:divBdr>
        <w:top w:val="none" w:sz="0" w:space="0" w:color="auto"/>
        <w:left w:val="none" w:sz="0" w:space="0" w:color="auto"/>
        <w:bottom w:val="none" w:sz="0" w:space="0" w:color="auto"/>
        <w:right w:val="none" w:sz="0" w:space="0" w:color="auto"/>
      </w:divBdr>
    </w:div>
    <w:div w:id="16822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ur.ac.uk/business/faculty/staff/profile/?mode=pdetail&amp;id=9708&amp;sid=9708&amp;pdetail=70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istaacademia.uniandes.edu.co/index.php/Cladea/article/viewArticle/374/4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9664</Words>
  <Characters>53156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GIEM</cp:lastModifiedBy>
  <cp:revision>2</cp:revision>
  <dcterms:created xsi:type="dcterms:W3CDTF">2013-09-07T20:04:00Z</dcterms:created>
  <dcterms:modified xsi:type="dcterms:W3CDTF">2013-09-07T20:04:00Z</dcterms:modified>
</cp:coreProperties>
</file>