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83" w:rsidRPr="000E5BDC" w:rsidRDefault="001C0283" w:rsidP="000E5BDC">
      <w:pPr>
        <w:spacing w:line="240" w:lineRule="auto"/>
      </w:pPr>
    </w:p>
    <w:tbl>
      <w:tblPr>
        <w:tblStyle w:val="Tablaconcuadrcula"/>
        <w:tblpPr w:leftFromText="180" w:rightFromText="180" w:vertAnchor="text" w:horzAnchor="margin" w:tblpY="-519"/>
        <w:tblW w:w="0" w:type="auto"/>
        <w:tblBorders>
          <w:top w:val="thinThickSmallGap" w:sz="24" w:space="0" w:color="632423" w:themeColor="accent2" w:themeShade="80"/>
          <w:left w:val="none" w:sz="0" w:space="0" w:color="auto"/>
          <w:bottom w:val="thickThinSmallGap" w:sz="24" w:space="0" w:color="632423" w:themeColor="accent2" w:themeShade="80"/>
          <w:right w:val="none" w:sz="0" w:space="0" w:color="auto"/>
          <w:insideH w:val="none" w:sz="0" w:space="0" w:color="auto"/>
          <w:insideV w:val="none" w:sz="0" w:space="0" w:color="auto"/>
        </w:tblBorders>
        <w:tblLook w:val="04A0" w:firstRow="1" w:lastRow="0" w:firstColumn="1" w:lastColumn="0" w:noHBand="0" w:noVBand="1"/>
      </w:tblPr>
      <w:tblGrid>
        <w:gridCol w:w="9287"/>
      </w:tblGrid>
      <w:tr w:rsidR="00336FD8" w:rsidRPr="009606C6" w:rsidTr="00336FD8">
        <w:tc>
          <w:tcPr>
            <w:tcW w:w="9544" w:type="dxa"/>
          </w:tcPr>
          <w:p w:rsidR="00336FD8" w:rsidRPr="009606C6" w:rsidRDefault="001C0283" w:rsidP="0019442E">
            <w:pPr>
              <w:spacing w:line="276" w:lineRule="auto"/>
              <w:jc w:val="center"/>
              <w:rPr>
                <w:sz w:val="24"/>
                <w:szCs w:val="24"/>
                <w:lang w:val="en-US"/>
              </w:rPr>
            </w:pPr>
            <w:proofErr w:type="spellStart"/>
            <w:r w:rsidRPr="009606C6">
              <w:rPr>
                <w:rFonts w:ascii="Times New Roman" w:hAnsi="Times New Roman" w:cs="Times New Roman"/>
                <w:b/>
                <w:sz w:val="24"/>
                <w:szCs w:val="24"/>
                <w:lang w:val="en-US"/>
              </w:rPr>
              <w:t>Propuesta</w:t>
            </w:r>
            <w:proofErr w:type="spellEnd"/>
            <w:r w:rsidRPr="009606C6">
              <w:rPr>
                <w:rFonts w:ascii="Times New Roman" w:hAnsi="Times New Roman" w:cs="Times New Roman"/>
                <w:b/>
                <w:sz w:val="24"/>
                <w:szCs w:val="24"/>
                <w:lang w:val="en-US"/>
              </w:rPr>
              <w:t xml:space="preserve"> de </w:t>
            </w:r>
            <w:proofErr w:type="spellStart"/>
            <w:r w:rsidRPr="009606C6">
              <w:rPr>
                <w:rFonts w:ascii="Times New Roman" w:hAnsi="Times New Roman" w:cs="Times New Roman"/>
                <w:b/>
                <w:sz w:val="24"/>
                <w:szCs w:val="24"/>
                <w:lang w:val="en-US"/>
              </w:rPr>
              <w:t>disertación</w:t>
            </w:r>
            <w:proofErr w:type="spellEnd"/>
            <w:r w:rsidR="00801040" w:rsidRPr="009606C6">
              <w:rPr>
                <w:rFonts w:ascii="Times New Roman" w:hAnsi="Times New Roman" w:cs="Times New Roman"/>
                <w:b/>
                <w:sz w:val="24"/>
                <w:szCs w:val="24"/>
                <w:lang w:val="en-US"/>
              </w:rPr>
              <w:t xml:space="preserve"> doctoral</w:t>
            </w:r>
            <w:r w:rsidRPr="009606C6">
              <w:rPr>
                <w:rFonts w:ascii="Times New Roman" w:hAnsi="Times New Roman" w:cs="Times New Roman"/>
                <w:b/>
                <w:sz w:val="24"/>
                <w:szCs w:val="24"/>
                <w:lang w:val="en-US"/>
              </w:rPr>
              <w:t>: “</w:t>
            </w:r>
            <w:r w:rsidR="00DB67FC" w:rsidRPr="009606C6">
              <w:rPr>
                <w:rFonts w:ascii="Times New Roman" w:hAnsi="Times New Roman" w:cs="Times New Roman"/>
                <w:b/>
                <w:sz w:val="24"/>
                <w:szCs w:val="24"/>
                <w:lang w:val="en-US"/>
              </w:rPr>
              <w:t xml:space="preserve"> </w:t>
            </w:r>
            <w:r w:rsidR="00DB67FC" w:rsidRPr="009606C6">
              <w:rPr>
                <w:rFonts w:ascii="Times New Roman" w:hAnsi="Times New Roman" w:cs="Times New Roman"/>
                <w:b/>
                <w:sz w:val="24"/>
                <w:szCs w:val="24"/>
                <w:lang w:val="en-US"/>
              </w:rPr>
              <w:t>Technology and Health: institutional and organizational change for technology adoption</w:t>
            </w:r>
            <w:r w:rsidRPr="009606C6">
              <w:rPr>
                <w:rFonts w:ascii="Times New Roman" w:hAnsi="Times New Roman" w:cs="Times New Roman"/>
                <w:b/>
                <w:sz w:val="24"/>
                <w:szCs w:val="24"/>
                <w:lang w:val="en-US"/>
              </w:rPr>
              <w:t>”</w:t>
            </w:r>
          </w:p>
        </w:tc>
      </w:tr>
    </w:tbl>
    <w:p w:rsidR="00930E81" w:rsidRPr="009606C6" w:rsidRDefault="000019FF" w:rsidP="009606C6">
      <w:pPr>
        <w:pStyle w:val="Prrafodelista"/>
        <w:numPr>
          <w:ilvl w:val="0"/>
          <w:numId w:val="13"/>
        </w:numPr>
        <w:spacing w:after="0" w:line="360" w:lineRule="auto"/>
        <w:jc w:val="both"/>
        <w:rPr>
          <w:rFonts w:ascii="Times New Roman" w:hAnsi="Times New Roman" w:cs="Times New Roman"/>
          <w:b/>
          <w:sz w:val="24"/>
          <w:szCs w:val="24"/>
        </w:rPr>
      </w:pPr>
      <w:proofErr w:type="spellStart"/>
      <w:r w:rsidRPr="009606C6">
        <w:rPr>
          <w:rFonts w:ascii="Times New Roman" w:hAnsi="Times New Roman" w:cs="Times New Roman"/>
          <w:b/>
          <w:sz w:val="24"/>
          <w:szCs w:val="24"/>
        </w:rPr>
        <w:t>Abstract</w:t>
      </w:r>
      <w:proofErr w:type="spellEnd"/>
    </w:p>
    <w:p w:rsidR="0014444F" w:rsidRPr="009606C6" w:rsidRDefault="0014444F" w:rsidP="009606C6">
      <w:pPr>
        <w:pStyle w:val="Prrafodelista"/>
        <w:spacing w:after="0" w:line="360" w:lineRule="auto"/>
        <w:ind w:left="360"/>
        <w:jc w:val="both"/>
        <w:rPr>
          <w:rFonts w:ascii="Times New Roman" w:hAnsi="Times New Roman" w:cs="Times New Roman"/>
          <w:sz w:val="24"/>
          <w:szCs w:val="24"/>
        </w:rPr>
      </w:pPr>
    </w:p>
    <w:p w:rsidR="00DB67FC" w:rsidRPr="009606C6" w:rsidRDefault="00DB67FC" w:rsidP="009606C6">
      <w:pPr>
        <w:spacing w:after="0" w:line="360" w:lineRule="auto"/>
        <w:jc w:val="both"/>
        <w:rPr>
          <w:rFonts w:ascii="Times New Roman" w:hAnsi="Times New Roman" w:cs="Times New Roman"/>
          <w:sz w:val="24"/>
          <w:szCs w:val="24"/>
        </w:rPr>
      </w:pPr>
      <w:r w:rsidRPr="009606C6">
        <w:rPr>
          <w:rFonts w:ascii="Times New Roman" w:hAnsi="Times New Roman" w:cs="Times New Roman"/>
          <w:sz w:val="24"/>
          <w:szCs w:val="24"/>
        </w:rPr>
        <w:t xml:space="preserve">The study pretends to examine the role of institutional mechanisms in the creation, maintenance and disruption of institutionalized practices that affect the adoption of technology innovations in organizations. </w:t>
      </w:r>
      <w:r w:rsidRPr="009606C6">
        <w:rPr>
          <w:rFonts w:ascii="Times New Roman" w:hAnsi="Times New Roman" w:cs="Times New Roman"/>
          <w:sz w:val="24"/>
          <w:szCs w:val="24"/>
          <w:lang w:val="en-US"/>
        </w:rPr>
        <w:t xml:space="preserve">This study will explore how different institutions promote or constrain, through their institutional mechanism, the practices of adoption of new technologies in the health sector? </w:t>
      </w:r>
      <w:proofErr w:type="gramStart"/>
      <w:r w:rsidRPr="009606C6">
        <w:rPr>
          <w:rFonts w:ascii="Times New Roman" w:hAnsi="Times New Roman" w:cs="Times New Roman"/>
          <w:sz w:val="24"/>
          <w:szCs w:val="24"/>
          <w:lang w:val="en-US"/>
        </w:rPr>
        <w:t>through</w:t>
      </w:r>
      <w:proofErr w:type="gramEnd"/>
      <w:r w:rsidRPr="009606C6">
        <w:rPr>
          <w:rFonts w:ascii="Times New Roman" w:hAnsi="Times New Roman" w:cs="Times New Roman"/>
          <w:sz w:val="24"/>
          <w:szCs w:val="24"/>
          <w:lang w:val="en-US"/>
        </w:rPr>
        <w:t xml:space="preserve"> an interpretative study with qualitative methodologies center in the IPSs of Cali</w:t>
      </w:r>
      <w:r w:rsidRPr="009606C6">
        <w:rPr>
          <w:rFonts w:ascii="Times New Roman" w:hAnsi="Times New Roman" w:cs="Times New Roman"/>
          <w:sz w:val="24"/>
          <w:szCs w:val="24"/>
          <w:lang w:val="en-US"/>
        </w:rPr>
        <w:t xml:space="preserve"> between the years 1993 and 2013</w:t>
      </w:r>
      <w:r w:rsidRPr="009606C6">
        <w:rPr>
          <w:rFonts w:ascii="Times New Roman" w:hAnsi="Times New Roman" w:cs="Times New Roman"/>
          <w:sz w:val="24"/>
          <w:szCs w:val="24"/>
          <w:lang w:val="en-US"/>
        </w:rPr>
        <w:t xml:space="preserve">. </w:t>
      </w:r>
      <w:r w:rsidRPr="00354D5C">
        <w:rPr>
          <w:rFonts w:ascii="Times New Roman" w:hAnsi="Times New Roman" w:cs="Times New Roman"/>
          <w:sz w:val="24"/>
          <w:szCs w:val="24"/>
          <w:lang w:val="en-GB"/>
        </w:rPr>
        <w:t xml:space="preserve">It will </w:t>
      </w:r>
      <w:r w:rsidRPr="009606C6">
        <w:rPr>
          <w:rFonts w:ascii="Times New Roman" w:hAnsi="Times New Roman" w:cs="Times New Roman"/>
          <w:sz w:val="24"/>
          <w:szCs w:val="24"/>
        </w:rPr>
        <w:t xml:space="preserve">be use a discourse analysis method to identify, from interviews, organizational documents and policies, institutional mechanisms with the creation, maintenance and disruption of technologies and to examine the influence of these mechanisms en the adoption practices of new technologies. </w:t>
      </w:r>
    </w:p>
    <w:p w:rsidR="000019FF" w:rsidRPr="009606C6" w:rsidRDefault="000019FF" w:rsidP="009606C6">
      <w:pPr>
        <w:spacing w:after="0" w:line="360" w:lineRule="auto"/>
        <w:jc w:val="both"/>
        <w:rPr>
          <w:rFonts w:ascii="Times New Roman" w:hAnsi="Times New Roman" w:cs="Times New Roman"/>
          <w:sz w:val="24"/>
          <w:szCs w:val="24"/>
        </w:rPr>
      </w:pPr>
    </w:p>
    <w:p w:rsidR="000019FF" w:rsidRPr="009606C6" w:rsidRDefault="000019FF" w:rsidP="009606C6">
      <w:pPr>
        <w:spacing w:after="0" w:line="360" w:lineRule="auto"/>
        <w:jc w:val="both"/>
        <w:rPr>
          <w:rFonts w:ascii="Times New Roman" w:hAnsi="Times New Roman" w:cs="Times New Roman"/>
          <w:sz w:val="24"/>
          <w:szCs w:val="24"/>
        </w:rPr>
      </w:pPr>
      <w:r w:rsidRPr="009606C6">
        <w:rPr>
          <w:rFonts w:ascii="Times New Roman" w:hAnsi="Times New Roman" w:cs="Times New Roman"/>
          <w:b/>
          <w:sz w:val="24"/>
          <w:szCs w:val="24"/>
        </w:rPr>
        <w:t>Key words:</w:t>
      </w:r>
      <w:r w:rsidRPr="009606C6">
        <w:rPr>
          <w:rFonts w:ascii="Times New Roman" w:hAnsi="Times New Roman" w:cs="Times New Roman"/>
          <w:sz w:val="24"/>
          <w:szCs w:val="24"/>
        </w:rPr>
        <w:t xml:space="preserve"> </w:t>
      </w:r>
      <w:r w:rsidRPr="009606C6">
        <w:rPr>
          <w:rFonts w:ascii="Times New Roman" w:hAnsi="Times New Roman" w:cs="Times New Roman"/>
          <w:sz w:val="24"/>
          <w:szCs w:val="24"/>
        </w:rPr>
        <w:t xml:space="preserve">technological </w:t>
      </w:r>
      <w:r w:rsidRPr="009606C6">
        <w:rPr>
          <w:rFonts w:ascii="Times New Roman" w:hAnsi="Times New Roman" w:cs="Times New Roman"/>
          <w:sz w:val="24"/>
          <w:szCs w:val="24"/>
        </w:rPr>
        <w:t>adoption</w:t>
      </w:r>
      <w:r w:rsidRPr="009606C6">
        <w:rPr>
          <w:rFonts w:ascii="Times New Roman" w:hAnsi="Times New Roman" w:cs="Times New Roman"/>
          <w:sz w:val="24"/>
          <w:szCs w:val="24"/>
        </w:rPr>
        <w:t>, institutional theory, institutional mechanisms</w:t>
      </w:r>
    </w:p>
    <w:p w:rsidR="001C0283" w:rsidRPr="009606C6" w:rsidRDefault="001C0283" w:rsidP="009606C6">
      <w:pPr>
        <w:spacing w:after="0" w:line="360" w:lineRule="auto"/>
        <w:jc w:val="both"/>
        <w:rPr>
          <w:rFonts w:ascii="Times New Roman" w:hAnsi="Times New Roman" w:cs="Times New Roman"/>
          <w:sz w:val="24"/>
          <w:szCs w:val="24"/>
          <w:lang w:val="en-US"/>
        </w:rPr>
      </w:pPr>
    </w:p>
    <w:p w:rsidR="007364D2" w:rsidRPr="00151630" w:rsidRDefault="007364D2" w:rsidP="009606C6">
      <w:pPr>
        <w:pStyle w:val="Prrafodelista"/>
        <w:numPr>
          <w:ilvl w:val="0"/>
          <w:numId w:val="13"/>
        </w:numPr>
        <w:spacing w:after="0" w:line="360" w:lineRule="auto"/>
        <w:jc w:val="both"/>
        <w:rPr>
          <w:rFonts w:ascii="Times New Roman" w:hAnsi="Times New Roman" w:cs="Times New Roman"/>
          <w:b/>
          <w:sz w:val="24"/>
          <w:szCs w:val="24"/>
        </w:rPr>
      </w:pPr>
      <w:r w:rsidRPr="00151630">
        <w:rPr>
          <w:rFonts w:ascii="Times New Roman" w:hAnsi="Times New Roman" w:cs="Times New Roman"/>
          <w:b/>
          <w:sz w:val="24"/>
          <w:szCs w:val="24"/>
        </w:rPr>
        <w:t>Introducción</w:t>
      </w:r>
    </w:p>
    <w:p w:rsidR="007364D2" w:rsidRPr="00151630" w:rsidRDefault="007364D2" w:rsidP="009606C6">
      <w:pPr>
        <w:spacing w:after="0" w:line="360" w:lineRule="auto"/>
        <w:jc w:val="both"/>
        <w:rPr>
          <w:rFonts w:ascii="Times New Roman" w:hAnsi="Times New Roman" w:cs="Times New Roman"/>
          <w:sz w:val="24"/>
          <w:szCs w:val="24"/>
        </w:rPr>
      </w:pPr>
    </w:p>
    <w:p w:rsidR="007364D2" w:rsidRPr="00151630" w:rsidRDefault="007364D2"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Desde una perspectiva sociológica una institución es una estructura social que es creada por un conjunto de individuos u organizaciones que colectivamente ejercen una acción u orientación para restringir un ambiente que será constantemente alterado en el tiempo (Meyer y </w:t>
      </w:r>
      <w:proofErr w:type="spellStart"/>
      <w:r w:rsidRPr="00151630">
        <w:rPr>
          <w:rFonts w:ascii="Times New Roman" w:hAnsi="Times New Roman" w:cs="Times New Roman"/>
          <w:sz w:val="24"/>
          <w:szCs w:val="24"/>
        </w:rPr>
        <w:t>Rowan</w:t>
      </w:r>
      <w:proofErr w:type="spellEnd"/>
      <w:r w:rsidRPr="00151630">
        <w:rPr>
          <w:rFonts w:ascii="Times New Roman" w:hAnsi="Times New Roman" w:cs="Times New Roman"/>
          <w:sz w:val="24"/>
          <w:szCs w:val="24"/>
        </w:rPr>
        <w:t xml:space="preserve">, 1977; </w:t>
      </w:r>
      <w:proofErr w:type="spellStart"/>
      <w:r w:rsidRPr="00151630">
        <w:rPr>
          <w:rFonts w:ascii="Times New Roman" w:hAnsi="Times New Roman" w:cs="Times New Roman"/>
          <w:sz w:val="24"/>
          <w:szCs w:val="24"/>
        </w:rPr>
        <w:t>DiMaggio</w:t>
      </w:r>
      <w:proofErr w:type="spellEnd"/>
      <w:r w:rsidRPr="00151630">
        <w:rPr>
          <w:rFonts w:ascii="Times New Roman" w:hAnsi="Times New Roman" w:cs="Times New Roman"/>
          <w:sz w:val="24"/>
          <w:szCs w:val="24"/>
        </w:rPr>
        <w:t xml:space="preserve"> y Powell, 1983; Scott, 2001).</w:t>
      </w:r>
      <w:r w:rsidR="00257E9C" w:rsidRPr="00151630">
        <w:rPr>
          <w:rFonts w:ascii="Times New Roman" w:hAnsi="Times New Roman" w:cs="Times New Roman"/>
          <w:sz w:val="24"/>
          <w:szCs w:val="24"/>
        </w:rPr>
        <w:t xml:space="preserve"> </w:t>
      </w:r>
      <w:r w:rsidRPr="00151630">
        <w:rPr>
          <w:rFonts w:ascii="Times New Roman" w:hAnsi="Times New Roman" w:cs="Times New Roman"/>
          <w:sz w:val="24"/>
          <w:szCs w:val="24"/>
        </w:rPr>
        <w:t>Los enfoques institucionales de los estudios organizacionales, con una perspectiva sociológica, han centrado su atención, en un principio, en entender las organizaciones como instituciones embebidas, por sus miembros y líderes, de significado, valor y legitimidad (</w:t>
      </w:r>
      <w:proofErr w:type="spellStart"/>
      <w:r w:rsidRPr="00151630">
        <w:rPr>
          <w:rFonts w:ascii="Times New Roman" w:hAnsi="Times New Roman" w:cs="Times New Roman"/>
          <w:sz w:val="24"/>
          <w:szCs w:val="24"/>
        </w:rPr>
        <w:t>Selznick</w:t>
      </w:r>
      <w:proofErr w:type="spellEnd"/>
      <w:r w:rsidRPr="00151630">
        <w:rPr>
          <w:rFonts w:ascii="Times New Roman" w:hAnsi="Times New Roman" w:cs="Times New Roman"/>
          <w:sz w:val="24"/>
          <w:szCs w:val="24"/>
        </w:rPr>
        <w:t xml:space="preserve">, 1957); </w:t>
      </w:r>
      <w:r w:rsidR="00257E9C" w:rsidRPr="00151630">
        <w:rPr>
          <w:rFonts w:ascii="Times New Roman" w:hAnsi="Times New Roman" w:cs="Times New Roman"/>
          <w:sz w:val="24"/>
          <w:szCs w:val="24"/>
        </w:rPr>
        <w:t xml:space="preserve">para </w:t>
      </w:r>
      <w:proofErr w:type="spellStart"/>
      <w:r w:rsidR="00257E9C" w:rsidRPr="00151630">
        <w:rPr>
          <w:rFonts w:ascii="Times New Roman" w:hAnsi="Times New Roman" w:cs="Times New Roman"/>
          <w:sz w:val="24"/>
          <w:szCs w:val="24"/>
        </w:rPr>
        <w:t>Selznick</w:t>
      </w:r>
      <w:proofErr w:type="spellEnd"/>
      <w:r w:rsidR="00257E9C" w:rsidRPr="00151630">
        <w:rPr>
          <w:rFonts w:ascii="Times New Roman" w:hAnsi="Times New Roman" w:cs="Times New Roman"/>
          <w:sz w:val="24"/>
          <w:szCs w:val="24"/>
        </w:rPr>
        <w:t xml:space="preserve"> una institución es “producto natural de las necesidades y presiones sociales - una respuesta, un organismo adaptativo” (</w:t>
      </w:r>
      <w:proofErr w:type="spellStart"/>
      <w:r w:rsidR="00257E9C" w:rsidRPr="00151630">
        <w:rPr>
          <w:rFonts w:ascii="Times New Roman" w:hAnsi="Times New Roman" w:cs="Times New Roman"/>
          <w:sz w:val="24"/>
          <w:szCs w:val="24"/>
        </w:rPr>
        <w:t>Selznick</w:t>
      </w:r>
      <w:proofErr w:type="spellEnd"/>
      <w:r w:rsidR="00257E9C" w:rsidRPr="00151630">
        <w:rPr>
          <w:rFonts w:ascii="Times New Roman" w:hAnsi="Times New Roman" w:cs="Times New Roman"/>
          <w:sz w:val="24"/>
          <w:szCs w:val="24"/>
        </w:rPr>
        <w:t>, 1957:5), mientras que a la organización la veía como “una herramienta remplazable, un instrumento racional diseñado para realizar un trabajo” (</w:t>
      </w:r>
      <w:proofErr w:type="spellStart"/>
      <w:r w:rsidR="00257E9C" w:rsidRPr="00151630">
        <w:rPr>
          <w:rFonts w:ascii="Times New Roman" w:hAnsi="Times New Roman" w:cs="Times New Roman"/>
          <w:sz w:val="24"/>
          <w:szCs w:val="24"/>
        </w:rPr>
        <w:t>Selznick</w:t>
      </w:r>
      <w:proofErr w:type="spellEnd"/>
      <w:r w:rsidR="00257E9C" w:rsidRPr="00151630">
        <w:rPr>
          <w:rFonts w:ascii="Times New Roman" w:hAnsi="Times New Roman" w:cs="Times New Roman"/>
          <w:sz w:val="24"/>
          <w:szCs w:val="24"/>
        </w:rPr>
        <w:t xml:space="preserve">,  1957:5). </w:t>
      </w:r>
      <w:proofErr w:type="spellStart"/>
      <w:r w:rsidR="00257E9C" w:rsidRPr="00151630">
        <w:rPr>
          <w:rFonts w:ascii="Times New Roman" w:hAnsi="Times New Roman" w:cs="Times New Roman"/>
          <w:sz w:val="24"/>
          <w:szCs w:val="24"/>
        </w:rPr>
        <w:t>Selznick</w:t>
      </w:r>
      <w:proofErr w:type="spellEnd"/>
      <w:r w:rsidR="00257E9C" w:rsidRPr="00151630">
        <w:rPr>
          <w:rFonts w:ascii="Times New Roman" w:hAnsi="Times New Roman" w:cs="Times New Roman"/>
          <w:sz w:val="24"/>
          <w:szCs w:val="24"/>
        </w:rPr>
        <w:t xml:space="preserve"> plantea que esta distinción es más de carácter analítico, lo cual no implica que una empresa deba ser una u otra, ya que la mayoría de las asociaciones “vivas” son una combinación de ambas, un comportamiento de diseño y de respuesta (</w:t>
      </w:r>
      <w:proofErr w:type="spellStart"/>
      <w:r w:rsidR="00257E9C" w:rsidRPr="00151630">
        <w:rPr>
          <w:rFonts w:ascii="Times New Roman" w:hAnsi="Times New Roman" w:cs="Times New Roman"/>
          <w:sz w:val="24"/>
          <w:szCs w:val="24"/>
        </w:rPr>
        <w:t>Selznick</w:t>
      </w:r>
      <w:proofErr w:type="spellEnd"/>
      <w:r w:rsidR="00257E9C" w:rsidRPr="00151630">
        <w:rPr>
          <w:rFonts w:ascii="Times New Roman" w:hAnsi="Times New Roman" w:cs="Times New Roman"/>
          <w:sz w:val="24"/>
          <w:szCs w:val="24"/>
        </w:rPr>
        <w:t xml:space="preserve">, 1957:6). </w:t>
      </w:r>
      <w:r w:rsidR="00257E9C" w:rsidRPr="00151630">
        <w:rPr>
          <w:rFonts w:ascii="Times New Roman" w:hAnsi="Times New Roman" w:cs="Times New Roman"/>
          <w:sz w:val="24"/>
          <w:szCs w:val="24"/>
        </w:rPr>
        <w:lastRenderedPageBreak/>
        <w:t>P</w:t>
      </w:r>
      <w:r w:rsidRPr="00151630">
        <w:rPr>
          <w:rFonts w:ascii="Times New Roman" w:hAnsi="Times New Roman" w:cs="Times New Roman"/>
          <w:sz w:val="24"/>
          <w:szCs w:val="24"/>
        </w:rPr>
        <w:t xml:space="preserve">osteriormente, con el surgimiento del </w:t>
      </w:r>
      <w:proofErr w:type="spellStart"/>
      <w:r w:rsidRPr="00151630">
        <w:rPr>
          <w:rFonts w:ascii="Times New Roman" w:hAnsi="Times New Roman" w:cs="Times New Roman"/>
          <w:sz w:val="24"/>
          <w:szCs w:val="24"/>
        </w:rPr>
        <w:t>neoinstitucionalismo</w:t>
      </w:r>
      <w:proofErr w:type="spellEnd"/>
      <w:r w:rsidRPr="00151630">
        <w:rPr>
          <w:rFonts w:ascii="Times New Roman" w:hAnsi="Times New Roman" w:cs="Times New Roman"/>
          <w:sz w:val="24"/>
          <w:szCs w:val="24"/>
        </w:rPr>
        <w:t xml:space="preserve">  (</w:t>
      </w:r>
      <w:proofErr w:type="spellStart"/>
      <w:r w:rsidRPr="00151630">
        <w:rPr>
          <w:rFonts w:ascii="Times New Roman" w:hAnsi="Times New Roman" w:cs="Times New Roman"/>
          <w:sz w:val="24"/>
          <w:szCs w:val="24"/>
        </w:rPr>
        <w:t>DiMaggio</w:t>
      </w:r>
      <w:proofErr w:type="spellEnd"/>
      <w:r w:rsidRPr="00151630">
        <w:rPr>
          <w:rFonts w:ascii="Times New Roman" w:hAnsi="Times New Roman" w:cs="Times New Roman"/>
          <w:sz w:val="24"/>
          <w:szCs w:val="24"/>
        </w:rPr>
        <w:t xml:space="preserve"> y Powell, 1983; Meyer y </w:t>
      </w:r>
      <w:proofErr w:type="spellStart"/>
      <w:r w:rsidRPr="00151630">
        <w:rPr>
          <w:rFonts w:ascii="Times New Roman" w:hAnsi="Times New Roman" w:cs="Times New Roman"/>
          <w:sz w:val="24"/>
          <w:szCs w:val="24"/>
        </w:rPr>
        <w:t>Rowan</w:t>
      </w:r>
      <w:proofErr w:type="spellEnd"/>
      <w:r w:rsidRPr="00151630">
        <w:rPr>
          <w:rFonts w:ascii="Times New Roman" w:hAnsi="Times New Roman" w:cs="Times New Roman"/>
          <w:sz w:val="24"/>
          <w:szCs w:val="24"/>
        </w:rPr>
        <w:t xml:space="preserve">, 1977; </w:t>
      </w:r>
      <w:proofErr w:type="spellStart"/>
      <w:r w:rsidRPr="00151630">
        <w:rPr>
          <w:rFonts w:ascii="Times New Roman" w:hAnsi="Times New Roman" w:cs="Times New Roman"/>
          <w:sz w:val="24"/>
          <w:szCs w:val="24"/>
        </w:rPr>
        <w:t>Zucker</w:t>
      </w:r>
      <w:proofErr w:type="spellEnd"/>
      <w:r w:rsidRPr="00151630">
        <w:rPr>
          <w:rFonts w:ascii="Times New Roman" w:hAnsi="Times New Roman" w:cs="Times New Roman"/>
          <w:sz w:val="24"/>
          <w:szCs w:val="24"/>
        </w:rPr>
        <w:t xml:space="preserve">, 1977) se enfocaron en el rol de las estructuras formales en permitir o contener el comportamiento organizacional de manera que se explique la </w:t>
      </w:r>
      <w:proofErr w:type="spellStart"/>
      <w:r w:rsidRPr="00151630">
        <w:rPr>
          <w:rFonts w:ascii="Times New Roman" w:hAnsi="Times New Roman" w:cs="Times New Roman"/>
          <w:sz w:val="24"/>
          <w:szCs w:val="24"/>
        </w:rPr>
        <w:t>similaridad</w:t>
      </w:r>
      <w:proofErr w:type="spellEnd"/>
      <w:r w:rsidRPr="00151630">
        <w:rPr>
          <w:rFonts w:ascii="Times New Roman" w:hAnsi="Times New Roman" w:cs="Times New Roman"/>
          <w:sz w:val="24"/>
          <w:szCs w:val="24"/>
        </w:rPr>
        <w:t xml:space="preserve"> organizacional o efectos del isomorfismo, presentándose un cambio en el nivel de análisis que pasó de la organización a el campo organizacional y sus redes, con énfasis en la difusión de normas y prácticas entre organizaciones. </w:t>
      </w:r>
      <w:r w:rsidR="00AC0A66" w:rsidRPr="00151630">
        <w:rPr>
          <w:rFonts w:ascii="Times New Roman" w:hAnsi="Times New Roman" w:cs="Times New Roman"/>
          <w:sz w:val="24"/>
          <w:szCs w:val="24"/>
        </w:rPr>
        <w:t xml:space="preserve"> </w:t>
      </w:r>
      <w:r w:rsidR="00AC0A66" w:rsidRPr="00151630">
        <w:rPr>
          <w:rFonts w:ascii="Times New Roman" w:hAnsi="Times New Roman" w:cs="Times New Roman"/>
          <w:sz w:val="24"/>
          <w:szCs w:val="24"/>
        </w:rPr>
        <w:t xml:space="preserve">En los últimos años, han surgido nuevos enfoques institucionales centrados en entender el rol de los actores en crear, transformar y mantener las instituciones (Lawrence y </w:t>
      </w:r>
      <w:proofErr w:type="spellStart"/>
      <w:r w:rsidR="00AC0A66" w:rsidRPr="00151630">
        <w:rPr>
          <w:rFonts w:ascii="Times New Roman" w:hAnsi="Times New Roman" w:cs="Times New Roman"/>
          <w:sz w:val="24"/>
          <w:szCs w:val="24"/>
        </w:rPr>
        <w:t>Suddaby</w:t>
      </w:r>
      <w:proofErr w:type="spellEnd"/>
      <w:r w:rsidR="00AC0A66" w:rsidRPr="00151630">
        <w:rPr>
          <w:rFonts w:ascii="Times New Roman" w:hAnsi="Times New Roman" w:cs="Times New Roman"/>
          <w:sz w:val="24"/>
          <w:szCs w:val="24"/>
        </w:rPr>
        <w:t xml:space="preserve">, 2006), que permite enfocarse en las prácticas sociales, pero sigue considerando el contexto organizacional (Berger y </w:t>
      </w:r>
      <w:proofErr w:type="spellStart"/>
      <w:r w:rsidR="00AC0A66" w:rsidRPr="00151630">
        <w:rPr>
          <w:rFonts w:ascii="Times New Roman" w:hAnsi="Times New Roman" w:cs="Times New Roman"/>
          <w:sz w:val="24"/>
          <w:szCs w:val="24"/>
        </w:rPr>
        <w:t>Luckman</w:t>
      </w:r>
      <w:proofErr w:type="spellEnd"/>
      <w:r w:rsidR="00AC0A66" w:rsidRPr="00151630">
        <w:rPr>
          <w:rFonts w:ascii="Times New Roman" w:hAnsi="Times New Roman" w:cs="Times New Roman"/>
          <w:sz w:val="24"/>
          <w:szCs w:val="24"/>
        </w:rPr>
        <w:t xml:space="preserve">, 1967, </w:t>
      </w:r>
      <w:proofErr w:type="spellStart"/>
      <w:r w:rsidR="00AC0A66" w:rsidRPr="00151630">
        <w:rPr>
          <w:rFonts w:ascii="Times New Roman" w:hAnsi="Times New Roman" w:cs="Times New Roman"/>
          <w:sz w:val="24"/>
          <w:szCs w:val="24"/>
        </w:rPr>
        <w:t>Perrow</w:t>
      </w:r>
      <w:proofErr w:type="spellEnd"/>
      <w:r w:rsidR="00AC0A66" w:rsidRPr="00151630">
        <w:rPr>
          <w:rFonts w:ascii="Times New Roman" w:hAnsi="Times New Roman" w:cs="Times New Roman"/>
          <w:sz w:val="24"/>
          <w:szCs w:val="24"/>
        </w:rPr>
        <w:t xml:space="preserve">, 1986 en </w:t>
      </w:r>
      <w:proofErr w:type="spellStart"/>
      <w:r w:rsidR="00AC0A66" w:rsidRPr="00151630">
        <w:rPr>
          <w:rFonts w:ascii="Times New Roman" w:hAnsi="Times New Roman" w:cs="Times New Roman"/>
          <w:sz w:val="24"/>
          <w:szCs w:val="24"/>
        </w:rPr>
        <w:t>Dougherty</w:t>
      </w:r>
      <w:proofErr w:type="spellEnd"/>
      <w:r w:rsidR="00AC0A66" w:rsidRPr="00151630">
        <w:rPr>
          <w:rFonts w:ascii="Times New Roman" w:hAnsi="Times New Roman" w:cs="Times New Roman"/>
          <w:sz w:val="24"/>
          <w:szCs w:val="24"/>
        </w:rPr>
        <w:t xml:space="preserve"> y </w:t>
      </w:r>
      <w:proofErr w:type="spellStart"/>
      <w:r w:rsidR="00AC0A66" w:rsidRPr="00151630">
        <w:rPr>
          <w:rFonts w:ascii="Times New Roman" w:hAnsi="Times New Roman" w:cs="Times New Roman"/>
          <w:sz w:val="24"/>
          <w:szCs w:val="24"/>
        </w:rPr>
        <w:t>Heller</w:t>
      </w:r>
      <w:proofErr w:type="spellEnd"/>
      <w:r w:rsidR="00AC0A66" w:rsidRPr="00151630">
        <w:rPr>
          <w:rFonts w:ascii="Times New Roman" w:hAnsi="Times New Roman" w:cs="Times New Roman"/>
          <w:sz w:val="24"/>
          <w:szCs w:val="24"/>
        </w:rPr>
        <w:t xml:space="preserve">, 1994).  </w:t>
      </w:r>
    </w:p>
    <w:p w:rsidR="000E5BDC" w:rsidRPr="00151630" w:rsidRDefault="000E5BDC" w:rsidP="009606C6">
      <w:pPr>
        <w:spacing w:after="0" w:line="360" w:lineRule="auto"/>
        <w:jc w:val="both"/>
        <w:rPr>
          <w:rFonts w:ascii="Times New Roman" w:hAnsi="Times New Roman" w:cs="Times New Roman"/>
          <w:sz w:val="24"/>
          <w:szCs w:val="24"/>
        </w:rPr>
      </w:pPr>
    </w:p>
    <w:p w:rsidR="007364D2" w:rsidRPr="00151630" w:rsidRDefault="007364D2"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En una revisión de los temas tratados en los artículos en los que se trabaja la teoría institucional, se identifica que el cambio institucional ha sido el tema más abordado en los estudios institucionales, seguido por la estructura y posteriormente, pero con una menor participación, el trabajo, lógicas, emprendimiento, isomorfismo y legitimidad institucional. </w:t>
      </w:r>
    </w:p>
    <w:p w:rsidR="009606C6" w:rsidRPr="00151630" w:rsidRDefault="009606C6" w:rsidP="009606C6">
      <w:pPr>
        <w:spacing w:after="0" w:line="360" w:lineRule="auto"/>
        <w:jc w:val="both"/>
        <w:rPr>
          <w:rFonts w:ascii="Times New Roman" w:hAnsi="Times New Roman" w:cs="Times New Roman"/>
          <w:sz w:val="24"/>
          <w:szCs w:val="24"/>
        </w:rPr>
      </w:pPr>
    </w:p>
    <w:p w:rsidR="007364D2" w:rsidRPr="00151630" w:rsidRDefault="007364D2" w:rsidP="00266936">
      <w:pPr>
        <w:pStyle w:val="Epgrafe"/>
        <w:keepNext/>
        <w:jc w:val="both"/>
        <w:rPr>
          <w:color w:val="auto"/>
          <w:sz w:val="24"/>
          <w:szCs w:val="24"/>
        </w:rPr>
      </w:pPr>
      <w:r w:rsidRPr="00151630">
        <w:rPr>
          <w:color w:val="auto"/>
          <w:sz w:val="24"/>
          <w:szCs w:val="24"/>
        </w:rPr>
        <w:t xml:space="preserve">Gráfico </w:t>
      </w:r>
      <w:r w:rsidR="001765CC" w:rsidRPr="00151630">
        <w:rPr>
          <w:color w:val="auto"/>
          <w:sz w:val="24"/>
          <w:szCs w:val="24"/>
        </w:rPr>
        <w:fldChar w:fldCharType="begin"/>
      </w:r>
      <w:r w:rsidR="001765CC" w:rsidRPr="00151630">
        <w:rPr>
          <w:color w:val="auto"/>
          <w:sz w:val="24"/>
          <w:szCs w:val="24"/>
        </w:rPr>
        <w:instrText xml:space="preserve"> SEQ Gráfico \* ARABIC </w:instrText>
      </w:r>
      <w:r w:rsidR="001765CC" w:rsidRPr="00151630">
        <w:rPr>
          <w:color w:val="auto"/>
          <w:sz w:val="24"/>
          <w:szCs w:val="24"/>
        </w:rPr>
        <w:fldChar w:fldCharType="separate"/>
      </w:r>
      <w:r w:rsidR="000E5BDC" w:rsidRPr="00151630">
        <w:rPr>
          <w:noProof/>
          <w:color w:val="auto"/>
          <w:sz w:val="24"/>
          <w:szCs w:val="24"/>
        </w:rPr>
        <w:t>1</w:t>
      </w:r>
      <w:r w:rsidR="001765CC" w:rsidRPr="00151630">
        <w:rPr>
          <w:color w:val="auto"/>
          <w:sz w:val="24"/>
          <w:szCs w:val="24"/>
        </w:rPr>
        <w:fldChar w:fldCharType="end"/>
      </w:r>
      <w:r w:rsidRPr="00151630">
        <w:rPr>
          <w:color w:val="auto"/>
          <w:sz w:val="24"/>
          <w:szCs w:val="24"/>
        </w:rPr>
        <w:t xml:space="preserve"> Artículos de Teoría Institucional según tema</w:t>
      </w:r>
    </w:p>
    <w:p w:rsidR="007364D2" w:rsidRPr="00151630" w:rsidRDefault="00A57EB1" w:rsidP="00266936">
      <w:pPr>
        <w:pStyle w:val="Prrafodelista"/>
        <w:spacing w:beforeAutospacing="1" w:after="100" w:afterAutospacing="1" w:line="240" w:lineRule="auto"/>
        <w:ind w:left="0"/>
        <w:jc w:val="both"/>
        <w:rPr>
          <w:rFonts w:ascii="Times New Roman" w:eastAsia="Times New Roman" w:hAnsi="Times New Roman" w:cs="Times New Roman"/>
          <w:sz w:val="24"/>
          <w:szCs w:val="24"/>
          <w:lang w:eastAsia="es-CO"/>
        </w:rPr>
      </w:pPr>
      <w:r>
        <w:rPr>
          <w:noProof/>
          <w:lang w:eastAsia="es-CO"/>
        </w:rPr>
        <w:drawing>
          <wp:inline distT="0" distB="0" distL="0" distR="0" wp14:anchorId="1FA05CBF" wp14:editId="6612DC3B">
            <wp:extent cx="4572000" cy="2147777"/>
            <wp:effectExtent l="0" t="0" r="19050" b="2413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64D2" w:rsidRPr="00151630" w:rsidRDefault="007364D2" w:rsidP="00266936">
      <w:pPr>
        <w:pStyle w:val="Prrafodelista"/>
        <w:spacing w:beforeAutospacing="1" w:after="100" w:afterAutospacing="1" w:line="240" w:lineRule="auto"/>
        <w:ind w:left="0"/>
        <w:jc w:val="both"/>
        <w:rPr>
          <w:rFonts w:ascii="Times New Roman" w:eastAsia="Times New Roman" w:hAnsi="Times New Roman" w:cs="Times New Roman"/>
          <w:sz w:val="24"/>
          <w:szCs w:val="24"/>
          <w:lang w:eastAsia="es-CO"/>
        </w:rPr>
      </w:pPr>
      <w:r w:rsidRPr="00151630">
        <w:rPr>
          <w:rFonts w:ascii="Times New Roman" w:eastAsia="Times New Roman" w:hAnsi="Times New Roman" w:cs="Times New Roman"/>
          <w:sz w:val="24"/>
          <w:szCs w:val="24"/>
          <w:lang w:eastAsia="es-CO"/>
        </w:rPr>
        <w:t xml:space="preserve">Fuente: Autora, datos base de datos EBSCO </w:t>
      </w:r>
    </w:p>
    <w:p w:rsidR="001C0283" w:rsidRPr="00151630" w:rsidRDefault="001C0283"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El estudio pretende aportar al entendimiento de</w:t>
      </w:r>
      <w:r w:rsidR="00B93ADA" w:rsidRPr="00151630">
        <w:rPr>
          <w:rFonts w:ascii="Times New Roman" w:hAnsi="Times New Roman" w:cs="Times New Roman"/>
          <w:sz w:val="24"/>
          <w:szCs w:val="24"/>
        </w:rPr>
        <w:t xml:space="preserve"> </w:t>
      </w:r>
      <w:r w:rsidRPr="00151630">
        <w:rPr>
          <w:rFonts w:ascii="Times New Roman" w:hAnsi="Times New Roman" w:cs="Times New Roman"/>
          <w:sz w:val="24"/>
          <w:szCs w:val="24"/>
        </w:rPr>
        <w:t>l</w:t>
      </w:r>
      <w:r w:rsidR="00B93ADA" w:rsidRPr="00151630">
        <w:rPr>
          <w:rFonts w:ascii="Times New Roman" w:hAnsi="Times New Roman" w:cs="Times New Roman"/>
          <w:sz w:val="24"/>
          <w:szCs w:val="24"/>
        </w:rPr>
        <w:t>os</w:t>
      </w:r>
      <w:r w:rsidRPr="00151630">
        <w:rPr>
          <w:rFonts w:ascii="Times New Roman" w:hAnsi="Times New Roman" w:cs="Times New Roman"/>
          <w:sz w:val="24"/>
          <w:szCs w:val="24"/>
        </w:rPr>
        <w:t xml:space="preserve"> </w:t>
      </w:r>
      <w:r w:rsidR="00B93ADA" w:rsidRPr="00151630">
        <w:rPr>
          <w:rFonts w:ascii="Times New Roman" w:hAnsi="Times New Roman" w:cs="Times New Roman"/>
          <w:sz w:val="24"/>
          <w:szCs w:val="24"/>
        </w:rPr>
        <w:t xml:space="preserve">mecanismos </w:t>
      </w:r>
      <w:r w:rsidR="000E5BDC" w:rsidRPr="00151630">
        <w:rPr>
          <w:rFonts w:ascii="Times New Roman" w:hAnsi="Times New Roman" w:cs="Times New Roman"/>
          <w:sz w:val="24"/>
          <w:szCs w:val="24"/>
        </w:rPr>
        <w:t>institucionales</w:t>
      </w:r>
      <w:r w:rsidRPr="00151630">
        <w:rPr>
          <w:rFonts w:ascii="Times New Roman" w:hAnsi="Times New Roman" w:cs="Times New Roman"/>
          <w:sz w:val="24"/>
          <w:szCs w:val="24"/>
        </w:rPr>
        <w:t xml:space="preserve"> y su rol en l</w:t>
      </w:r>
      <w:r w:rsidR="000E5BDC" w:rsidRPr="00151630">
        <w:rPr>
          <w:rFonts w:ascii="Times New Roman" w:hAnsi="Times New Roman" w:cs="Times New Roman"/>
          <w:sz w:val="24"/>
          <w:szCs w:val="24"/>
        </w:rPr>
        <w:t>a creación,</w:t>
      </w:r>
      <w:r w:rsidRPr="00151630">
        <w:rPr>
          <w:rFonts w:ascii="Times New Roman" w:hAnsi="Times New Roman" w:cs="Times New Roman"/>
          <w:sz w:val="24"/>
          <w:szCs w:val="24"/>
        </w:rPr>
        <w:t xml:space="preserve"> mantenimiento o disrupción de las instituciones</w:t>
      </w:r>
      <w:r w:rsidR="000E5BDC" w:rsidRPr="00151630">
        <w:rPr>
          <w:rFonts w:ascii="Times New Roman" w:hAnsi="Times New Roman" w:cs="Times New Roman"/>
          <w:sz w:val="24"/>
          <w:szCs w:val="24"/>
        </w:rPr>
        <w:t xml:space="preserve">, con el objeto de </w:t>
      </w:r>
      <w:r w:rsidR="000E5BDC" w:rsidRPr="00151630">
        <w:rPr>
          <w:rFonts w:ascii="Times New Roman" w:hAnsi="Times New Roman" w:cs="Times New Roman"/>
          <w:sz w:val="24"/>
          <w:szCs w:val="24"/>
        </w:rPr>
        <w:t>entender tanto el cambio institucional como organizacional</w:t>
      </w:r>
      <w:r w:rsidRPr="00151630">
        <w:rPr>
          <w:rFonts w:ascii="Times New Roman" w:hAnsi="Times New Roman" w:cs="Times New Roman"/>
          <w:sz w:val="24"/>
          <w:szCs w:val="24"/>
        </w:rPr>
        <w:t xml:space="preserve">, debido a que la literatura organizacional no ofrece un entendimiento profundo de como los actores institucionales mantienen o cambian los patrones institucionales </w:t>
      </w:r>
      <w:r w:rsidRPr="00151630">
        <w:rPr>
          <w:rStyle w:val="CharAttribute24"/>
          <w:rFonts w:eastAsiaTheme="minorHAnsi"/>
          <w:szCs w:val="24"/>
        </w:rPr>
        <w:t xml:space="preserve">(Scott 2001; </w:t>
      </w:r>
      <w:proofErr w:type="spellStart"/>
      <w:r w:rsidRPr="00151630">
        <w:rPr>
          <w:rStyle w:val="CharAttribute24"/>
          <w:rFonts w:eastAsiaTheme="minorHAnsi"/>
          <w:szCs w:val="24"/>
        </w:rPr>
        <w:t>Simons</w:t>
      </w:r>
      <w:proofErr w:type="spellEnd"/>
      <w:r w:rsidRPr="00151630">
        <w:rPr>
          <w:rStyle w:val="CharAttribute24"/>
          <w:rFonts w:eastAsiaTheme="minorHAnsi"/>
          <w:szCs w:val="24"/>
        </w:rPr>
        <w:t xml:space="preserve"> </w:t>
      </w:r>
      <w:r w:rsidR="00A81E40">
        <w:rPr>
          <w:rStyle w:val="CharAttribute24"/>
          <w:rFonts w:eastAsiaTheme="minorHAnsi"/>
          <w:szCs w:val="24"/>
        </w:rPr>
        <w:t>y</w:t>
      </w:r>
      <w:r w:rsidRPr="00151630">
        <w:rPr>
          <w:rStyle w:val="CharAttribute24"/>
          <w:rFonts w:eastAsiaTheme="minorHAnsi"/>
          <w:szCs w:val="24"/>
        </w:rPr>
        <w:t xml:space="preserve"> </w:t>
      </w:r>
      <w:proofErr w:type="spellStart"/>
      <w:r w:rsidRPr="00151630">
        <w:rPr>
          <w:rStyle w:val="CharAttribute24"/>
          <w:rFonts w:eastAsiaTheme="minorHAnsi"/>
          <w:szCs w:val="24"/>
        </w:rPr>
        <w:t>Ingram</w:t>
      </w:r>
      <w:proofErr w:type="spellEnd"/>
      <w:r w:rsidRPr="00151630">
        <w:rPr>
          <w:rStyle w:val="CharAttribute24"/>
          <w:rFonts w:eastAsiaTheme="minorHAnsi"/>
          <w:szCs w:val="24"/>
        </w:rPr>
        <w:t xml:space="preserve">, 2003; Lawrence </w:t>
      </w:r>
      <w:r w:rsidR="00A81E40">
        <w:rPr>
          <w:rStyle w:val="CharAttribute24"/>
          <w:rFonts w:eastAsiaTheme="minorHAnsi"/>
          <w:szCs w:val="24"/>
        </w:rPr>
        <w:t>y</w:t>
      </w:r>
      <w:r w:rsidRPr="00151630">
        <w:rPr>
          <w:rStyle w:val="CharAttribute24"/>
          <w:rFonts w:eastAsiaTheme="minorHAnsi"/>
          <w:szCs w:val="24"/>
        </w:rPr>
        <w:t xml:space="preserve"> </w:t>
      </w:r>
      <w:proofErr w:type="spellStart"/>
      <w:r w:rsidRPr="00151630">
        <w:rPr>
          <w:rStyle w:val="CharAttribute24"/>
          <w:rFonts w:eastAsiaTheme="minorHAnsi"/>
          <w:szCs w:val="24"/>
        </w:rPr>
        <w:t>Suddaby</w:t>
      </w:r>
      <w:proofErr w:type="spellEnd"/>
      <w:r w:rsidRPr="00151630">
        <w:rPr>
          <w:rStyle w:val="CharAttribute24"/>
          <w:rFonts w:eastAsiaTheme="minorHAnsi"/>
          <w:szCs w:val="24"/>
        </w:rPr>
        <w:t xml:space="preserve"> 2006), con pocas excepciones que han enfatizado en el uso de mecanismos regulativos y normativos para </w:t>
      </w:r>
      <w:r w:rsidRPr="00151630">
        <w:rPr>
          <w:rStyle w:val="CharAttribute24"/>
          <w:rFonts w:eastAsiaTheme="minorHAnsi"/>
          <w:szCs w:val="24"/>
        </w:rPr>
        <w:lastRenderedPageBreak/>
        <w:t>alcanzar estos procesos (</w:t>
      </w:r>
      <w:proofErr w:type="spellStart"/>
      <w:r w:rsidRPr="00151630">
        <w:rPr>
          <w:rStyle w:val="CharAttribute24"/>
          <w:rFonts w:eastAsiaTheme="minorHAnsi"/>
          <w:szCs w:val="24"/>
        </w:rPr>
        <w:t>Lounsbury</w:t>
      </w:r>
      <w:proofErr w:type="spellEnd"/>
      <w:r w:rsidRPr="00151630">
        <w:rPr>
          <w:rStyle w:val="CharAttribute24"/>
          <w:rFonts w:eastAsiaTheme="minorHAnsi"/>
          <w:szCs w:val="24"/>
        </w:rPr>
        <w:t xml:space="preserve">, 2001; </w:t>
      </w:r>
      <w:proofErr w:type="spellStart"/>
      <w:r w:rsidRPr="00151630">
        <w:rPr>
          <w:rStyle w:val="CharAttribute24"/>
          <w:rFonts w:eastAsiaTheme="minorHAnsi"/>
          <w:szCs w:val="24"/>
        </w:rPr>
        <w:t>Goodstein</w:t>
      </w:r>
      <w:proofErr w:type="spellEnd"/>
      <w:r w:rsidRPr="00151630">
        <w:rPr>
          <w:rStyle w:val="CharAttribute24"/>
          <w:rFonts w:eastAsiaTheme="minorHAnsi"/>
          <w:szCs w:val="24"/>
        </w:rPr>
        <w:t xml:space="preserve"> </w:t>
      </w:r>
      <w:r w:rsidR="00A81E40">
        <w:rPr>
          <w:rStyle w:val="CharAttribute24"/>
          <w:rFonts w:eastAsiaTheme="minorHAnsi"/>
          <w:szCs w:val="24"/>
        </w:rPr>
        <w:t>y</w:t>
      </w:r>
      <w:r w:rsidRPr="00151630">
        <w:rPr>
          <w:rStyle w:val="CharAttribute24"/>
          <w:rFonts w:eastAsiaTheme="minorHAnsi"/>
          <w:szCs w:val="24"/>
        </w:rPr>
        <w:t xml:space="preserve"> </w:t>
      </w:r>
      <w:proofErr w:type="spellStart"/>
      <w:r w:rsidRPr="00151630">
        <w:rPr>
          <w:rStyle w:val="CharAttribute24"/>
          <w:rFonts w:eastAsiaTheme="minorHAnsi"/>
          <w:szCs w:val="24"/>
        </w:rPr>
        <w:t>Velamuri</w:t>
      </w:r>
      <w:proofErr w:type="spellEnd"/>
      <w:r w:rsidRPr="00151630">
        <w:rPr>
          <w:rStyle w:val="CharAttribute24"/>
          <w:rFonts w:eastAsiaTheme="minorHAnsi"/>
          <w:szCs w:val="24"/>
        </w:rPr>
        <w:t xml:space="preserve">, 2009; </w:t>
      </w:r>
      <w:proofErr w:type="spellStart"/>
      <w:r w:rsidRPr="00151630">
        <w:rPr>
          <w:rStyle w:val="CharAttribute24"/>
          <w:rFonts w:eastAsiaTheme="minorHAnsi"/>
          <w:szCs w:val="24"/>
        </w:rPr>
        <w:t>Hirsch</w:t>
      </w:r>
      <w:proofErr w:type="spellEnd"/>
      <w:r w:rsidRPr="00151630">
        <w:rPr>
          <w:rStyle w:val="CharAttribute24"/>
          <w:rFonts w:eastAsiaTheme="minorHAnsi"/>
          <w:szCs w:val="24"/>
        </w:rPr>
        <w:t xml:space="preserve"> </w:t>
      </w:r>
      <w:r w:rsidR="00A81E40">
        <w:rPr>
          <w:rStyle w:val="CharAttribute24"/>
          <w:rFonts w:eastAsiaTheme="minorHAnsi"/>
          <w:szCs w:val="24"/>
        </w:rPr>
        <w:t>y</w:t>
      </w:r>
      <w:r w:rsidRPr="00151630">
        <w:rPr>
          <w:rStyle w:val="CharAttribute24"/>
          <w:rFonts w:eastAsiaTheme="minorHAnsi"/>
          <w:szCs w:val="24"/>
        </w:rPr>
        <w:t xml:space="preserve"> </w:t>
      </w:r>
      <w:proofErr w:type="spellStart"/>
      <w:r w:rsidRPr="00151630">
        <w:rPr>
          <w:rStyle w:val="CharAttribute24"/>
          <w:rFonts w:eastAsiaTheme="minorHAnsi"/>
          <w:szCs w:val="24"/>
        </w:rPr>
        <w:t>Bermiss</w:t>
      </w:r>
      <w:proofErr w:type="spellEnd"/>
      <w:r w:rsidRPr="00151630">
        <w:rPr>
          <w:rStyle w:val="CharAttribute24"/>
          <w:rFonts w:eastAsiaTheme="minorHAnsi"/>
          <w:szCs w:val="24"/>
        </w:rPr>
        <w:t>, 2009)</w:t>
      </w:r>
      <w:r w:rsidR="00B93ADA" w:rsidRPr="00151630">
        <w:rPr>
          <w:rStyle w:val="CharAttribute24"/>
          <w:rFonts w:eastAsiaTheme="minorHAnsi"/>
          <w:szCs w:val="24"/>
        </w:rPr>
        <w:t>, dejando a un lado los mecanismos cognitivo-culturales</w:t>
      </w:r>
      <w:r w:rsidRPr="00151630">
        <w:rPr>
          <w:rStyle w:val="CharAttribute24"/>
          <w:rFonts w:eastAsiaTheme="minorHAnsi"/>
          <w:szCs w:val="24"/>
        </w:rPr>
        <w:t>.</w:t>
      </w:r>
      <w:r w:rsidRPr="00151630">
        <w:rPr>
          <w:rFonts w:ascii="Times New Roman" w:hAnsi="Times New Roman" w:cs="Times New Roman"/>
          <w:sz w:val="24"/>
          <w:szCs w:val="24"/>
        </w:rPr>
        <w:t xml:space="preserve"> Adicionalmente, los investigadores en innovación reconocen que el potencial del valor creado de una innovación se incrementa con su novedad tecnológica, y han argumentado que su utilidad y valor son socialmente construidos (</w:t>
      </w:r>
      <w:proofErr w:type="spellStart"/>
      <w:r w:rsidRPr="00151630">
        <w:rPr>
          <w:rFonts w:ascii="Times New Roman" w:hAnsi="Times New Roman" w:cs="Times New Roman"/>
          <w:sz w:val="24"/>
          <w:szCs w:val="24"/>
        </w:rPr>
        <w:t>Ridova</w:t>
      </w:r>
      <w:proofErr w:type="spellEnd"/>
      <w:r w:rsidRPr="00151630">
        <w:rPr>
          <w:rFonts w:ascii="Times New Roman" w:hAnsi="Times New Roman" w:cs="Times New Roman"/>
          <w:sz w:val="24"/>
          <w:szCs w:val="24"/>
        </w:rPr>
        <w:t xml:space="preserve"> </w:t>
      </w:r>
      <w:r w:rsidR="00A81E40">
        <w:rPr>
          <w:rFonts w:ascii="Times New Roman" w:hAnsi="Times New Roman" w:cs="Times New Roman"/>
          <w:sz w:val="24"/>
          <w:szCs w:val="24"/>
        </w:rPr>
        <w:t>y</w:t>
      </w:r>
      <w:r w:rsidRPr="00151630">
        <w:rPr>
          <w:rFonts w:ascii="Times New Roman" w:hAnsi="Times New Roman" w:cs="Times New Roman"/>
          <w:sz w:val="24"/>
          <w:szCs w:val="24"/>
        </w:rPr>
        <w:t xml:space="preserve"> </w:t>
      </w:r>
      <w:proofErr w:type="spellStart"/>
      <w:r w:rsidRPr="00151630">
        <w:rPr>
          <w:rFonts w:ascii="Times New Roman" w:hAnsi="Times New Roman" w:cs="Times New Roman"/>
          <w:sz w:val="24"/>
          <w:szCs w:val="24"/>
        </w:rPr>
        <w:t>Petkova</w:t>
      </w:r>
      <w:proofErr w:type="spellEnd"/>
      <w:r w:rsidRPr="00151630">
        <w:rPr>
          <w:rFonts w:ascii="Times New Roman" w:hAnsi="Times New Roman" w:cs="Times New Roman"/>
          <w:sz w:val="24"/>
          <w:szCs w:val="24"/>
        </w:rPr>
        <w:t xml:space="preserve">, 2007). </w:t>
      </w:r>
    </w:p>
    <w:p w:rsidR="00A30E57" w:rsidRPr="00151630" w:rsidRDefault="00A30E57" w:rsidP="009606C6">
      <w:pPr>
        <w:spacing w:after="0" w:line="360" w:lineRule="auto"/>
        <w:jc w:val="both"/>
        <w:rPr>
          <w:rFonts w:ascii="Times New Roman" w:hAnsi="Times New Roman" w:cs="Times New Roman"/>
          <w:sz w:val="24"/>
          <w:szCs w:val="24"/>
        </w:rPr>
      </w:pPr>
    </w:p>
    <w:p w:rsidR="0021317F" w:rsidRPr="00151630" w:rsidRDefault="0021317F" w:rsidP="009606C6">
      <w:pPr>
        <w:pStyle w:val="Prrafodelista"/>
        <w:numPr>
          <w:ilvl w:val="0"/>
          <w:numId w:val="13"/>
        </w:num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Revisión de la literatura </w:t>
      </w:r>
    </w:p>
    <w:p w:rsidR="0021317F" w:rsidRPr="00151630" w:rsidRDefault="0021317F" w:rsidP="009606C6">
      <w:pPr>
        <w:spacing w:after="0" w:line="360" w:lineRule="auto"/>
        <w:jc w:val="both"/>
        <w:rPr>
          <w:rFonts w:ascii="Times New Roman" w:hAnsi="Times New Roman" w:cs="Times New Roman"/>
          <w:sz w:val="24"/>
          <w:szCs w:val="24"/>
        </w:rPr>
      </w:pPr>
    </w:p>
    <w:p w:rsidR="00B93ADA" w:rsidRPr="00151630" w:rsidRDefault="00B93ADA"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Las instituciones son definidas como una práctica, tecnología, o reglas de amplia difusión que se han arraigado, en el sentido que es costoso cambiar a otras prácticas, tecnologías o r</w:t>
      </w:r>
      <w:r w:rsidR="00354D5C" w:rsidRPr="00151630">
        <w:rPr>
          <w:rFonts w:ascii="Times New Roman" w:hAnsi="Times New Roman" w:cs="Times New Roman"/>
          <w:sz w:val="24"/>
          <w:szCs w:val="24"/>
        </w:rPr>
        <w:t>eglas (Lawrence et al., 2002</w:t>
      </w:r>
      <w:r w:rsidRPr="00151630">
        <w:rPr>
          <w:rFonts w:ascii="Times New Roman" w:hAnsi="Times New Roman" w:cs="Times New Roman"/>
          <w:sz w:val="24"/>
          <w:szCs w:val="24"/>
        </w:rPr>
        <w:t xml:space="preserve">). Las instituciones como construcciones sociales requieren una interacción permanente entre sus actores para mantener la estabilidad institucional (Berger y </w:t>
      </w:r>
      <w:proofErr w:type="spellStart"/>
      <w:r w:rsidRPr="00151630">
        <w:rPr>
          <w:rFonts w:ascii="Times New Roman" w:hAnsi="Times New Roman" w:cs="Times New Roman"/>
          <w:sz w:val="24"/>
          <w:szCs w:val="24"/>
        </w:rPr>
        <w:t>Luckman</w:t>
      </w:r>
      <w:proofErr w:type="spellEnd"/>
      <w:r w:rsidRPr="00151630">
        <w:rPr>
          <w:rFonts w:ascii="Times New Roman" w:hAnsi="Times New Roman" w:cs="Times New Roman"/>
          <w:sz w:val="24"/>
          <w:szCs w:val="24"/>
        </w:rPr>
        <w:t xml:space="preserve">, 1967) mediante el apoyo, corrección y recreación de los mecanismos que garanticen su cumplimiento social (Lawrence y </w:t>
      </w:r>
      <w:proofErr w:type="spellStart"/>
      <w:r w:rsidRPr="00151630">
        <w:rPr>
          <w:rFonts w:ascii="Times New Roman" w:hAnsi="Times New Roman" w:cs="Times New Roman"/>
          <w:sz w:val="24"/>
          <w:szCs w:val="24"/>
        </w:rPr>
        <w:t>Suddaby</w:t>
      </w:r>
      <w:proofErr w:type="spellEnd"/>
      <w:r w:rsidRPr="00151630">
        <w:rPr>
          <w:rFonts w:ascii="Times New Roman" w:hAnsi="Times New Roman" w:cs="Times New Roman"/>
          <w:sz w:val="24"/>
          <w:szCs w:val="24"/>
        </w:rPr>
        <w:t>, 2006).</w:t>
      </w:r>
    </w:p>
    <w:p w:rsidR="00B93ADA" w:rsidRPr="00151630" w:rsidRDefault="00B93ADA" w:rsidP="009606C6">
      <w:pPr>
        <w:spacing w:after="0" w:line="360" w:lineRule="auto"/>
        <w:jc w:val="both"/>
        <w:rPr>
          <w:rFonts w:ascii="Times New Roman" w:hAnsi="Times New Roman" w:cs="Times New Roman"/>
          <w:sz w:val="24"/>
          <w:szCs w:val="24"/>
        </w:rPr>
      </w:pPr>
    </w:p>
    <w:p w:rsidR="00B93ADA" w:rsidRPr="00151630" w:rsidRDefault="00B93ADA"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Estos mecanismos institucionales son elementos regulatorios, normativos y cognitivos-culturales que proveen estabilidad y significado a la vida social (Scott, 2001 </w:t>
      </w:r>
      <w:r w:rsidR="00354D5C" w:rsidRPr="00151630">
        <w:rPr>
          <w:rFonts w:ascii="Times New Roman" w:hAnsi="Times New Roman" w:cs="Times New Roman"/>
          <w:sz w:val="24"/>
          <w:szCs w:val="24"/>
        </w:rPr>
        <w:t xml:space="preserve">en </w:t>
      </w:r>
      <w:proofErr w:type="spellStart"/>
      <w:r w:rsidR="00354D5C" w:rsidRPr="00151630">
        <w:rPr>
          <w:rFonts w:ascii="Times New Roman" w:hAnsi="Times New Roman" w:cs="Times New Roman"/>
          <w:sz w:val="24"/>
          <w:szCs w:val="24"/>
        </w:rPr>
        <w:t>Maguire</w:t>
      </w:r>
      <w:proofErr w:type="spellEnd"/>
      <w:r w:rsidR="00354D5C" w:rsidRPr="00151630">
        <w:rPr>
          <w:rFonts w:ascii="Times New Roman" w:hAnsi="Times New Roman" w:cs="Times New Roman"/>
          <w:sz w:val="24"/>
          <w:szCs w:val="24"/>
        </w:rPr>
        <w:t xml:space="preserve"> y Hardy, 2009</w:t>
      </w:r>
      <w:r w:rsidRPr="00151630">
        <w:rPr>
          <w:rFonts w:ascii="Times New Roman" w:hAnsi="Times New Roman" w:cs="Times New Roman"/>
          <w:sz w:val="24"/>
          <w:szCs w:val="24"/>
        </w:rPr>
        <w:t>). El elemento regulativo se refiere a la autoridad que ciertos actores utilizan para limitar el comportamiento de los actores (</w:t>
      </w:r>
      <w:proofErr w:type="spellStart"/>
      <w:r w:rsidRPr="00151630">
        <w:rPr>
          <w:rFonts w:ascii="Times New Roman" w:hAnsi="Times New Roman" w:cs="Times New Roman"/>
          <w:sz w:val="24"/>
          <w:szCs w:val="24"/>
        </w:rPr>
        <w:t>Caronna</w:t>
      </w:r>
      <w:proofErr w:type="spellEnd"/>
      <w:r w:rsidRPr="00151630">
        <w:rPr>
          <w:rFonts w:ascii="Times New Roman" w:hAnsi="Times New Roman" w:cs="Times New Roman"/>
          <w:sz w:val="24"/>
          <w:szCs w:val="24"/>
        </w:rPr>
        <w:t>, 2</w:t>
      </w:r>
      <w:r w:rsidR="00354D5C" w:rsidRPr="00151630">
        <w:rPr>
          <w:rFonts w:ascii="Times New Roman" w:hAnsi="Times New Roman" w:cs="Times New Roman"/>
          <w:sz w:val="24"/>
          <w:szCs w:val="24"/>
        </w:rPr>
        <w:t xml:space="preserve">004 en </w:t>
      </w:r>
      <w:proofErr w:type="spellStart"/>
      <w:r w:rsidR="00354D5C" w:rsidRPr="00151630">
        <w:rPr>
          <w:rFonts w:ascii="Times New Roman" w:hAnsi="Times New Roman" w:cs="Times New Roman"/>
          <w:sz w:val="24"/>
          <w:szCs w:val="24"/>
        </w:rPr>
        <w:t>Maguire</w:t>
      </w:r>
      <w:proofErr w:type="spellEnd"/>
      <w:r w:rsidR="00354D5C" w:rsidRPr="00151630">
        <w:rPr>
          <w:rFonts w:ascii="Times New Roman" w:hAnsi="Times New Roman" w:cs="Times New Roman"/>
          <w:sz w:val="24"/>
          <w:szCs w:val="24"/>
        </w:rPr>
        <w:t xml:space="preserve"> y Hardy, 2009</w:t>
      </w:r>
      <w:r w:rsidRPr="00151630">
        <w:rPr>
          <w:rFonts w:ascii="Times New Roman" w:hAnsi="Times New Roman" w:cs="Times New Roman"/>
          <w:sz w:val="24"/>
          <w:szCs w:val="24"/>
        </w:rPr>
        <w:t xml:space="preserve">) de un campo organizacional, que se define como organizaciones y otros actores que comparten un sistema de significados, e interactúan frecuentemente entre ellas (Hoffman, 1999; Scott, 1994-1995 en </w:t>
      </w:r>
      <w:proofErr w:type="spellStart"/>
      <w:r w:rsidR="00354D5C" w:rsidRPr="00151630">
        <w:rPr>
          <w:rFonts w:ascii="Times New Roman" w:hAnsi="Times New Roman" w:cs="Times New Roman"/>
          <w:sz w:val="24"/>
          <w:szCs w:val="24"/>
        </w:rPr>
        <w:t>Galvin</w:t>
      </w:r>
      <w:proofErr w:type="spellEnd"/>
      <w:r w:rsidR="00354D5C" w:rsidRPr="00151630">
        <w:rPr>
          <w:rFonts w:ascii="Times New Roman" w:hAnsi="Times New Roman" w:cs="Times New Roman"/>
          <w:sz w:val="24"/>
          <w:szCs w:val="24"/>
        </w:rPr>
        <w:t>, 2002</w:t>
      </w:r>
      <w:r w:rsidRPr="00151630">
        <w:rPr>
          <w:rFonts w:ascii="Times New Roman" w:hAnsi="Times New Roman" w:cs="Times New Roman"/>
          <w:sz w:val="24"/>
          <w:szCs w:val="24"/>
        </w:rPr>
        <w:t>). Este elemento requiere la habilidad para establecer reglas, políticas de conformidad y, si es necesario, coaccionar su cumplimiento (Scott, 20</w:t>
      </w:r>
      <w:r w:rsidR="00A64025" w:rsidRPr="00151630">
        <w:rPr>
          <w:rFonts w:ascii="Times New Roman" w:hAnsi="Times New Roman" w:cs="Times New Roman"/>
          <w:sz w:val="24"/>
          <w:szCs w:val="24"/>
        </w:rPr>
        <w:t xml:space="preserve">01 en </w:t>
      </w:r>
      <w:proofErr w:type="spellStart"/>
      <w:r w:rsidR="00A64025" w:rsidRPr="00151630">
        <w:rPr>
          <w:rFonts w:ascii="Times New Roman" w:hAnsi="Times New Roman" w:cs="Times New Roman"/>
          <w:sz w:val="24"/>
          <w:szCs w:val="24"/>
        </w:rPr>
        <w:t>Maguire</w:t>
      </w:r>
      <w:proofErr w:type="spellEnd"/>
      <w:r w:rsidR="00A64025" w:rsidRPr="00151630">
        <w:rPr>
          <w:rFonts w:ascii="Times New Roman" w:hAnsi="Times New Roman" w:cs="Times New Roman"/>
          <w:sz w:val="24"/>
          <w:szCs w:val="24"/>
        </w:rPr>
        <w:t xml:space="preserve"> y Hardy, 2009</w:t>
      </w:r>
      <w:r w:rsidRPr="00151630">
        <w:rPr>
          <w:rFonts w:ascii="Times New Roman" w:hAnsi="Times New Roman" w:cs="Times New Roman"/>
          <w:sz w:val="24"/>
          <w:szCs w:val="24"/>
        </w:rPr>
        <w:t>). Por otro lado, el elemento normativo influencia el comportamiento, al definir qué es lo apropiado o esperado en una situación social dada (</w:t>
      </w:r>
      <w:proofErr w:type="spellStart"/>
      <w:r w:rsidRPr="00151630">
        <w:rPr>
          <w:rFonts w:ascii="Times New Roman" w:hAnsi="Times New Roman" w:cs="Times New Roman"/>
          <w:sz w:val="24"/>
          <w:szCs w:val="24"/>
        </w:rPr>
        <w:t>Wicks</w:t>
      </w:r>
      <w:proofErr w:type="spellEnd"/>
      <w:r w:rsidRPr="00151630">
        <w:rPr>
          <w:rFonts w:ascii="Times New Roman" w:hAnsi="Times New Roman" w:cs="Times New Roman"/>
          <w:sz w:val="24"/>
          <w:szCs w:val="24"/>
        </w:rPr>
        <w:t>, 20</w:t>
      </w:r>
      <w:r w:rsidR="00A64025" w:rsidRPr="00151630">
        <w:rPr>
          <w:rFonts w:ascii="Times New Roman" w:hAnsi="Times New Roman" w:cs="Times New Roman"/>
          <w:sz w:val="24"/>
          <w:szCs w:val="24"/>
        </w:rPr>
        <w:t xml:space="preserve">01 en </w:t>
      </w:r>
      <w:proofErr w:type="spellStart"/>
      <w:r w:rsidR="00A64025" w:rsidRPr="00151630">
        <w:rPr>
          <w:rFonts w:ascii="Times New Roman" w:hAnsi="Times New Roman" w:cs="Times New Roman"/>
          <w:sz w:val="24"/>
          <w:szCs w:val="24"/>
        </w:rPr>
        <w:t>Maguire</w:t>
      </w:r>
      <w:proofErr w:type="spellEnd"/>
      <w:r w:rsidR="00A64025" w:rsidRPr="00151630">
        <w:rPr>
          <w:rFonts w:ascii="Times New Roman" w:hAnsi="Times New Roman" w:cs="Times New Roman"/>
          <w:sz w:val="24"/>
          <w:szCs w:val="24"/>
        </w:rPr>
        <w:t xml:space="preserve"> y Hardy, 2009</w:t>
      </w:r>
      <w:r w:rsidRPr="00151630">
        <w:rPr>
          <w:rFonts w:ascii="Times New Roman" w:hAnsi="Times New Roman" w:cs="Times New Roman"/>
          <w:sz w:val="24"/>
          <w:szCs w:val="24"/>
        </w:rPr>
        <w:t>), más específicamente consiste en los valores y normas que producen la conformidad (</w:t>
      </w:r>
      <w:proofErr w:type="spellStart"/>
      <w:r w:rsidRPr="00151630">
        <w:rPr>
          <w:rFonts w:ascii="Times New Roman" w:hAnsi="Times New Roman" w:cs="Times New Roman"/>
          <w:sz w:val="24"/>
          <w:szCs w:val="24"/>
        </w:rPr>
        <w:t>Caronna</w:t>
      </w:r>
      <w:proofErr w:type="spellEnd"/>
      <w:r w:rsidRPr="00151630">
        <w:rPr>
          <w:rFonts w:ascii="Times New Roman" w:hAnsi="Times New Roman" w:cs="Times New Roman"/>
          <w:sz w:val="24"/>
          <w:szCs w:val="24"/>
        </w:rPr>
        <w:t xml:space="preserve">, 2004 en </w:t>
      </w:r>
      <w:proofErr w:type="spellStart"/>
      <w:r w:rsidRPr="00151630">
        <w:rPr>
          <w:rFonts w:ascii="Times New Roman" w:hAnsi="Times New Roman" w:cs="Times New Roman"/>
          <w:sz w:val="24"/>
          <w:szCs w:val="24"/>
        </w:rPr>
        <w:t>Ma</w:t>
      </w:r>
      <w:r w:rsidR="00A64025" w:rsidRPr="00151630">
        <w:rPr>
          <w:rFonts w:ascii="Times New Roman" w:hAnsi="Times New Roman" w:cs="Times New Roman"/>
          <w:sz w:val="24"/>
          <w:szCs w:val="24"/>
        </w:rPr>
        <w:t>guire</w:t>
      </w:r>
      <w:proofErr w:type="spellEnd"/>
      <w:r w:rsidR="00A64025" w:rsidRPr="00151630">
        <w:rPr>
          <w:rFonts w:ascii="Times New Roman" w:hAnsi="Times New Roman" w:cs="Times New Roman"/>
          <w:sz w:val="24"/>
          <w:szCs w:val="24"/>
        </w:rPr>
        <w:t xml:space="preserve"> y Hardy, 2009</w:t>
      </w:r>
      <w:r w:rsidRPr="00151630">
        <w:rPr>
          <w:rFonts w:ascii="Times New Roman" w:hAnsi="Times New Roman" w:cs="Times New Roman"/>
          <w:sz w:val="24"/>
          <w:szCs w:val="24"/>
        </w:rPr>
        <w:t>) como resultado de una expectativa social y obligaciones morales (Scott, 2001). Finalmente, el elemento cognitivo es basado en las concepciones compartidas que constituyen la naturaleza social de la realidad (Scott, 2</w:t>
      </w:r>
      <w:r w:rsidR="00A64025" w:rsidRPr="00151630">
        <w:rPr>
          <w:rFonts w:ascii="Times New Roman" w:hAnsi="Times New Roman" w:cs="Times New Roman"/>
          <w:sz w:val="24"/>
          <w:szCs w:val="24"/>
        </w:rPr>
        <w:t xml:space="preserve">001 en </w:t>
      </w:r>
      <w:proofErr w:type="spellStart"/>
      <w:r w:rsidR="00A64025" w:rsidRPr="00151630">
        <w:rPr>
          <w:rFonts w:ascii="Times New Roman" w:hAnsi="Times New Roman" w:cs="Times New Roman"/>
          <w:sz w:val="24"/>
          <w:szCs w:val="24"/>
        </w:rPr>
        <w:t>Maguire</w:t>
      </w:r>
      <w:proofErr w:type="spellEnd"/>
      <w:r w:rsidR="00A64025" w:rsidRPr="00151630">
        <w:rPr>
          <w:rFonts w:ascii="Times New Roman" w:hAnsi="Times New Roman" w:cs="Times New Roman"/>
          <w:sz w:val="24"/>
          <w:szCs w:val="24"/>
        </w:rPr>
        <w:t xml:space="preserve"> y Hardy, 2009</w:t>
      </w:r>
      <w:r w:rsidRPr="00151630">
        <w:rPr>
          <w:rFonts w:ascii="Times New Roman" w:hAnsi="Times New Roman" w:cs="Times New Roman"/>
          <w:sz w:val="24"/>
          <w:szCs w:val="24"/>
        </w:rPr>
        <w:t>). Los elementos cognitivo-cultural incorporan símbolos (palabras, signos, gestos, imágenes) como reglas culturales, que promueven los significados compartidos y la internalización del comportamiento (Hoffman, 1999).</w:t>
      </w:r>
    </w:p>
    <w:p w:rsidR="00B93ADA" w:rsidRPr="00151630" w:rsidRDefault="00B93ADA" w:rsidP="009606C6">
      <w:pPr>
        <w:spacing w:after="0" w:line="360" w:lineRule="auto"/>
        <w:jc w:val="both"/>
        <w:rPr>
          <w:rFonts w:ascii="Times New Roman" w:hAnsi="Times New Roman" w:cs="Times New Roman"/>
          <w:sz w:val="24"/>
          <w:szCs w:val="24"/>
        </w:rPr>
      </w:pPr>
    </w:p>
    <w:p w:rsidR="00B93ADA" w:rsidRPr="00151630" w:rsidRDefault="00B93ADA"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lastRenderedPageBreak/>
        <w:t xml:space="preserve">Lawrence y </w:t>
      </w:r>
      <w:proofErr w:type="spellStart"/>
      <w:r w:rsidRPr="00151630">
        <w:rPr>
          <w:rFonts w:ascii="Times New Roman" w:hAnsi="Times New Roman" w:cs="Times New Roman"/>
          <w:sz w:val="24"/>
          <w:szCs w:val="24"/>
        </w:rPr>
        <w:t>Suddaby</w:t>
      </w:r>
      <w:proofErr w:type="spellEnd"/>
      <w:r w:rsidRPr="00151630">
        <w:rPr>
          <w:rFonts w:ascii="Times New Roman" w:hAnsi="Times New Roman" w:cs="Times New Roman"/>
          <w:sz w:val="24"/>
          <w:szCs w:val="24"/>
        </w:rPr>
        <w:t xml:space="preserve"> (2006) identifican las reglas y los símbolos como mecanismos de mantenimiento o conservación institucional. Las reglas son definidas como técnicas y, en general, procedimientos que son aplicados en la disrupción o transformación de las prácticas sociales  (Lawrence y </w:t>
      </w:r>
      <w:proofErr w:type="spellStart"/>
      <w:r w:rsidRPr="00151630">
        <w:rPr>
          <w:rFonts w:ascii="Times New Roman" w:hAnsi="Times New Roman" w:cs="Times New Roman"/>
          <w:sz w:val="24"/>
          <w:szCs w:val="24"/>
        </w:rPr>
        <w:t>Suddaby</w:t>
      </w:r>
      <w:proofErr w:type="spellEnd"/>
      <w:r w:rsidRPr="00151630">
        <w:rPr>
          <w:rFonts w:ascii="Times New Roman" w:hAnsi="Times New Roman" w:cs="Times New Roman"/>
          <w:sz w:val="24"/>
          <w:szCs w:val="24"/>
        </w:rPr>
        <w:t>, 2006).  Estas están relacionadas con los elementos regulativos y normativos de las instituciones y su mantenimiento requiere de acciones disciplinares para mantener los sistemas de recom</w:t>
      </w:r>
      <w:r w:rsidR="00A81E40">
        <w:rPr>
          <w:rFonts w:ascii="Times New Roman" w:hAnsi="Times New Roman" w:cs="Times New Roman"/>
          <w:sz w:val="24"/>
          <w:szCs w:val="24"/>
        </w:rPr>
        <w:t>pensa y castigo (</w:t>
      </w:r>
      <w:proofErr w:type="spellStart"/>
      <w:r w:rsidR="00A81E40">
        <w:rPr>
          <w:rFonts w:ascii="Times New Roman" w:hAnsi="Times New Roman" w:cs="Times New Roman"/>
          <w:sz w:val="24"/>
          <w:szCs w:val="24"/>
        </w:rPr>
        <w:t>Zilber</w:t>
      </w:r>
      <w:proofErr w:type="spellEnd"/>
      <w:r w:rsidR="00A81E40">
        <w:rPr>
          <w:rFonts w:ascii="Times New Roman" w:hAnsi="Times New Roman" w:cs="Times New Roman"/>
          <w:sz w:val="24"/>
          <w:szCs w:val="24"/>
        </w:rPr>
        <w:t xml:space="preserve">, </w:t>
      </w:r>
      <w:r w:rsidRPr="00151630">
        <w:rPr>
          <w:rFonts w:ascii="Times New Roman" w:hAnsi="Times New Roman" w:cs="Times New Roman"/>
          <w:sz w:val="24"/>
          <w:szCs w:val="24"/>
        </w:rPr>
        <w:t>2009). Los símbolos están relacionados con los elementos cultural-cognitivo de las instituciones y su mantenimiento requiere el esfuerzo de dar sentido al orden institucional y la reproducción de sus valores y significados (</w:t>
      </w:r>
      <w:proofErr w:type="spellStart"/>
      <w:r w:rsidRPr="00151630">
        <w:rPr>
          <w:rFonts w:ascii="Times New Roman" w:hAnsi="Times New Roman" w:cs="Times New Roman"/>
          <w:sz w:val="24"/>
          <w:szCs w:val="24"/>
        </w:rPr>
        <w:t>Zilber</w:t>
      </w:r>
      <w:proofErr w:type="spellEnd"/>
      <w:r w:rsidRPr="00151630">
        <w:rPr>
          <w:rFonts w:ascii="Times New Roman" w:hAnsi="Times New Roman" w:cs="Times New Roman"/>
          <w:sz w:val="24"/>
          <w:szCs w:val="24"/>
        </w:rPr>
        <w:t xml:space="preserve">, 2009). </w:t>
      </w:r>
    </w:p>
    <w:p w:rsidR="00B93ADA" w:rsidRPr="00151630" w:rsidRDefault="00B93ADA" w:rsidP="009606C6">
      <w:pPr>
        <w:spacing w:after="0" w:line="360" w:lineRule="auto"/>
        <w:jc w:val="both"/>
        <w:rPr>
          <w:rFonts w:ascii="Times New Roman" w:hAnsi="Times New Roman" w:cs="Times New Roman"/>
          <w:sz w:val="24"/>
          <w:szCs w:val="24"/>
        </w:rPr>
      </w:pPr>
    </w:p>
    <w:p w:rsidR="00B93ADA" w:rsidRPr="00151630" w:rsidRDefault="00B93ADA"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Por otro lado, si una institución es un conjunto de prácticas que se ha legitimado y tomada por dada (Douglas, 1986), entonces la disrupción institucional ocurre cuando estas características son cuestionadas y cuando uno o más de los mecanismos institucionales, que mantienen estas prácticas en su lugar, se desalinean o colapsan (</w:t>
      </w:r>
      <w:proofErr w:type="spellStart"/>
      <w:r w:rsidRPr="00151630">
        <w:rPr>
          <w:rFonts w:ascii="Times New Roman" w:hAnsi="Times New Roman" w:cs="Times New Roman"/>
          <w:sz w:val="24"/>
          <w:szCs w:val="24"/>
        </w:rPr>
        <w:t>Maguire</w:t>
      </w:r>
      <w:proofErr w:type="spellEnd"/>
      <w:r w:rsidRPr="00151630">
        <w:rPr>
          <w:rFonts w:ascii="Times New Roman" w:hAnsi="Times New Roman" w:cs="Times New Roman"/>
          <w:sz w:val="24"/>
          <w:szCs w:val="24"/>
        </w:rPr>
        <w:t xml:space="preserve"> </w:t>
      </w:r>
      <w:r w:rsidR="00A81E40">
        <w:rPr>
          <w:rFonts w:ascii="Times New Roman" w:hAnsi="Times New Roman" w:cs="Times New Roman"/>
          <w:sz w:val="24"/>
          <w:szCs w:val="24"/>
        </w:rPr>
        <w:t>y</w:t>
      </w:r>
      <w:r w:rsidRPr="00151630">
        <w:rPr>
          <w:rFonts w:ascii="Times New Roman" w:hAnsi="Times New Roman" w:cs="Times New Roman"/>
          <w:sz w:val="24"/>
          <w:szCs w:val="24"/>
        </w:rPr>
        <w:t xml:space="preserve"> Hardy, 2009).</w:t>
      </w:r>
    </w:p>
    <w:p w:rsidR="00B93ADA" w:rsidRPr="00151630" w:rsidRDefault="00B93ADA" w:rsidP="009606C6">
      <w:pPr>
        <w:spacing w:after="0" w:line="360" w:lineRule="auto"/>
        <w:jc w:val="both"/>
        <w:rPr>
          <w:rFonts w:ascii="Times New Roman" w:hAnsi="Times New Roman" w:cs="Times New Roman"/>
          <w:sz w:val="24"/>
          <w:szCs w:val="24"/>
        </w:rPr>
      </w:pPr>
    </w:p>
    <w:p w:rsidR="00B93ADA" w:rsidRPr="00151630" w:rsidRDefault="00B93ADA"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En este sentido, la innovación, entendida como cualquier cambio con efectos productivos, comerciales y organizacionales que toman lugar en las organiza</w:t>
      </w:r>
      <w:r w:rsidR="000D70CE" w:rsidRPr="00151630">
        <w:rPr>
          <w:rFonts w:ascii="Times New Roman" w:hAnsi="Times New Roman" w:cs="Times New Roman"/>
          <w:sz w:val="24"/>
          <w:szCs w:val="24"/>
        </w:rPr>
        <w:t>ciones (</w:t>
      </w:r>
      <w:proofErr w:type="spellStart"/>
      <w:r w:rsidR="000D70CE" w:rsidRPr="00151630">
        <w:rPr>
          <w:rFonts w:ascii="Times New Roman" w:hAnsi="Times New Roman" w:cs="Times New Roman"/>
          <w:sz w:val="24"/>
          <w:szCs w:val="24"/>
        </w:rPr>
        <w:t>Gonzalez-Lopez</w:t>
      </w:r>
      <w:proofErr w:type="spellEnd"/>
      <w:r w:rsidR="000D70CE" w:rsidRPr="00151630">
        <w:rPr>
          <w:rFonts w:ascii="Times New Roman" w:hAnsi="Times New Roman" w:cs="Times New Roman"/>
          <w:sz w:val="24"/>
          <w:szCs w:val="24"/>
        </w:rPr>
        <w:t>, 2011</w:t>
      </w:r>
      <w:r w:rsidRPr="00151630">
        <w:rPr>
          <w:rFonts w:ascii="Times New Roman" w:hAnsi="Times New Roman" w:cs="Times New Roman"/>
          <w:sz w:val="24"/>
          <w:szCs w:val="24"/>
        </w:rPr>
        <w:t>),  requeriría un cambio institucional, entendido como una desinstitucionalización o abandono de las prácticas que previamente se  habían institucionalizado (</w:t>
      </w:r>
      <w:proofErr w:type="spellStart"/>
      <w:r w:rsidRPr="00151630">
        <w:rPr>
          <w:rFonts w:ascii="Times New Roman" w:hAnsi="Times New Roman" w:cs="Times New Roman"/>
          <w:sz w:val="24"/>
          <w:szCs w:val="24"/>
        </w:rPr>
        <w:t>Dancin</w:t>
      </w:r>
      <w:proofErr w:type="spellEnd"/>
      <w:r w:rsidR="000D70CE" w:rsidRPr="00151630">
        <w:rPr>
          <w:rFonts w:ascii="Times New Roman" w:hAnsi="Times New Roman" w:cs="Times New Roman"/>
          <w:sz w:val="24"/>
          <w:szCs w:val="24"/>
        </w:rPr>
        <w:t xml:space="preserve"> et al.,</w:t>
      </w:r>
      <w:r w:rsidRPr="00151630">
        <w:rPr>
          <w:rFonts w:ascii="Times New Roman" w:hAnsi="Times New Roman" w:cs="Times New Roman"/>
          <w:sz w:val="24"/>
          <w:szCs w:val="24"/>
        </w:rPr>
        <w:t xml:space="preserve"> 2002) no solo porque se han presentado mejores opciones, sino también porque estas prácticas han perdido su significado original (</w:t>
      </w:r>
      <w:proofErr w:type="spellStart"/>
      <w:r w:rsidRPr="00151630">
        <w:rPr>
          <w:rFonts w:ascii="Times New Roman" w:hAnsi="Times New Roman" w:cs="Times New Roman"/>
          <w:sz w:val="24"/>
          <w:szCs w:val="24"/>
        </w:rPr>
        <w:t>Maguire</w:t>
      </w:r>
      <w:proofErr w:type="spellEnd"/>
      <w:r w:rsidRPr="00151630">
        <w:rPr>
          <w:rFonts w:ascii="Times New Roman" w:hAnsi="Times New Roman" w:cs="Times New Roman"/>
          <w:sz w:val="24"/>
          <w:szCs w:val="24"/>
        </w:rPr>
        <w:t xml:space="preserve"> y Hardy, 2009). Pero a su vez, las instituciones favorecen la innovación porque generan la estabilidad necesaria para un fluido intercambio de conocimiento y procesos de innovación (</w:t>
      </w:r>
      <w:proofErr w:type="spellStart"/>
      <w:r w:rsidRPr="00151630">
        <w:rPr>
          <w:rFonts w:ascii="Times New Roman" w:hAnsi="Times New Roman" w:cs="Times New Roman"/>
          <w:sz w:val="24"/>
          <w:szCs w:val="24"/>
        </w:rPr>
        <w:t>Carlsson</w:t>
      </w:r>
      <w:proofErr w:type="spellEnd"/>
      <w:r w:rsidRPr="00151630">
        <w:rPr>
          <w:rFonts w:ascii="Times New Roman" w:hAnsi="Times New Roman" w:cs="Times New Roman"/>
          <w:sz w:val="24"/>
          <w:szCs w:val="24"/>
        </w:rPr>
        <w:t xml:space="preserve"> y Jacobson, 1997 en Gonzales-</w:t>
      </w:r>
      <w:proofErr w:type="spellStart"/>
      <w:r w:rsidRPr="00151630">
        <w:rPr>
          <w:rFonts w:ascii="Times New Roman" w:hAnsi="Times New Roman" w:cs="Times New Roman"/>
          <w:sz w:val="24"/>
          <w:szCs w:val="24"/>
        </w:rPr>
        <w:t>Lopez</w:t>
      </w:r>
      <w:proofErr w:type="spellEnd"/>
      <w:r w:rsidRPr="00151630">
        <w:rPr>
          <w:rFonts w:ascii="Times New Roman" w:hAnsi="Times New Roman" w:cs="Times New Roman"/>
          <w:sz w:val="24"/>
          <w:szCs w:val="24"/>
        </w:rPr>
        <w:t>, 2011), porque las prácticas institucionales proveen un entendimiento común de un comportamiento apropiado, facilitan la coordinación, hace el comportamiento entendible y predecible, y pueden ser repetidas con un esfuerzo mínimo (</w:t>
      </w:r>
      <w:proofErr w:type="spellStart"/>
      <w:r w:rsidRPr="00151630">
        <w:rPr>
          <w:rFonts w:ascii="Times New Roman" w:hAnsi="Times New Roman" w:cs="Times New Roman"/>
          <w:sz w:val="24"/>
          <w:szCs w:val="24"/>
        </w:rPr>
        <w:t>Dougherty</w:t>
      </w:r>
      <w:proofErr w:type="spellEnd"/>
      <w:r w:rsidRPr="00151630">
        <w:rPr>
          <w:rFonts w:ascii="Times New Roman" w:hAnsi="Times New Roman" w:cs="Times New Roman"/>
          <w:sz w:val="24"/>
          <w:szCs w:val="24"/>
        </w:rPr>
        <w:t xml:space="preserve"> y </w:t>
      </w:r>
      <w:proofErr w:type="spellStart"/>
      <w:r w:rsidRPr="00151630">
        <w:rPr>
          <w:rFonts w:ascii="Times New Roman" w:hAnsi="Times New Roman" w:cs="Times New Roman"/>
          <w:sz w:val="24"/>
          <w:szCs w:val="24"/>
        </w:rPr>
        <w:t>Heller</w:t>
      </w:r>
      <w:proofErr w:type="spellEnd"/>
      <w:r w:rsidRPr="00151630">
        <w:rPr>
          <w:rFonts w:ascii="Times New Roman" w:hAnsi="Times New Roman" w:cs="Times New Roman"/>
          <w:sz w:val="24"/>
          <w:szCs w:val="24"/>
        </w:rPr>
        <w:t xml:space="preserve">, 1994:202). Esta situación es denominada por </w:t>
      </w:r>
      <w:proofErr w:type="spellStart"/>
      <w:r w:rsidRPr="00151630">
        <w:rPr>
          <w:rFonts w:ascii="Times New Roman" w:hAnsi="Times New Roman" w:cs="Times New Roman"/>
          <w:sz w:val="24"/>
          <w:szCs w:val="24"/>
        </w:rPr>
        <w:t>Gonzalez-Lopez</w:t>
      </w:r>
      <w:proofErr w:type="spellEnd"/>
      <w:r w:rsidRPr="00151630">
        <w:rPr>
          <w:rFonts w:ascii="Times New Roman" w:hAnsi="Times New Roman" w:cs="Times New Roman"/>
          <w:sz w:val="24"/>
          <w:szCs w:val="24"/>
        </w:rPr>
        <w:t xml:space="preserve"> (2011) como el dilema entre innovación e instituciones.</w:t>
      </w:r>
    </w:p>
    <w:p w:rsidR="00B93ADA" w:rsidRPr="00151630" w:rsidRDefault="00B93ADA" w:rsidP="009606C6">
      <w:pPr>
        <w:spacing w:after="0" w:line="360" w:lineRule="auto"/>
        <w:jc w:val="both"/>
        <w:rPr>
          <w:rFonts w:ascii="Times New Roman" w:hAnsi="Times New Roman" w:cs="Times New Roman"/>
          <w:sz w:val="24"/>
          <w:szCs w:val="24"/>
        </w:rPr>
      </w:pPr>
    </w:p>
    <w:p w:rsidR="00B93ADA" w:rsidRPr="00151630" w:rsidRDefault="00B93ADA"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La apropiación no esta automáticamente determinada por el diseño de la</w:t>
      </w:r>
      <w:r w:rsidR="009C607A" w:rsidRPr="00151630">
        <w:rPr>
          <w:rFonts w:ascii="Times New Roman" w:hAnsi="Times New Roman" w:cs="Times New Roman"/>
          <w:sz w:val="24"/>
          <w:szCs w:val="24"/>
        </w:rPr>
        <w:t xml:space="preserve"> tecnología, ya que es la gente</w:t>
      </w:r>
      <w:r w:rsidRPr="00151630">
        <w:rPr>
          <w:rFonts w:ascii="Times New Roman" w:hAnsi="Times New Roman" w:cs="Times New Roman"/>
          <w:sz w:val="24"/>
          <w:szCs w:val="24"/>
        </w:rPr>
        <w:t xml:space="preserve"> la que activamente selecciona como las estructuras tecnológicas son usadas y como varían las prácticas de adopción (</w:t>
      </w:r>
      <w:proofErr w:type="spellStart"/>
      <w:r w:rsidRPr="00151630">
        <w:rPr>
          <w:rFonts w:ascii="Times New Roman" w:hAnsi="Times New Roman" w:cs="Times New Roman"/>
          <w:sz w:val="24"/>
          <w:szCs w:val="24"/>
        </w:rPr>
        <w:t>DeSanctis</w:t>
      </w:r>
      <w:proofErr w:type="spellEnd"/>
      <w:r w:rsidRPr="00151630">
        <w:rPr>
          <w:rFonts w:ascii="Times New Roman" w:hAnsi="Times New Roman" w:cs="Times New Roman"/>
          <w:sz w:val="24"/>
          <w:szCs w:val="24"/>
        </w:rPr>
        <w:t xml:space="preserve"> y </w:t>
      </w:r>
      <w:proofErr w:type="spellStart"/>
      <w:r w:rsidRPr="00151630">
        <w:rPr>
          <w:rFonts w:ascii="Times New Roman" w:hAnsi="Times New Roman" w:cs="Times New Roman"/>
          <w:sz w:val="24"/>
          <w:szCs w:val="24"/>
        </w:rPr>
        <w:t>Poole</w:t>
      </w:r>
      <w:proofErr w:type="spellEnd"/>
      <w:r w:rsidRPr="00151630">
        <w:rPr>
          <w:rFonts w:ascii="Times New Roman" w:hAnsi="Times New Roman" w:cs="Times New Roman"/>
          <w:sz w:val="24"/>
          <w:szCs w:val="24"/>
        </w:rPr>
        <w:t xml:space="preserve">, 1994), La adopción de innovaciones comprende la generación, desarrollo e implementación de nuevas ideas o comportamientos </w:t>
      </w:r>
      <w:r w:rsidRPr="00151630">
        <w:rPr>
          <w:rFonts w:ascii="Times New Roman" w:hAnsi="Times New Roman" w:cs="Times New Roman"/>
          <w:sz w:val="24"/>
          <w:szCs w:val="24"/>
        </w:rPr>
        <w:lastRenderedPageBreak/>
        <w:t>(</w:t>
      </w:r>
      <w:proofErr w:type="spellStart"/>
      <w:r w:rsidRPr="00151630">
        <w:rPr>
          <w:rFonts w:ascii="Times New Roman" w:hAnsi="Times New Roman" w:cs="Times New Roman"/>
          <w:sz w:val="24"/>
          <w:szCs w:val="24"/>
        </w:rPr>
        <w:t>Damanpour</w:t>
      </w:r>
      <w:proofErr w:type="spellEnd"/>
      <w:r w:rsidRPr="00151630">
        <w:rPr>
          <w:rFonts w:ascii="Times New Roman" w:hAnsi="Times New Roman" w:cs="Times New Roman"/>
          <w:sz w:val="24"/>
          <w:szCs w:val="24"/>
        </w:rPr>
        <w:t>, 1991). Las actividades que constituyen el proceso de innovación “violan las prácticas establecidas o caen en un vacío donde no existen entendimientos compartidos para hacerlas significativas, por lo tanto, la innovación es ilegítima” (</w:t>
      </w:r>
      <w:proofErr w:type="spellStart"/>
      <w:r w:rsidRPr="00151630">
        <w:rPr>
          <w:rFonts w:ascii="Times New Roman" w:hAnsi="Times New Roman" w:cs="Times New Roman"/>
          <w:sz w:val="24"/>
          <w:szCs w:val="24"/>
        </w:rPr>
        <w:t>Dougherty</w:t>
      </w:r>
      <w:proofErr w:type="spellEnd"/>
      <w:r w:rsidRPr="00151630">
        <w:rPr>
          <w:rFonts w:ascii="Times New Roman" w:hAnsi="Times New Roman" w:cs="Times New Roman"/>
          <w:sz w:val="24"/>
          <w:szCs w:val="24"/>
        </w:rPr>
        <w:t xml:space="preserve"> y </w:t>
      </w:r>
      <w:proofErr w:type="spellStart"/>
      <w:r w:rsidRPr="00151630">
        <w:rPr>
          <w:rFonts w:ascii="Times New Roman" w:hAnsi="Times New Roman" w:cs="Times New Roman"/>
          <w:sz w:val="24"/>
          <w:szCs w:val="24"/>
        </w:rPr>
        <w:t>Heller</w:t>
      </w:r>
      <w:proofErr w:type="spellEnd"/>
      <w:r w:rsidRPr="00151630">
        <w:rPr>
          <w:rFonts w:ascii="Times New Roman" w:hAnsi="Times New Roman" w:cs="Times New Roman"/>
          <w:sz w:val="24"/>
          <w:szCs w:val="24"/>
        </w:rPr>
        <w:t xml:space="preserve">, 1994:200). </w:t>
      </w:r>
      <w:proofErr w:type="spellStart"/>
      <w:r w:rsidRPr="00151630">
        <w:rPr>
          <w:rFonts w:ascii="Times New Roman" w:hAnsi="Times New Roman" w:cs="Times New Roman"/>
          <w:sz w:val="24"/>
          <w:szCs w:val="24"/>
        </w:rPr>
        <w:t>Dougherty</w:t>
      </w:r>
      <w:proofErr w:type="spellEnd"/>
      <w:r w:rsidRPr="00151630">
        <w:rPr>
          <w:rFonts w:ascii="Times New Roman" w:hAnsi="Times New Roman" w:cs="Times New Roman"/>
          <w:sz w:val="24"/>
          <w:szCs w:val="24"/>
        </w:rPr>
        <w:t xml:space="preserve"> y </w:t>
      </w:r>
      <w:proofErr w:type="spellStart"/>
      <w:r w:rsidRPr="00151630">
        <w:rPr>
          <w:rFonts w:ascii="Times New Roman" w:hAnsi="Times New Roman" w:cs="Times New Roman"/>
          <w:sz w:val="24"/>
          <w:szCs w:val="24"/>
        </w:rPr>
        <w:t>Heller</w:t>
      </w:r>
      <w:proofErr w:type="spellEnd"/>
      <w:r w:rsidRPr="00151630">
        <w:rPr>
          <w:rFonts w:ascii="Times New Roman" w:hAnsi="Times New Roman" w:cs="Times New Roman"/>
          <w:sz w:val="24"/>
          <w:szCs w:val="24"/>
        </w:rPr>
        <w:t xml:space="preserve"> (1994) plantean que existen tres formas de legitimar el cambio institucional, primero, es hacer que las nuevas actividades se ajusten con las prácticas institucionalizadas existentes. Segundo, las nuevas actividades pueden ser legitimadas ceremonialmente, al asociar la innovación con una práctica legítima, pero continuar con el antiguo comportamiento. Y por último, usar las prácticas legítimas para restructurar las nuevas actividades, lo que significa re-concebir las nuevas prácticas para que las personas puedan entender cómo llevarlas a cabo. </w:t>
      </w:r>
    </w:p>
    <w:p w:rsidR="00B93ADA" w:rsidRPr="00151630" w:rsidRDefault="00B93ADA" w:rsidP="009606C6">
      <w:pPr>
        <w:spacing w:after="0" w:line="360" w:lineRule="auto"/>
        <w:jc w:val="both"/>
        <w:rPr>
          <w:rFonts w:ascii="Times New Roman" w:hAnsi="Times New Roman" w:cs="Times New Roman"/>
          <w:sz w:val="24"/>
          <w:szCs w:val="24"/>
        </w:rPr>
      </w:pPr>
    </w:p>
    <w:p w:rsidR="00B93ADA" w:rsidRPr="00151630" w:rsidRDefault="00B93ADA"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Estas actividades o acciones, que buscan por un lado legitimar las innovaciones, creando nuevas instituciones, a la vez que rompen con las instituciones anteriores son resaltadas por el enfoque de trabajo institucional, que se centra en las relaciones entre instituciones y los actores que las habitan (Lawrence y </w:t>
      </w:r>
      <w:proofErr w:type="spellStart"/>
      <w:r w:rsidRPr="00151630">
        <w:rPr>
          <w:rFonts w:ascii="Times New Roman" w:hAnsi="Times New Roman" w:cs="Times New Roman"/>
          <w:sz w:val="24"/>
          <w:szCs w:val="24"/>
        </w:rPr>
        <w:t>Suddaby</w:t>
      </w:r>
      <w:proofErr w:type="spellEnd"/>
      <w:r w:rsidRPr="00151630">
        <w:rPr>
          <w:rFonts w:ascii="Times New Roman" w:hAnsi="Times New Roman" w:cs="Times New Roman"/>
          <w:sz w:val="24"/>
          <w:szCs w:val="24"/>
        </w:rPr>
        <w:t>, 2006; Lawrence et al, 2009), para entender cómo las instituciones afectan las organizaciones, y las organizaciones afectan los acuerdos institucionales en los cuales ellas operan (</w:t>
      </w:r>
      <w:proofErr w:type="spellStart"/>
      <w:r w:rsidRPr="00151630">
        <w:rPr>
          <w:rFonts w:ascii="Times New Roman" w:hAnsi="Times New Roman" w:cs="Times New Roman"/>
          <w:sz w:val="24"/>
          <w:szCs w:val="24"/>
        </w:rPr>
        <w:t>Greenwood</w:t>
      </w:r>
      <w:proofErr w:type="spellEnd"/>
      <w:r w:rsidRPr="00151630">
        <w:rPr>
          <w:rFonts w:ascii="Times New Roman" w:hAnsi="Times New Roman" w:cs="Times New Roman"/>
          <w:sz w:val="24"/>
          <w:szCs w:val="24"/>
        </w:rPr>
        <w:t xml:space="preserve"> y </w:t>
      </w:r>
      <w:proofErr w:type="spellStart"/>
      <w:r w:rsidRPr="00151630">
        <w:rPr>
          <w:rFonts w:ascii="Times New Roman" w:hAnsi="Times New Roman" w:cs="Times New Roman"/>
          <w:sz w:val="24"/>
          <w:szCs w:val="24"/>
        </w:rPr>
        <w:t>Suddaby</w:t>
      </w:r>
      <w:proofErr w:type="spellEnd"/>
      <w:r w:rsidRPr="00151630">
        <w:rPr>
          <w:rFonts w:ascii="Times New Roman" w:hAnsi="Times New Roman" w:cs="Times New Roman"/>
          <w:sz w:val="24"/>
          <w:szCs w:val="24"/>
        </w:rPr>
        <w:t>,</w:t>
      </w:r>
      <w:r w:rsidR="009606C6" w:rsidRPr="00151630">
        <w:rPr>
          <w:rFonts w:ascii="Times New Roman" w:hAnsi="Times New Roman" w:cs="Times New Roman"/>
          <w:sz w:val="24"/>
          <w:szCs w:val="24"/>
        </w:rPr>
        <w:t xml:space="preserve"> 2006; Lawrence et al., 2009).  </w:t>
      </w:r>
      <w:r w:rsidRPr="00151630">
        <w:rPr>
          <w:rFonts w:ascii="Times New Roman" w:hAnsi="Times New Roman" w:cs="Times New Roman"/>
          <w:sz w:val="24"/>
          <w:szCs w:val="24"/>
        </w:rPr>
        <w:t xml:space="preserve">Lawrence y </w:t>
      </w:r>
      <w:proofErr w:type="spellStart"/>
      <w:r w:rsidRPr="00151630">
        <w:rPr>
          <w:rFonts w:ascii="Times New Roman" w:hAnsi="Times New Roman" w:cs="Times New Roman"/>
          <w:sz w:val="24"/>
          <w:szCs w:val="24"/>
        </w:rPr>
        <w:t>Suddaby</w:t>
      </w:r>
      <w:proofErr w:type="spellEnd"/>
      <w:r w:rsidRPr="00151630">
        <w:rPr>
          <w:rFonts w:ascii="Times New Roman" w:hAnsi="Times New Roman" w:cs="Times New Roman"/>
          <w:sz w:val="24"/>
          <w:szCs w:val="24"/>
        </w:rPr>
        <w:t xml:space="preserve"> (2006) destacan que el trabajo institucional a menudo requiere prácticas discursivas que tienen por objeto alterar el contexto institucional donde estas prácticas ocurren. Asimismo, </w:t>
      </w:r>
      <w:proofErr w:type="spellStart"/>
      <w:r w:rsidRPr="00151630">
        <w:rPr>
          <w:rFonts w:ascii="Times New Roman" w:hAnsi="Times New Roman" w:cs="Times New Roman"/>
          <w:sz w:val="24"/>
          <w:szCs w:val="24"/>
        </w:rPr>
        <w:t>Maguire</w:t>
      </w:r>
      <w:proofErr w:type="spellEnd"/>
      <w:r w:rsidRPr="00151630">
        <w:rPr>
          <w:rFonts w:ascii="Times New Roman" w:hAnsi="Times New Roman" w:cs="Times New Roman"/>
          <w:sz w:val="24"/>
          <w:szCs w:val="24"/>
        </w:rPr>
        <w:t xml:space="preserve"> y Hardy (2009) presentan las instituciones como constituidas a través del discurso (Phillips et al. 20</w:t>
      </w:r>
      <w:r w:rsidR="000D70CE" w:rsidRPr="00151630">
        <w:rPr>
          <w:rFonts w:ascii="Times New Roman" w:hAnsi="Times New Roman" w:cs="Times New Roman"/>
          <w:sz w:val="24"/>
          <w:szCs w:val="24"/>
        </w:rPr>
        <w:t xml:space="preserve">04 en </w:t>
      </w:r>
      <w:proofErr w:type="spellStart"/>
      <w:r w:rsidR="000D70CE" w:rsidRPr="00151630">
        <w:rPr>
          <w:rFonts w:ascii="Times New Roman" w:hAnsi="Times New Roman" w:cs="Times New Roman"/>
          <w:sz w:val="24"/>
          <w:szCs w:val="24"/>
        </w:rPr>
        <w:t>Maguire</w:t>
      </w:r>
      <w:proofErr w:type="spellEnd"/>
      <w:r w:rsidR="000D70CE" w:rsidRPr="00151630">
        <w:rPr>
          <w:rFonts w:ascii="Times New Roman" w:hAnsi="Times New Roman" w:cs="Times New Roman"/>
          <w:sz w:val="24"/>
          <w:szCs w:val="24"/>
        </w:rPr>
        <w:t xml:space="preserve"> y Hardy, 2009</w:t>
      </w:r>
      <w:r w:rsidRPr="00151630">
        <w:rPr>
          <w:rFonts w:ascii="Times New Roman" w:hAnsi="Times New Roman" w:cs="Times New Roman"/>
          <w:sz w:val="24"/>
          <w:szCs w:val="24"/>
        </w:rPr>
        <w:t>). El discurso es definido como una interrelación de un conjunto de textos que trae un objeto a ser (</w:t>
      </w:r>
      <w:proofErr w:type="spellStart"/>
      <w:r w:rsidRPr="00151630">
        <w:rPr>
          <w:rFonts w:ascii="Times New Roman" w:hAnsi="Times New Roman" w:cs="Times New Roman"/>
          <w:sz w:val="24"/>
          <w:szCs w:val="24"/>
        </w:rPr>
        <w:t>Munir</w:t>
      </w:r>
      <w:proofErr w:type="spellEnd"/>
      <w:r w:rsidRPr="00151630">
        <w:rPr>
          <w:rFonts w:ascii="Times New Roman" w:hAnsi="Times New Roman" w:cs="Times New Roman"/>
          <w:sz w:val="24"/>
          <w:szCs w:val="24"/>
        </w:rPr>
        <w:t xml:space="preserve"> </w:t>
      </w:r>
      <w:r w:rsidR="00A81E40">
        <w:rPr>
          <w:rFonts w:ascii="Times New Roman" w:hAnsi="Times New Roman" w:cs="Times New Roman"/>
          <w:sz w:val="24"/>
          <w:szCs w:val="24"/>
        </w:rPr>
        <w:t>y</w:t>
      </w:r>
      <w:r w:rsidRPr="00151630">
        <w:rPr>
          <w:rFonts w:ascii="Times New Roman" w:hAnsi="Times New Roman" w:cs="Times New Roman"/>
          <w:sz w:val="24"/>
          <w:szCs w:val="24"/>
        </w:rPr>
        <w:t xml:space="preserve"> Phillips, 2005), y puede ser hablado, escrito gráfico y/o simbólico, pero siempre está arraigado a un contexto específico (Phillips, et al., 2004). Por otro lado, el texto es integral a la creación de significados, pero este no funciona de forma individual o independiente, en lugar de esto, los significados son creados a través de colecciones de textos o discursos que evolucionan de la producción, distribución y consumo continuo de textos individuales (</w:t>
      </w:r>
      <w:proofErr w:type="spellStart"/>
      <w:r w:rsidRPr="00151630">
        <w:rPr>
          <w:rFonts w:ascii="Times New Roman" w:hAnsi="Times New Roman" w:cs="Times New Roman"/>
          <w:sz w:val="24"/>
          <w:szCs w:val="24"/>
        </w:rPr>
        <w:t>Maguire</w:t>
      </w:r>
      <w:proofErr w:type="spellEnd"/>
      <w:r w:rsidRPr="00151630">
        <w:rPr>
          <w:rFonts w:ascii="Times New Roman" w:hAnsi="Times New Roman" w:cs="Times New Roman"/>
          <w:sz w:val="24"/>
          <w:szCs w:val="24"/>
        </w:rPr>
        <w:t xml:space="preserve"> </w:t>
      </w:r>
      <w:r w:rsidR="00A81E40">
        <w:rPr>
          <w:rFonts w:ascii="Times New Roman" w:hAnsi="Times New Roman" w:cs="Times New Roman"/>
          <w:sz w:val="24"/>
          <w:szCs w:val="24"/>
        </w:rPr>
        <w:t>y</w:t>
      </w:r>
      <w:r w:rsidRPr="00151630">
        <w:rPr>
          <w:rFonts w:ascii="Times New Roman" w:hAnsi="Times New Roman" w:cs="Times New Roman"/>
          <w:sz w:val="24"/>
          <w:szCs w:val="24"/>
        </w:rPr>
        <w:t xml:space="preserve"> Hardy, 2009:149). </w:t>
      </w:r>
    </w:p>
    <w:p w:rsidR="00B93ADA" w:rsidRPr="00151630" w:rsidRDefault="00B93ADA" w:rsidP="009606C6">
      <w:pPr>
        <w:spacing w:after="0" w:line="360" w:lineRule="auto"/>
        <w:jc w:val="both"/>
        <w:rPr>
          <w:rFonts w:ascii="Times New Roman" w:hAnsi="Times New Roman" w:cs="Times New Roman"/>
          <w:sz w:val="24"/>
          <w:szCs w:val="24"/>
        </w:rPr>
      </w:pPr>
    </w:p>
    <w:p w:rsidR="00B93ADA" w:rsidRPr="00151630" w:rsidRDefault="00B93ADA"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Al ser el cambio institucional transformaciones materiales y simbólicas del mundo (</w:t>
      </w:r>
      <w:proofErr w:type="spellStart"/>
      <w:r w:rsidRPr="00151630">
        <w:rPr>
          <w:rFonts w:ascii="Times New Roman" w:hAnsi="Times New Roman" w:cs="Times New Roman"/>
          <w:sz w:val="24"/>
          <w:szCs w:val="24"/>
        </w:rPr>
        <w:t>Friendland</w:t>
      </w:r>
      <w:proofErr w:type="spellEnd"/>
      <w:r w:rsidRPr="00151630">
        <w:rPr>
          <w:rFonts w:ascii="Times New Roman" w:hAnsi="Times New Roman" w:cs="Times New Roman"/>
          <w:sz w:val="24"/>
          <w:szCs w:val="24"/>
        </w:rPr>
        <w:t xml:space="preserve"> </w:t>
      </w:r>
      <w:r w:rsidR="000D70CE" w:rsidRPr="00151630">
        <w:rPr>
          <w:rFonts w:ascii="Times New Roman" w:hAnsi="Times New Roman" w:cs="Times New Roman"/>
          <w:sz w:val="24"/>
          <w:szCs w:val="24"/>
        </w:rPr>
        <w:t>y</w:t>
      </w:r>
      <w:r w:rsidRPr="00151630">
        <w:rPr>
          <w:rFonts w:ascii="Times New Roman" w:hAnsi="Times New Roman" w:cs="Times New Roman"/>
          <w:sz w:val="24"/>
          <w:szCs w:val="24"/>
        </w:rPr>
        <w:t xml:space="preserve"> </w:t>
      </w:r>
      <w:proofErr w:type="spellStart"/>
      <w:r w:rsidRPr="00151630">
        <w:rPr>
          <w:rFonts w:ascii="Times New Roman" w:hAnsi="Times New Roman" w:cs="Times New Roman"/>
          <w:sz w:val="24"/>
          <w:szCs w:val="24"/>
        </w:rPr>
        <w:t>Alford</w:t>
      </w:r>
      <w:proofErr w:type="spellEnd"/>
      <w:r w:rsidRPr="00151630">
        <w:rPr>
          <w:rFonts w:ascii="Times New Roman" w:hAnsi="Times New Roman" w:cs="Times New Roman"/>
          <w:sz w:val="24"/>
          <w:szCs w:val="24"/>
        </w:rPr>
        <w:t xml:space="preserve">, 1991) es importante entender como los significados de las prácticas institucionales son </w:t>
      </w:r>
      <w:proofErr w:type="spellStart"/>
      <w:r w:rsidRPr="00151630">
        <w:rPr>
          <w:rFonts w:ascii="Times New Roman" w:hAnsi="Times New Roman" w:cs="Times New Roman"/>
          <w:sz w:val="24"/>
          <w:szCs w:val="24"/>
        </w:rPr>
        <w:t>gerenciados</w:t>
      </w:r>
      <w:proofErr w:type="spellEnd"/>
      <w:r w:rsidRPr="00151630">
        <w:rPr>
          <w:rFonts w:ascii="Times New Roman" w:hAnsi="Times New Roman" w:cs="Times New Roman"/>
          <w:sz w:val="24"/>
          <w:szCs w:val="24"/>
        </w:rPr>
        <w:t xml:space="preserve"> a través de procesos de construcción simbólica que crea legitimidad o deslegitiman las demandas de los actores institucionales (</w:t>
      </w:r>
      <w:proofErr w:type="spellStart"/>
      <w:r w:rsidRPr="00151630">
        <w:rPr>
          <w:rFonts w:ascii="Times New Roman" w:hAnsi="Times New Roman" w:cs="Times New Roman"/>
          <w:sz w:val="24"/>
          <w:szCs w:val="24"/>
        </w:rPr>
        <w:t>Pettigrew</w:t>
      </w:r>
      <w:proofErr w:type="spellEnd"/>
      <w:r w:rsidRPr="00151630">
        <w:rPr>
          <w:rFonts w:ascii="Times New Roman" w:hAnsi="Times New Roman" w:cs="Times New Roman"/>
          <w:sz w:val="24"/>
          <w:szCs w:val="24"/>
        </w:rPr>
        <w:t>, 1979).</w:t>
      </w:r>
    </w:p>
    <w:p w:rsidR="00B93ADA" w:rsidRPr="00151630" w:rsidRDefault="00B93ADA" w:rsidP="009606C6">
      <w:pPr>
        <w:spacing w:after="0" w:line="360" w:lineRule="auto"/>
        <w:jc w:val="both"/>
        <w:rPr>
          <w:rFonts w:ascii="Times New Roman" w:hAnsi="Times New Roman" w:cs="Times New Roman"/>
          <w:sz w:val="24"/>
          <w:szCs w:val="24"/>
        </w:rPr>
      </w:pPr>
    </w:p>
    <w:p w:rsidR="008F5CC9" w:rsidRDefault="008F5CC9" w:rsidP="008F5C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w:t>
      </w:r>
      <w:r w:rsidRPr="00860DF9">
        <w:rPr>
          <w:rFonts w:ascii="Times New Roman" w:hAnsi="Times New Roman" w:cs="Times New Roman"/>
          <w:sz w:val="24"/>
          <w:szCs w:val="24"/>
          <w:shd w:val="clear" w:color="auto" w:fill="FFFFFF" w:themeFill="background1"/>
        </w:rPr>
        <w:t xml:space="preserve">, </w:t>
      </w:r>
      <w:proofErr w:type="spellStart"/>
      <w:r w:rsidRPr="00860DF9">
        <w:rPr>
          <w:rFonts w:ascii="Times New Roman" w:hAnsi="Times New Roman" w:cs="Times New Roman"/>
          <w:sz w:val="24"/>
          <w:szCs w:val="24"/>
          <w:shd w:val="clear" w:color="auto" w:fill="FFFFFF" w:themeFill="background1"/>
        </w:rPr>
        <w:t>Orlikowski</w:t>
      </w:r>
      <w:proofErr w:type="spellEnd"/>
      <w:r w:rsidRPr="00860DF9">
        <w:rPr>
          <w:rFonts w:ascii="Times New Roman" w:hAnsi="Times New Roman" w:cs="Times New Roman"/>
          <w:sz w:val="24"/>
          <w:szCs w:val="24"/>
          <w:shd w:val="clear" w:color="auto" w:fill="FFFFFF" w:themeFill="background1"/>
        </w:rPr>
        <w:t xml:space="preserve"> y Scott (2008) a partir de un análisis de los artículos publicados en las revistas más relevantes en temas de </w:t>
      </w:r>
      <w:r w:rsidRPr="00860DF9">
        <w:rPr>
          <w:rFonts w:ascii="Times New Roman" w:hAnsi="Times New Roman" w:cs="Times New Roman"/>
          <w:i/>
          <w:sz w:val="24"/>
          <w:szCs w:val="24"/>
          <w:shd w:val="clear" w:color="auto" w:fill="FFFFFF" w:themeFill="background1"/>
        </w:rPr>
        <w:t>Management</w:t>
      </w:r>
      <w:r w:rsidRPr="00860DF9">
        <w:rPr>
          <w:rFonts w:ascii="Times New Roman" w:hAnsi="Times New Roman" w:cs="Times New Roman"/>
          <w:sz w:val="24"/>
          <w:szCs w:val="24"/>
          <w:shd w:val="clear" w:color="auto" w:fill="FFFFFF" w:themeFill="background1"/>
        </w:rPr>
        <w:t xml:space="preserve">, identificaron la baja importancia que se le ha dado al rol e influencia de la tecnología en la vida organizacional. Estos autores clasificaron la literatura de tecnología en organizaciones </w:t>
      </w:r>
      <w:r w:rsidRPr="00860DF9">
        <w:rPr>
          <w:rFonts w:ascii="Times New Roman" w:hAnsi="Times New Roman" w:cs="Times New Roman"/>
          <w:sz w:val="24"/>
          <w:szCs w:val="24"/>
          <w:shd w:val="clear" w:color="auto" w:fill="FFFFFF" w:themeFill="background1"/>
        </w:rPr>
        <w:t xml:space="preserve">en dos corrientes de investigación, </w:t>
      </w:r>
      <w:r w:rsidR="00E82C27" w:rsidRPr="00860DF9">
        <w:rPr>
          <w:rFonts w:ascii="Times New Roman" w:hAnsi="Times New Roman" w:cs="Times New Roman"/>
          <w:sz w:val="24"/>
          <w:szCs w:val="24"/>
          <w:shd w:val="clear" w:color="auto" w:fill="FFFFFF" w:themeFill="background1"/>
        </w:rPr>
        <w:t xml:space="preserve">como una entidad discreta y como </w:t>
      </w:r>
      <w:r w:rsidR="00F8433D" w:rsidRPr="00860DF9">
        <w:rPr>
          <w:rFonts w:ascii="Times New Roman" w:hAnsi="Times New Roman" w:cs="Times New Roman"/>
          <w:sz w:val="24"/>
          <w:szCs w:val="24"/>
          <w:shd w:val="clear" w:color="auto" w:fill="FFFFFF" w:themeFill="background1"/>
        </w:rPr>
        <w:t>unidades mutuamente dependientes.  Como una entidad discreta la tecnología se trata como</w:t>
      </w:r>
      <w:r w:rsidR="00547A1B" w:rsidRPr="00860DF9">
        <w:rPr>
          <w:rFonts w:ascii="Times New Roman" w:hAnsi="Times New Roman" w:cs="Times New Roman"/>
          <w:sz w:val="24"/>
          <w:szCs w:val="24"/>
          <w:shd w:val="clear" w:color="auto" w:fill="FFFFFF" w:themeFill="background1"/>
        </w:rPr>
        <w:t xml:space="preserve"> un elemento exógeno que </w:t>
      </w:r>
      <w:r w:rsidR="00C5424E" w:rsidRPr="00860DF9">
        <w:rPr>
          <w:rFonts w:ascii="Times New Roman" w:hAnsi="Times New Roman" w:cs="Times New Roman"/>
          <w:sz w:val="24"/>
          <w:szCs w:val="24"/>
          <w:shd w:val="clear" w:color="auto" w:fill="FFFFFF" w:themeFill="background1"/>
        </w:rPr>
        <w:t>en</w:t>
      </w:r>
      <w:r w:rsidR="00547A1B" w:rsidRPr="00860DF9">
        <w:rPr>
          <w:rFonts w:ascii="Times New Roman" w:hAnsi="Times New Roman" w:cs="Times New Roman"/>
          <w:sz w:val="24"/>
          <w:szCs w:val="24"/>
          <w:shd w:val="clear" w:color="auto" w:fill="FFFFFF" w:themeFill="background1"/>
        </w:rPr>
        <w:t xml:space="preserve"> </w:t>
      </w:r>
      <w:r w:rsidR="00464E15" w:rsidRPr="00860DF9">
        <w:rPr>
          <w:rFonts w:ascii="Times New Roman" w:hAnsi="Times New Roman" w:cs="Times New Roman"/>
          <w:sz w:val="24"/>
          <w:szCs w:val="24"/>
          <w:shd w:val="clear" w:color="auto" w:fill="FFFFFF" w:themeFill="background1"/>
        </w:rPr>
        <w:t>estudios empíricos</w:t>
      </w:r>
      <w:r w:rsidR="00547A1B" w:rsidRPr="00860DF9">
        <w:rPr>
          <w:rFonts w:ascii="Times New Roman" w:hAnsi="Times New Roman" w:cs="Times New Roman"/>
          <w:sz w:val="24"/>
          <w:szCs w:val="24"/>
          <w:shd w:val="clear" w:color="auto" w:fill="FFFFFF" w:themeFill="background1"/>
        </w:rPr>
        <w:t xml:space="preserve"> se ha </w:t>
      </w:r>
      <w:r w:rsidR="00464E15" w:rsidRPr="00860DF9">
        <w:rPr>
          <w:rFonts w:ascii="Times New Roman" w:hAnsi="Times New Roman" w:cs="Times New Roman"/>
          <w:sz w:val="24"/>
          <w:szCs w:val="24"/>
          <w:shd w:val="clear" w:color="auto" w:fill="FFFFFF" w:themeFill="background1"/>
        </w:rPr>
        <w:t>manejado</w:t>
      </w:r>
      <w:r w:rsidR="00547A1B" w:rsidRPr="00860DF9">
        <w:rPr>
          <w:rFonts w:ascii="Times New Roman" w:hAnsi="Times New Roman" w:cs="Times New Roman"/>
          <w:sz w:val="24"/>
          <w:szCs w:val="24"/>
          <w:shd w:val="clear" w:color="auto" w:fill="FFFFFF" w:themeFill="background1"/>
        </w:rPr>
        <w:t xml:space="preserve"> como</w:t>
      </w:r>
      <w:r w:rsidR="00F8433D" w:rsidRPr="00860DF9">
        <w:rPr>
          <w:rFonts w:ascii="Times New Roman" w:hAnsi="Times New Roman" w:cs="Times New Roman"/>
          <w:sz w:val="24"/>
          <w:szCs w:val="24"/>
          <w:shd w:val="clear" w:color="auto" w:fill="FFFFFF" w:themeFill="background1"/>
        </w:rPr>
        <w:t xml:space="preserve"> una variable independiente o moderadora, </w:t>
      </w:r>
      <w:r w:rsidR="00C5424E" w:rsidRPr="00860DF9">
        <w:rPr>
          <w:rFonts w:ascii="Times New Roman" w:hAnsi="Times New Roman" w:cs="Times New Roman"/>
          <w:sz w:val="24"/>
          <w:szCs w:val="24"/>
          <w:shd w:val="clear" w:color="auto" w:fill="FFFFFF" w:themeFill="background1"/>
        </w:rPr>
        <w:t>causando</w:t>
      </w:r>
      <w:r w:rsidR="00F8433D" w:rsidRPr="00860DF9">
        <w:rPr>
          <w:rFonts w:ascii="Times New Roman" w:hAnsi="Times New Roman" w:cs="Times New Roman"/>
          <w:sz w:val="24"/>
          <w:szCs w:val="24"/>
          <w:shd w:val="clear" w:color="auto" w:fill="FFFFFF" w:themeFill="background1"/>
        </w:rPr>
        <w:t xml:space="preserve"> o moderando la relación con varios aspectos de la organización</w:t>
      </w:r>
      <w:r w:rsidR="00464E15" w:rsidRPr="00860DF9">
        <w:rPr>
          <w:rFonts w:ascii="Times New Roman" w:hAnsi="Times New Roman" w:cs="Times New Roman"/>
          <w:sz w:val="24"/>
          <w:szCs w:val="24"/>
          <w:shd w:val="clear" w:color="auto" w:fill="FFFFFF" w:themeFill="background1"/>
        </w:rPr>
        <w:t xml:space="preserve">. En este marco la tecnología es tratada como un elemento material y determinante causal de los elementos organizacionales, </w:t>
      </w:r>
      <w:r w:rsidR="004B0FEC" w:rsidRPr="00860DF9">
        <w:rPr>
          <w:rFonts w:ascii="Times New Roman" w:hAnsi="Times New Roman" w:cs="Times New Roman"/>
          <w:sz w:val="24"/>
          <w:szCs w:val="24"/>
          <w:shd w:val="clear" w:color="auto" w:fill="FFFFFF" w:themeFill="background1"/>
        </w:rPr>
        <w:t>haciendo</w:t>
      </w:r>
      <w:r w:rsidR="00464E15" w:rsidRPr="00860DF9">
        <w:rPr>
          <w:rFonts w:ascii="Times New Roman" w:hAnsi="Times New Roman" w:cs="Times New Roman"/>
          <w:sz w:val="24"/>
          <w:szCs w:val="24"/>
          <w:shd w:val="clear" w:color="auto" w:fill="FFFFFF" w:themeFill="background1"/>
        </w:rPr>
        <w:t xml:space="preserve"> parte</w:t>
      </w:r>
      <w:r w:rsidR="004B0FEC" w:rsidRPr="00860DF9">
        <w:rPr>
          <w:rFonts w:ascii="Times New Roman" w:hAnsi="Times New Roman" w:cs="Times New Roman"/>
          <w:sz w:val="24"/>
          <w:szCs w:val="24"/>
          <w:shd w:val="clear" w:color="auto" w:fill="FFFFFF" w:themeFill="background1"/>
        </w:rPr>
        <w:t xml:space="preserve"> de los estudios en </w:t>
      </w:r>
      <w:r w:rsidR="004B0FEC" w:rsidRPr="00860DF9">
        <w:rPr>
          <w:rFonts w:ascii="Times New Roman" w:hAnsi="Times New Roman" w:cs="Times New Roman"/>
          <w:i/>
          <w:sz w:val="24"/>
          <w:szCs w:val="24"/>
          <w:shd w:val="clear" w:color="auto" w:fill="FFFFFF" w:themeFill="background1"/>
        </w:rPr>
        <w:t>Management</w:t>
      </w:r>
      <w:r w:rsidR="004B0FEC" w:rsidRPr="00860DF9">
        <w:rPr>
          <w:rFonts w:ascii="Times New Roman" w:hAnsi="Times New Roman" w:cs="Times New Roman"/>
          <w:sz w:val="24"/>
          <w:szCs w:val="24"/>
          <w:shd w:val="clear" w:color="auto" w:fill="FFFFFF" w:themeFill="background1"/>
        </w:rPr>
        <w:t xml:space="preserve"> del enfoque de la</w:t>
      </w:r>
      <w:r w:rsidR="00464E15" w:rsidRPr="00860DF9">
        <w:rPr>
          <w:rFonts w:ascii="Times New Roman" w:hAnsi="Times New Roman" w:cs="Times New Roman"/>
          <w:sz w:val="24"/>
          <w:szCs w:val="24"/>
          <w:shd w:val="clear" w:color="auto" w:fill="FFFFFF" w:themeFill="background1"/>
        </w:rPr>
        <w:t xml:space="preserve"> </w:t>
      </w:r>
      <w:r w:rsidR="00547A1B" w:rsidRPr="00860DF9">
        <w:rPr>
          <w:rFonts w:ascii="Times New Roman" w:hAnsi="Times New Roman" w:cs="Times New Roman"/>
          <w:sz w:val="24"/>
          <w:szCs w:val="24"/>
          <w:shd w:val="clear" w:color="auto" w:fill="FFFFFF" w:themeFill="background1"/>
        </w:rPr>
        <w:t>Teoría de la Contingencia</w:t>
      </w:r>
      <w:r w:rsidR="00464E15" w:rsidRPr="00860DF9">
        <w:rPr>
          <w:rFonts w:ascii="Times New Roman" w:hAnsi="Times New Roman" w:cs="Times New Roman"/>
          <w:sz w:val="24"/>
          <w:szCs w:val="24"/>
          <w:shd w:val="clear" w:color="auto" w:fill="FFFFFF" w:themeFill="background1"/>
        </w:rPr>
        <w:t xml:space="preserve"> (</w:t>
      </w:r>
      <w:r w:rsidR="004B0FEC" w:rsidRPr="00860DF9">
        <w:rPr>
          <w:rFonts w:ascii="Times New Roman" w:hAnsi="Times New Roman" w:cs="Times New Roman"/>
          <w:sz w:val="24"/>
          <w:szCs w:val="24"/>
          <w:shd w:val="clear" w:color="auto" w:fill="FFFFFF" w:themeFill="background1"/>
        </w:rPr>
        <w:t xml:space="preserve">Klein, 2006 en </w:t>
      </w:r>
      <w:proofErr w:type="spellStart"/>
      <w:r w:rsidR="00464E15" w:rsidRPr="00860DF9">
        <w:rPr>
          <w:rFonts w:ascii="Times New Roman" w:hAnsi="Times New Roman" w:cs="Times New Roman"/>
          <w:sz w:val="24"/>
          <w:szCs w:val="24"/>
          <w:shd w:val="clear" w:color="auto" w:fill="FFFFFF" w:themeFill="background1"/>
        </w:rPr>
        <w:t>Orlikowski</w:t>
      </w:r>
      <w:proofErr w:type="spellEnd"/>
      <w:r w:rsidR="00464E15" w:rsidRPr="00860DF9">
        <w:rPr>
          <w:rFonts w:ascii="Times New Roman" w:hAnsi="Times New Roman" w:cs="Times New Roman"/>
          <w:sz w:val="24"/>
          <w:szCs w:val="24"/>
          <w:shd w:val="clear" w:color="auto" w:fill="FFFFFF" w:themeFill="background1"/>
        </w:rPr>
        <w:t>, 2010)</w:t>
      </w:r>
      <w:r w:rsidR="00F8433D" w:rsidRPr="00860DF9">
        <w:rPr>
          <w:rFonts w:ascii="Times New Roman" w:hAnsi="Times New Roman" w:cs="Times New Roman"/>
          <w:sz w:val="24"/>
          <w:szCs w:val="24"/>
          <w:shd w:val="clear" w:color="auto" w:fill="FFFFFF" w:themeFill="background1"/>
        </w:rPr>
        <w:t xml:space="preserve">. </w:t>
      </w:r>
      <w:r w:rsidR="00A96F42" w:rsidRPr="00860DF9">
        <w:rPr>
          <w:rFonts w:ascii="Times New Roman" w:hAnsi="Times New Roman" w:cs="Times New Roman"/>
          <w:sz w:val="24"/>
          <w:szCs w:val="24"/>
          <w:shd w:val="clear" w:color="auto" w:fill="FFFFFF" w:themeFill="background1"/>
        </w:rPr>
        <w:t xml:space="preserve">La tecnología como unidades mutuamente dependientes es entendida como un proceso </w:t>
      </w:r>
      <w:r w:rsidR="0049418B" w:rsidRPr="00860DF9">
        <w:rPr>
          <w:rFonts w:ascii="Times New Roman" w:hAnsi="Times New Roman" w:cs="Times New Roman"/>
          <w:sz w:val="24"/>
          <w:szCs w:val="24"/>
          <w:shd w:val="clear" w:color="auto" w:fill="FFFFFF" w:themeFill="background1"/>
        </w:rPr>
        <w:t>emergente</w:t>
      </w:r>
      <w:bookmarkStart w:id="0" w:name="_GoBack"/>
      <w:bookmarkEnd w:id="0"/>
      <w:r w:rsidR="0049418B">
        <w:rPr>
          <w:rFonts w:ascii="Times New Roman" w:hAnsi="Times New Roman" w:cs="Times New Roman"/>
          <w:sz w:val="24"/>
          <w:szCs w:val="24"/>
        </w:rPr>
        <w:t>, que surge de la interacción entre las elecciones humanas, acciones e historia social y contexto institucional, donde la tecnología es entendida como artefactos materiales que son</w:t>
      </w:r>
      <w:r w:rsidR="004B0FEC">
        <w:rPr>
          <w:rFonts w:ascii="Times New Roman" w:hAnsi="Times New Roman" w:cs="Times New Roman"/>
          <w:sz w:val="24"/>
          <w:szCs w:val="24"/>
        </w:rPr>
        <w:t xml:space="preserve"> definidos y producidos</w:t>
      </w:r>
      <w:r w:rsidR="0049418B">
        <w:rPr>
          <w:rFonts w:ascii="Times New Roman" w:hAnsi="Times New Roman" w:cs="Times New Roman"/>
          <w:sz w:val="24"/>
          <w:szCs w:val="24"/>
        </w:rPr>
        <w:t xml:space="preserve"> socialmente, y que solo son relevantes en relación a las personas que interactúan con ellos. Un elemento central de este marco es que el entendimiento de la tecnología no es fijo o universal, sino que surge de un contexto particular</w:t>
      </w:r>
      <w:r w:rsidR="00CC709B">
        <w:rPr>
          <w:rFonts w:ascii="Times New Roman" w:hAnsi="Times New Roman" w:cs="Times New Roman"/>
          <w:sz w:val="24"/>
          <w:szCs w:val="24"/>
        </w:rPr>
        <w:t>, que est</w:t>
      </w:r>
      <w:r w:rsidR="004B0FEC">
        <w:rPr>
          <w:rFonts w:ascii="Times New Roman" w:hAnsi="Times New Roman" w:cs="Times New Roman"/>
          <w:sz w:val="24"/>
          <w:szCs w:val="24"/>
        </w:rPr>
        <w:t>a tratado</w:t>
      </w:r>
      <w:r w:rsidR="00CC709B">
        <w:rPr>
          <w:rFonts w:ascii="Times New Roman" w:hAnsi="Times New Roman" w:cs="Times New Roman"/>
          <w:sz w:val="24"/>
          <w:szCs w:val="24"/>
        </w:rPr>
        <w:t xml:space="preserve"> en la Teor</w:t>
      </w:r>
      <w:r w:rsidR="004B0FEC">
        <w:rPr>
          <w:rFonts w:ascii="Times New Roman" w:hAnsi="Times New Roman" w:cs="Times New Roman"/>
          <w:sz w:val="24"/>
          <w:szCs w:val="24"/>
        </w:rPr>
        <w:t>ía Estruct</w:t>
      </w:r>
      <w:r w:rsidR="00CC709B">
        <w:rPr>
          <w:rFonts w:ascii="Times New Roman" w:hAnsi="Times New Roman" w:cs="Times New Roman"/>
          <w:sz w:val="24"/>
          <w:szCs w:val="24"/>
        </w:rPr>
        <w:t>ural</w:t>
      </w:r>
      <w:r w:rsidR="0049418B">
        <w:rPr>
          <w:rFonts w:ascii="Times New Roman" w:hAnsi="Times New Roman" w:cs="Times New Roman"/>
          <w:sz w:val="24"/>
          <w:szCs w:val="24"/>
        </w:rPr>
        <w:t xml:space="preserve"> (</w:t>
      </w:r>
      <w:proofErr w:type="spellStart"/>
      <w:r w:rsidR="0049418B">
        <w:rPr>
          <w:rFonts w:ascii="Times New Roman" w:hAnsi="Times New Roman" w:cs="Times New Roman"/>
          <w:sz w:val="24"/>
          <w:szCs w:val="24"/>
        </w:rPr>
        <w:t>Orlikowski</w:t>
      </w:r>
      <w:proofErr w:type="spellEnd"/>
      <w:r w:rsidR="0049418B">
        <w:rPr>
          <w:rFonts w:ascii="Times New Roman" w:hAnsi="Times New Roman" w:cs="Times New Roman"/>
          <w:sz w:val="24"/>
          <w:szCs w:val="24"/>
        </w:rPr>
        <w:t>, 2010)</w:t>
      </w:r>
      <w:r w:rsidR="00CC709B">
        <w:rPr>
          <w:rFonts w:ascii="Times New Roman" w:hAnsi="Times New Roman" w:cs="Times New Roman"/>
          <w:sz w:val="24"/>
          <w:szCs w:val="24"/>
        </w:rPr>
        <w:t>.</w:t>
      </w:r>
    </w:p>
    <w:p w:rsidR="00CC709B" w:rsidRDefault="00CC709B" w:rsidP="008F5CC9">
      <w:pPr>
        <w:spacing w:after="0" w:line="360" w:lineRule="auto"/>
        <w:jc w:val="both"/>
        <w:rPr>
          <w:rFonts w:ascii="Times New Roman" w:hAnsi="Times New Roman" w:cs="Times New Roman"/>
          <w:sz w:val="24"/>
          <w:szCs w:val="24"/>
        </w:rPr>
      </w:pPr>
    </w:p>
    <w:p w:rsidR="00B93ADA" w:rsidRPr="00151630" w:rsidRDefault="00CC709B" w:rsidP="009606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estudios institucionales de la tecnología entrarían dentro de la segunda corriente de investigación, donde la </w:t>
      </w:r>
      <w:r w:rsidR="00B93ADA" w:rsidRPr="00151630">
        <w:rPr>
          <w:rFonts w:ascii="Times New Roman" w:hAnsi="Times New Roman" w:cs="Times New Roman"/>
          <w:sz w:val="24"/>
          <w:szCs w:val="24"/>
        </w:rPr>
        <w:t>tecnología  es considerada como interpretativamente flexible (</w:t>
      </w:r>
      <w:proofErr w:type="spellStart"/>
      <w:r w:rsidR="00B93ADA" w:rsidRPr="00151630">
        <w:rPr>
          <w:rFonts w:ascii="Times New Roman" w:hAnsi="Times New Roman" w:cs="Times New Roman"/>
          <w:sz w:val="24"/>
          <w:szCs w:val="24"/>
        </w:rPr>
        <w:t>Orlikowski</w:t>
      </w:r>
      <w:proofErr w:type="spellEnd"/>
      <w:r w:rsidR="00B93ADA" w:rsidRPr="00151630">
        <w:rPr>
          <w:rFonts w:ascii="Times New Roman" w:hAnsi="Times New Roman" w:cs="Times New Roman"/>
          <w:sz w:val="24"/>
          <w:szCs w:val="24"/>
        </w:rPr>
        <w:t xml:space="preserve">, 1992), por lo que </w:t>
      </w:r>
      <w:r w:rsidR="00266936">
        <w:rPr>
          <w:rFonts w:ascii="Times New Roman" w:hAnsi="Times New Roman" w:cs="Times New Roman"/>
          <w:sz w:val="24"/>
          <w:szCs w:val="24"/>
        </w:rPr>
        <w:t>estos estudios</w:t>
      </w:r>
      <w:r w:rsidR="00B93ADA" w:rsidRPr="00151630">
        <w:rPr>
          <w:rFonts w:ascii="Times New Roman" w:hAnsi="Times New Roman" w:cs="Times New Roman"/>
          <w:sz w:val="24"/>
          <w:szCs w:val="24"/>
        </w:rPr>
        <w:t xml:space="preserve"> se ha centrado más en el significado dado a la tecnología por lo</w:t>
      </w:r>
      <w:r w:rsidR="00266936">
        <w:rPr>
          <w:rFonts w:ascii="Times New Roman" w:hAnsi="Times New Roman" w:cs="Times New Roman"/>
          <w:sz w:val="24"/>
          <w:szCs w:val="24"/>
        </w:rPr>
        <w:t>s sistemas sociales en relación</w:t>
      </w:r>
      <w:r w:rsidR="00B93ADA" w:rsidRPr="00151630">
        <w:rPr>
          <w:rFonts w:ascii="Times New Roman" w:hAnsi="Times New Roman" w:cs="Times New Roman"/>
          <w:sz w:val="24"/>
          <w:szCs w:val="24"/>
        </w:rPr>
        <w:t xml:space="preserve"> a como pueden proveer valor</w:t>
      </w:r>
      <w:r w:rsidR="00266936">
        <w:rPr>
          <w:rFonts w:ascii="Times New Roman" w:hAnsi="Times New Roman" w:cs="Times New Roman"/>
          <w:sz w:val="24"/>
          <w:szCs w:val="24"/>
        </w:rPr>
        <w:t xml:space="preserve">, enfocado principalmente </w:t>
      </w:r>
      <w:r w:rsidR="00266936" w:rsidRPr="00151630">
        <w:rPr>
          <w:rFonts w:ascii="Times New Roman" w:hAnsi="Times New Roman" w:cs="Times New Roman"/>
          <w:sz w:val="24"/>
          <w:szCs w:val="24"/>
        </w:rPr>
        <w:t>en el proceso a través del cual el valor de la novedad tecnológica es construido (</w:t>
      </w:r>
      <w:proofErr w:type="spellStart"/>
      <w:r w:rsidR="00266936" w:rsidRPr="00151630">
        <w:rPr>
          <w:rFonts w:ascii="Times New Roman" w:hAnsi="Times New Roman" w:cs="Times New Roman"/>
          <w:sz w:val="24"/>
          <w:szCs w:val="24"/>
        </w:rPr>
        <w:t>Dougherty</w:t>
      </w:r>
      <w:proofErr w:type="spellEnd"/>
      <w:r w:rsidR="00266936" w:rsidRPr="00151630">
        <w:rPr>
          <w:rFonts w:ascii="Times New Roman" w:hAnsi="Times New Roman" w:cs="Times New Roman"/>
          <w:sz w:val="24"/>
          <w:szCs w:val="24"/>
        </w:rPr>
        <w:t xml:space="preserve">, 1990 en </w:t>
      </w:r>
      <w:proofErr w:type="spellStart"/>
      <w:r w:rsidR="00266936" w:rsidRPr="00151630">
        <w:rPr>
          <w:rFonts w:ascii="Times New Roman" w:hAnsi="Times New Roman" w:cs="Times New Roman"/>
          <w:sz w:val="24"/>
          <w:szCs w:val="24"/>
        </w:rPr>
        <w:t>Ridova</w:t>
      </w:r>
      <w:proofErr w:type="spellEnd"/>
      <w:r w:rsidR="00266936" w:rsidRPr="00151630">
        <w:rPr>
          <w:rFonts w:ascii="Times New Roman" w:hAnsi="Times New Roman" w:cs="Times New Roman"/>
          <w:sz w:val="24"/>
          <w:szCs w:val="24"/>
        </w:rPr>
        <w:t xml:space="preserve"> y </w:t>
      </w:r>
      <w:proofErr w:type="spellStart"/>
      <w:r w:rsidR="00266936" w:rsidRPr="00151630">
        <w:rPr>
          <w:rFonts w:ascii="Times New Roman" w:hAnsi="Times New Roman" w:cs="Times New Roman"/>
          <w:sz w:val="24"/>
          <w:szCs w:val="24"/>
        </w:rPr>
        <w:t>Petkova</w:t>
      </w:r>
      <w:proofErr w:type="spellEnd"/>
      <w:r w:rsidR="00266936" w:rsidRPr="00151630">
        <w:rPr>
          <w:rFonts w:ascii="Times New Roman" w:hAnsi="Times New Roman" w:cs="Times New Roman"/>
          <w:sz w:val="24"/>
          <w:szCs w:val="24"/>
        </w:rPr>
        <w:t>, 2007)</w:t>
      </w:r>
      <w:r w:rsidR="00B93ADA" w:rsidRPr="00151630">
        <w:rPr>
          <w:rFonts w:ascii="Times New Roman" w:hAnsi="Times New Roman" w:cs="Times New Roman"/>
          <w:sz w:val="24"/>
          <w:szCs w:val="24"/>
        </w:rPr>
        <w:t xml:space="preserve">, </w:t>
      </w:r>
      <w:r w:rsidR="00266936">
        <w:rPr>
          <w:rFonts w:ascii="Times New Roman" w:hAnsi="Times New Roman" w:cs="Times New Roman"/>
          <w:sz w:val="24"/>
          <w:szCs w:val="24"/>
        </w:rPr>
        <w:t>y han dejado de un lado su</w:t>
      </w:r>
      <w:r w:rsidR="00B93ADA" w:rsidRPr="00151630">
        <w:rPr>
          <w:rFonts w:ascii="Times New Roman" w:hAnsi="Times New Roman" w:cs="Times New Roman"/>
          <w:sz w:val="24"/>
          <w:szCs w:val="24"/>
        </w:rPr>
        <w:t xml:space="preserve"> rol dentro del cambio organizacional (</w:t>
      </w:r>
      <w:proofErr w:type="spellStart"/>
      <w:r w:rsidR="00B93ADA" w:rsidRPr="00151630">
        <w:rPr>
          <w:rFonts w:ascii="Times New Roman" w:hAnsi="Times New Roman" w:cs="Times New Roman"/>
          <w:sz w:val="24"/>
          <w:szCs w:val="24"/>
        </w:rPr>
        <w:t>DeSanctis</w:t>
      </w:r>
      <w:proofErr w:type="spellEnd"/>
      <w:r w:rsidR="00B93ADA" w:rsidRPr="00151630">
        <w:rPr>
          <w:rFonts w:ascii="Times New Roman" w:hAnsi="Times New Roman" w:cs="Times New Roman"/>
          <w:sz w:val="24"/>
          <w:szCs w:val="24"/>
        </w:rPr>
        <w:t xml:space="preserve"> y </w:t>
      </w:r>
      <w:proofErr w:type="spellStart"/>
      <w:r w:rsidR="00B93ADA" w:rsidRPr="00151630">
        <w:rPr>
          <w:rFonts w:ascii="Times New Roman" w:hAnsi="Times New Roman" w:cs="Times New Roman"/>
          <w:sz w:val="24"/>
          <w:szCs w:val="24"/>
        </w:rPr>
        <w:t>Poole</w:t>
      </w:r>
      <w:proofErr w:type="spellEnd"/>
      <w:r w:rsidR="00B93ADA" w:rsidRPr="00151630">
        <w:rPr>
          <w:rFonts w:ascii="Times New Roman" w:hAnsi="Times New Roman" w:cs="Times New Roman"/>
          <w:sz w:val="24"/>
          <w:szCs w:val="24"/>
        </w:rPr>
        <w:t xml:space="preserve">, 1994; </w:t>
      </w:r>
      <w:proofErr w:type="spellStart"/>
      <w:r w:rsidR="00B93ADA" w:rsidRPr="00151630">
        <w:rPr>
          <w:rFonts w:ascii="Times New Roman" w:hAnsi="Times New Roman" w:cs="Times New Roman"/>
          <w:sz w:val="24"/>
          <w:szCs w:val="24"/>
        </w:rPr>
        <w:t>Ridova</w:t>
      </w:r>
      <w:proofErr w:type="spellEnd"/>
      <w:r w:rsidR="00B93ADA" w:rsidRPr="00151630">
        <w:rPr>
          <w:rFonts w:ascii="Times New Roman" w:hAnsi="Times New Roman" w:cs="Times New Roman"/>
          <w:sz w:val="24"/>
          <w:szCs w:val="24"/>
        </w:rPr>
        <w:t xml:space="preserve"> </w:t>
      </w:r>
      <w:r w:rsidR="000D70CE" w:rsidRPr="00151630">
        <w:rPr>
          <w:rFonts w:ascii="Times New Roman" w:hAnsi="Times New Roman" w:cs="Times New Roman"/>
          <w:sz w:val="24"/>
          <w:szCs w:val="24"/>
        </w:rPr>
        <w:t>y</w:t>
      </w:r>
      <w:r w:rsidR="00B93ADA" w:rsidRPr="00151630">
        <w:rPr>
          <w:rFonts w:ascii="Times New Roman" w:hAnsi="Times New Roman" w:cs="Times New Roman"/>
          <w:sz w:val="24"/>
          <w:szCs w:val="24"/>
        </w:rPr>
        <w:t xml:space="preserve"> </w:t>
      </w:r>
      <w:proofErr w:type="spellStart"/>
      <w:r w:rsidR="00B93ADA" w:rsidRPr="00151630">
        <w:rPr>
          <w:rFonts w:ascii="Times New Roman" w:hAnsi="Times New Roman" w:cs="Times New Roman"/>
          <w:sz w:val="24"/>
          <w:szCs w:val="24"/>
        </w:rPr>
        <w:t>Petkova</w:t>
      </w:r>
      <w:proofErr w:type="spellEnd"/>
      <w:r w:rsidR="00B93ADA" w:rsidRPr="00151630">
        <w:rPr>
          <w:rFonts w:ascii="Times New Roman" w:hAnsi="Times New Roman" w:cs="Times New Roman"/>
          <w:sz w:val="24"/>
          <w:szCs w:val="24"/>
        </w:rPr>
        <w:t xml:space="preserve">, 2007). </w:t>
      </w:r>
      <w:r w:rsidR="001A13EB">
        <w:rPr>
          <w:rFonts w:ascii="Times New Roman" w:hAnsi="Times New Roman" w:cs="Times New Roman"/>
          <w:sz w:val="24"/>
          <w:szCs w:val="24"/>
        </w:rPr>
        <w:t>Adicionalmente</w:t>
      </w:r>
      <w:r w:rsidR="00B93ADA" w:rsidRPr="00944B98">
        <w:rPr>
          <w:rFonts w:ascii="Times New Roman" w:hAnsi="Times New Roman" w:cs="Times New Roman"/>
          <w:sz w:val="24"/>
          <w:szCs w:val="24"/>
        </w:rPr>
        <w:t xml:space="preserve">, autores como </w:t>
      </w:r>
      <w:proofErr w:type="spellStart"/>
      <w:r w:rsidR="00B93ADA" w:rsidRPr="00944B98">
        <w:rPr>
          <w:rFonts w:ascii="Times New Roman" w:hAnsi="Times New Roman" w:cs="Times New Roman"/>
          <w:sz w:val="24"/>
          <w:szCs w:val="24"/>
        </w:rPr>
        <w:t>Prasad</w:t>
      </w:r>
      <w:proofErr w:type="spellEnd"/>
      <w:r w:rsidR="00B93ADA" w:rsidRPr="00944B98">
        <w:rPr>
          <w:rFonts w:ascii="Times New Roman" w:hAnsi="Times New Roman" w:cs="Times New Roman"/>
          <w:sz w:val="24"/>
          <w:szCs w:val="24"/>
        </w:rPr>
        <w:t xml:space="preserve"> (1993), han señalado como la interacción simbólica ha sido poco estudiada en los procesos de cambio tecnológico dentro de las organizaciones</w:t>
      </w:r>
      <w:r w:rsidR="00B85714">
        <w:rPr>
          <w:rFonts w:ascii="Times New Roman" w:hAnsi="Times New Roman" w:cs="Times New Roman"/>
          <w:sz w:val="24"/>
          <w:szCs w:val="24"/>
        </w:rPr>
        <w:t>.</w:t>
      </w:r>
    </w:p>
    <w:p w:rsidR="00B93ADA" w:rsidRPr="00151630" w:rsidRDefault="00B93ADA" w:rsidP="009606C6">
      <w:pPr>
        <w:spacing w:after="0" w:line="360" w:lineRule="auto"/>
        <w:jc w:val="both"/>
        <w:rPr>
          <w:rFonts w:ascii="Times New Roman" w:hAnsi="Times New Roman" w:cs="Times New Roman"/>
          <w:sz w:val="24"/>
          <w:szCs w:val="24"/>
        </w:rPr>
      </w:pPr>
    </w:p>
    <w:p w:rsidR="00886B54" w:rsidRPr="00151630" w:rsidRDefault="00B93ADA"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En este sentido, De </w:t>
      </w:r>
      <w:proofErr w:type="spellStart"/>
      <w:r w:rsidRPr="00151630">
        <w:rPr>
          <w:rFonts w:ascii="Times New Roman" w:hAnsi="Times New Roman" w:cs="Times New Roman"/>
          <w:sz w:val="24"/>
          <w:szCs w:val="24"/>
        </w:rPr>
        <w:t>Sanctis</w:t>
      </w:r>
      <w:proofErr w:type="spellEnd"/>
      <w:r w:rsidRPr="00151630">
        <w:rPr>
          <w:rFonts w:ascii="Times New Roman" w:hAnsi="Times New Roman" w:cs="Times New Roman"/>
          <w:sz w:val="24"/>
          <w:szCs w:val="24"/>
        </w:rPr>
        <w:t xml:space="preserve"> y </w:t>
      </w:r>
      <w:proofErr w:type="spellStart"/>
      <w:r w:rsidRPr="00151630">
        <w:rPr>
          <w:rFonts w:ascii="Times New Roman" w:hAnsi="Times New Roman" w:cs="Times New Roman"/>
          <w:sz w:val="24"/>
          <w:szCs w:val="24"/>
        </w:rPr>
        <w:t>Poole</w:t>
      </w:r>
      <w:proofErr w:type="spellEnd"/>
      <w:r w:rsidRPr="00151630">
        <w:rPr>
          <w:rFonts w:ascii="Times New Roman" w:hAnsi="Times New Roman" w:cs="Times New Roman"/>
          <w:sz w:val="24"/>
          <w:szCs w:val="24"/>
        </w:rPr>
        <w:t xml:space="preserve"> (1994) con su Teoría de Estructuración Adaptativa </w:t>
      </w:r>
      <w:r w:rsidR="009C607A" w:rsidRPr="00151630">
        <w:rPr>
          <w:rFonts w:ascii="Times New Roman" w:hAnsi="Times New Roman" w:cs="Times New Roman"/>
          <w:sz w:val="24"/>
          <w:szCs w:val="24"/>
        </w:rPr>
        <w:t>(</w:t>
      </w:r>
      <w:proofErr w:type="spellStart"/>
      <w:r w:rsidR="009C607A" w:rsidRPr="00151630">
        <w:rPr>
          <w:rFonts w:ascii="Times New Roman" w:hAnsi="Times New Roman" w:cs="Times New Roman"/>
          <w:i/>
          <w:sz w:val="24"/>
          <w:szCs w:val="24"/>
        </w:rPr>
        <w:t>Adaptive</w:t>
      </w:r>
      <w:proofErr w:type="spellEnd"/>
      <w:r w:rsidR="009C607A" w:rsidRPr="00151630">
        <w:rPr>
          <w:rFonts w:ascii="Times New Roman" w:hAnsi="Times New Roman" w:cs="Times New Roman"/>
          <w:i/>
          <w:sz w:val="24"/>
          <w:szCs w:val="24"/>
        </w:rPr>
        <w:t xml:space="preserve"> </w:t>
      </w:r>
      <w:proofErr w:type="spellStart"/>
      <w:r w:rsidR="009C607A" w:rsidRPr="00151630">
        <w:rPr>
          <w:rFonts w:ascii="Times New Roman" w:hAnsi="Times New Roman" w:cs="Times New Roman"/>
          <w:i/>
          <w:sz w:val="24"/>
          <w:szCs w:val="24"/>
        </w:rPr>
        <w:t>Structuration</w:t>
      </w:r>
      <w:proofErr w:type="spellEnd"/>
      <w:r w:rsidR="009C607A" w:rsidRPr="00151630">
        <w:rPr>
          <w:rFonts w:ascii="Times New Roman" w:hAnsi="Times New Roman" w:cs="Times New Roman"/>
          <w:i/>
          <w:sz w:val="24"/>
          <w:szCs w:val="24"/>
        </w:rPr>
        <w:t xml:space="preserve"> </w:t>
      </w:r>
      <w:proofErr w:type="spellStart"/>
      <w:r w:rsidR="009C607A" w:rsidRPr="00151630">
        <w:rPr>
          <w:rFonts w:ascii="Times New Roman" w:hAnsi="Times New Roman" w:cs="Times New Roman"/>
          <w:i/>
          <w:sz w:val="24"/>
          <w:szCs w:val="24"/>
        </w:rPr>
        <w:t>Theory</w:t>
      </w:r>
      <w:proofErr w:type="spellEnd"/>
      <w:r w:rsidR="009C607A" w:rsidRPr="00151630">
        <w:rPr>
          <w:rFonts w:ascii="Times New Roman" w:hAnsi="Times New Roman" w:cs="Times New Roman"/>
          <w:sz w:val="24"/>
          <w:szCs w:val="24"/>
        </w:rPr>
        <w:t>)</w:t>
      </w:r>
      <w:r w:rsidRPr="00151630">
        <w:rPr>
          <w:rFonts w:ascii="Times New Roman" w:hAnsi="Times New Roman" w:cs="Times New Roman"/>
          <w:sz w:val="24"/>
          <w:szCs w:val="24"/>
        </w:rPr>
        <w:t xml:space="preserve"> integran elementos análisis de diferentes niveles, incluyendo análisis institucionales para estudiar el rol de las tecnologías de información avanzada en el cambio organizacional, analizando dos procesos de cambio, por un lado, los tipos de </w:t>
      </w:r>
      <w:r w:rsidRPr="00151630">
        <w:rPr>
          <w:rFonts w:ascii="Times New Roman" w:hAnsi="Times New Roman" w:cs="Times New Roman"/>
          <w:sz w:val="24"/>
          <w:szCs w:val="24"/>
        </w:rPr>
        <w:lastRenderedPageBreak/>
        <w:t>estructura que son provistos por las tecnologías avanzadas, y por otro lado, la estructura que actualmente surge de la acción humana al interactuar con las tecnologías, más específicamente, identifican los cambios en el comportamiento al introducirse una tecnología,  y su legitimización</w:t>
      </w:r>
      <w:r w:rsidR="00637E38" w:rsidRPr="00151630">
        <w:rPr>
          <w:rFonts w:ascii="Times New Roman" w:hAnsi="Times New Roman" w:cs="Times New Roman"/>
          <w:sz w:val="24"/>
          <w:szCs w:val="24"/>
        </w:rPr>
        <w:t>.</w:t>
      </w:r>
    </w:p>
    <w:p w:rsidR="009C607A" w:rsidRPr="00151630" w:rsidRDefault="009C607A" w:rsidP="009606C6">
      <w:pPr>
        <w:spacing w:after="0" w:line="360" w:lineRule="auto"/>
        <w:jc w:val="both"/>
        <w:rPr>
          <w:rFonts w:ascii="Times New Roman" w:hAnsi="Times New Roman" w:cs="Times New Roman"/>
          <w:sz w:val="24"/>
          <w:szCs w:val="24"/>
        </w:rPr>
      </w:pPr>
    </w:p>
    <w:p w:rsidR="0021317F" w:rsidRPr="00151630" w:rsidRDefault="00970427" w:rsidP="009606C6">
      <w:pPr>
        <w:pStyle w:val="Prrafodelista"/>
        <w:numPr>
          <w:ilvl w:val="0"/>
          <w:numId w:val="13"/>
        </w:num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Discusión de la propuesta</w:t>
      </w:r>
    </w:p>
    <w:p w:rsidR="007327E7" w:rsidRDefault="007327E7"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La investigación pretende examinar el rol de</w:t>
      </w:r>
      <w:r w:rsidR="009C607A" w:rsidRPr="00151630">
        <w:rPr>
          <w:rFonts w:ascii="Times New Roman" w:hAnsi="Times New Roman" w:cs="Times New Roman"/>
          <w:sz w:val="24"/>
          <w:szCs w:val="24"/>
        </w:rPr>
        <w:t xml:space="preserve"> </w:t>
      </w:r>
      <w:r w:rsidRPr="00151630">
        <w:rPr>
          <w:rFonts w:ascii="Times New Roman" w:hAnsi="Times New Roman" w:cs="Times New Roman"/>
          <w:sz w:val="24"/>
          <w:szCs w:val="24"/>
        </w:rPr>
        <w:t>l</w:t>
      </w:r>
      <w:r w:rsidR="009C607A" w:rsidRPr="00151630">
        <w:rPr>
          <w:rFonts w:ascii="Times New Roman" w:hAnsi="Times New Roman" w:cs="Times New Roman"/>
          <w:sz w:val="24"/>
          <w:szCs w:val="24"/>
        </w:rPr>
        <w:t>os</w:t>
      </w:r>
      <w:r w:rsidRPr="00151630">
        <w:rPr>
          <w:rFonts w:ascii="Times New Roman" w:hAnsi="Times New Roman" w:cs="Times New Roman"/>
          <w:sz w:val="24"/>
          <w:szCs w:val="24"/>
        </w:rPr>
        <w:t xml:space="preserve"> </w:t>
      </w:r>
      <w:r w:rsidR="009C607A" w:rsidRPr="00151630">
        <w:rPr>
          <w:rFonts w:ascii="Times New Roman" w:hAnsi="Times New Roman" w:cs="Times New Roman"/>
          <w:sz w:val="24"/>
          <w:szCs w:val="24"/>
        </w:rPr>
        <w:t xml:space="preserve">mecanismos institucionales en </w:t>
      </w:r>
      <w:r w:rsidRPr="00151630">
        <w:rPr>
          <w:rFonts w:ascii="Times New Roman" w:hAnsi="Times New Roman" w:cs="Times New Roman"/>
          <w:sz w:val="24"/>
          <w:szCs w:val="24"/>
        </w:rPr>
        <w:t>l</w:t>
      </w:r>
      <w:r w:rsidR="009C607A" w:rsidRPr="00151630">
        <w:rPr>
          <w:rFonts w:ascii="Times New Roman" w:hAnsi="Times New Roman" w:cs="Times New Roman"/>
          <w:sz w:val="24"/>
          <w:szCs w:val="24"/>
        </w:rPr>
        <w:t>a creación,</w:t>
      </w:r>
      <w:r w:rsidRPr="00151630">
        <w:rPr>
          <w:rFonts w:ascii="Times New Roman" w:hAnsi="Times New Roman" w:cs="Times New Roman"/>
          <w:sz w:val="24"/>
          <w:szCs w:val="24"/>
        </w:rPr>
        <w:t xml:space="preserve"> mantenimiento o disrupción de prácticas institucionalizadas que afectan la a</w:t>
      </w:r>
      <w:r w:rsidR="009C607A" w:rsidRPr="00151630">
        <w:rPr>
          <w:rFonts w:ascii="Times New Roman" w:hAnsi="Times New Roman" w:cs="Times New Roman"/>
          <w:sz w:val="24"/>
          <w:szCs w:val="24"/>
        </w:rPr>
        <w:t>dopción</w:t>
      </w:r>
      <w:r w:rsidRPr="00151630">
        <w:rPr>
          <w:rFonts w:ascii="Times New Roman" w:hAnsi="Times New Roman" w:cs="Times New Roman"/>
          <w:sz w:val="24"/>
          <w:szCs w:val="24"/>
        </w:rPr>
        <w:t xml:space="preserve"> de </w:t>
      </w:r>
      <w:r w:rsidR="00297166">
        <w:rPr>
          <w:rFonts w:ascii="Times New Roman" w:hAnsi="Times New Roman" w:cs="Times New Roman"/>
          <w:sz w:val="24"/>
          <w:szCs w:val="24"/>
        </w:rPr>
        <w:t>nuevas tecnologías</w:t>
      </w:r>
      <w:r w:rsidRPr="00151630">
        <w:rPr>
          <w:rFonts w:ascii="Times New Roman" w:hAnsi="Times New Roman" w:cs="Times New Roman"/>
          <w:sz w:val="24"/>
          <w:szCs w:val="24"/>
        </w:rPr>
        <w:t xml:space="preserve"> en </w:t>
      </w:r>
      <w:r w:rsidR="009C607A" w:rsidRPr="00151630">
        <w:rPr>
          <w:rFonts w:ascii="Times New Roman" w:hAnsi="Times New Roman" w:cs="Times New Roman"/>
          <w:sz w:val="24"/>
          <w:szCs w:val="24"/>
        </w:rPr>
        <w:t>organizaciones</w:t>
      </w:r>
      <w:r w:rsidRPr="00151630">
        <w:rPr>
          <w:rFonts w:ascii="Times New Roman" w:hAnsi="Times New Roman" w:cs="Times New Roman"/>
          <w:sz w:val="24"/>
          <w:szCs w:val="24"/>
        </w:rPr>
        <w:t>. Por lo tanto, el estudio explorará ¿Cómo diferentes instituciones han restringido o promovido, a través de la utilización de su</w:t>
      </w:r>
      <w:r w:rsidR="009C607A" w:rsidRPr="00151630">
        <w:rPr>
          <w:rFonts w:ascii="Times New Roman" w:hAnsi="Times New Roman" w:cs="Times New Roman"/>
          <w:sz w:val="24"/>
          <w:szCs w:val="24"/>
        </w:rPr>
        <w:t>s mecanismos institucionales</w:t>
      </w:r>
      <w:r w:rsidRPr="00151630">
        <w:rPr>
          <w:rFonts w:ascii="Times New Roman" w:hAnsi="Times New Roman" w:cs="Times New Roman"/>
          <w:sz w:val="24"/>
          <w:szCs w:val="24"/>
        </w:rPr>
        <w:t>, las prácticas de a</w:t>
      </w:r>
      <w:r w:rsidR="009C607A" w:rsidRPr="00151630">
        <w:rPr>
          <w:rFonts w:ascii="Times New Roman" w:hAnsi="Times New Roman" w:cs="Times New Roman"/>
          <w:sz w:val="24"/>
          <w:szCs w:val="24"/>
        </w:rPr>
        <w:t>dopción</w:t>
      </w:r>
      <w:r w:rsidRPr="00151630">
        <w:rPr>
          <w:rFonts w:ascii="Times New Roman" w:hAnsi="Times New Roman" w:cs="Times New Roman"/>
          <w:sz w:val="24"/>
          <w:szCs w:val="24"/>
        </w:rPr>
        <w:t xml:space="preserve"> de nuevas tecnologías en las instituciones prestadoras de servicios de salud  –</w:t>
      </w:r>
      <w:proofErr w:type="spellStart"/>
      <w:r w:rsidRPr="00151630">
        <w:rPr>
          <w:rFonts w:ascii="Times New Roman" w:hAnsi="Times New Roman" w:cs="Times New Roman"/>
          <w:sz w:val="24"/>
          <w:szCs w:val="24"/>
        </w:rPr>
        <w:t>IPSs</w:t>
      </w:r>
      <w:proofErr w:type="spellEnd"/>
      <w:r w:rsidRPr="00151630">
        <w:rPr>
          <w:rFonts w:ascii="Times New Roman" w:hAnsi="Times New Roman" w:cs="Times New Roman"/>
          <w:sz w:val="24"/>
          <w:szCs w:val="24"/>
        </w:rPr>
        <w:t>- de Cali, en el periodo comprendido entre 1993 hasta la actualidad, 2013?</w:t>
      </w:r>
    </w:p>
    <w:p w:rsidR="00297166" w:rsidRPr="00151630" w:rsidRDefault="00297166" w:rsidP="009606C6">
      <w:pPr>
        <w:spacing w:after="0" w:line="360" w:lineRule="auto"/>
        <w:jc w:val="both"/>
        <w:rPr>
          <w:rFonts w:ascii="Times New Roman" w:hAnsi="Times New Roman" w:cs="Times New Roman"/>
          <w:sz w:val="24"/>
          <w:szCs w:val="24"/>
        </w:rPr>
      </w:pPr>
    </w:p>
    <w:p w:rsidR="00504731" w:rsidRPr="00151630" w:rsidRDefault="00437042" w:rsidP="009606C6">
      <w:pPr>
        <w:pStyle w:val="Prrafodelista"/>
        <w:numPr>
          <w:ilvl w:val="1"/>
          <w:numId w:val="12"/>
        </w:num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Objetivos</w:t>
      </w:r>
      <w:r w:rsidR="0021317F" w:rsidRPr="00151630">
        <w:rPr>
          <w:rFonts w:ascii="Times New Roman" w:hAnsi="Times New Roman" w:cs="Times New Roman"/>
          <w:sz w:val="24"/>
          <w:szCs w:val="24"/>
        </w:rPr>
        <w:t xml:space="preserve"> </w:t>
      </w:r>
    </w:p>
    <w:p w:rsidR="00504731" w:rsidRPr="00151630" w:rsidRDefault="00437042"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u w:val="single"/>
        </w:rPr>
        <w:t>Objetivo general:</w:t>
      </w:r>
      <w:r w:rsidRPr="00151630">
        <w:rPr>
          <w:rFonts w:ascii="Times New Roman" w:hAnsi="Times New Roman" w:cs="Times New Roman"/>
          <w:sz w:val="24"/>
          <w:szCs w:val="24"/>
        </w:rPr>
        <w:t xml:space="preserve"> </w:t>
      </w:r>
      <w:r w:rsidR="001C4626">
        <w:rPr>
          <w:rFonts w:ascii="Times New Roman" w:hAnsi="Times New Roman" w:cs="Times New Roman"/>
          <w:sz w:val="24"/>
          <w:szCs w:val="24"/>
        </w:rPr>
        <w:t>Comprender</w:t>
      </w:r>
      <w:r w:rsidR="00504731" w:rsidRPr="00151630">
        <w:rPr>
          <w:rFonts w:ascii="Times New Roman" w:hAnsi="Times New Roman" w:cs="Times New Roman"/>
          <w:sz w:val="24"/>
          <w:szCs w:val="24"/>
        </w:rPr>
        <w:t xml:space="preserve"> el rol de</w:t>
      </w:r>
      <w:r w:rsidR="009C607A" w:rsidRPr="00151630">
        <w:rPr>
          <w:rFonts w:ascii="Times New Roman" w:hAnsi="Times New Roman" w:cs="Times New Roman"/>
          <w:sz w:val="24"/>
          <w:szCs w:val="24"/>
        </w:rPr>
        <w:t xml:space="preserve"> </w:t>
      </w:r>
      <w:r w:rsidR="00504731" w:rsidRPr="00151630">
        <w:rPr>
          <w:rFonts w:ascii="Times New Roman" w:hAnsi="Times New Roman" w:cs="Times New Roman"/>
          <w:sz w:val="24"/>
          <w:szCs w:val="24"/>
        </w:rPr>
        <w:t>l</w:t>
      </w:r>
      <w:r w:rsidR="009C607A" w:rsidRPr="00151630">
        <w:rPr>
          <w:rFonts w:ascii="Times New Roman" w:hAnsi="Times New Roman" w:cs="Times New Roman"/>
          <w:sz w:val="24"/>
          <w:szCs w:val="24"/>
        </w:rPr>
        <w:t>os</w:t>
      </w:r>
      <w:r w:rsidR="00504731" w:rsidRPr="00151630">
        <w:rPr>
          <w:rFonts w:ascii="Times New Roman" w:hAnsi="Times New Roman" w:cs="Times New Roman"/>
          <w:sz w:val="24"/>
          <w:szCs w:val="24"/>
        </w:rPr>
        <w:t xml:space="preserve"> </w:t>
      </w:r>
      <w:r w:rsidR="009C607A" w:rsidRPr="00151630">
        <w:rPr>
          <w:rFonts w:ascii="Times New Roman" w:hAnsi="Times New Roman" w:cs="Times New Roman"/>
          <w:sz w:val="24"/>
          <w:szCs w:val="24"/>
        </w:rPr>
        <w:t>mecanismos institucionales</w:t>
      </w:r>
      <w:r w:rsidR="00504731" w:rsidRPr="00151630">
        <w:rPr>
          <w:rFonts w:ascii="Times New Roman" w:hAnsi="Times New Roman" w:cs="Times New Roman"/>
          <w:sz w:val="24"/>
          <w:szCs w:val="24"/>
        </w:rPr>
        <w:t xml:space="preserve"> en </w:t>
      </w:r>
      <w:r w:rsidR="009C607A" w:rsidRPr="00151630">
        <w:rPr>
          <w:rFonts w:ascii="Times New Roman" w:hAnsi="Times New Roman" w:cs="Times New Roman"/>
          <w:sz w:val="24"/>
          <w:szCs w:val="24"/>
        </w:rPr>
        <w:t xml:space="preserve">la creación, </w:t>
      </w:r>
      <w:r w:rsidR="00504731" w:rsidRPr="00151630">
        <w:rPr>
          <w:rFonts w:ascii="Times New Roman" w:hAnsi="Times New Roman" w:cs="Times New Roman"/>
          <w:sz w:val="24"/>
          <w:szCs w:val="24"/>
        </w:rPr>
        <w:t>mantenimiento o disrupción de prácticas institucionalizadas que afectan la a</w:t>
      </w:r>
      <w:r w:rsidR="002871D6" w:rsidRPr="00151630">
        <w:rPr>
          <w:rFonts w:ascii="Times New Roman" w:hAnsi="Times New Roman" w:cs="Times New Roman"/>
          <w:sz w:val="24"/>
          <w:szCs w:val="24"/>
        </w:rPr>
        <w:t>dopción</w:t>
      </w:r>
      <w:r w:rsidR="00504731" w:rsidRPr="00151630">
        <w:rPr>
          <w:rFonts w:ascii="Times New Roman" w:hAnsi="Times New Roman" w:cs="Times New Roman"/>
          <w:sz w:val="24"/>
          <w:szCs w:val="24"/>
        </w:rPr>
        <w:t xml:space="preserve"> de nuevas tecnologías en </w:t>
      </w:r>
      <w:r w:rsidR="009C607A" w:rsidRPr="00151630">
        <w:rPr>
          <w:rFonts w:ascii="Times New Roman" w:hAnsi="Times New Roman" w:cs="Times New Roman"/>
          <w:sz w:val="24"/>
          <w:szCs w:val="24"/>
        </w:rPr>
        <w:t>organizaciones</w:t>
      </w:r>
    </w:p>
    <w:p w:rsidR="0021317F" w:rsidRPr="00151630" w:rsidRDefault="0021317F" w:rsidP="009606C6">
      <w:pPr>
        <w:spacing w:after="0" w:line="360" w:lineRule="auto"/>
        <w:jc w:val="both"/>
        <w:rPr>
          <w:rFonts w:ascii="Times New Roman" w:hAnsi="Times New Roman" w:cs="Times New Roman"/>
          <w:sz w:val="24"/>
          <w:szCs w:val="24"/>
          <w:u w:val="single"/>
        </w:rPr>
      </w:pPr>
      <w:r w:rsidRPr="00151630">
        <w:rPr>
          <w:rFonts w:ascii="Times New Roman" w:hAnsi="Times New Roman" w:cs="Times New Roman"/>
          <w:sz w:val="24"/>
          <w:szCs w:val="24"/>
          <w:u w:val="single"/>
        </w:rPr>
        <w:t xml:space="preserve"> Objetivos específicos</w:t>
      </w:r>
      <w:r w:rsidR="00437042" w:rsidRPr="00151630">
        <w:rPr>
          <w:rFonts w:ascii="Times New Roman" w:hAnsi="Times New Roman" w:cs="Times New Roman"/>
          <w:sz w:val="24"/>
          <w:szCs w:val="24"/>
          <w:u w:val="single"/>
        </w:rPr>
        <w:t>:</w:t>
      </w:r>
    </w:p>
    <w:p w:rsidR="00DB7061" w:rsidRDefault="00DB7061" w:rsidP="009606C6">
      <w:pPr>
        <w:pStyle w:val="Prrafodelista"/>
        <w:numPr>
          <w:ilvl w:val="0"/>
          <w:numId w:val="4"/>
        </w:num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Identificar que actores, interacciones e instituciones afectan las </w:t>
      </w:r>
      <w:r w:rsidR="00B36390" w:rsidRPr="00151630">
        <w:rPr>
          <w:rFonts w:ascii="Times New Roman" w:hAnsi="Times New Roman" w:cs="Times New Roman"/>
          <w:sz w:val="24"/>
          <w:szCs w:val="24"/>
        </w:rPr>
        <w:t>prá</w:t>
      </w:r>
      <w:r w:rsidRPr="00151630">
        <w:rPr>
          <w:rFonts w:ascii="Times New Roman" w:hAnsi="Times New Roman" w:cs="Times New Roman"/>
          <w:sz w:val="24"/>
          <w:szCs w:val="24"/>
        </w:rPr>
        <w:t>cticas de a</w:t>
      </w:r>
      <w:r w:rsidR="002871D6" w:rsidRPr="00151630">
        <w:rPr>
          <w:rFonts w:ascii="Times New Roman" w:hAnsi="Times New Roman" w:cs="Times New Roman"/>
          <w:sz w:val="24"/>
          <w:szCs w:val="24"/>
        </w:rPr>
        <w:t>dopción</w:t>
      </w:r>
      <w:r w:rsidRPr="00151630">
        <w:rPr>
          <w:rFonts w:ascii="Times New Roman" w:hAnsi="Times New Roman" w:cs="Times New Roman"/>
          <w:sz w:val="24"/>
          <w:szCs w:val="24"/>
        </w:rPr>
        <w:t xml:space="preserve"> tecnológica en el sector, instituciones prestadoras de servicios de salud</w:t>
      </w:r>
      <w:r w:rsidR="000B7AB3" w:rsidRPr="00151630">
        <w:rPr>
          <w:rFonts w:ascii="Times New Roman" w:hAnsi="Times New Roman" w:cs="Times New Roman"/>
          <w:sz w:val="24"/>
          <w:szCs w:val="24"/>
        </w:rPr>
        <w:t xml:space="preserve"> –</w:t>
      </w:r>
      <w:proofErr w:type="spellStart"/>
      <w:r w:rsidR="000B7AB3" w:rsidRPr="00151630">
        <w:rPr>
          <w:rFonts w:ascii="Times New Roman" w:hAnsi="Times New Roman" w:cs="Times New Roman"/>
          <w:sz w:val="24"/>
          <w:szCs w:val="24"/>
        </w:rPr>
        <w:t>IPSs</w:t>
      </w:r>
      <w:proofErr w:type="spellEnd"/>
      <w:r w:rsidR="000B7AB3" w:rsidRPr="00151630">
        <w:rPr>
          <w:rFonts w:ascii="Times New Roman" w:hAnsi="Times New Roman" w:cs="Times New Roman"/>
          <w:sz w:val="24"/>
          <w:szCs w:val="24"/>
        </w:rPr>
        <w:t>-</w:t>
      </w:r>
      <w:r w:rsidRPr="00151630">
        <w:rPr>
          <w:rFonts w:ascii="Times New Roman" w:hAnsi="Times New Roman" w:cs="Times New Roman"/>
          <w:sz w:val="24"/>
          <w:szCs w:val="24"/>
        </w:rPr>
        <w:t xml:space="preserve"> del municipio de Cali</w:t>
      </w:r>
    </w:p>
    <w:p w:rsidR="001C4626" w:rsidRPr="001C4626" w:rsidRDefault="001C4626" w:rsidP="001C4626">
      <w:pPr>
        <w:pStyle w:val="Prrafodelista"/>
        <w:numPr>
          <w:ilvl w:val="0"/>
          <w:numId w:val="4"/>
        </w:numPr>
        <w:spacing w:after="0" w:line="360" w:lineRule="auto"/>
        <w:jc w:val="both"/>
        <w:rPr>
          <w:rFonts w:ascii="Times New Roman" w:hAnsi="Times New Roman" w:cs="Times New Roman"/>
          <w:sz w:val="24"/>
          <w:szCs w:val="24"/>
        </w:rPr>
      </w:pPr>
      <w:r w:rsidRPr="001C4626">
        <w:rPr>
          <w:rFonts w:ascii="Times New Roman" w:hAnsi="Times New Roman" w:cs="Times New Roman"/>
          <w:sz w:val="24"/>
          <w:szCs w:val="24"/>
        </w:rPr>
        <w:t>Caracterizar el proceso de institucionalización y desinstitucionalización de prácticas para la adopción de nuevas tecnologías</w:t>
      </w:r>
    </w:p>
    <w:p w:rsidR="001C4626" w:rsidRDefault="00163FCE" w:rsidP="009606C6">
      <w:pPr>
        <w:pStyle w:val="Prrafodelista"/>
        <w:numPr>
          <w:ilvl w:val="0"/>
          <w:numId w:val="4"/>
        </w:num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Identificar como las acciones de grupos o individuos en producir, distribuir y consumir texto pueden llevar a un cambio institucional</w:t>
      </w:r>
    </w:p>
    <w:p w:rsidR="00970427" w:rsidRDefault="001C4626" w:rsidP="009606C6">
      <w:pPr>
        <w:pStyle w:val="Prrafodelista"/>
        <w:numPr>
          <w:ilvl w:val="0"/>
          <w:numId w:val="4"/>
        </w:numPr>
        <w:spacing w:after="0" w:line="360" w:lineRule="auto"/>
        <w:jc w:val="both"/>
        <w:rPr>
          <w:rFonts w:ascii="Times New Roman" w:hAnsi="Times New Roman" w:cs="Times New Roman"/>
          <w:sz w:val="24"/>
          <w:szCs w:val="24"/>
        </w:rPr>
      </w:pPr>
      <w:r w:rsidRPr="001C4626">
        <w:rPr>
          <w:rFonts w:ascii="Times New Roman" w:hAnsi="Times New Roman" w:cs="Times New Roman"/>
          <w:sz w:val="24"/>
          <w:szCs w:val="24"/>
        </w:rPr>
        <w:t>Identificar los cambios organizacionales (actores, lógicas, estructuras de gobierno) que son generadas para la adopción de nuevas tecnologías</w:t>
      </w:r>
    </w:p>
    <w:p w:rsidR="001C4626" w:rsidRPr="001C4626" w:rsidRDefault="001C4626" w:rsidP="001C4626">
      <w:pPr>
        <w:spacing w:after="0" w:line="360" w:lineRule="auto"/>
        <w:jc w:val="both"/>
        <w:rPr>
          <w:rFonts w:ascii="Times New Roman" w:hAnsi="Times New Roman" w:cs="Times New Roman"/>
          <w:sz w:val="24"/>
          <w:szCs w:val="24"/>
        </w:rPr>
      </w:pPr>
    </w:p>
    <w:p w:rsidR="00970427" w:rsidRPr="00151630" w:rsidRDefault="00970427" w:rsidP="009606C6">
      <w:pPr>
        <w:pStyle w:val="Prrafodelista"/>
        <w:numPr>
          <w:ilvl w:val="1"/>
          <w:numId w:val="12"/>
        </w:num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Justificación</w:t>
      </w:r>
    </w:p>
    <w:p w:rsidR="00637E38" w:rsidRPr="00151630" w:rsidRDefault="00637E38" w:rsidP="00637E38">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Diferentes autores han estudiando el impacto de variables organizacionales en la innovación, identificando que los resultados varían considerablemente dependiendo del tipo de </w:t>
      </w:r>
      <w:r w:rsidRPr="00151630">
        <w:rPr>
          <w:rFonts w:ascii="Times New Roman" w:hAnsi="Times New Roman" w:cs="Times New Roman"/>
          <w:sz w:val="24"/>
          <w:szCs w:val="24"/>
        </w:rPr>
        <w:lastRenderedPageBreak/>
        <w:t xml:space="preserve">organización como son las emprendedoras y las conservadoras (Miller y Friesen, 1982), o las tradicionales, mecánicas, orgánicas y mixtas (Hull y </w:t>
      </w:r>
      <w:proofErr w:type="spellStart"/>
      <w:r w:rsidRPr="00151630">
        <w:rPr>
          <w:rFonts w:ascii="Times New Roman" w:hAnsi="Times New Roman" w:cs="Times New Roman"/>
          <w:sz w:val="24"/>
          <w:szCs w:val="24"/>
        </w:rPr>
        <w:t>Hage</w:t>
      </w:r>
      <w:proofErr w:type="spellEnd"/>
      <w:r w:rsidRPr="00151630">
        <w:rPr>
          <w:rFonts w:ascii="Times New Roman" w:hAnsi="Times New Roman" w:cs="Times New Roman"/>
          <w:sz w:val="24"/>
          <w:szCs w:val="24"/>
        </w:rPr>
        <w:t xml:space="preserve">, 1982). Adicionalmente, </w:t>
      </w:r>
      <w:proofErr w:type="spellStart"/>
      <w:r w:rsidRPr="00151630">
        <w:rPr>
          <w:rFonts w:ascii="Times New Roman" w:hAnsi="Times New Roman" w:cs="Times New Roman"/>
          <w:sz w:val="24"/>
          <w:szCs w:val="24"/>
        </w:rPr>
        <w:t>Zaltman</w:t>
      </w:r>
      <w:proofErr w:type="spellEnd"/>
      <w:r w:rsidRPr="00151630">
        <w:rPr>
          <w:rFonts w:ascii="Times New Roman" w:hAnsi="Times New Roman" w:cs="Times New Roman"/>
          <w:sz w:val="24"/>
          <w:szCs w:val="24"/>
        </w:rPr>
        <w:t xml:space="preserve"> et al. (1973) plantean que la implementación de una innovación requiere de control gerencial, que en un contexto manufacturero la estandarización de los procesos de trabajo permite este tipo de controles, mientras que en un contexto de servicio, la estandarización de los procesos puede tener un efecto adverso a la innovación, ya que restringe la relación empresa-cliente. Las IPS son empresas de servicios que pueden ser clasificadas, en su mayoría, como conservadoras, es decir, donde la innovación se da en respuesta a importantes desafíos (Miller </w:t>
      </w:r>
      <w:r w:rsidR="00A81E40">
        <w:rPr>
          <w:rFonts w:ascii="Times New Roman" w:hAnsi="Times New Roman" w:cs="Times New Roman"/>
          <w:sz w:val="24"/>
          <w:szCs w:val="24"/>
        </w:rPr>
        <w:t>y</w:t>
      </w:r>
      <w:r w:rsidRPr="00151630">
        <w:rPr>
          <w:rFonts w:ascii="Times New Roman" w:hAnsi="Times New Roman" w:cs="Times New Roman"/>
          <w:sz w:val="24"/>
          <w:szCs w:val="24"/>
        </w:rPr>
        <w:t xml:space="preserve"> Friesen, 1982), y que adicionalmente se encuentran afrontando procesos de acreditación que buscan, entre otras cosas, la estandarización de sus procesos con el objetivo de garantizar y mejorar la calidad de la atención del cliente (ICONTEC, 2013), pero que no necesariamente apuntan a resultados en términos de innovación.</w:t>
      </w:r>
    </w:p>
    <w:p w:rsidR="00637E38" w:rsidRPr="00151630" w:rsidRDefault="00637E38" w:rsidP="00637E38">
      <w:pPr>
        <w:spacing w:after="0" w:line="360" w:lineRule="auto"/>
        <w:jc w:val="both"/>
        <w:rPr>
          <w:rFonts w:ascii="Times New Roman" w:hAnsi="Times New Roman" w:cs="Times New Roman"/>
          <w:sz w:val="24"/>
          <w:szCs w:val="24"/>
        </w:rPr>
      </w:pPr>
    </w:p>
    <w:p w:rsidR="00637E38" w:rsidRPr="00151630" w:rsidRDefault="00637E38" w:rsidP="00637E38">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Por otro lado, según la información de la Encuesta de Desarrollo e Innovación Tecnológica de Servicios -EDIT II y III (DANE, 2009; DANE, 2011), la inversión que realizan las instituciones de alta complejidad en Salud en actividades científicas, tecnológicas y de innovación es en un gran porcentaje en adquisición de maquinaria y equipo (Ver Gráfico </w:t>
      </w:r>
      <w:r w:rsidR="00A81E40">
        <w:rPr>
          <w:rFonts w:ascii="Times New Roman" w:hAnsi="Times New Roman" w:cs="Times New Roman"/>
          <w:sz w:val="24"/>
          <w:szCs w:val="24"/>
        </w:rPr>
        <w:t>2</w:t>
      </w:r>
      <w:r w:rsidRPr="00151630">
        <w:rPr>
          <w:rFonts w:ascii="Times New Roman" w:hAnsi="Times New Roman" w:cs="Times New Roman"/>
          <w:sz w:val="24"/>
          <w:szCs w:val="24"/>
        </w:rPr>
        <w:t xml:space="preserve">). </w:t>
      </w:r>
    </w:p>
    <w:p w:rsidR="00637E38" w:rsidRPr="00151630" w:rsidRDefault="00637E38" w:rsidP="00637E38">
      <w:pPr>
        <w:spacing w:after="0" w:line="360" w:lineRule="auto"/>
        <w:jc w:val="both"/>
        <w:rPr>
          <w:rFonts w:ascii="Times New Roman" w:hAnsi="Times New Roman" w:cs="Times New Roman"/>
          <w:sz w:val="24"/>
          <w:szCs w:val="24"/>
        </w:rPr>
      </w:pPr>
    </w:p>
    <w:p w:rsidR="00637E38" w:rsidRPr="00151630" w:rsidRDefault="00637E38" w:rsidP="00297166">
      <w:pPr>
        <w:pStyle w:val="Epgrafe"/>
        <w:keepNext/>
        <w:jc w:val="both"/>
        <w:rPr>
          <w:b w:val="0"/>
          <w:color w:val="auto"/>
          <w:sz w:val="24"/>
          <w:szCs w:val="24"/>
        </w:rPr>
      </w:pPr>
      <w:r w:rsidRPr="00151630">
        <w:rPr>
          <w:b w:val="0"/>
          <w:color w:val="auto"/>
          <w:sz w:val="24"/>
          <w:szCs w:val="24"/>
        </w:rPr>
        <w:t xml:space="preserve">Gráfico </w:t>
      </w:r>
      <w:r w:rsidRPr="00151630">
        <w:rPr>
          <w:b w:val="0"/>
          <w:color w:val="auto"/>
          <w:sz w:val="24"/>
          <w:szCs w:val="24"/>
        </w:rPr>
        <w:fldChar w:fldCharType="begin"/>
      </w:r>
      <w:r w:rsidRPr="00151630">
        <w:rPr>
          <w:b w:val="0"/>
          <w:color w:val="auto"/>
          <w:sz w:val="24"/>
          <w:szCs w:val="24"/>
        </w:rPr>
        <w:instrText xml:space="preserve"> SEQ Gráfico \* ARABIC </w:instrText>
      </w:r>
      <w:r w:rsidRPr="00151630">
        <w:rPr>
          <w:b w:val="0"/>
          <w:color w:val="auto"/>
          <w:sz w:val="24"/>
          <w:szCs w:val="24"/>
        </w:rPr>
        <w:fldChar w:fldCharType="separate"/>
      </w:r>
      <w:r w:rsidRPr="00151630">
        <w:rPr>
          <w:b w:val="0"/>
          <w:noProof/>
          <w:color w:val="auto"/>
          <w:sz w:val="24"/>
          <w:szCs w:val="24"/>
        </w:rPr>
        <w:t>2</w:t>
      </w:r>
      <w:r w:rsidRPr="00151630">
        <w:rPr>
          <w:b w:val="0"/>
          <w:color w:val="auto"/>
          <w:sz w:val="24"/>
          <w:szCs w:val="24"/>
        </w:rPr>
        <w:fldChar w:fldCharType="end"/>
      </w:r>
      <w:r w:rsidRPr="00151630">
        <w:rPr>
          <w:b w:val="0"/>
          <w:color w:val="auto"/>
          <w:sz w:val="24"/>
          <w:szCs w:val="24"/>
        </w:rPr>
        <w:t xml:space="preserve"> </w:t>
      </w:r>
      <w:r w:rsidRPr="00151630">
        <w:rPr>
          <w:rFonts w:ascii="Times New Roman" w:hAnsi="Times New Roman" w:cs="Times New Roman"/>
          <w:b w:val="0"/>
          <w:color w:val="auto"/>
          <w:sz w:val="24"/>
          <w:szCs w:val="24"/>
        </w:rPr>
        <w:t>Inversión en Actividades Científicas, Tecnológicas y de Innovación.</w:t>
      </w:r>
    </w:p>
    <w:p w:rsidR="00637E38" w:rsidRPr="00151630" w:rsidRDefault="00637E38" w:rsidP="00297166">
      <w:pPr>
        <w:spacing w:after="0" w:line="240" w:lineRule="auto"/>
        <w:jc w:val="both"/>
        <w:rPr>
          <w:rFonts w:ascii="Times New Roman" w:hAnsi="Times New Roman" w:cs="Times New Roman"/>
          <w:sz w:val="24"/>
          <w:szCs w:val="24"/>
        </w:rPr>
      </w:pPr>
      <w:r w:rsidRPr="00151630">
        <w:rPr>
          <w:rFonts w:ascii="Times New Roman" w:hAnsi="Times New Roman" w:cs="Times New Roman"/>
          <w:noProof/>
          <w:sz w:val="24"/>
          <w:szCs w:val="24"/>
          <w:lang w:eastAsia="es-CO"/>
        </w:rPr>
        <w:drawing>
          <wp:inline distT="0" distB="0" distL="0" distR="0" wp14:anchorId="2E7F3112" wp14:editId="608A5628">
            <wp:extent cx="5951556" cy="217967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4295" cy="2184340"/>
                    </a:xfrm>
                    <a:prstGeom prst="rect">
                      <a:avLst/>
                    </a:prstGeom>
                    <a:noFill/>
                  </pic:spPr>
                </pic:pic>
              </a:graphicData>
            </a:graphic>
          </wp:inline>
        </w:drawing>
      </w:r>
    </w:p>
    <w:p w:rsidR="00637E38" w:rsidRPr="00151630" w:rsidRDefault="00637E38" w:rsidP="00297166">
      <w:pPr>
        <w:spacing w:after="0" w:line="240" w:lineRule="auto"/>
        <w:jc w:val="both"/>
        <w:rPr>
          <w:rFonts w:ascii="Times New Roman" w:hAnsi="Times New Roman" w:cs="Times New Roman"/>
          <w:sz w:val="24"/>
          <w:szCs w:val="24"/>
        </w:rPr>
      </w:pPr>
      <w:r w:rsidRPr="00151630">
        <w:rPr>
          <w:rFonts w:ascii="Times New Roman" w:hAnsi="Times New Roman" w:cs="Times New Roman"/>
          <w:sz w:val="24"/>
          <w:szCs w:val="24"/>
        </w:rPr>
        <w:t>Fuente: Autor con datos del DANE (2009,2011)</w:t>
      </w:r>
    </w:p>
    <w:p w:rsidR="00637E38" w:rsidRPr="00151630" w:rsidRDefault="00637E38" w:rsidP="00637E38">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 </w:t>
      </w:r>
    </w:p>
    <w:p w:rsidR="00637E38" w:rsidRPr="00151630" w:rsidRDefault="00637E38" w:rsidP="00637E38">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El Ministerio de Protección Social, a través de su Observatorio de Calidad de la Atención en Salud, ha señalado que con “la aparición en los servicios de salud de un número cada vez más importante de innovaciones tecnológicas, el aumento en sus costos, un aumento en las </w:t>
      </w:r>
      <w:r w:rsidRPr="00151630">
        <w:rPr>
          <w:rFonts w:ascii="Times New Roman" w:hAnsi="Times New Roman" w:cs="Times New Roman"/>
          <w:sz w:val="24"/>
          <w:szCs w:val="24"/>
        </w:rPr>
        <w:lastRenderedPageBreak/>
        <w:t>solicitudes de los usuarios y la búsqueda de una optimización de los recursos en el sistema de salud Colombiano; nos lleva a la necesidad de buscar herramientas que permitan mitigar este impacto y para ello, se pretende fortalecer la Evaluación de Tecnologías en Salud, como instrumento para la toma de decisiones en sus diferentes niveles y para las diferentes tecnologías sanitarias” (</w:t>
      </w:r>
      <w:r w:rsidR="00151630" w:rsidRPr="00151630">
        <w:rPr>
          <w:rFonts w:ascii="Times New Roman" w:hAnsi="Times New Roman" w:cs="Times New Roman"/>
          <w:sz w:val="24"/>
          <w:szCs w:val="24"/>
        </w:rPr>
        <w:t>Ministerio de Protección Social</w:t>
      </w:r>
      <w:r w:rsidRPr="00151630">
        <w:rPr>
          <w:rFonts w:ascii="Times New Roman" w:hAnsi="Times New Roman" w:cs="Times New Roman"/>
          <w:sz w:val="24"/>
          <w:szCs w:val="24"/>
        </w:rPr>
        <w:t>, 2007:1). En este sentido se han realizado esfuerzos, tanto a nivel público como privado, en la evaluación de las tecnologías en salud como la creación de agencias de evaluación de tecnologías (Cubillos, 2006), que buscan producir información y conceptos técnicos sobre este tema, pero existe poca información sobre el nivel de apropiación de estas tecnologías al interior de las organizaciones en salud, y cómo ha sido su proceso de apropiación, que también se ve reflejado en el documento de la Política que establece como problema que “El país no ha desarrollado los suficientes mecanismos que permitan identificar, evaluar, incorporar y gestionar la tecnología biomédica. En muchos casos la introducción e incorporación de técnicas, equipos o medicamentos costo efectivos se da de forma tardía por la ausencia de un sistema de evaluación de tecnología en el país” (Ministerio de Protección Social, 2005:14).</w:t>
      </w:r>
    </w:p>
    <w:p w:rsidR="00637E38" w:rsidRPr="00151630" w:rsidRDefault="00637E38" w:rsidP="00637E38">
      <w:pPr>
        <w:spacing w:after="0" w:line="360" w:lineRule="auto"/>
        <w:jc w:val="both"/>
        <w:rPr>
          <w:rFonts w:ascii="Times New Roman" w:hAnsi="Times New Roman" w:cs="Times New Roman"/>
          <w:sz w:val="24"/>
          <w:szCs w:val="24"/>
        </w:rPr>
      </w:pPr>
    </w:p>
    <w:p w:rsidR="00637E38" w:rsidRPr="00151630" w:rsidRDefault="00637E38" w:rsidP="00637E38">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En la EDIT II y III para servicios, se identifica la importancia de los obstáculos para la innovación asociados a información y capacidades internas de las instituciones de alta complejidad del sector salud. En ambos periodos, el mayor obstáculo identificado fue la escasez de recursos propios. En el periodo comprendido entre 2010-2011 se incluyó un nuevo obstáculo denominado débil capacidad de gestión de la innovación, la cual fue considerada por el 43% de las empresas encuestadas como alto-medio. Estos datos permiten identificar algunos obstáculos más no explican porque se presentan los obstáculos.</w:t>
      </w:r>
    </w:p>
    <w:p w:rsidR="00637E38" w:rsidRPr="00151630" w:rsidRDefault="00637E38" w:rsidP="00637E38">
      <w:pPr>
        <w:spacing w:after="0" w:line="360" w:lineRule="auto"/>
        <w:jc w:val="both"/>
        <w:rPr>
          <w:rFonts w:ascii="Times New Roman" w:hAnsi="Times New Roman" w:cs="Times New Roman"/>
          <w:sz w:val="24"/>
          <w:szCs w:val="24"/>
        </w:rPr>
      </w:pPr>
    </w:p>
    <w:p w:rsidR="00637E38" w:rsidRPr="00151630" w:rsidRDefault="00637E38" w:rsidP="00297166">
      <w:pPr>
        <w:pStyle w:val="Epgrafe"/>
        <w:keepNext/>
        <w:jc w:val="both"/>
        <w:rPr>
          <w:b w:val="0"/>
          <w:color w:val="auto"/>
          <w:sz w:val="24"/>
          <w:szCs w:val="24"/>
        </w:rPr>
      </w:pPr>
      <w:r w:rsidRPr="00151630">
        <w:rPr>
          <w:b w:val="0"/>
          <w:color w:val="auto"/>
          <w:sz w:val="24"/>
          <w:szCs w:val="24"/>
        </w:rPr>
        <w:lastRenderedPageBreak/>
        <w:t xml:space="preserve">Gráfico </w:t>
      </w:r>
      <w:r w:rsidRPr="00151630">
        <w:rPr>
          <w:b w:val="0"/>
          <w:color w:val="auto"/>
          <w:sz w:val="24"/>
          <w:szCs w:val="24"/>
        </w:rPr>
        <w:fldChar w:fldCharType="begin"/>
      </w:r>
      <w:r w:rsidRPr="00151630">
        <w:rPr>
          <w:b w:val="0"/>
          <w:color w:val="auto"/>
          <w:sz w:val="24"/>
          <w:szCs w:val="24"/>
        </w:rPr>
        <w:instrText xml:space="preserve"> SEQ Gráfico \* ARABIC </w:instrText>
      </w:r>
      <w:r w:rsidRPr="00151630">
        <w:rPr>
          <w:b w:val="0"/>
          <w:color w:val="auto"/>
          <w:sz w:val="24"/>
          <w:szCs w:val="24"/>
        </w:rPr>
        <w:fldChar w:fldCharType="separate"/>
      </w:r>
      <w:r w:rsidRPr="00151630">
        <w:rPr>
          <w:b w:val="0"/>
          <w:noProof/>
          <w:color w:val="auto"/>
          <w:sz w:val="24"/>
          <w:szCs w:val="24"/>
        </w:rPr>
        <w:t>3</w:t>
      </w:r>
      <w:r w:rsidRPr="00151630">
        <w:rPr>
          <w:b w:val="0"/>
          <w:color w:val="auto"/>
          <w:sz w:val="24"/>
          <w:szCs w:val="24"/>
        </w:rPr>
        <w:fldChar w:fldCharType="end"/>
      </w:r>
      <w:r w:rsidRPr="00151630">
        <w:rPr>
          <w:b w:val="0"/>
          <w:color w:val="auto"/>
          <w:sz w:val="24"/>
          <w:szCs w:val="24"/>
        </w:rPr>
        <w:t xml:space="preserve"> </w:t>
      </w:r>
      <w:r w:rsidRPr="00151630">
        <w:rPr>
          <w:rFonts w:ascii="Times New Roman" w:hAnsi="Times New Roman" w:cs="Times New Roman"/>
          <w:b w:val="0"/>
          <w:color w:val="auto"/>
          <w:sz w:val="24"/>
          <w:szCs w:val="24"/>
        </w:rPr>
        <w:t>Importancia de obstáculos para la innovación asociados a información y capacidades internas.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20"/>
      </w:tblGrid>
      <w:tr w:rsidR="00637E38" w:rsidRPr="00151630" w:rsidTr="007C5D4C">
        <w:tc>
          <w:tcPr>
            <w:tcW w:w="4751" w:type="dxa"/>
          </w:tcPr>
          <w:p w:rsidR="00637E38" w:rsidRPr="00151630" w:rsidRDefault="00637E38" w:rsidP="00297166">
            <w:pPr>
              <w:jc w:val="both"/>
              <w:rPr>
                <w:rFonts w:ascii="Times New Roman" w:hAnsi="Times New Roman" w:cs="Times New Roman"/>
                <w:sz w:val="24"/>
                <w:szCs w:val="24"/>
              </w:rPr>
            </w:pPr>
            <w:r w:rsidRPr="00151630">
              <w:rPr>
                <w:rFonts w:ascii="Times New Roman" w:hAnsi="Times New Roman" w:cs="Times New Roman"/>
                <w:noProof/>
                <w:sz w:val="24"/>
                <w:szCs w:val="24"/>
                <w:lang w:eastAsia="es-CO"/>
              </w:rPr>
              <w:drawing>
                <wp:inline distT="0" distB="0" distL="0" distR="0" wp14:anchorId="6D0988CC" wp14:editId="21D1EABB">
                  <wp:extent cx="2924175" cy="2019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9358" cy="2022879"/>
                          </a:xfrm>
                          <a:prstGeom prst="rect">
                            <a:avLst/>
                          </a:prstGeom>
                          <a:noFill/>
                        </pic:spPr>
                      </pic:pic>
                    </a:graphicData>
                  </a:graphic>
                </wp:inline>
              </w:drawing>
            </w:r>
          </w:p>
        </w:tc>
        <w:tc>
          <w:tcPr>
            <w:tcW w:w="4869" w:type="dxa"/>
          </w:tcPr>
          <w:p w:rsidR="00637E38" w:rsidRPr="00151630" w:rsidRDefault="00637E38" w:rsidP="00297166">
            <w:pPr>
              <w:jc w:val="both"/>
              <w:rPr>
                <w:rFonts w:ascii="Times New Roman" w:hAnsi="Times New Roman" w:cs="Times New Roman"/>
                <w:sz w:val="24"/>
                <w:szCs w:val="24"/>
              </w:rPr>
            </w:pPr>
            <w:r w:rsidRPr="00151630">
              <w:rPr>
                <w:rFonts w:ascii="Times New Roman" w:hAnsi="Times New Roman" w:cs="Times New Roman"/>
                <w:noProof/>
                <w:sz w:val="24"/>
                <w:szCs w:val="24"/>
                <w:lang w:eastAsia="es-CO"/>
              </w:rPr>
              <w:drawing>
                <wp:inline distT="0" distB="0" distL="0" distR="0" wp14:anchorId="0D26BBB6" wp14:editId="21FBFC4D">
                  <wp:extent cx="2902689" cy="201870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2143" cy="2025280"/>
                          </a:xfrm>
                          <a:prstGeom prst="rect">
                            <a:avLst/>
                          </a:prstGeom>
                          <a:noFill/>
                        </pic:spPr>
                      </pic:pic>
                    </a:graphicData>
                  </a:graphic>
                </wp:inline>
              </w:drawing>
            </w:r>
          </w:p>
        </w:tc>
      </w:tr>
    </w:tbl>
    <w:p w:rsidR="00637E38" w:rsidRPr="00151630" w:rsidRDefault="00637E38" w:rsidP="00297166">
      <w:pPr>
        <w:spacing w:after="0" w:line="240" w:lineRule="auto"/>
        <w:jc w:val="both"/>
        <w:rPr>
          <w:rFonts w:ascii="Times New Roman" w:hAnsi="Times New Roman" w:cs="Times New Roman"/>
          <w:sz w:val="24"/>
          <w:szCs w:val="24"/>
        </w:rPr>
      </w:pPr>
      <w:r w:rsidRPr="00151630">
        <w:rPr>
          <w:rFonts w:ascii="Times New Roman" w:hAnsi="Times New Roman" w:cs="Times New Roman"/>
          <w:sz w:val="24"/>
          <w:szCs w:val="24"/>
        </w:rPr>
        <w:t>Fuente: Autor con datos del DANE (2009,2010)</w:t>
      </w:r>
    </w:p>
    <w:p w:rsidR="00637E38" w:rsidRPr="00151630" w:rsidRDefault="00637E38" w:rsidP="00297166">
      <w:pPr>
        <w:spacing w:after="0" w:line="240" w:lineRule="auto"/>
        <w:jc w:val="both"/>
        <w:rPr>
          <w:rFonts w:ascii="Times New Roman" w:hAnsi="Times New Roman" w:cs="Times New Roman"/>
          <w:sz w:val="24"/>
          <w:szCs w:val="24"/>
        </w:rPr>
      </w:pPr>
    </w:p>
    <w:p w:rsidR="00637E38" w:rsidRPr="00151630" w:rsidRDefault="00637E38" w:rsidP="00637E38">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Las presiones regulatorias como los cambios en las políticas de gobierno, las presiones normativas derivadas de los procesos de acreditación en salud, y las presiones cognitivas, que surgen de las comportamientos y significados institucionalizados dentro de las organizaciones de salud, se pueden convertir en restricciones o promotores de la adopción de nuevas tecnologías dentro de estas organizaciones, lo que puede llevar a la creación, mantenimiento o disrupción de las prácticas institucionalizadas. Estudios recientes han insistido en que los procesos institucionales no son determinísticos y lineares (Lawrence et al., 2011). Es por esto que el estudio de los mecanismos institucionales a través del trabajo institucional permitiría resaltar cómo y por qué los actores relacionados con estas prácticas interpretan, editan, y reconfiguran las instituciones y como esas acciones llevan a adaptaciones, mutaciones y otros cambios institucionales y organizacionales</w:t>
      </w:r>
    </w:p>
    <w:p w:rsidR="00970427" w:rsidRPr="00297166" w:rsidRDefault="00970427" w:rsidP="00297166">
      <w:pPr>
        <w:spacing w:after="0" w:line="360" w:lineRule="auto"/>
        <w:jc w:val="both"/>
        <w:rPr>
          <w:rFonts w:ascii="Times New Roman" w:hAnsi="Times New Roman" w:cs="Times New Roman"/>
          <w:sz w:val="24"/>
          <w:szCs w:val="24"/>
        </w:rPr>
      </w:pPr>
    </w:p>
    <w:p w:rsidR="0021317F" w:rsidRPr="00151630" w:rsidRDefault="0021317F" w:rsidP="009606C6">
      <w:pPr>
        <w:pStyle w:val="Prrafodelista"/>
        <w:numPr>
          <w:ilvl w:val="0"/>
          <w:numId w:val="12"/>
        </w:num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Metodología </w:t>
      </w:r>
      <w:r w:rsidR="00437042" w:rsidRPr="00151630">
        <w:rPr>
          <w:rFonts w:ascii="Times New Roman" w:hAnsi="Times New Roman" w:cs="Times New Roman"/>
          <w:sz w:val="24"/>
          <w:szCs w:val="24"/>
        </w:rPr>
        <w:tab/>
      </w:r>
      <w:r w:rsidR="00437042" w:rsidRPr="00151630">
        <w:rPr>
          <w:rFonts w:ascii="Times New Roman" w:hAnsi="Times New Roman" w:cs="Times New Roman"/>
          <w:sz w:val="24"/>
          <w:szCs w:val="24"/>
        </w:rPr>
        <w:tab/>
      </w:r>
    </w:p>
    <w:p w:rsidR="00B90A7C" w:rsidRPr="00151630" w:rsidRDefault="00B90A7C" w:rsidP="009606C6">
      <w:pPr>
        <w:spacing w:after="0" w:line="360" w:lineRule="auto"/>
        <w:jc w:val="both"/>
        <w:rPr>
          <w:rFonts w:ascii="Times New Roman" w:hAnsi="Times New Roman" w:cs="Times New Roman"/>
          <w:sz w:val="24"/>
          <w:szCs w:val="24"/>
        </w:rPr>
      </w:pPr>
    </w:p>
    <w:p w:rsidR="00B90A7C" w:rsidRPr="00151630" w:rsidRDefault="00B90A7C"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La investigación pretende ser de naturaleza exploratoria con el objetivo de describir la evolución o declive de prácticas institucionalizadas para la apropiación de nuevas tecnologías en el sector salud durante el periodo comprendido entre 1993 y 2013 con la finalidad de entender cómo diferentes instituciones han restringido o promovido, </w:t>
      </w:r>
      <w:r w:rsidR="0074560D" w:rsidRPr="00151630">
        <w:rPr>
          <w:rFonts w:ascii="Times New Roman" w:hAnsi="Times New Roman" w:cs="Times New Roman"/>
          <w:sz w:val="24"/>
          <w:szCs w:val="24"/>
        </w:rPr>
        <w:t xml:space="preserve">en respuesta a los mecanismos institucionales, las prácticas de apropiación </w:t>
      </w:r>
      <w:r w:rsidRPr="00151630">
        <w:rPr>
          <w:rFonts w:ascii="Times New Roman" w:hAnsi="Times New Roman" w:cs="Times New Roman"/>
          <w:sz w:val="24"/>
          <w:szCs w:val="24"/>
        </w:rPr>
        <w:t>de nuevas tecnologías en las instituciones prestadoras de servicios de salud  –</w:t>
      </w:r>
      <w:proofErr w:type="spellStart"/>
      <w:r w:rsidRPr="00151630">
        <w:rPr>
          <w:rFonts w:ascii="Times New Roman" w:hAnsi="Times New Roman" w:cs="Times New Roman"/>
          <w:sz w:val="24"/>
          <w:szCs w:val="24"/>
        </w:rPr>
        <w:t>IPSs</w:t>
      </w:r>
      <w:proofErr w:type="spellEnd"/>
      <w:r w:rsidRPr="00151630">
        <w:rPr>
          <w:rFonts w:ascii="Times New Roman" w:hAnsi="Times New Roman" w:cs="Times New Roman"/>
          <w:sz w:val="24"/>
          <w:szCs w:val="24"/>
        </w:rPr>
        <w:t>- de Cali.</w:t>
      </w:r>
    </w:p>
    <w:p w:rsidR="00B90A7C" w:rsidRPr="00151630" w:rsidRDefault="00B90A7C" w:rsidP="009606C6">
      <w:pPr>
        <w:spacing w:after="0" w:line="360" w:lineRule="auto"/>
        <w:jc w:val="both"/>
        <w:rPr>
          <w:rFonts w:ascii="Times New Roman" w:hAnsi="Times New Roman" w:cs="Times New Roman"/>
          <w:sz w:val="24"/>
          <w:szCs w:val="24"/>
        </w:rPr>
      </w:pPr>
    </w:p>
    <w:p w:rsidR="008F143E" w:rsidRPr="00151630" w:rsidRDefault="008F143E"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lastRenderedPageBreak/>
        <w:t>En primer lugar, se recopilarán datos de tipo cuantitativo sobre el fenómeno, con el objeto de contextualizar el fenómeno, identificar que actores, interacciones e instituciones afectan las prácticas de apropiación tecnológica en el sector.</w:t>
      </w:r>
    </w:p>
    <w:p w:rsidR="0074560D" w:rsidRPr="00151630" w:rsidRDefault="0074560D" w:rsidP="009606C6">
      <w:pPr>
        <w:spacing w:after="0" w:line="360" w:lineRule="auto"/>
        <w:jc w:val="both"/>
        <w:rPr>
          <w:rFonts w:ascii="Times New Roman" w:hAnsi="Times New Roman" w:cs="Times New Roman"/>
          <w:sz w:val="24"/>
          <w:szCs w:val="24"/>
        </w:rPr>
      </w:pPr>
    </w:p>
    <w:p w:rsidR="00B90A7C" w:rsidRPr="00151630" w:rsidRDefault="008F143E"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El</w:t>
      </w:r>
      <w:r w:rsidR="00B90A7C" w:rsidRPr="00151630">
        <w:rPr>
          <w:rFonts w:ascii="Times New Roman" w:hAnsi="Times New Roman" w:cs="Times New Roman"/>
          <w:sz w:val="24"/>
          <w:szCs w:val="24"/>
        </w:rPr>
        <w:t xml:space="preserve"> estudio utilizará metodologías cualitativas desde una perspectiva </w:t>
      </w:r>
      <w:proofErr w:type="spellStart"/>
      <w:r w:rsidR="00B90A7C" w:rsidRPr="00151630">
        <w:rPr>
          <w:rFonts w:ascii="Times New Roman" w:hAnsi="Times New Roman" w:cs="Times New Roman"/>
          <w:sz w:val="24"/>
          <w:szCs w:val="24"/>
        </w:rPr>
        <w:t>interpretativista</w:t>
      </w:r>
      <w:proofErr w:type="spellEnd"/>
      <w:r w:rsidR="00B90A7C" w:rsidRPr="00151630">
        <w:rPr>
          <w:rFonts w:ascii="Times New Roman" w:hAnsi="Times New Roman" w:cs="Times New Roman"/>
          <w:sz w:val="24"/>
          <w:szCs w:val="24"/>
        </w:rPr>
        <w:t>, ya que las instituciones son entendidas como construidas socialmente y promulgadas mediante el discurso (Lawrence, 1999), por lo tanto, el uso de esta posición filosófica tratará de ser coherente con el estudio del fenómeno. Se empleará como metodología el análisis del discurso (Phillips et al., 2004).</w:t>
      </w:r>
    </w:p>
    <w:p w:rsidR="00B90A7C" w:rsidRPr="00151630" w:rsidRDefault="00B90A7C" w:rsidP="009606C6">
      <w:pPr>
        <w:spacing w:after="0" w:line="360" w:lineRule="auto"/>
        <w:jc w:val="both"/>
        <w:rPr>
          <w:rFonts w:ascii="Times New Roman" w:hAnsi="Times New Roman" w:cs="Times New Roman"/>
          <w:sz w:val="24"/>
          <w:szCs w:val="24"/>
        </w:rPr>
      </w:pPr>
    </w:p>
    <w:p w:rsidR="00B90A7C" w:rsidRPr="00151630" w:rsidRDefault="00B90A7C"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El análisis de discurso involucra un estudio sistémico de texto, con el fin de explorar la relación entre el discurso y la realidad social (Phillips et al., 2004). </w:t>
      </w:r>
      <w:r w:rsidR="001321A7" w:rsidRPr="00151630">
        <w:rPr>
          <w:rFonts w:ascii="Times New Roman" w:hAnsi="Times New Roman" w:cs="Times New Roman"/>
          <w:sz w:val="24"/>
          <w:szCs w:val="24"/>
        </w:rPr>
        <w:t>Esta metodología también provee un método para explorar co</w:t>
      </w:r>
      <w:r w:rsidR="0074560D" w:rsidRPr="00151630">
        <w:rPr>
          <w:rFonts w:ascii="Times New Roman" w:hAnsi="Times New Roman" w:cs="Times New Roman"/>
          <w:sz w:val="24"/>
          <w:szCs w:val="24"/>
        </w:rPr>
        <w:t>mo las prácticas lingüísticas y</w:t>
      </w:r>
      <w:r w:rsidRPr="00151630">
        <w:rPr>
          <w:rFonts w:ascii="Times New Roman" w:hAnsi="Times New Roman" w:cs="Times New Roman"/>
          <w:sz w:val="24"/>
          <w:szCs w:val="24"/>
        </w:rPr>
        <w:t xml:space="preserve"> </w:t>
      </w:r>
      <w:r w:rsidR="001321A7" w:rsidRPr="00151630">
        <w:rPr>
          <w:rFonts w:ascii="Times New Roman" w:hAnsi="Times New Roman" w:cs="Times New Roman"/>
          <w:sz w:val="24"/>
          <w:szCs w:val="24"/>
        </w:rPr>
        <w:t xml:space="preserve">simbólicas crean y mantienen objetos asociados con controles sociales que gradualmente se institucionalizan (Lawrence </w:t>
      </w:r>
      <w:r w:rsidR="00151630" w:rsidRPr="00151630">
        <w:rPr>
          <w:rFonts w:ascii="Times New Roman" w:hAnsi="Times New Roman" w:cs="Times New Roman"/>
          <w:sz w:val="24"/>
          <w:szCs w:val="24"/>
        </w:rPr>
        <w:t>y</w:t>
      </w:r>
      <w:r w:rsidR="001321A7" w:rsidRPr="00151630">
        <w:rPr>
          <w:rFonts w:ascii="Times New Roman" w:hAnsi="Times New Roman" w:cs="Times New Roman"/>
          <w:sz w:val="24"/>
          <w:szCs w:val="24"/>
        </w:rPr>
        <w:t xml:space="preserve"> </w:t>
      </w:r>
      <w:proofErr w:type="spellStart"/>
      <w:r w:rsidR="001321A7" w:rsidRPr="00151630">
        <w:rPr>
          <w:rFonts w:ascii="Times New Roman" w:hAnsi="Times New Roman" w:cs="Times New Roman"/>
          <w:sz w:val="24"/>
          <w:szCs w:val="24"/>
        </w:rPr>
        <w:t>Suddaby</w:t>
      </w:r>
      <w:proofErr w:type="spellEnd"/>
      <w:r w:rsidR="001321A7" w:rsidRPr="00151630">
        <w:rPr>
          <w:rFonts w:ascii="Times New Roman" w:hAnsi="Times New Roman" w:cs="Times New Roman"/>
          <w:sz w:val="24"/>
          <w:szCs w:val="24"/>
        </w:rPr>
        <w:t>, 2006). El término texto es entendido como no solo la transcripción escrita sino también como cualquier tipo de expresión simbólica que requiere una representación física, como son las pinturas, fotografías y obras de arte (Phillips et al., 2004).</w:t>
      </w:r>
    </w:p>
    <w:p w:rsidR="00C050E0" w:rsidRPr="00151630" w:rsidRDefault="001321A7"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El estudio utilizará una base longitudinal de datos cualitativos, como son los planes organizacionales, publicidad, entre otros, que serán empleados para dar cuenta de</w:t>
      </w:r>
      <w:r w:rsidR="0074560D" w:rsidRPr="00151630">
        <w:rPr>
          <w:rFonts w:ascii="Times New Roman" w:hAnsi="Times New Roman" w:cs="Times New Roman"/>
          <w:sz w:val="24"/>
          <w:szCs w:val="24"/>
        </w:rPr>
        <w:t xml:space="preserve"> </w:t>
      </w:r>
      <w:r w:rsidRPr="00151630">
        <w:rPr>
          <w:rFonts w:ascii="Times New Roman" w:hAnsi="Times New Roman" w:cs="Times New Roman"/>
          <w:sz w:val="24"/>
          <w:szCs w:val="24"/>
        </w:rPr>
        <w:t>l</w:t>
      </w:r>
      <w:r w:rsidR="0074560D" w:rsidRPr="00151630">
        <w:rPr>
          <w:rFonts w:ascii="Times New Roman" w:hAnsi="Times New Roman" w:cs="Times New Roman"/>
          <w:sz w:val="24"/>
          <w:szCs w:val="24"/>
        </w:rPr>
        <w:t>as formas de trabajo institucional asociadas a los mecanismos institucionales regulativos, normativos y cognitivo-cultural</w:t>
      </w:r>
      <w:r w:rsidRPr="00151630">
        <w:rPr>
          <w:rFonts w:ascii="Times New Roman" w:hAnsi="Times New Roman" w:cs="Times New Roman"/>
          <w:sz w:val="24"/>
          <w:szCs w:val="24"/>
        </w:rPr>
        <w:t xml:space="preserve">. La descripción de estos datos será utilizada para </w:t>
      </w:r>
      <w:r w:rsidR="00113F00" w:rsidRPr="00151630">
        <w:rPr>
          <w:rFonts w:ascii="Times New Roman" w:hAnsi="Times New Roman" w:cs="Times New Roman"/>
          <w:sz w:val="24"/>
          <w:szCs w:val="24"/>
        </w:rPr>
        <w:t>identificar</w:t>
      </w:r>
      <w:r w:rsidRPr="00151630">
        <w:rPr>
          <w:rFonts w:ascii="Times New Roman" w:hAnsi="Times New Roman" w:cs="Times New Roman"/>
          <w:sz w:val="24"/>
          <w:szCs w:val="24"/>
        </w:rPr>
        <w:t xml:space="preserve"> los conceptos relevantes </w:t>
      </w:r>
      <w:r w:rsidR="007E12BD" w:rsidRPr="00151630">
        <w:rPr>
          <w:rFonts w:ascii="Times New Roman" w:hAnsi="Times New Roman" w:cs="Times New Roman"/>
          <w:sz w:val="24"/>
          <w:szCs w:val="24"/>
        </w:rPr>
        <w:t xml:space="preserve">y agrupados en categorías de primer y segundo orden (Van </w:t>
      </w:r>
      <w:proofErr w:type="spellStart"/>
      <w:r w:rsidR="007E12BD" w:rsidRPr="00151630">
        <w:rPr>
          <w:rFonts w:ascii="Times New Roman" w:hAnsi="Times New Roman" w:cs="Times New Roman"/>
          <w:sz w:val="24"/>
          <w:szCs w:val="24"/>
        </w:rPr>
        <w:t>Maanen</w:t>
      </w:r>
      <w:proofErr w:type="spellEnd"/>
      <w:r w:rsidR="007E12BD" w:rsidRPr="00151630">
        <w:rPr>
          <w:rFonts w:ascii="Times New Roman" w:hAnsi="Times New Roman" w:cs="Times New Roman"/>
          <w:sz w:val="24"/>
          <w:szCs w:val="24"/>
        </w:rPr>
        <w:t xml:space="preserve"> </w:t>
      </w:r>
      <w:r w:rsidR="00151630" w:rsidRPr="00151630">
        <w:rPr>
          <w:rFonts w:ascii="Times New Roman" w:hAnsi="Times New Roman" w:cs="Times New Roman"/>
          <w:sz w:val="24"/>
          <w:szCs w:val="24"/>
        </w:rPr>
        <w:t>y</w:t>
      </w:r>
      <w:r w:rsidR="007E12BD" w:rsidRPr="00151630">
        <w:rPr>
          <w:rFonts w:ascii="Times New Roman" w:hAnsi="Times New Roman" w:cs="Times New Roman"/>
          <w:sz w:val="24"/>
          <w:szCs w:val="24"/>
        </w:rPr>
        <w:t xml:space="preserve"> </w:t>
      </w:r>
      <w:proofErr w:type="spellStart"/>
      <w:r w:rsidR="007E12BD" w:rsidRPr="00151630">
        <w:rPr>
          <w:rFonts w:ascii="Times New Roman" w:hAnsi="Times New Roman" w:cs="Times New Roman"/>
          <w:sz w:val="24"/>
          <w:szCs w:val="24"/>
        </w:rPr>
        <w:t>Barley</w:t>
      </w:r>
      <w:proofErr w:type="spellEnd"/>
      <w:r w:rsidR="007E12BD" w:rsidRPr="00151630">
        <w:rPr>
          <w:rFonts w:ascii="Times New Roman" w:hAnsi="Times New Roman" w:cs="Times New Roman"/>
          <w:sz w:val="24"/>
          <w:szCs w:val="24"/>
        </w:rPr>
        <w:t xml:space="preserve">, 1985; </w:t>
      </w:r>
      <w:proofErr w:type="spellStart"/>
      <w:r w:rsidR="007E12BD" w:rsidRPr="00151630">
        <w:rPr>
          <w:rFonts w:ascii="Times New Roman" w:hAnsi="Times New Roman" w:cs="Times New Roman"/>
          <w:sz w:val="24"/>
          <w:szCs w:val="24"/>
        </w:rPr>
        <w:t>O</w:t>
      </w:r>
      <w:r w:rsidR="00C050E0" w:rsidRPr="00151630">
        <w:rPr>
          <w:rFonts w:ascii="Times New Roman" w:hAnsi="Times New Roman" w:cs="Times New Roman"/>
          <w:sz w:val="24"/>
          <w:szCs w:val="24"/>
        </w:rPr>
        <w:t>rlikowski</w:t>
      </w:r>
      <w:proofErr w:type="spellEnd"/>
      <w:r w:rsidR="00C050E0" w:rsidRPr="00151630">
        <w:rPr>
          <w:rFonts w:ascii="Times New Roman" w:hAnsi="Times New Roman" w:cs="Times New Roman"/>
          <w:sz w:val="24"/>
          <w:szCs w:val="24"/>
        </w:rPr>
        <w:t>, 1993; Thomson, 2002), con el fin de identificar como las acciones de grupos o individuos en producir, distribuir y consumir texto pueden llevar a</w:t>
      </w:r>
      <w:r w:rsidR="0074560D" w:rsidRPr="00151630">
        <w:rPr>
          <w:rFonts w:ascii="Times New Roman" w:hAnsi="Times New Roman" w:cs="Times New Roman"/>
          <w:sz w:val="24"/>
          <w:szCs w:val="24"/>
        </w:rPr>
        <w:t xml:space="preserve"> mantener una institución o incidir en</w:t>
      </w:r>
      <w:r w:rsidR="00C050E0" w:rsidRPr="00151630">
        <w:rPr>
          <w:rFonts w:ascii="Times New Roman" w:hAnsi="Times New Roman" w:cs="Times New Roman"/>
          <w:sz w:val="24"/>
          <w:szCs w:val="24"/>
        </w:rPr>
        <w:t xml:space="preserve"> un cambio institucional</w:t>
      </w:r>
      <w:r w:rsidR="0074560D" w:rsidRPr="00151630">
        <w:rPr>
          <w:rFonts w:ascii="Times New Roman" w:hAnsi="Times New Roman" w:cs="Times New Roman"/>
          <w:sz w:val="24"/>
          <w:szCs w:val="24"/>
        </w:rPr>
        <w:t>.</w:t>
      </w:r>
    </w:p>
    <w:p w:rsidR="003935A5" w:rsidRPr="00151630" w:rsidRDefault="001321A7"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 xml:space="preserve"> </w:t>
      </w:r>
    </w:p>
    <w:p w:rsidR="00437042" w:rsidRPr="00151630" w:rsidRDefault="003935A5"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Finalmente pare entender como los cambios institucionales</w:t>
      </w:r>
      <w:r w:rsidR="00BF7CC4" w:rsidRPr="00151630">
        <w:rPr>
          <w:rFonts w:ascii="Times New Roman" w:hAnsi="Times New Roman" w:cs="Times New Roman"/>
          <w:sz w:val="24"/>
          <w:szCs w:val="24"/>
        </w:rPr>
        <w:t xml:space="preserve"> en las prácticas de absorción de nuevas tecnologías</w:t>
      </w:r>
      <w:r w:rsidRPr="00151630">
        <w:rPr>
          <w:rFonts w:ascii="Times New Roman" w:hAnsi="Times New Roman" w:cs="Times New Roman"/>
          <w:sz w:val="24"/>
          <w:szCs w:val="24"/>
        </w:rPr>
        <w:t xml:space="preserve"> pueden afectar la dinámica organizacional y a través de que mecanismos, se realizarán entrevistas en profundidad con miembros de las </w:t>
      </w:r>
      <w:proofErr w:type="spellStart"/>
      <w:r w:rsidRPr="00151630">
        <w:rPr>
          <w:rFonts w:ascii="Times New Roman" w:hAnsi="Times New Roman" w:cs="Times New Roman"/>
          <w:sz w:val="24"/>
          <w:szCs w:val="24"/>
        </w:rPr>
        <w:t>IPSs</w:t>
      </w:r>
      <w:proofErr w:type="spellEnd"/>
      <w:r w:rsidR="00BF7CC4" w:rsidRPr="00151630">
        <w:rPr>
          <w:rFonts w:ascii="Times New Roman" w:hAnsi="Times New Roman" w:cs="Times New Roman"/>
          <w:sz w:val="24"/>
          <w:szCs w:val="24"/>
        </w:rPr>
        <w:t xml:space="preserve"> para identificar como estas nuevas prácticas afectan las rutinas, expectativas y entendimientos compartidos de la firma</w:t>
      </w:r>
      <w:r w:rsidRPr="00151630">
        <w:rPr>
          <w:rFonts w:ascii="Times New Roman" w:hAnsi="Times New Roman" w:cs="Times New Roman"/>
          <w:sz w:val="24"/>
          <w:szCs w:val="24"/>
        </w:rPr>
        <w:t>.</w:t>
      </w:r>
    </w:p>
    <w:p w:rsidR="00437042" w:rsidRPr="00151630" w:rsidRDefault="00437042" w:rsidP="009606C6">
      <w:pPr>
        <w:spacing w:after="0" w:line="360" w:lineRule="auto"/>
        <w:jc w:val="both"/>
        <w:rPr>
          <w:rFonts w:ascii="Times New Roman" w:hAnsi="Times New Roman" w:cs="Times New Roman"/>
          <w:sz w:val="24"/>
          <w:szCs w:val="24"/>
        </w:rPr>
      </w:pPr>
    </w:p>
    <w:p w:rsidR="0021317F" w:rsidRPr="00151630" w:rsidRDefault="00D72BF4"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6. P</w:t>
      </w:r>
      <w:r w:rsidR="0021317F" w:rsidRPr="00151630">
        <w:rPr>
          <w:rFonts w:ascii="Times New Roman" w:hAnsi="Times New Roman" w:cs="Times New Roman"/>
          <w:sz w:val="24"/>
          <w:szCs w:val="24"/>
        </w:rPr>
        <w:t>roblemas anticipados y limitaciones</w:t>
      </w:r>
    </w:p>
    <w:p w:rsidR="004A1402" w:rsidRPr="00151630" w:rsidRDefault="004A1402" w:rsidP="009606C6">
      <w:pPr>
        <w:spacing w:after="0" w:line="360" w:lineRule="auto"/>
        <w:jc w:val="both"/>
        <w:rPr>
          <w:rFonts w:ascii="Times New Roman" w:hAnsi="Times New Roman" w:cs="Times New Roman"/>
          <w:sz w:val="24"/>
          <w:szCs w:val="24"/>
        </w:rPr>
      </w:pPr>
    </w:p>
    <w:p w:rsidR="00DC4CEC" w:rsidRPr="00151630" w:rsidRDefault="00DC4CEC" w:rsidP="009606C6">
      <w:p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lastRenderedPageBreak/>
        <w:t>Se identifican dos tipos de problemas a los que como investigadora me puedo enfrentar en el desarrollo del estudio:</w:t>
      </w:r>
    </w:p>
    <w:p w:rsidR="00DC4CEC" w:rsidRPr="00151630" w:rsidRDefault="00DC4CEC" w:rsidP="009606C6">
      <w:pPr>
        <w:pStyle w:val="Prrafodelista"/>
        <w:numPr>
          <w:ilvl w:val="0"/>
          <w:numId w:val="10"/>
        </w:numPr>
        <w:spacing w:after="0" w:line="360" w:lineRule="auto"/>
        <w:ind w:left="360"/>
        <w:jc w:val="both"/>
        <w:rPr>
          <w:rFonts w:ascii="Times New Roman" w:hAnsi="Times New Roman" w:cs="Times New Roman"/>
          <w:sz w:val="24"/>
          <w:szCs w:val="24"/>
        </w:rPr>
      </w:pPr>
      <w:r w:rsidRPr="00151630">
        <w:rPr>
          <w:rFonts w:ascii="Times New Roman" w:hAnsi="Times New Roman" w:cs="Times New Roman"/>
          <w:sz w:val="24"/>
          <w:szCs w:val="24"/>
        </w:rPr>
        <w:t xml:space="preserve">Se espera contar entre los informantes con médicos especialistas, los cuales debido a su actividad, tienen poco tiempo para participar en este tipo de estudios. Se espera poder </w:t>
      </w:r>
      <w:r w:rsidR="00BA3FFB" w:rsidRPr="00151630">
        <w:rPr>
          <w:rFonts w:ascii="Times New Roman" w:hAnsi="Times New Roman" w:cs="Times New Roman"/>
          <w:sz w:val="24"/>
          <w:szCs w:val="24"/>
        </w:rPr>
        <w:t>acceder a los médicos especialistas</w:t>
      </w:r>
      <w:r w:rsidRPr="00151630">
        <w:rPr>
          <w:rFonts w:ascii="Times New Roman" w:hAnsi="Times New Roman" w:cs="Times New Roman"/>
          <w:sz w:val="24"/>
          <w:szCs w:val="24"/>
        </w:rPr>
        <w:t>, recurriendo primero a las directivas de las IPS con el objetivo de contar con la autorización para el desarrollo del estudio y para contactar a sus especialistas, explicando la importancia del estudio.  Adicionalmente se pretende contactar a las asociaciones científicas a las cuales pertenecen los especialistas</w:t>
      </w:r>
      <w:r w:rsidR="00BA3FFB" w:rsidRPr="00151630">
        <w:rPr>
          <w:rFonts w:ascii="Times New Roman" w:hAnsi="Times New Roman" w:cs="Times New Roman"/>
          <w:sz w:val="24"/>
          <w:szCs w:val="24"/>
        </w:rPr>
        <w:t>, con el objetivo de darles a conocer el objeto del estudio y su importancia, y así incentivar la participación de sus especialistas.</w:t>
      </w:r>
    </w:p>
    <w:p w:rsidR="00B55334" w:rsidRPr="00151630" w:rsidRDefault="00886B54" w:rsidP="009606C6">
      <w:pPr>
        <w:pStyle w:val="Prrafodelista"/>
        <w:numPr>
          <w:ilvl w:val="0"/>
          <w:numId w:val="10"/>
        </w:numPr>
        <w:spacing w:after="0" w:line="360" w:lineRule="auto"/>
        <w:ind w:left="360"/>
        <w:jc w:val="both"/>
        <w:rPr>
          <w:rFonts w:ascii="Times New Roman" w:hAnsi="Times New Roman" w:cs="Times New Roman"/>
          <w:sz w:val="24"/>
          <w:szCs w:val="24"/>
        </w:rPr>
      </w:pPr>
      <w:r w:rsidRPr="00151630">
        <w:rPr>
          <w:rFonts w:ascii="Times New Roman" w:hAnsi="Times New Roman" w:cs="Times New Roman"/>
          <w:sz w:val="24"/>
          <w:szCs w:val="24"/>
        </w:rPr>
        <w:t>Para reconstruir</w:t>
      </w:r>
      <w:r w:rsidR="00DC4CEC" w:rsidRPr="00151630">
        <w:rPr>
          <w:rFonts w:ascii="Times New Roman" w:hAnsi="Times New Roman" w:cs="Times New Roman"/>
          <w:sz w:val="24"/>
          <w:szCs w:val="24"/>
        </w:rPr>
        <w:t xml:space="preserve"> el proceso de</w:t>
      </w:r>
      <w:r w:rsidRPr="00151630">
        <w:rPr>
          <w:rFonts w:ascii="Times New Roman" w:hAnsi="Times New Roman" w:cs="Times New Roman"/>
          <w:sz w:val="24"/>
          <w:szCs w:val="24"/>
        </w:rPr>
        <w:t xml:space="preserve"> apropiación de las</w:t>
      </w:r>
      <w:r w:rsidR="00DC4CEC" w:rsidRPr="00151630">
        <w:rPr>
          <w:rFonts w:ascii="Times New Roman" w:hAnsi="Times New Roman" w:cs="Times New Roman"/>
          <w:sz w:val="24"/>
          <w:szCs w:val="24"/>
        </w:rPr>
        <w:t xml:space="preserve"> nuevas</w:t>
      </w:r>
      <w:r w:rsidRPr="00151630">
        <w:rPr>
          <w:rFonts w:ascii="Times New Roman" w:hAnsi="Times New Roman" w:cs="Times New Roman"/>
          <w:sz w:val="24"/>
          <w:szCs w:val="24"/>
        </w:rPr>
        <w:t xml:space="preserve"> tecnologías</w:t>
      </w:r>
      <w:r w:rsidR="00DC4CEC" w:rsidRPr="00151630">
        <w:rPr>
          <w:rFonts w:ascii="Times New Roman" w:hAnsi="Times New Roman" w:cs="Times New Roman"/>
          <w:sz w:val="24"/>
          <w:szCs w:val="24"/>
        </w:rPr>
        <w:t xml:space="preserve"> dentro de las </w:t>
      </w:r>
      <w:proofErr w:type="spellStart"/>
      <w:r w:rsidR="00DC4CEC" w:rsidRPr="00151630">
        <w:rPr>
          <w:rFonts w:ascii="Times New Roman" w:hAnsi="Times New Roman" w:cs="Times New Roman"/>
          <w:sz w:val="24"/>
          <w:szCs w:val="24"/>
        </w:rPr>
        <w:t>IPSs</w:t>
      </w:r>
      <w:proofErr w:type="spellEnd"/>
      <w:r w:rsidRPr="00151630">
        <w:rPr>
          <w:rFonts w:ascii="Times New Roman" w:hAnsi="Times New Roman" w:cs="Times New Roman"/>
          <w:sz w:val="24"/>
          <w:szCs w:val="24"/>
        </w:rPr>
        <w:t xml:space="preserve"> se tendrá que recurrir a documentos organizacionales, y a las personas relacionadas con estos procesos, lo que puede traer dos inconvenientes: </w:t>
      </w:r>
    </w:p>
    <w:p w:rsidR="00FC0E0B" w:rsidRPr="00151630" w:rsidRDefault="00FC0E0B" w:rsidP="009606C6">
      <w:pPr>
        <w:pStyle w:val="Prrafodelista"/>
        <w:numPr>
          <w:ilvl w:val="1"/>
          <w:numId w:val="11"/>
        </w:numPr>
        <w:spacing w:after="0" w:line="360" w:lineRule="auto"/>
        <w:ind w:left="1080"/>
        <w:jc w:val="both"/>
        <w:rPr>
          <w:rFonts w:ascii="Times New Roman" w:hAnsi="Times New Roman" w:cs="Times New Roman"/>
          <w:sz w:val="24"/>
          <w:szCs w:val="24"/>
        </w:rPr>
      </w:pPr>
      <w:r w:rsidRPr="00151630">
        <w:rPr>
          <w:rFonts w:ascii="Times New Roman" w:hAnsi="Times New Roman" w:cs="Times New Roman"/>
          <w:sz w:val="24"/>
          <w:szCs w:val="24"/>
        </w:rPr>
        <w:t xml:space="preserve">Que las </w:t>
      </w:r>
      <w:proofErr w:type="spellStart"/>
      <w:r w:rsidRPr="00151630">
        <w:rPr>
          <w:rFonts w:ascii="Times New Roman" w:hAnsi="Times New Roman" w:cs="Times New Roman"/>
          <w:sz w:val="24"/>
          <w:szCs w:val="24"/>
        </w:rPr>
        <w:t>IPSs</w:t>
      </w:r>
      <w:proofErr w:type="spellEnd"/>
      <w:r w:rsidRPr="00151630">
        <w:rPr>
          <w:rFonts w:ascii="Times New Roman" w:hAnsi="Times New Roman" w:cs="Times New Roman"/>
          <w:sz w:val="24"/>
          <w:szCs w:val="24"/>
        </w:rPr>
        <w:t xml:space="preserve"> no tengan sistematizada la información</w:t>
      </w:r>
      <w:r w:rsidR="00A27275" w:rsidRPr="00151630">
        <w:rPr>
          <w:rFonts w:ascii="Times New Roman" w:hAnsi="Times New Roman" w:cs="Times New Roman"/>
          <w:sz w:val="24"/>
          <w:szCs w:val="24"/>
        </w:rPr>
        <w:t>.</w:t>
      </w:r>
      <w:r w:rsidR="00B007D2" w:rsidRPr="00151630">
        <w:rPr>
          <w:rFonts w:ascii="Times New Roman" w:hAnsi="Times New Roman" w:cs="Times New Roman"/>
          <w:sz w:val="24"/>
          <w:szCs w:val="24"/>
        </w:rPr>
        <w:t xml:space="preserve"> Se trataría de reconstruir el proceso a partir de la información suministrada por los informantes. </w:t>
      </w:r>
    </w:p>
    <w:p w:rsidR="00B55334" w:rsidRPr="00151630" w:rsidRDefault="00886B54" w:rsidP="009606C6">
      <w:pPr>
        <w:pStyle w:val="Prrafodelista"/>
        <w:numPr>
          <w:ilvl w:val="1"/>
          <w:numId w:val="11"/>
        </w:numPr>
        <w:spacing w:after="0" w:line="360" w:lineRule="auto"/>
        <w:ind w:left="1080"/>
        <w:jc w:val="both"/>
        <w:rPr>
          <w:rFonts w:ascii="Times New Roman" w:hAnsi="Times New Roman" w:cs="Times New Roman"/>
          <w:sz w:val="24"/>
          <w:szCs w:val="24"/>
        </w:rPr>
      </w:pPr>
      <w:r w:rsidRPr="00151630">
        <w:rPr>
          <w:rFonts w:ascii="Times New Roman" w:hAnsi="Times New Roman" w:cs="Times New Roman"/>
          <w:sz w:val="24"/>
          <w:szCs w:val="24"/>
        </w:rPr>
        <w:t>Que las personas</w:t>
      </w:r>
      <w:r w:rsidR="00FC0E0B" w:rsidRPr="00151630">
        <w:rPr>
          <w:rFonts w:ascii="Times New Roman" w:hAnsi="Times New Roman" w:cs="Times New Roman"/>
          <w:sz w:val="24"/>
          <w:szCs w:val="24"/>
        </w:rPr>
        <w:t xml:space="preserve"> que participaron en los diferentes procesos de apropiación de nuevas tecnologías</w:t>
      </w:r>
      <w:r w:rsidRPr="00151630">
        <w:rPr>
          <w:rFonts w:ascii="Times New Roman" w:hAnsi="Times New Roman" w:cs="Times New Roman"/>
          <w:sz w:val="24"/>
          <w:szCs w:val="24"/>
        </w:rPr>
        <w:t xml:space="preserve"> no se en</w:t>
      </w:r>
      <w:r w:rsidR="00B55334" w:rsidRPr="00151630">
        <w:rPr>
          <w:rFonts w:ascii="Times New Roman" w:hAnsi="Times New Roman" w:cs="Times New Roman"/>
          <w:sz w:val="24"/>
          <w:szCs w:val="24"/>
        </w:rPr>
        <w:t>cuentren</w:t>
      </w:r>
      <w:r w:rsidR="00FC0E0B" w:rsidRPr="00151630">
        <w:rPr>
          <w:rFonts w:ascii="Times New Roman" w:hAnsi="Times New Roman" w:cs="Times New Roman"/>
          <w:sz w:val="24"/>
          <w:szCs w:val="24"/>
        </w:rPr>
        <w:t xml:space="preserve"> actualmente vinculadas a la organización. </w:t>
      </w:r>
      <w:r w:rsidR="00B007D2" w:rsidRPr="00151630">
        <w:rPr>
          <w:rFonts w:ascii="Times New Roman" w:hAnsi="Times New Roman" w:cs="Times New Roman"/>
          <w:sz w:val="24"/>
          <w:szCs w:val="24"/>
        </w:rPr>
        <w:t xml:space="preserve">Se le pediría a la </w:t>
      </w:r>
      <w:proofErr w:type="spellStart"/>
      <w:r w:rsidR="00B007D2" w:rsidRPr="00151630">
        <w:rPr>
          <w:rFonts w:ascii="Times New Roman" w:hAnsi="Times New Roman" w:cs="Times New Roman"/>
          <w:sz w:val="24"/>
          <w:szCs w:val="24"/>
        </w:rPr>
        <w:t>IPSs</w:t>
      </w:r>
      <w:proofErr w:type="spellEnd"/>
      <w:r w:rsidR="00B007D2" w:rsidRPr="00151630">
        <w:rPr>
          <w:rFonts w:ascii="Times New Roman" w:hAnsi="Times New Roman" w:cs="Times New Roman"/>
          <w:sz w:val="24"/>
          <w:szCs w:val="24"/>
        </w:rPr>
        <w:t xml:space="preserve"> los datos de las personas.</w:t>
      </w:r>
    </w:p>
    <w:p w:rsidR="00886B54" w:rsidRPr="00151630" w:rsidRDefault="00A27275" w:rsidP="009606C6">
      <w:pPr>
        <w:pStyle w:val="Prrafodelista"/>
        <w:numPr>
          <w:ilvl w:val="1"/>
          <w:numId w:val="11"/>
        </w:numPr>
        <w:spacing w:after="0" w:line="360" w:lineRule="auto"/>
        <w:ind w:left="1080"/>
        <w:jc w:val="both"/>
        <w:rPr>
          <w:rFonts w:ascii="Times New Roman" w:hAnsi="Times New Roman" w:cs="Times New Roman"/>
          <w:sz w:val="24"/>
          <w:szCs w:val="24"/>
        </w:rPr>
      </w:pPr>
      <w:r w:rsidRPr="00151630">
        <w:rPr>
          <w:rFonts w:ascii="Times New Roman" w:hAnsi="Times New Roman" w:cs="Times New Roman"/>
          <w:sz w:val="24"/>
          <w:szCs w:val="24"/>
        </w:rPr>
        <w:t xml:space="preserve">Los informantes pueden no recordar todos los detalles del proceso de apropiación tecnológica, generando un sesgo por memoria. Este sesgo se puede controlar entrevistando a varias personas que hayan participado en el mismo proceso. </w:t>
      </w:r>
    </w:p>
    <w:p w:rsidR="00970427" w:rsidRPr="00151630" w:rsidRDefault="00970427" w:rsidP="009606C6">
      <w:pPr>
        <w:spacing w:after="0" w:line="360" w:lineRule="auto"/>
        <w:jc w:val="both"/>
        <w:rPr>
          <w:rFonts w:ascii="Times New Roman" w:hAnsi="Times New Roman" w:cs="Times New Roman"/>
          <w:sz w:val="24"/>
          <w:szCs w:val="24"/>
        </w:rPr>
      </w:pPr>
    </w:p>
    <w:p w:rsidR="0021317F" w:rsidRPr="00151630" w:rsidRDefault="0021317F" w:rsidP="009606C6">
      <w:pPr>
        <w:pStyle w:val="Prrafodelista"/>
        <w:numPr>
          <w:ilvl w:val="0"/>
          <w:numId w:val="12"/>
        </w:numPr>
        <w:spacing w:after="0" w:line="360" w:lineRule="auto"/>
        <w:jc w:val="both"/>
        <w:rPr>
          <w:rFonts w:ascii="Times New Roman" w:hAnsi="Times New Roman" w:cs="Times New Roman"/>
          <w:sz w:val="24"/>
          <w:szCs w:val="24"/>
        </w:rPr>
      </w:pPr>
      <w:r w:rsidRPr="00151630">
        <w:rPr>
          <w:rFonts w:ascii="Times New Roman" w:hAnsi="Times New Roman" w:cs="Times New Roman"/>
          <w:sz w:val="24"/>
          <w:szCs w:val="24"/>
        </w:rPr>
        <w:t>Bibliografía</w:t>
      </w:r>
    </w:p>
    <w:p w:rsidR="00580BAE" w:rsidRPr="00151630" w:rsidRDefault="00580BAE" w:rsidP="00E77C56">
      <w:pPr>
        <w:jc w:val="both"/>
        <w:rPr>
          <w:rFonts w:ascii="Times New Roman" w:hAnsi="Times New Roman" w:cs="Times New Roman"/>
          <w:sz w:val="24"/>
          <w:szCs w:val="24"/>
          <w:lang w:val="en-US"/>
        </w:rPr>
      </w:pPr>
      <w:r w:rsidRPr="00151630">
        <w:rPr>
          <w:rFonts w:ascii="Times New Roman" w:hAnsi="Times New Roman" w:cs="Times New Roman"/>
          <w:sz w:val="24"/>
          <w:szCs w:val="24"/>
        </w:rPr>
        <w:t xml:space="preserve">Berger, P. </w:t>
      </w:r>
      <w:r w:rsidR="00151630" w:rsidRPr="00151630">
        <w:rPr>
          <w:rFonts w:ascii="Times New Roman" w:hAnsi="Times New Roman" w:cs="Times New Roman"/>
          <w:sz w:val="24"/>
          <w:szCs w:val="24"/>
        </w:rPr>
        <w:t>y</w:t>
      </w:r>
      <w:r w:rsidRPr="00151630">
        <w:rPr>
          <w:rFonts w:ascii="Times New Roman" w:hAnsi="Times New Roman" w:cs="Times New Roman"/>
          <w:sz w:val="24"/>
          <w:szCs w:val="24"/>
        </w:rPr>
        <w:t xml:space="preserve"> </w:t>
      </w:r>
      <w:proofErr w:type="spellStart"/>
      <w:r w:rsidRPr="00151630">
        <w:rPr>
          <w:rFonts w:ascii="Times New Roman" w:hAnsi="Times New Roman" w:cs="Times New Roman"/>
          <w:sz w:val="24"/>
          <w:szCs w:val="24"/>
        </w:rPr>
        <w:t>Luckman</w:t>
      </w:r>
      <w:proofErr w:type="spellEnd"/>
      <w:r w:rsidRPr="00151630">
        <w:rPr>
          <w:rFonts w:ascii="Times New Roman" w:hAnsi="Times New Roman" w:cs="Times New Roman"/>
          <w:sz w:val="24"/>
          <w:szCs w:val="24"/>
        </w:rPr>
        <w:t xml:space="preserve">, T. (1967). </w:t>
      </w:r>
      <w:r w:rsidRPr="00151630">
        <w:rPr>
          <w:rFonts w:ascii="Times New Roman" w:hAnsi="Times New Roman" w:cs="Times New Roman"/>
          <w:sz w:val="24"/>
          <w:szCs w:val="24"/>
          <w:lang w:val="en-US"/>
        </w:rPr>
        <w:t>The social construction of reality: a treatise in the sociology of knowledge. Anchor Books, New York.</w:t>
      </w:r>
    </w:p>
    <w:p w:rsidR="0075722B" w:rsidRPr="00151630" w:rsidRDefault="0075722B" w:rsidP="00E77C56">
      <w:pPr>
        <w:jc w:val="both"/>
        <w:rPr>
          <w:rFonts w:ascii="Times New Roman" w:hAnsi="Times New Roman" w:cs="Times New Roman"/>
          <w:sz w:val="24"/>
          <w:szCs w:val="24"/>
        </w:rPr>
      </w:pPr>
      <w:r w:rsidRPr="00151630">
        <w:rPr>
          <w:rFonts w:ascii="Times New Roman" w:hAnsi="Times New Roman" w:cs="Times New Roman"/>
          <w:sz w:val="24"/>
          <w:szCs w:val="24"/>
        </w:rPr>
        <w:t>Cubillos, L. (2006). Evaluación de tecnologías en salud: aplicaciones y recomendaciones en el sistema de seguridad social en salud colombiano. Ministerio de la Protección Social, Colombia.</w:t>
      </w:r>
    </w:p>
    <w:p w:rsidR="000D70CE" w:rsidRPr="00151630" w:rsidRDefault="000D70CE" w:rsidP="00E77C56">
      <w:pPr>
        <w:jc w:val="both"/>
        <w:rPr>
          <w:rFonts w:ascii="Times New Roman" w:hAnsi="Times New Roman" w:cs="Times New Roman"/>
          <w:sz w:val="24"/>
          <w:szCs w:val="24"/>
        </w:rPr>
      </w:pPr>
      <w:proofErr w:type="spellStart"/>
      <w:r w:rsidRPr="00151630">
        <w:rPr>
          <w:rFonts w:ascii="Times New Roman" w:hAnsi="Times New Roman" w:cs="Times New Roman"/>
          <w:sz w:val="24"/>
          <w:szCs w:val="24"/>
          <w:lang w:val="en-US"/>
        </w:rPr>
        <w:t>Dancin</w:t>
      </w:r>
      <w:proofErr w:type="spellEnd"/>
      <w:r w:rsidRPr="00151630">
        <w:rPr>
          <w:rFonts w:ascii="Times New Roman" w:hAnsi="Times New Roman" w:cs="Times New Roman"/>
          <w:sz w:val="24"/>
          <w:szCs w:val="24"/>
          <w:lang w:val="en-US"/>
        </w:rPr>
        <w:t xml:space="preserve">, M.T, Goodstein, J. </w:t>
      </w:r>
      <w:proofErr w:type="spellStart"/>
      <w:r w:rsidR="00151630">
        <w:rPr>
          <w:rFonts w:ascii="Times New Roman" w:hAnsi="Times New Roman" w:cs="Times New Roman"/>
          <w:sz w:val="24"/>
          <w:szCs w:val="24"/>
          <w:lang w:val="en-US"/>
        </w:rPr>
        <w:t>y</w:t>
      </w:r>
      <w:proofErr w:type="spellEnd"/>
      <w:r w:rsidRPr="00151630">
        <w:rPr>
          <w:rFonts w:ascii="Times New Roman" w:hAnsi="Times New Roman" w:cs="Times New Roman"/>
          <w:sz w:val="24"/>
          <w:szCs w:val="24"/>
          <w:lang w:val="en-US"/>
        </w:rPr>
        <w:t xml:space="preserve"> Scott, R. (2002). </w:t>
      </w:r>
      <w:proofErr w:type="spellStart"/>
      <w:r w:rsidRPr="00151630">
        <w:rPr>
          <w:rFonts w:ascii="Times New Roman" w:hAnsi="Times New Roman" w:cs="Times New Roman"/>
          <w:sz w:val="24"/>
          <w:szCs w:val="24"/>
          <w:lang w:val="en-US"/>
        </w:rPr>
        <w:t>Institucional</w:t>
      </w:r>
      <w:proofErr w:type="spellEnd"/>
      <w:r w:rsidRPr="00151630">
        <w:rPr>
          <w:rFonts w:ascii="Times New Roman" w:hAnsi="Times New Roman" w:cs="Times New Roman"/>
          <w:sz w:val="24"/>
          <w:szCs w:val="24"/>
          <w:lang w:val="en-US"/>
        </w:rPr>
        <w:t xml:space="preserve"> Theory and Institutional Change: introduction to the special research Forum. </w:t>
      </w:r>
      <w:proofErr w:type="spellStart"/>
      <w:r w:rsidRPr="00151630">
        <w:rPr>
          <w:rFonts w:ascii="Times New Roman" w:hAnsi="Times New Roman" w:cs="Times New Roman"/>
          <w:sz w:val="24"/>
          <w:szCs w:val="24"/>
        </w:rPr>
        <w:t>Academy</w:t>
      </w:r>
      <w:proofErr w:type="spellEnd"/>
      <w:r w:rsidRPr="00151630">
        <w:rPr>
          <w:rFonts w:ascii="Times New Roman" w:hAnsi="Times New Roman" w:cs="Times New Roman"/>
          <w:sz w:val="24"/>
          <w:szCs w:val="24"/>
        </w:rPr>
        <w:t xml:space="preserve"> of Management </w:t>
      </w:r>
      <w:proofErr w:type="spellStart"/>
      <w:r w:rsidRPr="00151630">
        <w:rPr>
          <w:rFonts w:ascii="Times New Roman" w:hAnsi="Times New Roman" w:cs="Times New Roman"/>
          <w:sz w:val="24"/>
          <w:szCs w:val="24"/>
        </w:rPr>
        <w:t>Journal</w:t>
      </w:r>
      <w:proofErr w:type="spellEnd"/>
      <w:r w:rsidRPr="00151630">
        <w:rPr>
          <w:rFonts w:ascii="Times New Roman" w:hAnsi="Times New Roman" w:cs="Times New Roman"/>
          <w:sz w:val="24"/>
          <w:szCs w:val="24"/>
        </w:rPr>
        <w:t>, 45(1).</w:t>
      </w:r>
    </w:p>
    <w:p w:rsidR="000D70CE" w:rsidRPr="00151630" w:rsidRDefault="000D70CE" w:rsidP="00E77C56">
      <w:pPr>
        <w:jc w:val="both"/>
        <w:rPr>
          <w:rFonts w:ascii="Times New Roman" w:hAnsi="Times New Roman" w:cs="Times New Roman"/>
          <w:sz w:val="24"/>
          <w:szCs w:val="24"/>
        </w:rPr>
      </w:pPr>
      <w:proofErr w:type="spellStart"/>
      <w:proofErr w:type="gramStart"/>
      <w:r w:rsidRPr="00151630">
        <w:rPr>
          <w:rFonts w:ascii="Times New Roman" w:hAnsi="Times New Roman" w:cs="Times New Roman"/>
          <w:sz w:val="24"/>
          <w:szCs w:val="24"/>
          <w:lang w:val="en-US"/>
        </w:rPr>
        <w:t>Damanpour</w:t>
      </w:r>
      <w:proofErr w:type="spellEnd"/>
      <w:r w:rsidRPr="00151630">
        <w:rPr>
          <w:rFonts w:ascii="Times New Roman" w:hAnsi="Times New Roman" w:cs="Times New Roman"/>
          <w:sz w:val="24"/>
          <w:szCs w:val="24"/>
          <w:lang w:val="en-US"/>
        </w:rPr>
        <w:t>, F. (1991).</w:t>
      </w:r>
      <w:proofErr w:type="gramEnd"/>
      <w:r w:rsidRPr="00151630">
        <w:rPr>
          <w:rFonts w:ascii="Times New Roman" w:hAnsi="Times New Roman" w:cs="Times New Roman"/>
          <w:sz w:val="24"/>
          <w:szCs w:val="24"/>
          <w:lang w:val="en-US"/>
        </w:rPr>
        <w:t xml:space="preserve"> Organizational innovation: a meta-analysis of effects of determinants and moderators. </w:t>
      </w:r>
      <w:proofErr w:type="spellStart"/>
      <w:r w:rsidRPr="00151630">
        <w:rPr>
          <w:rFonts w:ascii="Times New Roman" w:hAnsi="Times New Roman" w:cs="Times New Roman"/>
          <w:sz w:val="24"/>
          <w:szCs w:val="24"/>
        </w:rPr>
        <w:t>Academy</w:t>
      </w:r>
      <w:proofErr w:type="spellEnd"/>
      <w:r w:rsidRPr="00151630">
        <w:rPr>
          <w:rFonts w:ascii="Times New Roman" w:hAnsi="Times New Roman" w:cs="Times New Roman"/>
          <w:sz w:val="24"/>
          <w:szCs w:val="24"/>
        </w:rPr>
        <w:t xml:space="preserve"> of Management </w:t>
      </w:r>
      <w:proofErr w:type="spellStart"/>
      <w:r w:rsidRPr="00151630">
        <w:rPr>
          <w:rFonts w:ascii="Times New Roman" w:hAnsi="Times New Roman" w:cs="Times New Roman"/>
          <w:sz w:val="24"/>
          <w:szCs w:val="24"/>
        </w:rPr>
        <w:t>Journal</w:t>
      </w:r>
      <w:proofErr w:type="spellEnd"/>
      <w:r w:rsidRPr="00151630">
        <w:rPr>
          <w:rFonts w:ascii="Times New Roman" w:hAnsi="Times New Roman" w:cs="Times New Roman"/>
          <w:sz w:val="24"/>
          <w:szCs w:val="24"/>
        </w:rPr>
        <w:t>, 34(3).</w:t>
      </w:r>
    </w:p>
    <w:p w:rsidR="008154DA" w:rsidRPr="00151630" w:rsidRDefault="008154DA" w:rsidP="00E77C56">
      <w:pPr>
        <w:jc w:val="both"/>
        <w:rPr>
          <w:rFonts w:ascii="Times New Roman" w:hAnsi="Times New Roman" w:cs="Times New Roman"/>
          <w:sz w:val="24"/>
          <w:szCs w:val="24"/>
        </w:rPr>
      </w:pPr>
      <w:r w:rsidRPr="00151630">
        <w:rPr>
          <w:rFonts w:ascii="Times New Roman" w:hAnsi="Times New Roman" w:cs="Times New Roman"/>
          <w:sz w:val="24"/>
          <w:szCs w:val="24"/>
        </w:rPr>
        <w:lastRenderedPageBreak/>
        <w:t xml:space="preserve">DANE (2009). Encuesta de Desarrollo e Innovación Tecnológica – EDIT II – para servicios. </w:t>
      </w:r>
      <w:hyperlink r:id="rId13" w:history="1">
        <w:r w:rsidRPr="00151630">
          <w:rPr>
            <w:rStyle w:val="Hipervnculo"/>
            <w:rFonts w:ascii="Times New Roman" w:hAnsi="Times New Roman" w:cs="Times New Roman"/>
            <w:sz w:val="24"/>
            <w:szCs w:val="24"/>
          </w:rPr>
          <w:t>http://www.dane.gov.co/index.php?option=com_content&amp;view=article&amp;id=104&amp;Itemid=61</w:t>
        </w:r>
      </w:hyperlink>
      <w:r w:rsidRPr="00151630">
        <w:rPr>
          <w:rFonts w:ascii="Times New Roman" w:hAnsi="Times New Roman" w:cs="Times New Roman"/>
          <w:sz w:val="24"/>
          <w:szCs w:val="24"/>
        </w:rPr>
        <w:t xml:space="preserve"> </w:t>
      </w:r>
    </w:p>
    <w:p w:rsidR="008154DA" w:rsidRPr="00151630" w:rsidRDefault="008154DA" w:rsidP="00E77C56">
      <w:pPr>
        <w:jc w:val="both"/>
        <w:rPr>
          <w:rFonts w:ascii="Times New Roman" w:hAnsi="Times New Roman" w:cs="Times New Roman"/>
          <w:sz w:val="24"/>
          <w:szCs w:val="24"/>
        </w:rPr>
      </w:pPr>
      <w:r w:rsidRPr="00151630">
        <w:rPr>
          <w:rFonts w:ascii="Times New Roman" w:hAnsi="Times New Roman" w:cs="Times New Roman"/>
          <w:sz w:val="24"/>
          <w:szCs w:val="24"/>
        </w:rPr>
        <w:t xml:space="preserve">DANE (2011). Encuesta de Desarrollo e Innovación Tecnológica – EDIT III – para servicios. </w:t>
      </w:r>
      <w:hyperlink r:id="rId14" w:history="1">
        <w:r w:rsidRPr="00151630">
          <w:rPr>
            <w:rStyle w:val="Hipervnculo"/>
            <w:rFonts w:ascii="Times New Roman" w:hAnsi="Times New Roman" w:cs="Times New Roman"/>
            <w:sz w:val="24"/>
            <w:szCs w:val="24"/>
          </w:rPr>
          <w:t>http://www.dane.gov.co/index.php?option=com_content&amp;view=article&amp;id=104&amp;Itemid=61</w:t>
        </w:r>
      </w:hyperlink>
    </w:p>
    <w:p w:rsidR="000D70CE" w:rsidRPr="00151630" w:rsidRDefault="000D70CE" w:rsidP="00E77C56">
      <w:pPr>
        <w:jc w:val="both"/>
        <w:rPr>
          <w:rFonts w:ascii="Times New Roman" w:hAnsi="Times New Roman" w:cs="Times New Roman"/>
          <w:sz w:val="24"/>
          <w:szCs w:val="24"/>
          <w:lang w:val="en-US"/>
        </w:rPr>
      </w:pPr>
      <w:proofErr w:type="spellStart"/>
      <w:proofErr w:type="gramStart"/>
      <w:r w:rsidRPr="00151630">
        <w:rPr>
          <w:rFonts w:ascii="Times New Roman" w:hAnsi="Times New Roman" w:cs="Times New Roman"/>
          <w:sz w:val="24"/>
          <w:szCs w:val="24"/>
          <w:lang w:val="en-US"/>
        </w:rPr>
        <w:t>DeSanctis</w:t>
      </w:r>
      <w:proofErr w:type="spellEnd"/>
      <w:r w:rsidRPr="00151630">
        <w:rPr>
          <w:rFonts w:ascii="Times New Roman" w:hAnsi="Times New Roman" w:cs="Times New Roman"/>
          <w:sz w:val="24"/>
          <w:szCs w:val="24"/>
          <w:lang w:val="en-US"/>
        </w:rPr>
        <w:t>, G. y Poole, M. (1994) Capturing the complexity in Advanced Technology Use: Adaptive Structuration Theory.</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Organization Science, 5(2).</w:t>
      </w:r>
      <w:proofErr w:type="gramEnd"/>
    </w:p>
    <w:p w:rsidR="00580BAE" w:rsidRPr="00151630" w:rsidRDefault="00580BAE" w:rsidP="00E77C56">
      <w:pPr>
        <w:jc w:val="both"/>
        <w:rPr>
          <w:rFonts w:ascii="Times New Roman" w:hAnsi="Times New Roman" w:cs="Times New Roman"/>
          <w:sz w:val="24"/>
          <w:szCs w:val="24"/>
          <w:lang w:val="en-US"/>
        </w:rPr>
      </w:pPr>
      <w:r w:rsidRPr="00151630">
        <w:rPr>
          <w:rFonts w:ascii="Times New Roman" w:hAnsi="Times New Roman" w:cs="Times New Roman"/>
          <w:sz w:val="24"/>
          <w:szCs w:val="24"/>
          <w:lang w:val="en-US"/>
        </w:rPr>
        <w:t xml:space="preserve">DiMaggio, P. </w:t>
      </w:r>
      <w:r w:rsidR="00151630">
        <w:rPr>
          <w:rFonts w:ascii="Times New Roman" w:hAnsi="Times New Roman" w:cs="Times New Roman"/>
          <w:sz w:val="24"/>
          <w:szCs w:val="24"/>
          <w:lang w:val="en-US"/>
        </w:rPr>
        <w:t>y</w:t>
      </w:r>
      <w:r w:rsidRPr="00151630">
        <w:rPr>
          <w:rFonts w:ascii="Times New Roman" w:hAnsi="Times New Roman" w:cs="Times New Roman"/>
          <w:sz w:val="24"/>
          <w:szCs w:val="24"/>
          <w:lang w:val="en-US"/>
        </w:rPr>
        <w:t xml:space="preserve"> Powell, W. (1983). The iron cage revisited: institutional isomorphism and collective rationality in organizational fields. </w:t>
      </w:r>
      <w:proofErr w:type="gramStart"/>
      <w:r w:rsidRPr="00151630">
        <w:rPr>
          <w:rFonts w:ascii="Times New Roman" w:hAnsi="Times New Roman" w:cs="Times New Roman"/>
          <w:sz w:val="24"/>
          <w:szCs w:val="24"/>
          <w:lang w:val="en-US"/>
        </w:rPr>
        <w:t>American Sociological Review, 48(2).</w:t>
      </w:r>
      <w:proofErr w:type="gramEnd"/>
    </w:p>
    <w:p w:rsidR="00580BAE" w:rsidRPr="00151630" w:rsidRDefault="00580BAE" w:rsidP="00E77C56">
      <w:pPr>
        <w:jc w:val="both"/>
        <w:rPr>
          <w:rFonts w:ascii="Times New Roman" w:hAnsi="Times New Roman" w:cs="Times New Roman"/>
          <w:sz w:val="24"/>
          <w:szCs w:val="24"/>
          <w:lang w:val="en-US"/>
        </w:rPr>
      </w:pPr>
      <w:r w:rsidRPr="00151630">
        <w:rPr>
          <w:rFonts w:ascii="Times New Roman" w:hAnsi="Times New Roman" w:cs="Times New Roman"/>
          <w:sz w:val="24"/>
          <w:szCs w:val="24"/>
          <w:lang w:val="en-US"/>
        </w:rPr>
        <w:t xml:space="preserve">Dougherty, D. </w:t>
      </w:r>
      <w:r w:rsidR="00151630">
        <w:rPr>
          <w:rFonts w:ascii="Times New Roman" w:hAnsi="Times New Roman" w:cs="Times New Roman"/>
          <w:sz w:val="24"/>
          <w:szCs w:val="24"/>
          <w:lang w:val="en-US"/>
        </w:rPr>
        <w:t>y</w:t>
      </w:r>
      <w:r w:rsidRPr="00151630">
        <w:rPr>
          <w:rFonts w:ascii="Times New Roman" w:hAnsi="Times New Roman" w:cs="Times New Roman"/>
          <w:sz w:val="24"/>
          <w:szCs w:val="24"/>
          <w:lang w:val="en-US"/>
        </w:rPr>
        <w:t xml:space="preserve"> Heller, T. (1994). The Illegitimacy of successful product innovation in established firms. </w:t>
      </w:r>
      <w:proofErr w:type="gramStart"/>
      <w:r w:rsidRPr="00151630">
        <w:rPr>
          <w:rFonts w:ascii="Times New Roman" w:hAnsi="Times New Roman" w:cs="Times New Roman"/>
          <w:sz w:val="24"/>
          <w:szCs w:val="24"/>
          <w:lang w:val="en-US"/>
        </w:rPr>
        <w:t>Organization Science, 5(2).</w:t>
      </w:r>
      <w:proofErr w:type="gramEnd"/>
    </w:p>
    <w:p w:rsidR="00A64025" w:rsidRPr="00151630" w:rsidRDefault="00A64025" w:rsidP="00E77C56">
      <w:pPr>
        <w:jc w:val="both"/>
        <w:rPr>
          <w:rFonts w:ascii="Times New Roman" w:eastAsia="Batang" w:hAnsi="Times New Roman"/>
          <w:sz w:val="24"/>
          <w:szCs w:val="24"/>
          <w:lang w:val="en-US"/>
        </w:rPr>
      </w:pPr>
      <w:proofErr w:type="gramStart"/>
      <w:r w:rsidRPr="00151630">
        <w:rPr>
          <w:rStyle w:val="CharAttribute24"/>
          <w:rFonts w:eastAsiaTheme="minorHAnsi"/>
          <w:szCs w:val="24"/>
          <w:lang w:val="en-US"/>
        </w:rPr>
        <w:t>Douglas, M. (1986).</w:t>
      </w:r>
      <w:proofErr w:type="gramEnd"/>
      <w:r w:rsidRPr="00151630">
        <w:rPr>
          <w:rStyle w:val="CharAttribute24"/>
          <w:rFonts w:eastAsiaTheme="minorHAnsi"/>
          <w:szCs w:val="24"/>
          <w:lang w:val="en-US"/>
        </w:rPr>
        <w:t xml:space="preserve"> </w:t>
      </w:r>
      <w:r w:rsidRPr="00151630">
        <w:rPr>
          <w:rStyle w:val="CharAttribute24"/>
          <w:rFonts w:eastAsiaTheme="minorHAnsi"/>
          <w:i/>
          <w:szCs w:val="24"/>
          <w:lang w:val="en-US"/>
        </w:rPr>
        <w:t>How institutions think</w:t>
      </w:r>
      <w:r w:rsidRPr="00151630">
        <w:rPr>
          <w:rStyle w:val="CharAttribute24"/>
          <w:rFonts w:eastAsiaTheme="minorHAnsi"/>
          <w:szCs w:val="24"/>
          <w:lang w:val="en-US"/>
        </w:rPr>
        <w:t>. Syracuse University Press, New York</w:t>
      </w:r>
      <w:r w:rsidRPr="00151630">
        <w:rPr>
          <w:rStyle w:val="CharAttribute24"/>
          <w:rFonts w:eastAsia="Batang"/>
          <w:szCs w:val="24"/>
          <w:lang w:val="en-US"/>
        </w:rPr>
        <w:t>.</w:t>
      </w:r>
    </w:p>
    <w:p w:rsidR="00580BAE" w:rsidRPr="00151630" w:rsidRDefault="00580BAE" w:rsidP="00E77C56">
      <w:pPr>
        <w:jc w:val="both"/>
        <w:rPr>
          <w:rFonts w:ascii="Times New Roman" w:hAnsi="Times New Roman" w:cs="Times New Roman"/>
          <w:sz w:val="24"/>
          <w:szCs w:val="24"/>
          <w:lang w:val="en-US"/>
        </w:rPr>
      </w:pPr>
      <w:proofErr w:type="spellStart"/>
      <w:r w:rsidRPr="00151630">
        <w:rPr>
          <w:rFonts w:ascii="Times New Roman" w:hAnsi="Times New Roman" w:cs="Times New Roman"/>
          <w:sz w:val="24"/>
          <w:szCs w:val="24"/>
          <w:lang w:val="en-US"/>
        </w:rPr>
        <w:t>Friedland</w:t>
      </w:r>
      <w:proofErr w:type="spellEnd"/>
      <w:r w:rsidRPr="00151630">
        <w:rPr>
          <w:rFonts w:ascii="Times New Roman" w:hAnsi="Times New Roman" w:cs="Times New Roman"/>
          <w:sz w:val="24"/>
          <w:szCs w:val="24"/>
          <w:lang w:val="en-US"/>
        </w:rPr>
        <w:t xml:space="preserve"> R. </w:t>
      </w:r>
      <w:r w:rsidR="00151630">
        <w:rPr>
          <w:rFonts w:ascii="Times New Roman" w:hAnsi="Times New Roman" w:cs="Times New Roman"/>
          <w:sz w:val="24"/>
          <w:szCs w:val="24"/>
          <w:lang w:val="en-US"/>
        </w:rPr>
        <w:t>y</w:t>
      </w:r>
      <w:r w:rsidRPr="00151630">
        <w:rPr>
          <w:rFonts w:ascii="Times New Roman" w:hAnsi="Times New Roman" w:cs="Times New Roman"/>
          <w:sz w:val="24"/>
          <w:szCs w:val="24"/>
          <w:lang w:val="en-US"/>
        </w:rPr>
        <w:t xml:space="preserve"> Alford R. (1991). Bringing society back in: Symbols, Practices and Institutional Contradictions. In Powell W. and DiMaggio P. (Eds.) </w:t>
      </w:r>
      <w:proofErr w:type="gramStart"/>
      <w:r w:rsidRPr="00151630">
        <w:rPr>
          <w:rFonts w:ascii="Times New Roman" w:hAnsi="Times New Roman" w:cs="Times New Roman"/>
          <w:sz w:val="24"/>
          <w:szCs w:val="24"/>
          <w:lang w:val="en-US"/>
        </w:rPr>
        <w:t>The</w:t>
      </w:r>
      <w:proofErr w:type="gramEnd"/>
      <w:r w:rsidRPr="00151630">
        <w:rPr>
          <w:rFonts w:ascii="Times New Roman" w:hAnsi="Times New Roman" w:cs="Times New Roman"/>
          <w:sz w:val="24"/>
          <w:szCs w:val="24"/>
          <w:lang w:val="en-US"/>
        </w:rPr>
        <w:t xml:space="preserve"> New Institutionalism in Organizational Analysis. </w:t>
      </w:r>
      <w:proofErr w:type="gramStart"/>
      <w:r w:rsidRPr="00151630">
        <w:rPr>
          <w:rFonts w:ascii="Times New Roman" w:hAnsi="Times New Roman" w:cs="Times New Roman"/>
          <w:sz w:val="24"/>
          <w:szCs w:val="24"/>
          <w:lang w:val="en-US"/>
        </w:rPr>
        <w:t>The University of Chicago Press.</w:t>
      </w:r>
      <w:proofErr w:type="gramEnd"/>
    </w:p>
    <w:p w:rsidR="00580BAE" w:rsidRPr="00151630" w:rsidRDefault="00580BAE" w:rsidP="00E77C56">
      <w:pPr>
        <w:jc w:val="both"/>
        <w:rPr>
          <w:rFonts w:ascii="Times New Roman" w:hAnsi="Times New Roman" w:cs="Times New Roman"/>
          <w:sz w:val="24"/>
          <w:szCs w:val="24"/>
          <w:lang w:val="en-US"/>
        </w:rPr>
      </w:pPr>
      <w:proofErr w:type="gramStart"/>
      <w:r w:rsidRPr="00151630">
        <w:rPr>
          <w:rFonts w:ascii="Times New Roman" w:hAnsi="Times New Roman" w:cs="Times New Roman"/>
          <w:sz w:val="24"/>
          <w:szCs w:val="24"/>
          <w:lang w:val="en-US"/>
        </w:rPr>
        <w:t>Galvin, T. (2002).</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Examining Institutional Change: Evidence from the Founding Dynamics of U.S. Health Care Interest Associations.</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Academy of Management Journal.</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45(4).</w:t>
      </w:r>
      <w:proofErr w:type="gramEnd"/>
    </w:p>
    <w:p w:rsidR="00580BAE" w:rsidRPr="00151630" w:rsidRDefault="00580BAE" w:rsidP="00E77C56">
      <w:pPr>
        <w:jc w:val="both"/>
        <w:rPr>
          <w:rFonts w:ascii="Times New Roman" w:hAnsi="Times New Roman" w:cs="Times New Roman"/>
          <w:sz w:val="24"/>
          <w:szCs w:val="24"/>
          <w:lang w:val="en-US"/>
        </w:rPr>
      </w:pPr>
      <w:proofErr w:type="gramStart"/>
      <w:r w:rsidRPr="00151630">
        <w:rPr>
          <w:rFonts w:ascii="Times New Roman" w:hAnsi="Times New Roman" w:cs="Times New Roman"/>
          <w:sz w:val="24"/>
          <w:szCs w:val="24"/>
          <w:lang w:val="en-US"/>
        </w:rPr>
        <w:t>González-</w:t>
      </w:r>
      <w:proofErr w:type="spellStart"/>
      <w:r w:rsidRPr="00151630">
        <w:rPr>
          <w:rFonts w:ascii="Times New Roman" w:hAnsi="Times New Roman" w:cs="Times New Roman"/>
          <w:sz w:val="24"/>
          <w:szCs w:val="24"/>
          <w:lang w:val="en-US"/>
        </w:rPr>
        <w:t>López</w:t>
      </w:r>
      <w:proofErr w:type="spellEnd"/>
      <w:r w:rsidRPr="00151630">
        <w:rPr>
          <w:rFonts w:ascii="Times New Roman" w:hAnsi="Times New Roman" w:cs="Times New Roman"/>
          <w:sz w:val="24"/>
          <w:szCs w:val="24"/>
          <w:lang w:val="en-US"/>
        </w:rPr>
        <w:t>, M. (2011).</w:t>
      </w:r>
      <w:proofErr w:type="gramEnd"/>
      <w:r w:rsidRPr="00151630">
        <w:rPr>
          <w:rFonts w:ascii="Times New Roman" w:hAnsi="Times New Roman" w:cs="Times New Roman"/>
          <w:sz w:val="24"/>
          <w:szCs w:val="24"/>
          <w:lang w:val="en-US"/>
        </w:rPr>
        <w:t xml:space="preserve"> The Institutions-Innovation Dilemma: the case of coastal fisheries. </w:t>
      </w:r>
      <w:proofErr w:type="gramStart"/>
      <w:r w:rsidRPr="00151630">
        <w:rPr>
          <w:rFonts w:ascii="Times New Roman" w:hAnsi="Times New Roman" w:cs="Times New Roman"/>
          <w:sz w:val="24"/>
          <w:szCs w:val="24"/>
          <w:lang w:val="en-US"/>
        </w:rPr>
        <w:t>Journal of Technology Management &amp; Innovation.</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6(3).</w:t>
      </w:r>
      <w:proofErr w:type="gramEnd"/>
    </w:p>
    <w:p w:rsidR="006A4F77" w:rsidRPr="00151630" w:rsidRDefault="006A4F77" w:rsidP="00E77C56">
      <w:pPr>
        <w:jc w:val="both"/>
        <w:rPr>
          <w:rFonts w:ascii="Times New Roman" w:hAnsi="Times New Roman" w:cs="Times New Roman"/>
          <w:sz w:val="24"/>
          <w:szCs w:val="24"/>
          <w:lang w:val="en-US"/>
        </w:rPr>
      </w:pPr>
      <w:r w:rsidRPr="00151630">
        <w:rPr>
          <w:rFonts w:ascii="Times New Roman" w:hAnsi="Times New Roman" w:cs="Times New Roman"/>
          <w:sz w:val="24"/>
          <w:szCs w:val="24"/>
          <w:lang w:val="en-US"/>
        </w:rPr>
        <w:t xml:space="preserve">Goodstein, J. </w:t>
      </w:r>
      <w:r w:rsidR="00151630" w:rsidRPr="00151630">
        <w:rPr>
          <w:rFonts w:ascii="Times New Roman" w:hAnsi="Times New Roman" w:cs="Times New Roman"/>
          <w:sz w:val="24"/>
          <w:szCs w:val="24"/>
          <w:lang w:val="en-US"/>
        </w:rPr>
        <w:t>y</w:t>
      </w:r>
      <w:r w:rsidRPr="00151630">
        <w:rPr>
          <w:rFonts w:ascii="Times New Roman" w:hAnsi="Times New Roman" w:cs="Times New Roman"/>
          <w:sz w:val="24"/>
          <w:szCs w:val="24"/>
          <w:lang w:val="en-US"/>
        </w:rPr>
        <w:t xml:space="preserve"> </w:t>
      </w:r>
      <w:proofErr w:type="spellStart"/>
      <w:r w:rsidRPr="00151630">
        <w:rPr>
          <w:rFonts w:ascii="Times New Roman" w:hAnsi="Times New Roman" w:cs="Times New Roman"/>
          <w:sz w:val="24"/>
          <w:szCs w:val="24"/>
          <w:lang w:val="en-US"/>
        </w:rPr>
        <w:t>Velamuri</w:t>
      </w:r>
      <w:proofErr w:type="spellEnd"/>
      <w:r w:rsidRPr="00151630">
        <w:rPr>
          <w:rFonts w:ascii="Times New Roman" w:hAnsi="Times New Roman" w:cs="Times New Roman"/>
          <w:sz w:val="24"/>
          <w:szCs w:val="24"/>
          <w:lang w:val="en-US"/>
        </w:rPr>
        <w:t xml:space="preserve"> R. (2009). State, Power, Legitimacy, and Maintaining Institutional Control: The Battle for Private Sector Telecommunication Service in Zimbabwe. </w:t>
      </w:r>
      <w:proofErr w:type="gramStart"/>
      <w:r w:rsidRPr="00151630">
        <w:rPr>
          <w:rFonts w:ascii="Times New Roman" w:hAnsi="Times New Roman" w:cs="Times New Roman"/>
          <w:sz w:val="24"/>
          <w:szCs w:val="24"/>
          <w:lang w:val="en-US"/>
        </w:rPr>
        <w:t>Organization Studies, 30(05).</w:t>
      </w:r>
      <w:proofErr w:type="gramEnd"/>
    </w:p>
    <w:p w:rsidR="00580BAE" w:rsidRPr="00151630" w:rsidRDefault="00580BAE" w:rsidP="00E77C56">
      <w:pPr>
        <w:jc w:val="both"/>
        <w:rPr>
          <w:rFonts w:ascii="Times New Roman" w:hAnsi="Times New Roman" w:cs="Times New Roman"/>
          <w:sz w:val="24"/>
          <w:szCs w:val="24"/>
          <w:lang w:val="en-US"/>
        </w:rPr>
      </w:pPr>
      <w:r w:rsidRPr="00151630">
        <w:rPr>
          <w:rFonts w:ascii="Times New Roman" w:hAnsi="Times New Roman" w:cs="Times New Roman"/>
          <w:sz w:val="24"/>
          <w:szCs w:val="24"/>
          <w:lang w:val="en-US"/>
        </w:rPr>
        <w:t xml:space="preserve">Greenwood, R. </w:t>
      </w:r>
      <w:r w:rsidR="00151630">
        <w:rPr>
          <w:rFonts w:ascii="Times New Roman" w:hAnsi="Times New Roman" w:cs="Times New Roman"/>
          <w:sz w:val="24"/>
          <w:szCs w:val="24"/>
          <w:lang w:val="en-US"/>
        </w:rPr>
        <w:t>y</w:t>
      </w:r>
      <w:r w:rsidRPr="00151630">
        <w:rPr>
          <w:rFonts w:ascii="Times New Roman" w:hAnsi="Times New Roman" w:cs="Times New Roman"/>
          <w:sz w:val="24"/>
          <w:szCs w:val="24"/>
          <w:lang w:val="en-US"/>
        </w:rPr>
        <w:t xml:space="preserve"> </w:t>
      </w:r>
      <w:proofErr w:type="spellStart"/>
      <w:r w:rsidRPr="00151630">
        <w:rPr>
          <w:rFonts w:ascii="Times New Roman" w:hAnsi="Times New Roman" w:cs="Times New Roman"/>
          <w:sz w:val="24"/>
          <w:szCs w:val="24"/>
          <w:lang w:val="en-US"/>
        </w:rPr>
        <w:t>Suddaby</w:t>
      </w:r>
      <w:proofErr w:type="spellEnd"/>
      <w:r w:rsidRPr="00151630">
        <w:rPr>
          <w:rFonts w:ascii="Times New Roman" w:hAnsi="Times New Roman" w:cs="Times New Roman"/>
          <w:sz w:val="24"/>
          <w:szCs w:val="24"/>
          <w:lang w:val="en-US"/>
        </w:rPr>
        <w:t xml:space="preserve">, R. (2006). </w:t>
      </w:r>
      <w:proofErr w:type="gramStart"/>
      <w:r w:rsidRPr="00151630">
        <w:rPr>
          <w:rFonts w:ascii="Times New Roman" w:hAnsi="Times New Roman" w:cs="Times New Roman"/>
          <w:sz w:val="24"/>
          <w:szCs w:val="24"/>
          <w:lang w:val="en-US"/>
        </w:rPr>
        <w:t>Institutional entrepreneurship and the dynamics of field transformation, Academy of Management Journal, 49.</w:t>
      </w:r>
      <w:proofErr w:type="gramEnd"/>
    </w:p>
    <w:p w:rsidR="006A4F77" w:rsidRPr="00151630" w:rsidRDefault="006A4F77" w:rsidP="00E77C56">
      <w:pPr>
        <w:pStyle w:val="ParaAttribute27"/>
        <w:spacing w:line="276" w:lineRule="auto"/>
        <w:rPr>
          <w:rFonts w:eastAsia="Times New Roman"/>
          <w:sz w:val="24"/>
          <w:szCs w:val="24"/>
          <w:lang w:val="en-US"/>
        </w:rPr>
      </w:pPr>
      <w:r w:rsidRPr="00151630">
        <w:rPr>
          <w:rStyle w:val="CharAttribute24"/>
          <w:rFonts w:eastAsia="Batang"/>
          <w:szCs w:val="24"/>
          <w:lang w:val="en-US"/>
        </w:rPr>
        <w:t xml:space="preserve">Hirsch, P. </w:t>
      </w:r>
      <w:r w:rsidR="00151630">
        <w:rPr>
          <w:rStyle w:val="CharAttribute24"/>
          <w:rFonts w:eastAsia="Batang"/>
          <w:szCs w:val="24"/>
          <w:lang w:val="en-US"/>
        </w:rPr>
        <w:t>y</w:t>
      </w:r>
      <w:r w:rsidRPr="00151630">
        <w:rPr>
          <w:rStyle w:val="CharAttribute24"/>
          <w:rFonts w:eastAsia="Batang"/>
          <w:szCs w:val="24"/>
          <w:lang w:val="en-US"/>
        </w:rPr>
        <w:t xml:space="preserve"> </w:t>
      </w:r>
      <w:proofErr w:type="spellStart"/>
      <w:r w:rsidRPr="00151630">
        <w:rPr>
          <w:rStyle w:val="CharAttribute24"/>
          <w:rFonts w:eastAsia="Batang"/>
          <w:szCs w:val="24"/>
          <w:lang w:val="en-US"/>
        </w:rPr>
        <w:t>Bermiss</w:t>
      </w:r>
      <w:proofErr w:type="spellEnd"/>
      <w:r w:rsidRPr="00151630">
        <w:rPr>
          <w:rStyle w:val="CharAttribute24"/>
          <w:rFonts w:eastAsia="Batang"/>
          <w:szCs w:val="24"/>
          <w:lang w:val="en-US"/>
        </w:rPr>
        <w:t xml:space="preserve">, S. (2009). Institutional “dirty” work: preserving institutions through strategic decoupling. </w:t>
      </w:r>
      <w:proofErr w:type="gramStart"/>
      <w:r w:rsidRPr="00151630">
        <w:rPr>
          <w:rStyle w:val="CharAttribute24"/>
          <w:rFonts w:eastAsia="Batang"/>
          <w:szCs w:val="24"/>
          <w:lang w:val="en-US"/>
        </w:rPr>
        <w:t xml:space="preserve">In Lawrence, T., </w:t>
      </w:r>
      <w:proofErr w:type="spellStart"/>
      <w:r w:rsidRPr="00151630">
        <w:rPr>
          <w:rStyle w:val="CharAttribute24"/>
          <w:rFonts w:eastAsia="Batang"/>
          <w:szCs w:val="24"/>
          <w:lang w:val="en-US"/>
        </w:rPr>
        <w:t>Suddaby</w:t>
      </w:r>
      <w:proofErr w:type="spellEnd"/>
      <w:r w:rsidRPr="00151630">
        <w:rPr>
          <w:rStyle w:val="CharAttribute24"/>
          <w:rFonts w:eastAsia="Batang"/>
          <w:szCs w:val="24"/>
          <w:lang w:val="en-US"/>
        </w:rPr>
        <w:t xml:space="preserve">, R. and </w:t>
      </w:r>
      <w:proofErr w:type="spellStart"/>
      <w:r w:rsidRPr="00151630">
        <w:rPr>
          <w:rStyle w:val="CharAttribute24"/>
          <w:rFonts w:eastAsia="Batang"/>
          <w:szCs w:val="24"/>
          <w:lang w:val="en-US"/>
        </w:rPr>
        <w:t>Leca</w:t>
      </w:r>
      <w:proofErr w:type="spellEnd"/>
      <w:r w:rsidRPr="00151630">
        <w:rPr>
          <w:rStyle w:val="CharAttribute24"/>
          <w:rFonts w:eastAsia="Batang"/>
          <w:szCs w:val="24"/>
          <w:lang w:val="en-US"/>
        </w:rPr>
        <w:t>, B. (Eds.) Institutional Work: actors and agency in institutional studies of organizations.</w:t>
      </w:r>
      <w:proofErr w:type="gramEnd"/>
      <w:r w:rsidRPr="00151630">
        <w:rPr>
          <w:rStyle w:val="CharAttribute24"/>
          <w:rFonts w:eastAsia="Batang"/>
          <w:szCs w:val="24"/>
          <w:lang w:val="en-US"/>
        </w:rPr>
        <w:t xml:space="preserve"> Cambridge University Press, Cambridge.</w:t>
      </w:r>
    </w:p>
    <w:p w:rsidR="00580BAE" w:rsidRPr="00151630" w:rsidRDefault="00580BAE" w:rsidP="00E77C56">
      <w:pPr>
        <w:jc w:val="both"/>
        <w:rPr>
          <w:rFonts w:ascii="Times New Roman" w:hAnsi="Times New Roman" w:cs="Times New Roman"/>
          <w:sz w:val="24"/>
          <w:szCs w:val="24"/>
          <w:lang w:val="en-US"/>
        </w:rPr>
      </w:pPr>
      <w:r w:rsidRPr="00151630">
        <w:rPr>
          <w:rFonts w:ascii="Times New Roman" w:hAnsi="Times New Roman" w:cs="Times New Roman"/>
          <w:sz w:val="24"/>
          <w:szCs w:val="24"/>
          <w:lang w:val="en-US"/>
        </w:rPr>
        <w:t xml:space="preserve">Hoffman A. (1999). Institutional evolution and change: environmentalism and the U.S. Chemical Industry. </w:t>
      </w:r>
      <w:proofErr w:type="gramStart"/>
      <w:r w:rsidRPr="00151630">
        <w:rPr>
          <w:rFonts w:ascii="Times New Roman" w:hAnsi="Times New Roman" w:cs="Times New Roman"/>
          <w:sz w:val="24"/>
          <w:szCs w:val="24"/>
          <w:lang w:val="en-US"/>
        </w:rPr>
        <w:t>Academy of Management Journal, 42(4).</w:t>
      </w:r>
      <w:proofErr w:type="gramEnd"/>
    </w:p>
    <w:p w:rsidR="000D70CE" w:rsidRPr="00151630" w:rsidRDefault="000D70CE" w:rsidP="00E77C56">
      <w:pPr>
        <w:jc w:val="both"/>
        <w:rPr>
          <w:rFonts w:ascii="Times New Roman" w:hAnsi="Times New Roman" w:cs="Times New Roman"/>
          <w:sz w:val="24"/>
          <w:szCs w:val="24"/>
        </w:rPr>
      </w:pPr>
      <w:proofErr w:type="gramStart"/>
      <w:r w:rsidRPr="00151630">
        <w:rPr>
          <w:rFonts w:ascii="Times New Roman" w:hAnsi="Times New Roman" w:cs="Times New Roman"/>
          <w:sz w:val="24"/>
          <w:szCs w:val="24"/>
          <w:lang w:val="en-US"/>
        </w:rPr>
        <w:t xml:space="preserve">Hull, F. </w:t>
      </w:r>
      <w:r w:rsidR="00151630">
        <w:rPr>
          <w:rFonts w:ascii="Times New Roman" w:hAnsi="Times New Roman" w:cs="Times New Roman"/>
          <w:sz w:val="24"/>
          <w:szCs w:val="24"/>
          <w:lang w:val="en-US"/>
        </w:rPr>
        <w:t>y</w:t>
      </w:r>
      <w:r w:rsidRPr="00151630">
        <w:rPr>
          <w:rFonts w:ascii="Times New Roman" w:hAnsi="Times New Roman" w:cs="Times New Roman"/>
          <w:sz w:val="24"/>
          <w:szCs w:val="24"/>
          <w:lang w:val="en-US"/>
        </w:rPr>
        <w:t xml:space="preserve"> </w:t>
      </w:r>
      <w:proofErr w:type="spellStart"/>
      <w:r w:rsidRPr="00151630">
        <w:rPr>
          <w:rFonts w:ascii="Times New Roman" w:hAnsi="Times New Roman" w:cs="Times New Roman"/>
          <w:sz w:val="24"/>
          <w:szCs w:val="24"/>
          <w:lang w:val="en-US"/>
        </w:rPr>
        <w:t>Hage</w:t>
      </w:r>
      <w:proofErr w:type="spellEnd"/>
      <w:r w:rsidRPr="00151630">
        <w:rPr>
          <w:rFonts w:ascii="Times New Roman" w:hAnsi="Times New Roman" w:cs="Times New Roman"/>
          <w:sz w:val="24"/>
          <w:szCs w:val="24"/>
          <w:lang w:val="en-US"/>
        </w:rPr>
        <w:t>, J. (1982).</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Organizing for innovation: Beyond burns and Stalker´s organic type.</w:t>
      </w:r>
      <w:proofErr w:type="gramEnd"/>
      <w:r w:rsidRPr="00151630">
        <w:rPr>
          <w:rFonts w:ascii="Times New Roman" w:hAnsi="Times New Roman" w:cs="Times New Roman"/>
          <w:sz w:val="24"/>
          <w:szCs w:val="24"/>
          <w:lang w:val="en-US"/>
        </w:rPr>
        <w:t xml:space="preserve"> </w:t>
      </w:r>
      <w:proofErr w:type="spellStart"/>
      <w:r w:rsidRPr="00151630">
        <w:rPr>
          <w:rFonts w:ascii="Times New Roman" w:hAnsi="Times New Roman" w:cs="Times New Roman"/>
          <w:sz w:val="24"/>
          <w:szCs w:val="24"/>
        </w:rPr>
        <w:t>Sociology</w:t>
      </w:r>
      <w:proofErr w:type="spellEnd"/>
      <w:r w:rsidRPr="00151630">
        <w:rPr>
          <w:rFonts w:ascii="Times New Roman" w:hAnsi="Times New Roman" w:cs="Times New Roman"/>
          <w:sz w:val="24"/>
          <w:szCs w:val="24"/>
        </w:rPr>
        <w:t>, 16.</w:t>
      </w:r>
    </w:p>
    <w:p w:rsidR="000D70CE" w:rsidRPr="00151630" w:rsidRDefault="000D70CE" w:rsidP="00E77C56">
      <w:pPr>
        <w:jc w:val="both"/>
        <w:rPr>
          <w:rFonts w:ascii="Times New Roman" w:hAnsi="Times New Roman" w:cs="Times New Roman"/>
          <w:sz w:val="24"/>
          <w:szCs w:val="24"/>
        </w:rPr>
      </w:pPr>
      <w:r w:rsidRPr="00151630">
        <w:rPr>
          <w:rFonts w:ascii="Times New Roman" w:hAnsi="Times New Roman" w:cs="Times New Roman"/>
          <w:sz w:val="24"/>
          <w:szCs w:val="24"/>
        </w:rPr>
        <w:t>Instituto Colombiano de Normas Técnicas y Certificación (ICONTEC), (2013). Acreditación en Salud. http://www.acreditacionensalud.org.co/acreditacion.php?IdSub=117&amp;IdCat=29 (revisada el 22 de julio de 2013).</w:t>
      </w:r>
    </w:p>
    <w:p w:rsidR="00580BAE" w:rsidRPr="00151630" w:rsidRDefault="00580BAE" w:rsidP="00E77C56">
      <w:pPr>
        <w:jc w:val="both"/>
        <w:rPr>
          <w:rFonts w:ascii="Times New Roman" w:hAnsi="Times New Roman" w:cs="Times New Roman"/>
          <w:sz w:val="24"/>
          <w:szCs w:val="24"/>
          <w:lang w:val="en-US"/>
        </w:rPr>
      </w:pPr>
      <w:proofErr w:type="gramStart"/>
      <w:r w:rsidRPr="00151630">
        <w:rPr>
          <w:rFonts w:ascii="Times New Roman" w:hAnsi="Times New Roman" w:cs="Times New Roman"/>
          <w:sz w:val="24"/>
          <w:szCs w:val="24"/>
          <w:lang w:val="en-US"/>
        </w:rPr>
        <w:lastRenderedPageBreak/>
        <w:t xml:space="preserve">Lawrence, T., Hardy, C. </w:t>
      </w:r>
      <w:r w:rsidR="00151630">
        <w:rPr>
          <w:rFonts w:ascii="Times New Roman" w:hAnsi="Times New Roman" w:cs="Times New Roman"/>
          <w:sz w:val="24"/>
          <w:szCs w:val="24"/>
          <w:lang w:val="en-US"/>
        </w:rPr>
        <w:t>y</w:t>
      </w:r>
      <w:r w:rsidRPr="00151630">
        <w:rPr>
          <w:rFonts w:ascii="Times New Roman" w:hAnsi="Times New Roman" w:cs="Times New Roman"/>
          <w:sz w:val="24"/>
          <w:szCs w:val="24"/>
          <w:lang w:val="en-US"/>
        </w:rPr>
        <w:t xml:space="preserve"> Phillips, N. (2002).</w:t>
      </w:r>
      <w:proofErr w:type="gramEnd"/>
      <w:r w:rsidRPr="00151630">
        <w:rPr>
          <w:rFonts w:ascii="Times New Roman" w:hAnsi="Times New Roman" w:cs="Times New Roman"/>
          <w:sz w:val="24"/>
          <w:szCs w:val="24"/>
          <w:lang w:val="en-US"/>
        </w:rPr>
        <w:t xml:space="preserve"> Institutional effects of </w:t>
      </w:r>
      <w:proofErr w:type="spellStart"/>
      <w:r w:rsidRPr="00151630">
        <w:rPr>
          <w:rFonts w:ascii="Times New Roman" w:hAnsi="Times New Roman" w:cs="Times New Roman"/>
          <w:sz w:val="24"/>
          <w:szCs w:val="24"/>
          <w:lang w:val="en-US"/>
        </w:rPr>
        <w:t>interorganizational</w:t>
      </w:r>
      <w:proofErr w:type="spellEnd"/>
      <w:r w:rsidRPr="00151630">
        <w:rPr>
          <w:rFonts w:ascii="Times New Roman" w:hAnsi="Times New Roman" w:cs="Times New Roman"/>
          <w:sz w:val="24"/>
          <w:szCs w:val="24"/>
          <w:lang w:val="en-US"/>
        </w:rPr>
        <w:t xml:space="preserve"> collaboration: the emergence of proto-institutions. </w:t>
      </w:r>
      <w:proofErr w:type="gramStart"/>
      <w:r w:rsidRPr="00151630">
        <w:rPr>
          <w:rFonts w:ascii="Times New Roman" w:hAnsi="Times New Roman" w:cs="Times New Roman"/>
          <w:sz w:val="24"/>
          <w:szCs w:val="24"/>
          <w:lang w:val="en-US"/>
        </w:rPr>
        <w:t>Academy of Management Journal.</w:t>
      </w:r>
      <w:proofErr w:type="gramEnd"/>
      <w:r w:rsidRPr="00151630">
        <w:rPr>
          <w:rFonts w:ascii="Times New Roman" w:hAnsi="Times New Roman" w:cs="Times New Roman"/>
          <w:sz w:val="24"/>
          <w:szCs w:val="24"/>
          <w:lang w:val="en-US"/>
        </w:rPr>
        <w:t xml:space="preserve"> 45(1)</w:t>
      </w:r>
    </w:p>
    <w:p w:rsidR="00580BAE" w:rsidRPr="00151630" w:rsidRDefault="00580BAE" w:rsidP="00E77C56">
      <w:pPr>
        <w:jc w:val="both"/>
        <w:rPr>
          <w:rFonts w:ascii="Times New Roman" w:hAnsi="Times New Roman" w:cs="Times New Roman"/>
          <w:sz w:val="24"/>
          <w:szCs w:val="24"/>
          <w:lang w:val="en-US"/>
        </w:rPr>
      </w:pPr>
      <w:proofErr w:type="gramStart"/>
      <w:r w:rsidRPr="00151630">
        <w:rPr>
          <w:rFonts w:ascii="Times New Roman" w:hAnsi="Times New Roman" w:cs="Times New Roman"/>
          <w:sz w:val="24"/>
          <w:szCs w:val="24"/>
          <w:lang w:val="en-US"/>
        </w:rPr>
        <w:t xml:space="preserve">Lawrence, T. </w:t>
      </w:r>
      <w:r w:rsidR="00151630">
        <w:rPr>
          <w:rFonts w:ascii="Times New Roman" w:hAnsi="Times New Roman" w:cs="Times New Roman"/>
          <w:sz w:val="24"/>
          <w:szCs w:val="24"/>
          <w:lang w:val="en-US"/>
        </w:rPr>
        <w:t>y</w:t>
      </w:r>
      <w:r w:rsidRPr="00151630">
        <w:rPr>
          <w:rFonts w:ascii="Times New Roman" w:hAnsi="Times New Roman" w:cs="Times New Roman"/>
          <w:sz w:val="24"/>
          <w:szCs w:val="24"/>
          <w:lang w:val="en-US"/>
        </w:rPr>
        <w:t xml:space="preserve"> </w:t>
      </w:r>
      <w:proofErr w:type="spellStart"/>
      <w:r w:rsidRPr="00151630">
        <w:rPr>
          <w:rFonts w:ascii="Times New Roman" w:hAnsi="Times New Roman" w:cs="Times New Roman"/>
          <w:sz w:val="24"/>
          <w:szCs w:val="24"/>
          <w:lang w:val="en-US"/>
        </w:rPr>
        <w:t>Suddaby</w:t>
      </w:r>
      <w:proofErr w:type="spellEnd"/>
      <w:r w:rsidRPr="00151630">
        <w:rPr>
          <w:rFonts w:ascii="Times New Roman" w:hAnsi="Times New Roman" w:cs="Times New Roman"/>
          <w:sz w:val="24"/>
          <w:szCs w:val="24"/>
          <w:lang w:val="en-US"/>
        </w:rPr>
        <w:t>, R. (2006).</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Institutions and Institutional Work.</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In Clegg, S, Hardy, C., Lawrence, T. and Nord, W. (Eds.) Handbook of organization studies, 2nd Edition, Sage, London.</w:t>
      </w:r>
      <w:proofErr w:type="gramEnd"/>
    </w:p>
    <w:p w:rsidR="00580BAE" w:rsidRPr="00151630" w:rsidRDefault="00580BAE" w:rsidP="00E77C56">
      <w:pPr>
        <w:jc w:val="both"/>
        <w:rPr>
          <w:rFonts w:ascii="Times New Roman" w:hAnsi="Times New Roman" w:cs="Times New Roman"/>
          <w:sz w:val="24"/>
          <w:szCs w:val="24"/>
          <w:lang w:val="en-US"/>
        </w:rPr>
      </w:pPr>
      <w:proofErr w:type="gramStart"/>
      <w:r w:rsidRPr="00151630">
        <w:rPr>
          <w:rFonts w:ascii="Times New Roman" w:hAnsi="Times New Roman" w:cs="Times New Roman"/>
          <w:sz w:val="24"/>
          <w:szCs w:val="24"/>
          <w:lang w:val="en-US"/>
        </w:rPr>
        <w:t xml:space="preserve">Lawrence, T., </w:t>
      </w:r>
      <w:proofErr w:type="spellStart"/>
      <w:r w:rsidRPr="00151630">
        <w:rPr>
          <w:rFonts w:ascii="Times New Roman" w:hAnsi="Times New Roman" w:cs="Times New Roman"/>
          <w:sz w:val="24"/>
          <w:szCs w:val="24"/>
          <w:lang w:val="en-US"/>
        </w:rPr>
        <w:t>Suddaby</w:t>
      </w:r>
      <w:proofErr w:type="spellEnd"/>
      <w:r w:rsidRPr="00151630">
        <w:rPr>
          <w:rFonts w:ascii="Times New Roman" w:hAnsi="Times New Roman" w:cs="Times New Roman"/>
          <w:sz w:val="24"/>
          <w:szCs w:val="24"/>
          <w:lang w:val="en-US"/>
        </w:rPr>
        <w:t xml:space="preserve">, R. </w:t>
      </w:r>
      <w:r w:rsidR="00151630" w:rsidRPr="00151630">
        <w:rPr>
          <w:rFonts w:ascii="Times New Roman" w:hAnsi="Times New Roman" w:cs="Times New Roman"/>
          <w:sz w:val="24"/>
          <w:szCs w:val="24"/>
          <w:lang w:val="en-US"/>
        </w:rPr>
        <w:t>y</w:t>
      </w:r>
      <w:r w:rsidRPr="00151630">
        <w:rPr>
          <w:rFonts w:ascii="Times New Roman" w:hAnsi="Times New Roman" w:cs="Times New Roman"/>
          <w:sz w:val="24"/>
          <w:szCs w:val="24"/>
          <w:lang w:val="en-US"/>
        </w:rPr>
        <w:t xml:space="preserve"> </w:t>
      </w:r>
      <w:proofErr w:type="spellStart"/>
      <w:r w:rsidRPr="00151630">
        <w:rPr>
          <w:rFonts w:ascii="Times New Roman" w:hAnsi="Times New Roman" w:cs="Times New Roman"/>
          <w:sz w:val="24"/>
          <w:szCs w:val="24"/>
          <w:lang w:val="en-US"/>
        </w:rPr>
        <w:t>Leca</w:t>
      </w:r>
      <w:proofErr w:type="spellEnd"/>
      <w:r w:rsidRPr="00151630">
        <w:rPr>
          <w:rFonts w:ascii="Times New Roman" w:hAnsi="Times New Roman" w:cs="Times New Roman"/>
          <w:sz w:val="24"/>
          <w:szCs w:val="24"/>
          <w:lang w:val="en-US"/>
        </w:rPr>
        <w:t>, B. (2009).</w:t>
      </w:r>
      <w:proofErr w:type="gramEnd"/>
      <w:r w:rsidRPr="00151630">
        <w:rPr>
          <w:rFonts w:ascii="Times New Roman" w:hAnsi="Times New Roman" w:cs="Times New Roman"/>
          <w:sz w:val="24"/>
          <w:szCs w:val="24"/>
          <w:lang w:val="en-US"/>
        </w:rPr>
        <w:t xml:space="preserve"> Institutional Work: actors and agency in institutional studies of organizations. Cambridge University Press, Cambridge.</w:t>
      </w:r>
    </w:p>
    <w:p w:rsidR="00B35A7B" w:rsidRPr="00151630" w:rsidRDefault="00B35A7B" w:rsidP="00E77C56">
      <w:pPr>
        <w:jc w:val="both"/>
        <w:rPr>
          <w:rStyle w:val="CharAttribute24"/>
          <w:rFonts w:eastAsiaTheme="minorHAnsi" w:cs="Times New Roman"/>
          <w:szCs w:val="24"/>
          <w:lang w:val="en-US"/>
        </w:rPr>
      </w:pPr>
      <w:r w:rsidRPr="00151630">
        <w:rPr>
          <w:rFonts w:ascii="Times New Roman" w:hAnsi="Times New Roman" w:cs="Times New Roman"/>
          <w:sz w:val="24"/>
          <w:szCs w:val="24"/>
        </w:rPr>
        <w:t xml:space="preserve">Lawrence, T., </w:t>
      </w:r>
      <w:proofErr w:type="spellStart"/>
      <w:r w:rsidRPr="00151630">
        <w:rPr>
          <w:rFonts w:ascii="Times New Roman" w:hAnsi="Times New Roman" w:cs="Times New Roman"/>
          <w:sz w:val="24"/>
          <w:szCs w:val="24"/>
        </w:rPr>
        <w:t>Suddaby</w:t>
      </w:r>
      <w:proofErr w:type="spellEnd"/>
      <w:r w:rsidRPr="00151630">
        <w:rPr>
          <w:rFonts w:ascii="Times New Roman" w:hAnsi="Times New Roman" w:cs="Times New Roman"/>
          <w:sz w:val="24"/>
          <w:szCs w:val="24"/>
        </w:rPr>
        <w:t xml:space="preserve">, R. y Leca, B. (2011). </w:t>
      </w:r>
      <w:r w:rsidRPr="00151630">
        <w:rPr>
          <w:rFonts w:ascii="Times New Roman" w:hAnsi="Times New Roman" w:cs="Times New Roman"/>
          <w:sz w:val="24"/>
          <w:szCs w:val="24"/>
          <w:lang w:val="en-US"/>
        </w:rPr>
        <w:t xml:space="preserve">Institutional Work: refocusing institutional studies of organizations. </w:t>
      </w:r>
      <w:proofErr w:type="gramStart"/>
      <w:r w:rsidRPr="00151630">
        <w:rPr>
          <w:rFonts w:ascii="Times New Roman" w:hAnsi="Times New Roman" w:cs="Times New Roman"/>
          <w:sz w:val="24"/>
          <w:szCs w:val="24"/>
          <w:lang w:val="en-US"/>
        </w:rPr>
        <w:t>Journal of Management Inquiry, 20(1).</w:t>
      </w:r>
      <w:proofErr w:type="gramEnd"/>
    </w:p>
    <w:p w:rsidR="006A4F77" w:rsidRPr="00151630" w:rsidRDefault="006A4F77" w:rsidP="00E77C56">
      <w:pPr>
        <w:jc w:val="both"/>
        <w:rPr>
          <w:rFonts w:ascii="Times New Roman" w:hAnsi="Times New Roman" w:cs="Times New Roman"/>
          <w:sz w:val="24"/>
          <w:szCs w:val="24"/>
        </w:rPr>
      </w:pPr>
      <w:proofErr w:type="spellStart"/>
      <w:proofErr w:type="gramStart"/>
      <w:r w:rsidRPr="00151630">
        <w:rPr>
          <w:rFonts w:ascii="Times New Roman" w:hAnsi="Times New Roman" w:cs="Times New Roman"/>
          <w:sz w:val="24"/>
          <w:szCs w:val="24"/>
        </w:rPr>
        <w:t>Lounsbury</w:t>
      </w:r>
      <w:proofErr w:type="spellEnd"/>
      <w:r w:rsidRPr="00151630">
        <w:rPr>
          <w:rFonts w:ascii="Times New Roman" w:hAnsi="Times New Roman" w:cs="Times New Roman"/>
          <w:sz w:val="24"/>
          <w:szCs w:val="24"/>
        </w:rPr>
        <w:t>, M. (2001).</w:t>
      </w:r>
      <w:proofErr w:type="gramEnd"/>
      <w:r w:rsidRPr="00151630">
        <w:rPr>
          <w:rFonts w:ascii="Times New Roman" w:hAnsi="Times New Roman" w:cs="Times New Roman"/>
          <w:sz w:val="24"/>
          <w:szCs w:val="24"/>
        </w:rPr>
        <w:t xml:space="preserve"> Institutional transformation and status mobility: the professionalization of the field of finance. </w:t>
      </w:r>
      <w:proofErr w:type="gramStart"/>
      <w:r w:rsidRPr="00151630">
        <w:rPr>
          <w:rFonts w:ascii="Times New Roman" w:hAnsi="Times New Roman" w:cs="Times New Roman"/>
          <w:sz w:val="24"/>
          <w:szCs w:val="24"/>
        </w:rPr>
        <w:t>Academy of Management Journal, 45(1).</w:t>
      </w:r>
      <w:proofErr w:type="gramEnd"/>
    </w:p>
    <w:p w:rsidR="00580BAE" w:rsidRPr="00151630" w:rsidRDefault="00580BAE" w:rsidP="00E77C56">
      <w:pPr>
        <w:jc w:val="both"/>
        <w:rPr>
          <w:rFonts w:ascii="Times New Roman" w:hAnsi="Times New Roman" w:cs="Times New Roman"/>
          <w:sz w:val="24"/>
          <w:szCs w:val="24"/>
        </w:rPr>
      </w:pPr>
      <w:proofErr w:type="spellStart"/>
      <w:r w:rsidRPr="00151630">
        <w:rPr>
          <w:rFonts w:ascii="Times New Roman" w:hAnsi="Times New Roman" w:cs="Times New Roman"/>
          <w:sz w:val="24"/>
          <w:szCs w:val="24"/>
        </w:rPr>
        <w:t>Maguire</w:t>
      </w:r>
      <w:proofErr w:type="spellEnd"/>
      <w:r w:rsidRPr="00151630">
        <w:rPr>
          <w:rFonts w:ascii="Times New Roman" w:hAnsi="Times New Roman" w:cs="Times New Roman"/>
          <w:sz w:val="24"/>
          <w:szCs w:val="24"/>
        </w:rPr>
        <w:t xml:space="preserve">, S. </w:t>
      </w:r>
      <w:r w:rsidR="00151630" w:rsidRPr="00151630">
        <w:rPr>
          <w:rFonts w:ascii="Times New Roman" w:hAnsi="Times New Roman" w:cs="Times New Roman"/>
          <w:sz w:val="24"/>
          <w:szCs w:val="24"/>
        </w:rPr>
        <w:t>y</w:t>
      </w:r>
      <w:r w:rsidRPr="00151630">
        <w:rPr>
          <w:rFonts w:ascii="Times New Roman" w:hAnsi="Times New Roman" w:cs="Times New Roman"/>
          <w:sz w:val="24"/>
          <w:szCs w:val="24"/>
        </w:rPr>
        <w:t xml:space="preserve"> Hardy, C. (2009). </w:t>
      </w:r>
      <w:r w:rsidRPr="00151630">
        <w:rPr>
          <w:rFonts w:ascii="Times New Roman" w:hAnsi="Times New Roman" w:cs="Times New Roman"/>
          <w:sz w:val="24"/>
          <w:szCs w:val="24"/>
          <w:lang w:val="en-US"/>
        </w:rPr>
        <w:t xml:space="preserve">Discourse and deinstitutionalization: the decline of DDT. </w:t>
      </w:r>
      <w:proofErr w:type="spellStart"/>
      <w:r w:rsidRPr="00151630">
        <w:rPr>
          <w:rFonts w:ascii="Times New Roman" w:hAnsi="Times New Roman" w:cs="Times New Roman"/>
          <w:sz w:val="24"/>
          <w:szCs w:val="24"/>
        </w:rPr>
        <w:t>Academy</w:t>
      </w:r>
      <w:proofErr w:type="spellEnd"/>
      <w:r w:rsidRPr="00151630">
        <w:rPr>
          <w:rFonts w:ascii="Times New Roman" w:hAnsi="Times New Roman" w:cs="Times New Roman"/>
          <w:sz w:val="24"/>
          <w:szCs w:val="24"/>
        </w:rPr>
        <w:t xml:space="preserve"> of </w:t>
      </w:r>
      <w:proofErr w:type="spellStart"/>
      <w:r w:rsidRPr="00151630">
        <w:rPr>
          <w:rFonts w:ascii="Times New Roman" w:hAnsi="Times New Roman" w:cs="Times New Roman"/>
          <w:sz w:val="24"/>
          <w:szCs w:val="24"/>
        </w:rPr>
        <w:t>Managment</w:t>
      </w:r>
      <w:proofErr w:type="spellEnd"/>
      <w:r w:rsidRPr="00151630">
        <w:rPr>
          <w:rFonts w:ascii="Times New Roman" w:hAnsi="Times New Roman" w:cs="Times New Roman"/>
          <w:sz w:val="24"/>
          <w:szCs w:val="24"/>
        </w:rPr>
        <w:t xml:space="preserve"> </w:t>
      </w:r>
      <w:proofErr w:type="spellStart"/>
      <w:r w:rsidRPr="00151630">
        <w:rPr>
          <w:rFonts w:ascii="Times New Roman" w:hAnsi="Times New Roman" w:cs="Times New Roman"/>
          <w:sz w:val="24"/>
          <w:szCs w:val="24"/>
        </w:rPr>
        <w:t>Journal</w:t>
      </w:r>
      <w:proofErr w:type="spellEnd"/>
      <w:r w:rsidRPr="00151630">
        <w:rPr>
          <w:rFonts w:ascii="Times New Roman" w:hAnsi="Times New Roman" w:cs="Times New Roman"/>
          <w:sz w:val="24"/>
          <w:szCs w:val="24"/>
        </w:rPr>
        <w:t>, 52(1).</w:t>
      </w:r>
    </w:p>
    <w:p w:rsidR="00151630" w:rsidRPr="00151630" w:rsidRDefault="00151630" w:rsidP="00E77C56">
      <w:pPr>
        <w:jc w:val="both"/>
        <w:rPr>
          <w:rFonts w:ascii="Times New Roman" w:hAnsi="Times New Roman" w:cs="Times New Roman"/>
          <w:sz w:val="24"/>
          <w:szCs w:val="24"/>
        </w:rPr>
      </w:pPr>
      <w:r w:rsidRPr="00151630">
        <w:rPr>
          <w:rFonts w:ascii="Times New Roman" w:hAnsi="Times New Roman" w:cs="Times New Roman"/>
          <w:sz w:val="24"/>
          <w:szCs w:val="24"/>
        </w:rPr>
        <w:t>Ministerio de Protección Social (2005). Política Nacional de Prestación de Servicios de Salud.</w:t>
      </w:r>
    </w:p>
    <w:p w:rsidR="00F74686" w:rsidRPr="00151630" w:rsidRDefault="00F74686" w:rsidP="00E77C56">
      <w:pPr>
        <w:jc w:val="both"/>
        <w:rPr>
          <w:rFonts w:ascii="Times New Roman" w:hAnsi="Times New Roman" w:cs="Times New Roman"/>
          <w:sz w:val="24"/>
          <w:szCs w:val="24"/>
        </w:rPr>
      </w:pPr>
      <w:r w:rsidRPr="00151630">
        <w:rPr>
          <w:rFonts w:ascii="Times New Roman" w:hAnsi="Times New Roman" w:cs="Times New Roman"/>
          <w:sz w:val="24"/>
          <w:szCs w:val="24"/>
        </w:rPr>
        <w:t xml:space="preserve">Ministerio de Protección Social (2007). Observatorio de Calidad en la Atención en Salud: </w:t>
      </w:r>
      <w:hyperlink r:id="rId15" w:history="1">
        <w:r w:rsidRPr="00151630">
          <w:rPr>
            <w:rStyle w:val="Hipervnculo"/>
            <w:rFonts w:ascii="Times New Roman" w:hAnsi="Times New Roman" w:cs="Times New Roman"/>
            <w:sz w:val="24"/>
            <w:szCs w:val="24"/>
          </w:rPr>
          <w:t>http://201.234.78.38/ocs/public/informacion/documentos.aspx</w:t>
        </w:r>
      </w:hyperlink>
      <w:r w:rsidRPr="00151630">
        <w:rPr>
          <w:rFonts w:ascii="Times New Roman" w:hAnsi="Times New Roman" w:cs="Times New Roman"/>
          <w:sz w:val="24"/>
          <w:szCs w:val="24"/>
        </w:rPr>
        <w:t xml:space="preserve"> (revisada el 15 de Abril de 2013)</w:t>
      </w:r>
    </w:p>
    <w:p w:rsidR="00580BAE" w:rsidRPr="00151630" w:rsidRDefault="00580BAE" w:rsidP="00E77C56">
      <w:pPr>
        <w:jc w:val="both"/>
        <w:rPr>
          <w:rFonts w:ascii="Times New Roman" w:hAnsi="Times New Roman" w:cs="Times New Roman"/>
          <w:sz w:val="24"/>
          <w:szCs w:val="24"/>
          <w:lang w:val="en-US"/>
        </w:rPr>
      </w:pPr>
      <w:r w:rsidRPr="00151630">
        <w:rPr>
          <w:rFonts w:ascii="Times New Roman" w:hAnsi="Times New Roman" w:cs="Times New Roman"/>
          <w:sz w:val="24"/>
          <w:szCs w:val="24"/>
        </w:rPr>
        <w:t xml:space="preserve">Meyer, J. </w:t>
      </w:r>
      <w:r w:rsidR="000D70CE" w:rsidRPr="00151630">
        <w:rPr>
          <w:rFonts w:ascii="Times New Roman" w:hAnsi="Times New Roman" w:cs="Times New Roman"/>
          <w:sz w:val="24"/>
          <w:szCs w:val="24"/>
        </w:rPr>
        <w:t>y</w:t>
      </w:r>
      <w:r w:rsidRPr="00151630">
        <w:rPr>
          <w:rFonts w:ascii="Times New Roman" w:hAnsi="Times New Roman" w:cs="Times New Roman"/>
          <w:sz w:val="24"/>
          <w:szCs w:val="24"/>
        </w:rPr>
        <w:t xml:space="preserve"> </w:t>
      </w:r>
      <w:proofErr w:type="spellStart"/>
      <w:r w:rsidRPr="00151630">
        <w:rPr>
          <w:rFonts w:ascii="Times New Roman" w:hAnsi="Times New Roman" w:cs="Times New Roman"/>
          <w:sz w:val="24"/>
          <w:szCs w:val="24"/>
        </w:rPr>
        <w:t>Rowan</w:t>
      </w:r>
      <w:proofErr w:type="spellEnd"/>
      <w:r w:rsidRPr="00151630">
        <w:rPr>
          <w:rFonts w:ascii="Times New Roman" w:hAnsi="Times New Roman" w:cs="Times New Roman"/>
          <w:sz w:val="24"/>
          <w:szCs w:val="24"/>
        </w:rPr>
        <w:t xml:space="preserve">, B. (1977). </w:t>
      </w:r>
      <w:proofErr w:type="gramStart"/>
      <w:r w:rsidRPr="00151630">
        <w:rPr>
          <w:rFonts w:ascii="Times New Roman" w:hAnsi="Times New Roman" w:cs="Times New Roman"/>
          <w:sz w:val="24"/>
          <w:szCs w:val="24"/>
          <w:lang w:val="en-US"/>
        </w:rPr>
        <w:t>Institutionalized Organizations: Formal structure as myth and ceremony.</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The American Journal of Sociology, 83(2).</w:t>
      </w:r>
      <w:proofErr w:type="gramEnd"/>
    </w:p>
    <w:p w:rsidR="000D70CE" w:rsidRPr="00151630" w:rsidRDefault="000D70CE" w:rsidP="00E77C56">
      <w:pPr>
        <w:jc w:val="both"/>
        <w:rPr>
          <w:rFonts w:ascii="Times New Roman" w:hAnsi="Times New Roman" w:cs="Times New Roman"/>
          <w:sz w:val="24"/>
          <w:szCs w:val="24"/>
          <w:lang w:val="en-US"/>
        </w:rPr>
      </w:pPr>
      <w:proofErr w:type="gramStart"/>
      <w:r w:rsidRPr="00151630">
        <w:rPr>
          <w:rFonts w:ascii="Times New Roman" w:hAnsi="Times New Roman" w:cs="Times New Roman"/>
          <w:sz w:val="24"/>
          <w:szCs w:val="24"/>
          <w:lang w:val="en-US"/>
        </w:rPr>
        <w:t>Miller, D. y Friesen, P. (1982).</w:t>
      </w:r>
      <w:proofErr w:type="gramEnd"/>
      <w:r w:rsidRPr="00151630">
        <w:rPr>
          <w:rFonts w:ascii="Times New Roman" w:hAnsi="Times New Roman" w:cs="Times New Roman"/>
          <w:sz w:val="24"/>
          <w:szCs w:val="24"/>
          <w:lang w:val="en-US"/>
        </w:rPr>
        <w:t xml:space="preserve"> Innovation in conservative and entrepreneurial firms: Two models of strategic momentum. </w:t>
      </w:r>
      <w:proofErr w:type="gramStart"/>
      <w:r w:rsidRPr="00151630">
        <w:rPr>
          <w:rFonts w:ascii="Times New Roman" w:hAnsi="Times New Roman" w:cs="Times New Roman"/>
          <w:sz w:val="24"/>
          <w:szCs w:val="24"/>
          <w:lang w:val="en-US"/>
        </w:rPr>
        <w:t>Strategic Management Journal, 3.</w:t>
      </w:r>
      <w:proofErr w:type="gramEnd"/>
    </w:p>
    <w:p w:rsidR="00580BAE" w:rsidRPr="00151630" w:rsidRDefault="00580BAE" w:rsidP="00E77C56">
      <w:pPr>
        <w:jc w:val="both"/>
        <w:rPr>
          <w:rFonts w:ascii="Times New Roman" w:hAnsi="Times New Roman" w:cs="Times New Roman"/>
          <w:sz w:val="24"/>
          <w:szCs w:val="24"/>
          <w:lang w:val="en-US"/>
        </w:rPr>
      </w:pPr>
      <w:proofErr w:type="spellStart"/>
      <w:proofErr w:type="gramStart"/>
      <w:r w:rsidRPr="00151630">
        <w:rPr>
          <w:rFonts w:ascii="Times New Roman" w:hAnsi="Times New Roman" w:cs="Times New Roman"/>
          <w:sz w:val="24"/>
          <w:szCs w:val="24"/>
          <w:lang w:val="en-US"/>
        </w:rPr>
        <w:t>Munir</w:t>
      </w:r>
      <w:proofErr w:type="spellEnd"/>
      <w:r w:rsidRPr="00151630">
        <w:rPr>
          <w:rFonts w:ascii="Times New Roman" w:hAnsi="Times New Roman" w:cs="Times New Roman"/>
          <w:sz w:val="24"/>
          <w:szCs w:val="24"/>
          <w:lang w:val="en-US"/>
        </w:rPr>
        <w:t xml:space="preserve">, K. </w:t>
      </w:r>
      <w:r w:rsidR="000D70CE" w:rsidRPr="00151630">
        <w:rPr>
          <w:rFonts w:ascii="Times New Roman" w:hAnsi="Times New Roman" w:cs="Times New Roman"/>
          <w:sz w:val="24"/>
          <w:szCs w:val="24"/>
          <w:lang w:val="en-US"/>
        </w:rPr>
        <w:t>y</w:t>
      </w:r>
      <w:r w:rsidRPr="00151630">
        <w:rPr>
          <w:rFonts w:ascii="Times New Roman" w:hAnsi="Times New Roman" w:cs="Times New Roman"/>
          <w:sz w:val="24"/>
          <w:szCs w:val="24"/>
          <w:lang w:val="en-US"/>
        </w:rPr>
        <w:t xml:space="preserve"> Phillips, N. (2005).</w:t>
      </w:r>
      <w:proofErr w:type="gramEnd"/>
      <w:r w:rsidRPr="00151630">
        <w:rPr>
          <w:rFonts w:ascii="Times New Roman" w:hAnsi="Times New Roman" w:cs="Times New Roman"/>
          <w:sz w:val="24"/>
          <w:szCs w:val="24"/>
          <w:lang w:val="en-US"/>
        </w:rPr>
        <w:t xml:space="preserve"> The Birth of the `Kodak Moment´: Institutional Entrepreneurship and the Adoption of New Technologies.  Organization Studies, 26 (11)</w:t>
      </w:r>
    </w:p>
    <w:p w:rsidR="006A4F77" w:rsidRDefault="006A4F77" w:rsidP="00E77C56">
      <w:pPr>
        <w:pStyle w:val="ParaAttribute27"/>
        <w:spacing w:line="276" w:lineRule="auto"/>
        <w:rPr>
          <w:rStyle w:val="CharAttribute24"/>
          <w:rFonts w:eastAsia="Batang"/>
          <w:szCs w:val="24"/>
          <w:lang w:val="en-US"/>
        </w:rPr>
      </w:pPr>
      <w:proofErr w:type="spellStart"/>
      <w:proofErr w:type="gramStart"/>
      <w:r w:rsidRPr="00151630">
        <w:rPr>
          <w:rStyle w:val="CharAttribute24"/>
          <w:rFonts w:eastAsia="Batang"/>
          <w:szCs w:val="24"/>
          <w:lang w:val="en-US"/>
        </w:rPr>
        <w:t>Orlikowski</w:t>
      </w:r>
      <w:proofErr w:type="spellEnd"/>
      <w:r w:rsidRPr="00151630">
        <w:rPr>
          <w:rStyle w:val="CharAttribute24"/>
          <w:rFonts w:eastAsia="Batang"/>
          <w:szCs w:val="24"/>
          <w:lang w:val="en-US"/>
        </w:rPr>
        <w:t>, W. (1993).</w:t>
      </w:r>
      <w:proofErr w:type="gramEnd"/>
      <w:r w:rsidRPr="00151630">
        <w:rPr>
          <w:rStyle w:val="CharAttribute24"/>
          <w:rFonts w:eastAsia="Batang"/>
          <w:szCs w:val="24"/>
          <w:lang w:val="en-US"/>
        </w:rPr>
        <w:t xml:space="preserve"> CASE Tools as Organizational Change: Investigating Incremental and Radical Changes in Systems Development. MIS Quarterly, 17(3).</w:t>
      </w:r>
    </w:p>
    <w:p w:rsidR="00FC223D" w:rsidRPr="00FC223D" w:rsidRDefault="00FC223D" w:rsidP="00FC223D">
      <w:pPr>
        <w:jc w:val="both"/>
        <w:rPr>
          <w:rFonts w:ascii="Times New Roman" w:hAnsi="Times New Roman" w:cs="Times New Roman"/>
          <w:sz w:val="24"/>
          <w:szCs w:val="24"/>
          <w:lang w:val="en-US"/>
        </w:rPr>
      </w:pPr>
      <w:proofErr w:type="spellStart"/>
      <w:proofErr w:type="gramStart"/>
      <w:r w:rsidRPr="00FC223D">
        <w:rPr>
          <w:rFonts w:ascii="Times New Roman" w:hAnsi="Times New Roman" w:cs="Times New Roman"/>
          <w:sz w:val="24"/>
          <w:szCs w:val="24"/>
          <w:lang w:val="en-US"/>
        </w:rPr>
        <w:t>Orlikowski</w:t>
      </w:r>
      <w:proofErr w:type="spellEnd"/>
      <w:r w:rsidRPr="00FC223D">
        <w:rPr>
          <w:rFonts w:ascii="Times New Roman" w:hAnsi="Times New Roman" w:cs="Times New Roman"/>
          <w:sz w:val="24"/>
          <w:szCs w:val="24"/>
          <w:lang w:val="en-US"/>
        </w:rPr>
        <w:t>, W. (2008).</w:t>
      </w:r>
      <w:proofErr w:type="gramEnd"/>
      <w:r w:rsidRPr="00FC223D">
        <w:rPr>
          <w:rFonts w:ascii="Times New Roman" w:hAnsi="Times New Roman" w:cs="Times New Roman"/>
          <w:sz w:val="24"/>
          <w:szCs w:val="24"/>
          <w:lang w:val="en-US"/>
        </w:rPr>
        <w:t xml:space="preserve"> </w:t>
      </w:r>
      <w:proofErr w:type="spellStart"/>
      <w:r w:rsidRPr="00FC223D">
        <w:rPr>
          <w:rFonts w:ascii="Times New Roman" w:hAnsi="Times New Roman" w:cs="Times New Roman"/>
          <w:sz w:val="24"/>
          <w:szCs w:val="24"/>
          <w:lang w:val="en-US"/>
        </w:rPr>
        <w:t>Sociomaterialty</w:t>
      </w:r>
      <w:proofErr w:type="spellEnd"/>
      <w:r w:rsidRPr="00FC223D">
        <w:rPr>
          <w:rFonts w:ascii="Times New Roman" w:hAnsi="Times New Roman" w:cs="Times New Roman"/>
          <w:sz w:val="24"/>
          <w:szCs w:val="24"/>
          <w:lang w:val="en-US"/>
        </w:rPr>
        <w:t xml:space="preserve">: challenging the separation of technology, work and organization. </w:t>
      </w:r>
      <w:proofErr w:type="gramStart"/>
      <w:r w:rsidRPr="00FC223D">
        <w:rPr>
          <w:rFonts w:ascii="Times New Roman" w:hAnsi="Times New Roman" w:cs="Times New Roman"/>
          <w:sz w:val="24"/>
          <w:szCs w:val="24"/>
          <w:lang w:val="en-US"/>
        </w:rPr>
        <w:t>Academy of Management Annals, 2(1).</w:t>
      </w:r>
      <w:proofErr w:type="gramEnd"/>
    </w:p>
    <w:p w:rsidR="00944B98" w:rsidRPr="00151630" w:rsidRDefault="00944B98" w:rsidP="00E77C56">
      <w:pPr>
        <w:pStyle w:val="ParaAttribute27"/>
        <w:spacing w:line="276" w:lineRule="auto"/>
        <w:rPr>
          <w:rFonts w:eastAsia="Times New Roman"/>
          <w:sz w:val="24"/>
          <w:szCs w:val="24"/>
          <w:lang w:val="en-US"/>
        </w:rPr>
      </w:pPr>
      <w:proofErr w:type="spellStart"/>
      <w:proofErr w:type="gramStart"/>
      <w:r>
        <w:rPr>
          <w:rStyle w:val="CharAttribute24"/>
          <w:rFonts w:eastAsia="Batang"/>
          <w:szCs w:val="24"/>
          <w:lang w:val="en-US"/>
        </w:rPr>
        <w:t>Orlikowski</w:t>
      </w:r>
      <w:proofErr w:type="spellEnd"/>
      <w:r>
        <w:rPr>
          <w:rStyle w:val="CharAttribute24"/>
          <w:rFonts w:eastAsia="Batang"/>
          <w:szCs w:val="24"/>
          <w:lang w:val="en-US"/>
        </w:rPr>
        <w:t>, W. (2010).</w:t>
      </w:r>
      <w:proofErr w:type="gramEnd"/>
      <w:r>
        <w:rPr>
          <w:rStyle w:val="CharAttribute24"/>
          <w:rFonts w:eastAsia="Batang"/>
          <w:szCs w:val="24"/>
          <w:lang w:val="en-US"/>
        </w:rPr>
        <w:t xml:space="preserve"> The </w:t>
      </w:r>
      <w:proofErr w:type="spellStart"/>
      <w:r>
        <w:rPr>
          <w:rStyle w:val="CharAttribute24"/>
          <w:rFonts w:eastAsia="Batang"/>
          <w:szCs w:val="24"/>
          <w:lang w:val="en-US"/>
        </w:rPr>
        <w:t>sociomateriality</w:t>
      </w:r>
      <w:proofErr w:type="spellEnd"/>
      <w:r>
        <w:rPr>
          <w:rStyle w:val="CharAttribute24"/>
          <w:rFonts w:eastAsia="Batang"/>
          <w:szCs w:val="24"/>
          <w:lang w:val="en-US"/>
        </w:rPr>
        <w:t xml:space="preserve"> of organizational life: considering technology in management research. </w:t>
      </w:r>
      <w:proofErr w:type="gramStart"/>
      <w:r>
        <w:rPr>
          <w:rStyle w:val="CharAttribute24"/>
          <w:rFonts w:eastAsia="Batang"/>
          <w:szCs w:val="24"/>
          <w:lang w:val="en-US"/>
        </w:rPr>
        <w:t>Cambridge Journal of Economics, 34.</w:t>
      </w:r>
      <w:proofErr w:type="gramEnd"/>
      <w:r>
        <w:rPr>
          <w:rStyle w:val="CharAttribute24"/>
          <w:rFonts w:eastAsia="Batang"/>
          <w:szCs w:val="24"/>
          <w:lang w:val="en-US"/>
        </w:rPr>
        <w:t xml:space="preserve"> </w:t>
      </w:r>
    </w:p>
    <w:p w:rsidR="00580BAE" w:rsidRPr="00151630" w:rsidRDefault="00580BAE" w:rsidP="00E77C56">
      <w:pPr>
        <w:jc w:val="both"/>
        <w:rPr>
          <w:rFonts w:ascii="Times New Roman" w:hAnsi="Times New Roman" w:cs="Times New Roman"/>
          <w:sz w:val="24"/>
          <w:szCs w:val="24"/>
          <w:lang w:val="en-US"/>
        </w:rPr>
      </w:pPr>
      <w:r w:rsidRPr="00151630">
        <w:rPr>
          <w:rFonts w:ascii="Times New Roman" w:hAnsi="Times New Roman" w:cs="Times New Roman"/>
          <w:sz w:val="24"/>
          <w:szCs w:val="24"/>
          <w:lang w:val="en-US"/>
        </w:rPr>
        <w:t xml:space="preserve">Pettigrew, A. (1979). </w:t>
      </w:r>
      <w:proofErr w:type="gramStart"/>
      <w:r w:rsidRPr="00151630">
        <w:rPr>
          <w:rFonts w:ascii="Times New Roman" w:hAnsi="Times New Roman" w:cs="Times New Roman"/>
          <w:sz w:val="24"/>
          <w:szCs w:val="24"/>
          <w:lang w:val="en-US"/>
        </w:rPr>
        <w:t>On studying organizational cultures.</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Administrative Science Quarterly, 24.</w:t>
      </w:r>
      <w:proofErr w:type="gramEnd"/>
    </w:p>
    <w:p w:rsidR="00580BAE" w:rsidRPr="00151630" w:rsidRDefault="00580BAE" w:rsidP="00E77C56">
      <w:pPr>
        <w:jc w:val="both"/>
        <w:rPr>
          <w:rFonts w:ascii="Times New Roman" w:hAnsi="Times New Roman" w:cs="Times New Roman"/>
          <w:sz w:val="24"/>
          <w:szCs w:val="24"/>
          <w:lang w:val="en-US"/>
        </w:rPr>
      </w:pPr>
      <w:r w:rsidRPr="00151630">
        <w:rPr>
          <w:rFonts w:ascii="Times New Roman" w:hAnsi="Times New Roman" w:cs="Times New Roman"/>
          <w:sz w:val="24"/>
          <w:szCs w:val="24"/>
          <w:lang w:val="en-US"/>
        </w:rPr>
        <w:t xml:space="preserve">Phillips, N., Lawrence, T. </w:t>
      </w:r>
      <w:r w:rsidR="00151630">
        <w:rPr>
          <w:rFonts w:ascii="Times New Roman" w:hAnsi="Times New Roman" w:cs="Times New Roman"/>
          <w:sz w:val="24"/>
          <w:szCs w:val="24"/>
          <w:lang w:val="en-US"/>
        </w:rPr>
        <w:t>y</w:t>
      </w:r>
      <w:r w:rsidRPr="00151630">
        <w:rPr>
          <w:rFonts w:ascii="Times New Roman" w:hAnsi="Times New Roman" w:cs="Times New Roman"/>
          <w:sz w:val="24"/>
          <w:szCs w:val="24"/>
          <w:lang w:val="en-US"/>
        </w:rPr>
        <w:t xml:space="preserve"> Hardy, C. (2004). </w:t>
      </w:r>
      <w:proofErr w:type="gramStart"/>
      <w:r w:rsidRPr="00151630">
        <w:rPr>
          <w:rFonts w:ascii="Times New Roman" w:hAnsi="Times New Roman" w:cs="Times New Roman"/>
          <w:sz w:val="24"/>
          <w:szCs w:val="24"/>
          <w:lang w:val="en-US"/>
        </w:rPr>
        <w:t>Discourse and Institutions.</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Academy of Management Review, 29(4).</w:t>
      </w:r>
      <w:proofErr w:type="gramEnd"/>
    </w:p>
    <w:p w:rsidR="00D5402D" w:rsidRPr="00151630" w:rsidRDefault="00D5402D" w:rsidP="00E77C56">
      <w:pPr>
        <w:jc w:val="both"/>
        <w:rPr>
          <w:rFonts w:ascii="Times New Roman" w:hAnsi="Times New Roman" w:cs="Times New Roman"/>
          <w:sz w:val="24"/>
          <w:szCs w:val="24"/>
          <w:lang w:val="en-US"/>
        </w:rPr>
      </w:pPr>
      <w:r w:rsidRPr="00151630">
        <w:rPr>
          <w:rFonts w:ascii="Times New Roman" w:hAnsi="Times New Roman" w:cs="Times New Roman"/>
          <w:sz w:val="24"/>
          <w:szCs w:val="24"/>
          <w:lang w:val="en-US"/>
        </w:rPr>
        <w:lastRenderedPageBreak/>
        <w:t xml:space="preserve">Prasad, P. (1993). Symbolic processes in the implementation </w:t>
      </w:r>
      <w:r w:rsidR="0055207D" w:rsidRPr="00151630">
        <w:rPr>
          <w:rFonts w:ascii="Times New Roman" w:hAnsi="Times New Roman" w:cs="Times New Roman"/>
          <w:sz w:val="24"/>
          <w:szCs w:val="24"/>
          <w:lang w:val="en-US"/>
        </w:rPr>
        <w:t xml:space="preserve">of technological change: a symbolic interactions study of work computerization. </w:t>
      </w:r>
      <w:proofErr w:type="gramStart"/>
      <w:r w:rsidR="0055207D" w:rsidRPr="00151630">
        <w:rPr>
          <w:rFonts w:ascii="Times New Roman" w:hAnsi="Times New Roman" w:cs="Times New Roman"/>
          <w:sz w:val="24"/>
          <w:szCs w:val="24"/>
          <w:lang w:val="en-US"/>
        </w:rPr>
        <w:t>Academy of Management Journal, 36(5).</w:t>
      </w:r>
      <w:proofErr w:type="gramEnd"/>
    </w:p>
    <w:p w:rsidR="00BA53F2" w:rsidRPr="00151630" w:rsidRDefault="00BA53F2" w:rsidP="00E77C56">
      <w:pPr>
        <w:jc w:val="both"/>
        <w:rPr>
          <w:rFonts w:ascii="Times New Roman" w:hAnsi="Times New Roman" w:cs="Times New Roman"/>
          <w:sz w:val="24"/>
          <w:szCs w:val="24"/>
          <w:lang w:val="en-US"/>
        </w:rPr>
      </w:pPr>
      <w:proofErr w:type="spellStart"/>
      <w:r w:rsidRPr="00151630">
        <w:rPr>
          <w:rFonts w:ascii="Times New Roman" w:hAnsi="Times New Roman" w:cs="Times New Roman"/>
          <w:sz w:val="24"/>
          <w:szCs w:val="24"/>
        </w:rPr>
        <w:t>Rindova</w:t>
      </w:r>
      <w:proofErr w:type="spellEnd"/>
      <w:r w:rsidRPr="00151630">
        <w:rPr>
          <w:rFonts w:ascii="Times New Roman" w:hAnsi="Times New Roman" w:cs="Times New Roman"/>
          <w:sz w:val="24"/>
          <w:szCs w:val="24"/>
        </w:rPr>
        <w:t xml:space="preserve">, V. </w:t>
      </w:r>
      <w:r w:rsidR="00151630" w:rsidRPr="00151630">
        <w:rPr>
          <w:rFonts w:ascii="Times New Roman" w:hAnsi="Times New Roman" w:cs="Times New Roman"/>
          <w:sz w:val="24"/>
          <w:szCs w:val="24"/>
        </w:rPr>
        <w:t>y</w:t>
      </w:r>
      <w:r w:rsidRPr="00151630">
        <w:rPr>
          <w:rFonts w:ascii="Times New Roman" w:hAnsi="Times New Roman" w:cs="Times New Roman"/>
          <w:sz w:val="24"/>
          <w:szCs w:val="24"/>
        </w:rPr>
        <w:t xml:space="preserve"> </w:t>
      </w:r>
      <w:proofErr w:type="spellStart"/>
      <w:r w:rsidRPr="00151630">
        <w:rPr>
          <w:rFonts w:ascii="Times New Roman" w:hAnsi="Times New Roman" w:cs="Times New Roman"/>
          <w:sz w:val="24"/>
          <w:szCs w:val="24"/>
        </w:rPr>
        <w:t>Petkova</w:t>
      </w:r>
      <w:proofErr w:type="spellEnd"/>
      <w:r w:rsidRPr="00151630">
        <w:rPr>
          <w:rFonts w:ascii="Times New Roman" w:hAnsi="Times New Roman" w:cs="Times New Roman"/>
          <w:sz w:val="24"/>
          <w:szCs w:val="24"/>
        </w:rPr>
        <w:t xml:space="preserve">, A. (2007). </w:t>
      </w:r>
      <w:r w:rsidRPr="00151630">
        <w:rPr>
          <w:rFonts w:ascii="Times New Roman" w:hAnsi="Times New Roman" w:cs="Times New Roman"/>
          <w:sz w:val="24"/>
          <w:szCs w:val="24"/>
          <w:lang w:val="en-US"/>
        </w:rPr>
        <w:t xml:space="preserve">When is a new thing a good thing? </w:t>
      </w:r>
      <w:proofErr w:type="gramStart"/>
      <w:r w:rsidRPr="00151630">
        <w:rPr>
          <w:rFonts w:ascii="Times New Roman" w:hAnsi="Times New Roman" w:cs="Times New Roman"/>
          <w:sz w:val="24"/>
          <w:szCs w:val="24"/>
          <w:lang w:val="en-US"/>
        </w:rPr>
        <w:t>Technological change, product form design, and perceptions of value for product innovations.</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Organization Science, 18(2).</w:t>
      </w:r>
      <w:proofErr w:type="gramEnd"/>
    </w:p>
    <w:p w:rsidR="00580BAE" w:rsidRPr="00151630" w:rsidRDefault="00580BAE" w:rsidP="00E77C56">
      <w:pPr>
        <w:jc w:val="both"/>
        <w:rPr>
          <w:rFonts w:ascii="Times New Roman" w:hAnsi="Times New Roman" w:cs="Times New Roman"/>
          <w:sz w:val="24"/>
          <w:szCs w:val="24"/>
          <w:lang w:val="en-US"/>
        </w:rPr>
      </w:pPr>
      <w:r w:rsidRPr="00151630">
        <w:rPr>
          <w:rFonts w:ascii="Times New Roman" w:hAnsi="Times New Roman" w:cs="Times New Roman"/>
          <w:sz w:val="24"/>
          <w:szCs w:val="24"/>
          <w:lang w:val="en-US"/>
        </w:rPr>
        <w:t xml:space="preserve">Scott, R. (2001). </w:t>
      </w:r>
      <w:proofErr w:type="gramStart"/>
      <w:r w:rsidRPr="00151630">
        <w:rPr>
          <w:rFonts w:ascii="Times New Roman" w:hAnsi="Times New Roman" w:cs="Times New Roman"/>
          <w:sz w:val="24"/>
          <w:szCs w:val="24"/>
          <w:lang w:val="en-US"/>
        </w:rPr>
        <w:t>Institutions and Organizations, Second Edition, Sage, London.</w:t>
      </w:r>
      <w:proofErr w:type="gramEnd"/>
    </w:p>
    <w:p w:rsidR="00580BAE" w:rsidRPr="00151630" w:rsidRDefault="00580BAE" w:rsidP="00E77C56">
      <w:pPr>
        <w:jc w:val="both"/>
        <w:rPr>
          <w:rFonts w:ascii="Times New Roman" w:hAnsi="Times New Roman" w:cs="Times New Roman"/>
          <w:sz w:val="24"/>
          <w:szCs w:val="24"/>
          <w:lang w:val="en-US"/>
        </w:rPr>
      </w:pPr>
      <w:r w:rsidRPr="00151630">
        <w:rPr>
          <w:rFonts w:ascii="Times New Roman" w:hAnsi="Times New Roman" w:cs="Times New Roman"/>
          <w:sz w:val="24"/>
          <w:szCs w:val="24"/>
          <w:lang w:val="en-US"/>
        </w:rPr>
        <w:t>Selznick, P. (1957). Leadership in administration: a sociological interpretation. Berkeley: University of California Press.</w:t>
      </w:r>
    </w:p>
    <w:p w:rsidR="006A4F77" w:rsidRPr="00151630" w:rsidRDefault="006A4F77" w:rsidP="00E77C56">
      <w:pPr>
        <w:jc w:val="both"/>
        <w:rPr>
          <w:rFonts w:ascii="Times New Roman" w:hAnsi="Times New Roman" w:cs="Times New Roman"/>
          <w:sz w:val="24"/>
          <w:szCs w:val="24"/>
          <w:lang w:val="en-US"/>
        </w:rPr>
      </w:pPr>
      <w:proofErr w:type="spellStart"/>
      <w:r w:rsidRPr="00151630">
        <w:rPr>
          <w:rFonts w:ascii="Times New Roman" w:hAnsi="Times New Roman" w:cs="Times New Roman"/>
          <w:sz w:val="24"/>
          <w:szCs w:val="24"/>
        </w:rPr>
        <w:t>Simons</w:t>
      </w:r>
      <w:proofErr w:type="spellEnd"/>
      <w:r w:rsidRPr="00151630">
        <w:rPr>
          <w:rFonts w:ascii="Times New Roman" w:hAnsi="Times New Roman" w:cs="Times New Roman"/>
          <w:sz w:val="24"/>
          <w:szCs w:val="24"/>
        </w:rPr>
        <w:t xml:space="preserve">, T. </w:t>
      </w:r>
      <w:r w:rsidR="00151630" w:rsidRPr="00151630">
        <w:rPr>
          <w:rFonts w:ascii="Times New Roman" w:hAnsi="Times New Roman" w:cs="Times New Roman"/>
          <w:sz w:val="24"/>
          <w:szCs w:val="24"/>
        </w:rPr>
        <w:t>y</w:t>
      </w:r>
      <w:r w:rsidRPr="00151630">
        <w:rPr>
          <w:rFonts w:ascii="Times New Roman" w:hAnsi="Times New Roman" w:cs="Times New Roman"/>
          <w:sz w:val="24"/>
          <w:szCs w:val="24"/>
        </w:rPr>
        <w:t xml:space="preserve"> </w:t>
      </w:r>
      <w:proofErr w:type="spellStart"/>
      <w:r w:rsidRPr="00151630">
        <w:rPr>
          <w:rFonts w:ascii="Times New Roman" w:hAnsi="Times New Roman" w:cs="Times New Roman"/>
          <w:sz w:val="24"/>
          <w:szCs w:val="24"/>
        </w:rPr>
        <w:t>Ingram</w:t>
      </w:r>
      <w:proofErr w:type="spellEnd"/>
      <w:r w:rsidRPr="00151630">
        <w:rPr>
          <w:rFonts w:ascii="Times New Roman" w:hAnsi="Times New Roman" w:cs="Times New Roman"/>
          <w:sz w:val="24"/>
          <w:szCs w:val="24"/>
        </w:rPr>
        <w:t xml:space="preserve">, P. (2003). </w:t>
      </w:r>
      <w:r w:rsidRPr="00151630">
        <w:rPr>
          <w:rFonts w:ascii="Times New Roman" w:hAnsi="Times New Roman" w:cs="Times New Roman"/>
          <w:sz w:val="24"/>
          <w:szCs w:val="24"/>
          <w:lang w:val="en-US"/>
        </w:rPr>
        <w:t xml:space="preserve">Enemies of the state: the interdependence of institutional and the ecology of the Kibbutz, 1919-1997. </w:t>
      </w:r>
      <w:proofErr w:type="gramStart"/>
      <w:r w:rsidRPr="00151630">
        <w:rPr>
          <w:rFonts w:ascii="Times New Roman" w:hAnsi="Times New Roman" w:cs="Times New Roman"/>
          <w:sz w:val="24"/>
          <w:szCs w:val="24"/>
          <w:lang w:val="en-US"/>
        </w:rPr>
        <w:t>Administrative Science Quarterly, 48(4).</w:t>
      </w:r>
      <w:proofErr w:type="gramEnd"/>
    </w:p>
    <w:p w:rsidR="006A4F77" w:rsidRPr="001A13EB" w:rsidRDefault="006A4F77" w:rsidP="001A13EB">
      <w:pPr>
        <w:jc w:val="both"/>
        <w:rPr>
          <w:rFonts w:ascii="Times New Roman" w:hAnsi="Times New Roman" w:cs="Times New Roman"/>
          <w:sz w:val="24"/>
          <w:szCs w:val="24"/>
          <w:lang w:val="en-US"/>
        </w:rPr>
      </w:pPr>
      <w:proofErr w:type="gramStart"/>
      <w:r w:rsidRPr="001A13EB">
        <w:rPr>
          <w:rFonts w:ascii="Times New Roman" w:hAnsi="Times New Roman" w:cs="Times New Roman"/>
          <w:sz w:val="24"/>
          <w:szCs w:val="24"/>
          <w:lang w:val="en-US"/>
        </w:rPr>
        <w:t>Thomson, M. (2002).</w:t>
      </w:r>
      <w:proofErr w:type="gramEnd"/>
      <w:r w:rsidRPr="001A13EB">
        <w:rPr>
          <w:rFonts w:ascii="Times New Roman" w:hAnsi="Times New Roman" w:cs="Times New Roman"/>
          <w:sz w:val="24"/>
          <w:szCs w:val="24"/>
          <w:lang w:val="en-US"/>
        </w:rPr>
        <w:t xml:space="preserve"> ICT, Power, and Developmental Discourse: a critical analysis. </w:t>
      </w:r>
      <w:proofErr w:type="gramStart"/>
      <w:r w:rsidRPr="001A13EB">
        <w:rPr>
          <w:rFonts w:ascii="Times New Roman" w:hAnsi="Times New Roman" w:cs="Times New Roman"/>
          <w:sz w:val="24"/>
          <w:szCs w:val="24"/>
          <w:lang w:val="en-US"/>
        </w:rPr>
        <w:t xml:space="preserve">In Wynn, E., Whitley, E., Myers, M. and </w:t>
      </w:r>
      <w:proofErr w:type="spellStart"/>
      <w:r w:rsidRPr="001A13EB">
        <w:rPr>
          <w:rFonts w:ascii="Times New Roman" w:hAnsi="Times New Roman" w:cs="Times New Roman"/>
          <w:sz w:val="24"/>
          <w:szCs w:val="24"/>
          <w:lang w:val="en-US"/>
        </w:rPr>
        <w:t>DeGross</w:t>
      </w:r>
      <w:proofErr w:type="spellEnd"/>
      <w:r w:rsidRPr="001A13EB">
        <w:rPr>
          <w:rFonts w:ascii="Times New Roman" w:hAnsi="Times New Roman" w:cs="Times New Roman"/>
          <w:sz w:val="24"/>
          <w:szCs w:val="24"/>
          <w:lang w:val="en-US"/>
        </w:rPr>
        <w:t>, J. (Eds.) Global and organizational discourse about information technology.</w:t>
      </w:r>
      <w:proofErr w:type="gramEnd"/>
    </w:p>
    <w:p w:rsidR="006A4F77" w:rsidRPr="00151630" w:rsidRDefault="006A4F77" w:rsidP="00E77C56">
      <w:pPr>
        <w:jc w:val="both"/>
        <w:rPr>
          <w:rFonts w:ascii="Times New Roman" w:hAnsi="Times New Roman" w:cs="Times New Roman"/>
          <w:sz w:val="24"/>
          <w:szCs w:val="24"/>
          <w:lang w:val="en-US"/>
        </w:rPr>
      </w:pPr>
      <w:r w:rsidRPr="00151630">
        <w:rPr>
          <w:rStyle w:val="CharAttribute24"/>
          <w:rFonts w:eastAsiaTheme="minorHAnsi"/>
          <w:szCs w:val="24"/>
        </w:rPr>
        <w:t xml:space="preserve">Van </w:t>
      </w:r>
      <w:proofErr w:type="spellStart"/>
      <w:r w:rsidRPr="00151630">
        <w:rPr>
          <w:rStyle w:val="CharAttribute24"/>
          <w:rFonts w:eastAsiaTheme="minorHAnsi"/>
          <w:szCs w:val="24"/>
        </w:rPr>
        <w:t>Maanen</w:t>
      </w:r>
      <w:proofErr w:type="spellEnd"/>
      <w:r w:rsidRPr="00151630">
        <w:rPr>
          <w:rStyle w:val="CharAttribute24"/>
          <w:rFonts w:eastAsiaTheme="minorHAnsi"/>
          <w:szCs w:val="24"/>
        </w:rPr>
        <w:t xml:space="preserve">, J. </w:t>
      </w:r>
      <w:r w:rsidR="00151630">
        <w:rPr>
          <w:rStyle w:val="CharAttribute24"/>
          <w:rFonts w:eastAsiaTheme="minorHAnsi"/>
          <w:szCs w:val="24"/>
        </w:rPr>
        <w:t>y</w:t>
      </w:r>
      <w:r w:rsidRPr="00151630">
        <w:rPr>
          <w:rStyle w:val="CharAttribute24"/>
          <w:rFonts w:eastAsiaTheme="minorHAnsi"/>
          <w:szCs w:val="24"/>
        </w:rPr>
        <w:t xml:space="preserve"> </w:t>
      </w:r>
      <w:proofErr w:type="spellStart"/>
      <w:r w:rsidRPr="00151630">
        <w:rPr>
          <w:rStyle w:val="CharAttribute24"/>
          <w:rFonts w:eastAsiaTheme="minorHAnsi"/>
          <w:szCs w:val="24"/>
        </w:rPr>
        <w:t>Barley</w:t>
      </w:r>
      <w:proofErr w:type="spellEnd"/>
      <w:r w:rsidRPr="00151630">
        <w:rPr>
          <w:rStyle w:val="CharAttribute24"/>
          <w:rFonts w:eastAsiaTheme="minorHAnsi"/>
          <w:szCs w:val="24"/>
        </w:rPr>
        <w:t xml:space="preserve">, S. (1985). </w:t>
      </w:r>
      <w:r w:rsidRPr="00151630">
        <w:rPr>
          <w:rStyle w:val="CharAttribute24"/>
          <w:rFonts w:eastAsiaTheme="minorHAnsi"/>
          <w:szCs w:val="24"/>
          <w:lang w:val="en-US"/>
        </w:rPr>
        <w:t xml:space="preserve">Cultural Organization: Fragments of a theory. </w:t>
      </w:r>
      <w:proofErr w:type="gramStart"/>
      <w:r w:rsidRPr="00151630">
        <w:rPr>
          <w:rStyle w:val="CharAttribute24"/>
          <w:rFonts w:eastAsiaTheme="minorHAnsi"/>
          <w:szCs w:val="24"/>
          <w:lang w:val="en-US"/>
        </w:rPr>
        <w:t xml:space="preserve">In Frost, P., Moore, L., Louis, M., Lundberg, C. and Martin, J. (Eds.) </w:t>
      </w:r>
      <w:proofErr w:type="spellStart"/>
      <w:r w:rsidRPr="00151630">
        <w:rPr>
          <w:rStyle w:val="CharAttribute24"/>
          <w:rFonts w:eastAsiaTheme="minorHAnsi"/>
          <w:szCs w:val="24"/>
        </w:rPr>
        <w:t>Organizational</w:t>
      </w:r>
      <w:proofErr w:type="spellEnd"/>
      <w:r w:rsidRPr="00151630">
        <w:rPr>
          <w:rStyle w:val="CharAttribute24"/>
          <w:rFonts w:eastAsiaTheme="minorHAnsi"/>
          <w:szCs w:val="24"/>
        </w:rPr>
        <w:t xml:space="preserve"> Culture.</w:t>
      </w:r>
      <w:proofErr w:type="gramEnd"/>
      <w:r w:rsidRPr="00151630">
        <w:rPr>
          <w:rStyle w:val="CharAttribute24"/>
          <w:rFonts w:eastAsiaTheme="minorHAnsi"/>
          <w:szCs w:val="24"/>
        </w:rPr>
        <w:t xml:space="preserve"> </w:t>
      </w:r>
      <w:proofErr w:type="gramStart"/>
      <w:r w:rsidRPr="00151630">
        <w:rPr>
          <w:rStyle w:val="CharAttribute24"/>
          <w:rFonts w:eastAsiaTheme="minorHAnsi"/>
          <w:szCs w:val="24"/>
          <w:lang w:val="en-US"/>
        </w:rPr>
        <w:t>Sage, Beverly Hills.</w:t>
      </w:r>
      <w:proofErr w:type="gramEnd"/>
    </w:p>
    <w:p w:rsidR="000D70CE" w:rsidRPr="00151630" w:rsidRDefault="000D70CE" w:rsidP="00E77C56">
      <w:pPr>
        <w:jc w:val="both"/>
        <w:rPr>
          <w:rFonts w:ascii="Times New Roman" w:hAnsi="Times New Roman" w:cs="Times New Roman"/>
          <w:sz w:val="24"/>
          <w:szCs w:val="24"/>
          <w:lang w:val="en-US"/>
        </w:rPr>
      </w:pPr>
      <w:proofErr w:type="spellStart"/>
      <w:r w:rsidRPr="00151630">
        <w:rPr>
          <w:rFonts w:ascii="Times New Roman" w:hAnsi="Times New Roman" w:cs="Times New Roman"/>
          <w:sz w:val="24"/>
          <w:szCs w:val="24"/>
        </w:rPr>
        <w:t>Zaltman</w:t>
      </w:r>
      <w:proofErr w:type="spellEnd"/>
      <w:r w:rsidRPr="00151630">
        <w:rPr>
          <w:rFonts w:ascii="Times New Roman" w:hAnsi="Times New Roman" w:cs="Times New Roman"/>
          <w:sz w:val="24"/>
          <w:szCs w:val="24"/>
        </w:rPr>
        <w:t xml:space="preserve">, G., Duncan, R. y </w:t>
      </w:r>
      <w:proofErr w:type="spellStart"/>
      <w:r w:rsidRPr="00151630">
        <w:rPr>
          <w:rFonts w:ascii="Times New Roman" w:hAnsi="Times New Roman" w:cs="Times New Roman"/>
          <w:sz w:val="24"/>
          <w:szCs w:val="24"/>
        </w:rPr>
        <w:t>Holbek</w:t>
      </w:r>
      <w:proofErr w:type="spellEnd"/>
      <w:r w:rsidRPr="00151630">
        <w:rPr>
          <w:rFonts w:ascii="Times New Roman" w:hAnsi="Times New Roman" w:cs="Times New Roman"/>
          <w:sz w:val="24"/>
          <w:szCs w:val="24"/>
        </w:rPr>
        <w:t xml:space="preserve">, J. (1973). </w:t>
      </w:r>
      <w:proofErr w:type="gramStart"/>
      <w:r w:rsidRPr="00151630">
        <w:rPr>
          <w:rFonts w:ascii="Times New Roman" w:hAnsi="Times New Roman" w:cs="Times New Roman"/>
          <w:sz w:val="24"/>
          <w:szCs w:val="24"/>
          <w:lang w:val="en-US"/>
        </w:rPr>
        <w:t>Innovations and organizations.</w:t>
      </w:r>
      <w:proofErr w:type="gramEnd"/>
      <w:r w:rsidRPr="00151630">
        <w:rPr>
          <w:rFonts w:ascii="Times New Roman" w:hAnsi="Times New Roman" w:cs="Times New Roman"/>
          <w:sz w:val="24"/>
          <w:szCs w:val="24"/>
          <w:lang w:val="en-US"/>
        </w:rPr>
        <w:t xml:space="preserve"> New York: Wiley.</w:t>
      </w:r>
    </w:p>
    <w:p w:rsidR="001D6FB5" w:rsidRPr="00151630" w:rsidRDefault="00580BAE" w:rsidP="00E77C56">
      <w:pPr>
        <w:jc w:val="both"/>
        <w:rPr>
          <w:rFonts w:ascii="Times New Roman" w:hAnsi="Times New Roman" w:cs="Times New Roman"/>
          <w:sz w:val="24"/>
          <w:szCs w:val="24"/>
          <w:lang w:val="en-US"/>
        </w:rPr>
      </w:pPr>
      <w:proofErr w:type="spellStart"/>
      <w:proofErr w:type="gramStart"/>
      <w:r w:rsidRPr="00151630">
        <w:rPr>
          <w:rFonts w:ascii="Times New Roman" w:hAnsi="Times New Roman" w:cs="Times New Roman"/>
          <w:sz w:val="24"/>
          <w:szCs w:val="24"/>
          <w:lang w:val="en-US"/>
        </w:rPr>
        <w:t>Zilber</w:t>
      </w:r>
      <w:proofErr w:type="spellEnd"/>
      <w:r w:rsidRPr="00151630">
        <w:rPr>
          <w:rFonts w:ascii="Times New Roman" w:hAnsi="Times New Roman" w:cs="Times New Roman"/>
          <w:sz w:val="24"/>
          <w:szCs w:val="24"/>
          <w:lang w:val="en-US"/>
        </w:rPr>
        <w:t>, T. (2009).</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Institutional maintenance as narrative acts.</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 xml:space="preserve">In Lawrence, T., </w:t>
      </w:r>
      <w:proofErr w:type="spellStart"/>
      <w:r w:rsidRPr="00151630">
        <w:rPr>
          <w:rFonts w:ascii="Times New Roman" w:hAnsi="Times New Roman" w:cs="Times New Roman"/>
          <w:sz w:val="24"/>
          <w:szCs w:val="24"/>
          <w:lang w:val="en-US"/>
        </w:rPr>
        <w:t>Suddaby</w:t>
      </w:r>
      <w:proofErr w:type="spellEnd"/>
      <w:r w:rsidRPr="00151630">
        <w:rPr>
          <w:rFonts w:ascii="Times New Roman" w:hAnsi="Times New Roman" w:cs="Times New Roman"/>
          <w:sz w:val="24"/>
          <w:szCs w:val="24"/>
          <w:lang w:val="en-US"/>
        </w:rPr>
        <w:t xml:space="preserve">, R. and </w:t>
      </w:r>
      <w:proofErr w:type="spellStart"/>
      <w:r w:rsidRPr="00151630">
        <w:rPr>
          <w:rFonts w:ascii="Times New Roman" w:hAnsi="Times New Roman" w:cs="Times New Roman"/>
          <w:sz w:val="24"/>
          <w:szCs w:val="24"/>
          <w:lang w:val="en-US"/>
        </w:rPr>
        <w:t>Leca</w:t>
      </w:r>
      <w:proofErr w:type="spellEnd"/>
      <w:r w:rsidRPr="00151630">
        <w:rPr>
          <w:rFonts w:ascii="Times New Roman" w:hAnsi="Times New Roman" w:cs="Times New Roman"/>
          <w:sz w:val="24"/>
          <w:szCs w:val="24"/>
          <w:lang w:val="en-US"/>
        </w:rPr>
        <w:t>, B. (Eds.) Institutional Work: actors and agency in institutional studies of organizations.</w:t>
      </w:r>
      <w:proofErr w:type="gramEnd"/>
      <w:r w:rsidRPr="00151630">
        <w:rPr>
          <w:rFonts w:ascii="Times New Roman" w:hAnsi="Times New Roman" w:cs="Times New Roman"/>
          <w:sz w:val="24"/>
          <w:szCs w:val="24"/>
          <w:lang w:val="en-US"/>
        </w:rPr>
        <w:t xml:space="preserve"> Cambridge University Press, Cambridge.</w:t>
      </w:r>
    </w:p>
    <w:p w:rsidR="00717F01" w:rsidRPr="009606C6" w:rsidRDefault="00717F01" w:rsidP="00E77C56">
      <w:pPr>
        <w:jc w:val="both"/>
        <w:rPr>
          <w:rFonts w:ascii="Times New Roman" w:hAnsi="Times New Roman" w:cs="Times New Roman"/>
          <w:sz w:val="24"/>
          <w:szCs w:val="24"/>
          <w:lang w:val="en-US"/>
        </w:rPr>
      </w:pPr>
      <w:proofErr w:type="spellStart"/>
      <w:r w:rsidRPr="00151630">
        <w:rPr>
          <w:rFonts w:ascii="Times New Roman" w:hAnsi="Times New Roman" w:cs="Times New Roman"/>
          <w:sz w:val="24"/>
          <w:szCs w:val="24"/>
          <w:lang w:val="en-US"/>
        </w:rPr>
        <w:t>Zucker</w:t>
      </w:r>
      <w:proofErr w:type="spellEnd"/>
      <w:r w:rsidRPr="00151630">
        <w:rPr>
          <w:rFonts w:ascii="Times New Roman" w:hAnsi="Times New Roman" w:cs="Times New Roman"/>
          <w:sz w:val="24"/>
          <w:szCs w:val="24"/>
          <w:lang w:val="en-US"/>
        </w:rPr>
        <w:t>, L</w:t>
      </w:r>
      <w:proofErr w:type="gramStart"/>
      <w:r w:rsidRPr="00151630">
        <w:rPr>
          <w:rFonts w:ascii="Times New Roman" w:hAnsi="Times New Roman" w:cs="Times New Roman"/>
          <w:sz w:val="24"/>
          <w:szCs w:val="24"/>
          <w:lang w:val="en-US"/>
        </w:rPr>
        <w:t>.(</w:t>
      </w:r>
      <w:proofErr w:type="gramEnd"/>
      <w:r w:rsidRPr="00151630">
        <w:rPr>
          <w:rFonts w:ascii="Times New Roman" w:hAnsi="Times New Roman" w:cs="Times New Roman"/>
          <w:sz w:val="24"/>
          <w:szCs w:val="24"/>
          <w:lang w:val="en-US"/>
        </w:rPr>
        <w:t xml:space="preserve">1977). </w:t>
      </w:r>
      <w:proofErr w:type="gramStart"/>
      <w:r w:rsidRPr="00151630">
        <w:rPr>
          <w:rFonts w:ascii="Times New Roman" w:hAnsi="Times New Roman" w:cs="Times New Roman"/>
          <w:sz w:val="24"/>
          <w:szCs w:val="24"/>
          <w:lang w:val="en-US"/>
        </w:rPr>
        <w:t>The role of institutionalization in cultural persistence.</w:t>
      </w:r>
      <w:proofErr w:type="gramEnd"/>
      <w:r w:rsidRPr="00151630">
        <w:rPr>
          <w:rFonts w:ascii="Times New Roman" w:hAnsi="Times New Roman" w:cs="Times New Roman"/>
          <w:sz w:val="24"/>
          <w:szCs w:val="24"/>
          <w:lang w:val="en-US"/>
        </w:rPr>
        <w:t xml:space="preserve"> </w:t>
      </w:r>
      <w:proofErr w:type="gramStart"/>
      <w:r w:rsidRPr="00151630">
        <w:rPr>
          <w:rFonts w:ascii="Times New Roman" w:hAnsi="Times New Roman" w:cs="Times New Roman"/>
          <w:sz w:val="24"/>
          <w:szCs w:val="24"/>
          <w:lang w:val="en-US"/>
        </w:rPr>
        <w:t>American Sociological Review, 42.</w:t>
      </w:r>
      <w:proofErr w:type="gramEnd"/>
    </w:p>
    <w:p w:rsidR="00717F01" w:rsidRPr="009606C6" w:rsidRDefault="00717F01" w:rsidP="009606C6">
      <w:pPr>
        <w:spacing w:line="360" w:lineRule="auto"/>
        <w:jc w:val="both"/>
        <w:rPr>
          <w:rFonts w:ascii="Times New Roman" w:hAnsi="Times New Roman" w:cs="Times New Roman"/>
          <w:sz w:val="24"/>
          <w:szCs w:val="24"/>
          <w:lang w:val="en-US"/>
        </w:rPr>
      </w:pPr>
    </w:p>
    <w:sectPr w:rsidR="00717F01" w:rsidRPr="009606C6" w:rsidSect="00CE5211">
      <w:headerReference w:type="default" r:id="rId16"/>
      <w:footerReference w:type="default" r:id="rId17"/>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AB" w:rsidRDefault="003E3EAB" w:rsidP="00243E24">
      <w:pPr>
        <w:spacing w:after="0" w:line="240" w:lineRule="auto"/>
      </w:pPr>
      <w:r>
        <w:separator/>
      </w:r>
    </w:p>
  </w:endnote>
  <w:endnote w:type="continuationSeparator" w:id="0">
    <w:p w:rsidR="003E3EAB" w:rsidRDefault="003E3EAB" w:rsidP="0024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32" w:rsidRDefault="00834EF9">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Coloquio Doctoral, </w:t>
    </w:r>
    <w:proofErr w:type="spellStart"/>
    <w:r>
      <w:rPr>
        <w:rFonts w:asciiTheme="majorHAnsi" w:eastAsiaTheme="majorEastAsia" w:hAnsiTheme="majorHAnsi" w:cstheme="majorBidi"/>
      </w:rPr>
      <w:t>Cladea</w:t>
    </w:r>
    <w:proofErr w:type="spellEnd"/>
    <w:r>
      <w:rPr>
        <w:rFonts w:asciiTheme="majorHAnsi" w:eastAsiaTheme="majorEastAsia" w:hAnsiTheme="majorHAnsi" w:cstheme="majorBidi"/>
      </w:rPr>
      <w:t xml:space="preserve"> </w:t>
    </w:r>
    <w:r w:rsidR="00FC0E0B">
      <w:rPr>
        <w:rFonts w:asciiTheme="majorHAnsi" w:eastAsiaTheme="majorEastAsia" w:hAnsiTheme="majorHAnsi" w:cstheme="majorBidi"/>
      </w:rPr>
      <w:t>2013</w:t>
    </w:r>
  </w:p>
  <w:p w:rsidR="006D6032" w:rsidRPr="001C4626" w:rsidRDefault="006D6032" w:rsidP="006D6032">
    <w:pPr>
      <w:pStyle w:val="Piedepgina"/>
      <w:pBdr>
        <w:top w:val="thinThickSmallGap" w:sz="24" w:space="1" w:color="622423" w:themeColor="accent2" w:themeShade="7F"/>
      </w:pBdr>
      <w:rPr>
        <w:rFonts w:asciiTheme="majorHAnsi" w:eastAsiaTheme="majorEastAsia" w:hAnsiTheme="majorHAnsi" w:cstheme="majorBidi"/>
        <w:lang w:val="en-US"/>
      </w:rPr>
    </w:pPr>
    <w:r w:rsidRPr="001C4626">
      <w:rPr>
        <w:rFonts w:asciiTheme="majorHAnsi" w:eastAsiaTheme="majorEastAsia" w:hAnsiTheme="majorHAnsi" w:cstheme="majorBidi"/>
        <w:lang w:val="en-US"/>
      </w:rPr>
      <w:t>“</w:t>
    </w:r>
    <w:r w:rsidRPr="001C4626">
      <w:rPr>
        <w:rFonts w:asciiTheme="majorHAnsi" w:eastAsiaTheme="majorEastAsia" w:hAnsiTheme="majorHAnsi" w:cstheme="majorBidi"/>
        <w:lang w:val="en-US"/>
      </w:rPr>
      <w:t>Technology and Health: institutional and organizational change for technology adoption</w:t>
    </w:r>
    <w:r w:rsidRPr="001C4626">
      <w:rPr>
        <w:rFonts w:asciiTheme="majorHAnsi" w:eastAsiaTheme="majorEastAsia" w:hAnsiTheme="majorHAnsi" w:cstheme="majorBidi"/>
        <w:lang w:val="en-US"/>
      </w:rPr>
      <w:t>”</w:t>
    </w:r>
    <w:r w:rsidRPr="001C4626">
      <w:rPr>
        <w:rFonts w:asciiTheme="majorHAnsi" w:eastAsiaTheme="majorEastAsia" w:hAnsiTheme="majorHAnsi" w:cstheme="majorBidi"/>
        <w:lang w:val="en-US"/>
      </w:rPr>
      <w:t xml:space="preserve">  </w:t>
    </w:r>
  </w:p>
  <w:p w:rsidR="00FC0E0B" w:rsidRPr="007574A0" w:rsidRDefault="00FC0E0B">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7574A0">
      <w:rPr>
        <w:rFonts w:asciiTheme="majorHAnsi" w:eastAsiaTheme="majorEastAsia" w:hAnsiTheme="majorHAnsi" w:cstheme="majorBidi"/>
      </w:rPr>
      <w:t xml:space="preserve">Page </w:t>
    </w:r>
    <w:r>
      <w:rPr>
        <w:rFonts w:eastAsiaTheme="minorEastAsia"/>
      </w:rPr>
      <w:fldChar w:fldCharType="begin"/>
    </w:r>
    <w:r w:rsidRPr="007574A0">
      <w:instrText xml:space="preserve"> PAGE   \* MERGEFORMAT </w:instrText>
    </w:r>
    <w:r>
      <w:rPr>
        <w:rFonts w:eastAsiaTheme="minorEastAsia"/>
      </w:rPr>
      <w:fldChar w:fldCharType="separate"/>
    </w:r>
    <w:r w:rsidR="00860DF9" w:rsidRPr="00860DF9">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FC0E0B" w:rsidRPr="007574A0" w:rsidRDefault="00FC0E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AB" w:rsidRDefault="003E3EAB" w:rsidP="00243E24">
      <w:pPr>
        <w:spacing w:after="0" w:line="240" w:lineRule="auto"/>
      </w:pPr>
      <w:r>
        <w:separator/>
      </w:r>
    </w:p>
  </w:footnote>
  <w:footnote w:type="continuationSeparator" w:id="0">
    <w:p w:rsidR="003E3EAB" w:rsidRDefault="003E3EAB" w:rsidP="00243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E0B" w:rsidRPr="00E737AE" w:rsidRDefault="00FC0E0B" w:rsidP="000D06D0">
    <w:pPr>
      <w:pStyle w:val="Encabezado"/>
      <w:jc w:val="center"/>
      <w:rPr>
        <w:b/>
        <w:sz w:val="8"/>
        <w:szCs w:val="8"/>
      </w:rPr>
    </w:pPr>
  </w:p>
  <w:p w:rsidR="00FC0E0B" w:rsidRPr="00E737AE" w:rsidRDefault="00FC0E0B" w:rsidP="00E737AE">
    <w:pPr>
      <w:pStyle w:val="Encabezado"/>
      <w:rPr>
        <w:b/>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82926637"/>
    <w:lvl w:ilvl="0" w:tplc="48A437E6">
      <w:numFmt w:val="bullet"/>
      <w:lvlText w:val=""/>
      <w:lvlJc w:val="left"/>
      <w:pPr>
        <w:ind w:left="780" w:hanging="360"/>
      </w:pPr>
      <w:rPr>
        <w:rFonts w:ascii="Symbol" w:eastAsia="Times New Roman" w:hAnsi="Symbol" w:hint="default"/>
        <w:b w:val="0"/>
        <w:color w:val="000000"/>
        <w:sz w:val="24"/>
      </w:rPr>
    </w:lvl>
    <w:lvl w:ilvl="1" w:tplc="BCFCBB5E">
      <w:numFmt w:val="bullet"/>
      <w:lvlText w:val=""/>
      <w:lvlJc w:val="left"/>
      <w:pPr>
        <w:ind w:left="780" w:hanging="360"/>
      </w:pPr>
      <w:rPr>
        <w:rFonts w:ascii="Symbol" w:eastAsia="Times New Roman" w:hAnsi="Symbol" w:hint="default"/>
        <w:b w:val="0"/>
        <w:color w:val="000000"/>
        <w:sz w:val="24"/>
      </w:rPr>
    </w:lvl>
    <w:lvl w:ilvl="2" w:tplc="BBBC8EC6">
      <w:numFmt w:val="bullet"/>
      <w:lvlText w:val=""/>
      <w:lvlJc w:val="left"/>
      <w:pPr>
        <w:ind w:left="780" w:hanging="360"/>
      </w:pPr>
      <w:rPr>
        <w:rFonts w:ascii="Symbol" w:eastAsia="Times New Roman" w:hAnsi="Symbol" w:hint="default"/>
        <w:b w:val="0"/>
        <w:color w:val="000000"/>
        <w:sz w:val="24"/>
      </w:rPr>
    </w:lvl>
    <w:lvl w:ilvl="3" w:tplc="C5C00550">
      <w:numFmt w:val="bullet"/>
      <w:lvlText w:val=""/>
      <w:lvlJc w:val="left"/>
      <w:pPr>
        <w:ind w:left="780" w:hanging="360"/>
      </w:pPr>
      <w:rPr>
        <w:rFonts w:ascii="Symbol" w:eastAsia="Times New Roman" w:hAnsi="Symbol" w:hint="default"/>
        <w:b w:val="0"/>
        <w:color w:val="000000"/>
        <w:sz w:val="24"/>
      </w:rPr>
    </w:lvl>
    <w:lvl w:ilvl="4" w:tplc="4D2AB1E2">
      <w:numFmt w:val="bullet"/>
      <w:lvlText w:val=""/>
      <w:lvlJc w:val="left"/>
      <w:pPr>
        <w:ind w:left="780" w:hanging="360"/>
      </w:pPr>
      <w:rPr>
        <w:rFonts w:ascii="Symbol" w:eastAsia="Times New Roman" w:hAnsi="Symbol" w:hint="default"/>
        <w:b w:val="0"/>
        <w:color w:val="000000"/>
        <w:sz w:val="24"/>
      </w:rPr>
    </w:lvl>
    <w:lvl w:ilvl="5" w:tplc="E0D04C64">
      <w:numFmt w:val="bullet"/>
      <w:lvlText w:val=""/>
      <w:lvlJc w:val="left"/>
      <w:pPr>
        <w:ind w:left="780" w:hanging="360"/>
      </w:pPr>
      <w:rPr>
        <w:rFonts w:ascii="Symbol" w:eastAsia="Times New Roman" w:hAnsi="Symbol" w:hint="default"/>
        <w:b w:val="0"/>
        <w:color w:val="000000"/>
        <w:sz w:val="24"/>
      </w:rPr>
    </w:lvl>
    <w:lvl w:ilvl="6" w:tplc="F1AE6208">
      <w:numFmt w:val="bullet"/>
      <w:lvlText w:val=""/>
      <w:lvlJc w:val="left"/>
      <w:pPr>
        <w:ind w:left="780" w:hanging="360"/>
      </w:pPr>
      <w:rPr>
        <w:rFonts w:ascii="Symbol" w:eastAsia="Times New Roman" w:hAnsi="Symbol" w:hint="default"/>
        <w:b w:val="0"/>
        <w:color w:val="000000"/>
        <w:sz w:val="24"/>
      </w:rPr>
    </w:lvl>
    <w:lvl w:ilvl="7" w:tplc="3EC22A2E">
      <w:numFmt w:val="bullet"/>
      <w:lvlText w:val=""/>
      <w:lvlJc w:val="left"/>
      <w:pPr>
        <w:ind w:left="780" w:hanging="360"/>
      </w:pPr>
      <w:rPr>
        <w:rFonts w:ascii="Symbol" w:eastAsia="Times New Roman" w:hAnsi="Symbol" w:hint="default"/>
        <w:b w:val="0"/>
        <w:color w:val="000000"/>
        <w:sz w:val="24"/>
      </w:rPr>
    </w:lvl>
    <w:lvl w:ilvl="8" w:tplc="8DE89A0C">
      <w:numFmt w:val="bullet"/>
      <w:lvlText w:val=""/>
      <w:lvlJc w:val="left"/>
      <w:pPr>
        <w:ind w:left="780" w:hanging="360"/>
      </w:pPr>
      <w:rPr>
        <w:rFonts w:ascii="Symbol" w:eastAsia="Times New Roman" w:hAnsi="Symbol" w:hint="default"/>
        <w:b w:val="0"/>
        <w:color w:val="000000"/>
        <w:sz w:val="24"/>
      </w:rPr>
    </w:lvl>
  </w:abstractNum>
  <w:abstractNum w:abstractNumId="1">
    <w:nsid w:val="00000005"/>
    <w:multiLevelType w:val="hybridMultilevel"/>
    <w:tmpl w:val="47552525"/>
    <w:lvl w:ilvl="0" w:tplc="6846A668">
      <w:numFmt w:val="bullet"/>
      <w:lvlText w:val=""/>
      <w:lvlJc w:val="left"/>
      <w:pPr>
        <w:ind w:left="720" w:hanging="360"/>
      </w:pPr>
      <w:rPr>
        <w:rFonts w:ascii="Symbol" w:eastAsia="Calibri" w:hAnsi="Symbol" w:hint="default"/>
        <w:b w:val="0"/>
        <w:color w:val="000000"/>
        <w:sz w:val="24"/>
      </w:rPr>
    </w:lvl>
    <w:lvl w:ilvl="1" w:tplc="51C672F4">
      <w:numFmt w:val="bullet"/>
      <w:lvlText w:val=""/>
      <w:lvlJc w:val="left"/>
      <w:pPr>
        <w:ind w:left="720" w:hanging="360"/>
      </w:pPr>
      <w:rPr>
        <w:rFonts w:ascii="Symbol" w:eastAsia="Calibri" w:hAnsi="Symbol" w:hint="default"/>
        <w:b w:val="0"/>
        <w:color w:val="000000"/>
        <w:sz w:val="24"/>
      </w:rPr>
    </w:lvl>
    <w:lvl w:ilvl="2" w:tplc="59BA9F8E">
      <w:numFmt w:val="bullet"/>
      <w:lvlText w:val=""/>
      <w:lvlJc w:val="left"/>
      <w:pPr>
        <w:ind w:left="720" w:hanging="360"/>
      </w:pPr>
      <w:rPr>
        <w:rFonts w:ascii="Symbol" w:eastAsia="Calibri" w:hAnsi="Symbol" w:hint="default"/>
        <w:b w:val="0"/>
        <w:color w:val="000000"/>
        <w:sz w:val="24"/>
      </w:rPr>
    </w:lvl>
    <w:lvl w:ilvl="3" w:tplc="95348794">
      <w:numFmt w:val="bullet"/>
      <w:lvlText w:val=""/>
      <w:lvlJc w:val="left"/>
      <w:pPr>
        <w:ind w:left="720" w:hanging="360"/>
      </w:pPr>
      <w:rPr>
        <w:rFonts w:ascii="Symbol" w:eastAsia="Calibri" w:hAnsi="Symbol" w:hint="default"/>
        <w:b w:val="0"/>
        <w:color w:val="000000"/>
        <w:sz w:val="24"/>
      </w:rPr>
    </w:lvl>
    <w:lvl w:ilvl="4" w:tplc="E2B85722">
      <w:numFmt w:val="bullet"/>
      <w:lvlText w:val=""/>
      <w:lvlJc w:val="left"/>
      <w:pPr>
        <w:ind w:left="720" w:hanging="360"/>
      </w:pPr>
      <w:rPr>
        <w:rFonts w:ascii="Symbol" w:eastAsia="Calibri" w:hAnsi="Symbol" w:hint="default"/>
        <w:b w:val="0"/>
        <w:color w:val="000000"/>
        <w:sz w:val="24"/>
      </w:rPr>
    </w:lvl>
    <w:lvl w:ilvl="5" w:tplc="337437DA">
      <w:numFmt w:val="bullet"/>
      <w:lvlText w:val=""/>
      <w:lvlJc w:val="left"/>
      <w:pPr>
        <w:ind w:left="720" w:hanging="360"/>
      </w:pPr>
      <w:rPr>
        <w:rFonts w:ascii="Symbol" w:eastAsia="Calibri" w:hAnsi="Symbol" w:hint="default"/>
        <w:b w:val="0"/>
        <w:color w:val="000000"/>
        <w:sz w:val="24"/>
      </w:rPr>
    </w:lvl>
    <w:lvl w:ilvl="6" w:tplc="23C45F16">
      <w:numFmt w:val="bullet"/>
      <w:lvlText w:val=""/>
      <w:lvlJc w:val="left"/>
      <w:pPr>
        <w:ind w:left="720" w:hanging="360"/>
      </w:pPr>
      <w:rPr>
        <w:rFonts w:ascii="Symbol" w:eastAsia="Calibri" w:hAnsi="Symbol" w:hint="default"/>
        <w:b w:val="0"/>
        <w:color w:val="000000"/>
        <w:sz w:val="24"/>
      </w:rPr>
    </w:lvl>
    <w:lvl w:ilvl="7" w:tplc="548254AC">
      <w:numFmt w:val="bullet"/>
      <w:lvlText w:val=""/>
      <w:lvlJc w:val="left"/>
      <w:pPr>
        <w:ind w:left="720" w:hanging="360"/>
      </w:pPr>
      <w:rPr>
        <w:rFonts w:ascii="Symbol" w:eastAsia="Calibri" w:hAnsi="Symbol" w:hint="default"/>
        <w:b w:val="0"/>
        <w:color w:val="000000"/>
        <w:sz w:val="24"/>
      </w:rPr>
    </w:lvl>
    <w:lvl w:ilvl="8" w:tplc="D9FAF792">
      <w:numFmt w:val="bullet"/>
      <w:lvlText w:val=""/>
      <w:lvlJc w:val="left"/>
      <w:pPr>
        <w:ind w:left="720" w:hanging="360"/>
      </w:pPr>
      <w:rPr>
        <w:rFonts w:ascii="Symbol" w:eastAsia="Calibri" w:hAnsi="Symbol" w:hint="default"/>
        <w:b w:val="0"/>
        <w:color w:val="000000"/>
        <w:sz w:val="24"/>
      </w:rPr>
    </w:lvl>
  </w:abstractNum>
  <w:abstractNum w:abstractNumId="2">
    <w:nsid w:val="00000006"/>
    <w:multiLevelType w:val="hybridMultilevel"/>
    <w:tmpl w:val="20024402"/>
    <w:lvl w:ilvl="0" w:tplc="33D4D976">
      <w:numFmt w:val="bullet"/>
      <w:lvlText w:val=""/>
      <w:lvlJc w:val="left"/>
      <w:pPr>
        <w:ind w:left="720" w:hanging="360"/>
      </w:pPr>
      <w:rPr>
        <w:rFonts w:ascii="Symbol" w:eastAsia="Times New Roman" w:hAnsi="Symbol" w:hint="default"/>
        <w:b w:val="0"/>
        <w:color w:val="000000"/>
        <w:sz w:val="24"/>
      </w:rPr>
    </w:lvl>
    <w:lvl w:ilvl="1" w:tplc="3C52897A">
      <w:numFmt w:val="bullet"/>
      <w:lvlText w:val=""/>
      <w:lvlJc w:val="left"/>
      <w:pPr>
        <w:ind w:left="720" w:hanging="360"/>
      </w:pPr>
      <w:rPr>
        <w:rFonts w:ascii="Symbol" w:eastAsia="Times New Roman" w:hAnsi="Symbol" w:hint="default"/>
        <w:b w:val="0"/>
        <w:color w:val="000000"/>
        <w:sz w:val="24"/>
      </w:rPr>
    </w:lvl>
    <w:lvl w:ilvl="2" w:tplc="AC907E26">
      <w:numFmt w:val="bullet"/>
      <w:lvlText w:val=""/>
      <w:lvlJc w:val="left"/>
      <w:pPr>
        <w:ind w:left="720" w:hanging="360"/>
      </w:pPr>
      <w:rPr>
        <w:rFonts w:ascii="Symbol" w:eastAsia="Times New Roman" w:hAnsi="Symbol" w:hint="default"/>
        <w:b w:val="0"/>
        <w:color w:val="000000"/>
        <w:sz w:val="24"/>
      </w:rPr>
    </w:lvl>
    <w:lvl w:ilvl="3" w:tplc="FD9C0B56">
      <w:numFmt w:val="bullet"/>
      <w:lvlText w:val=""/>
      <w:lvlJc w:val="left"/>
      <w:pPr>
        <w:ind w:left="720" w:hanging="360"/>
      </w:pPr>
      <w:rPr>
        <w:rFonts w:ascii="Symbol" w:eastAsia="Times New Roman" w:hAnsi="Symbol" w:hint="default"/>
        <w:b w:val="0"/>
        <w:color w:val="000000"/>
        <w:sz w:val="24"/>
      </w:rPr>
    </w:lvl>
    <w:lvl w:ilvl="4" w:tplc="516C2A76">
      <w:numFmt w:val="bullet"/>
      <w:lvlText w:val=""/>
      <w:lvlJc w:val="left"/>
      <w:pPr>
        <w:ind w:left="720" w:hanging="360"/>
      </w:pPr>
      <w:rPr>
        <w:rFonts w:ascii="Symbol" w:eastAsia="Times New Roman" w:hAnsi="Symbol" w:hint="default"/>
        <w:b w:val="0"/>
        <w:color w:val="000000"/>
        <w:sz w:val="24"/>
      </w:rPr>
    </w:lvl>
    <w:lvl w:ilvl="5" w:tplc="7458C524">
      <w:numFmt w:val="bullet"/>
      <w:lvlText w:val=""/>
      <w:lvlJc w:val="left"/>
      <w:pPr>
        <w:ind w:left="720" w:hanging="360"/>
      </w:pPr>
      <w:rPr>
        <w:rFonts w:ascii="Symbol" w:eastAsia="Times New Roman" w:hAnsi="Symbol" w:hint="default"/>
        <w:b w:val="0"/>
        <w:color w:val="000000"/>
        <w:sz w:val="24"/>
      </w:rPr>
    </w:lvl>
    <w:lvl w:ilvl="6" w:tplc="8E18B430">
      <w:numFmt w:val="bullet"/>
      <w:lvlText w:val=""/>
      <w:lvlJc w:val="left"/>
      <w:pPr>
        <w:ind w:left="720" w:hanging="360"/>
      </w:pPr>
      <w:rPr>
        <w:rFonts w:ascii="Symbol" w:eastAsia="Times New Roman" w:hAnsi="Symbol" w:hint="default"/>
        <w:b w:val="0"/>
        <w:color w:val="000000"/>
        <w:sz w:val="24"/>
      </w:rPr>
    </w:lvl>
    <w:lvl w:ilvl="7" w:tplc="12BE4C46">
      <w:numFmt w:val="bullet"/>
      <w:lvlText w:val=""/>
      <w:lvlJc w:val="left"/>
      <w:pPr>
        <w:ind w:left="720" w:hanging="360"/>
      </w:pPr>
      <w:rPr>
        <w:rFonts w:ascii="Symbol" w:eastAsia="Times New Roman" w:hAnsi="Symbol" w:hint="default"/>
        <w:b w:val="0"/>
        <w:color w:val="000000"/>
        <w:sz w:val="24"/>
      </w:rPr>
    </w:lvl>
    <w:lvl w:ilvl="8" w:tplc="AC68B9BA">
      <w:numFmt w:val="bullet"/>
      <w:lvlText w:val=""/>
      <w:lvlJc w:val="left"/>
      <w:pPr>
        <w:ind w:left="720" w:hanging="360"/>
      </w:pPr>
      <w:rPr>
        <w:rFonts w:ascii="Symbol" w:eastAsia="Times New Roman" w:hAnsi="Symbol" w:hint="default"/>
        <w:b w:val="0"/>
        <w:color w:val="000000"/>
        <w:sz w:val="24"/>
      </w:rPr>
    </w:lvl>
  </w:abstractNum>
  <w:abstractNum w:abstractNumId="3">
    <w:nsid w:val="04B00952"/>
    <w:multiLevelType w:val="hybridMultilevel"/>
    <w:tmpl w:val="85629B38"/>
    <w:lvl w:ilvl="0" w:tplc="31E6BA1C">
      <w:start w:val="1"/>
      <w:numFmt w:val="bullet"/>
      <w:lvlText w:val=""/>
      <w:lvlJc w:val="left"/>
      <w:pPr>
        <w:tabs>
          <w:tab w:val="num" w:pos="360"/>
        </w:tabs>
        <w:ind w:left="360" w:hanging="360"/>
      </w:pPr>
      <w:rPr>
        <w:rFonts w:ascii="Symbol" w:hAnsi="Symbol" w:hint="default"/>
      </w:rPr>
    </w:lvl>
    <w:lvl w:ilvl="1" w:tplc="67F6C08C" w:tentative="1">
      <w:start w:val="1"/>
      <w:numFmt w:val="bullet"/>
      <w:lvlText w:val=""/>
      <w:lvlJc w:val="left"/>
      <w:pPr>
        <w:tabs>
          <w:tab w:val="num" w:pos="1080"/>
        </w:tabs>
        <w:ind w:left="1080" w:hanging="360"/>
      </w:pPr>
      <w:rPr>
        <w:rFonts w:ascii="Symbol" w:hAnsi="Symbol" w:hint="default"/>
      </w:rPr>
    </w:lvl>
    <w:lvl w:ilvl="2" w:tplc="3FC2481A" w:tentative="1">
      <w:start w:val="1"/>
      <w:numFmt w:val="bullet"/>
      <w:lvlText w:val=""/>
      <w:lvlJc w:val="left"/>
      <w:pPr>
        <w:tabs>
          <w:tab w:val="num" w:pos="1800"/>
        </w:tabs>
        <w:ind w:left="1800" w:hanging="360"/>
      </w:pPr>
      <w:rPr>
        <w:rFonts w:ascii="Symbol" w:hAnsi="Symbol" w:hint="default"/>
      </w:rPr>
    </w:lvl>
    <w:lvl w:ilvl="3" w:tplc="A02C2182" w:tentative="1">
      <w:start w:val="1"/>
      <w:numFmt w:val="bullet"/>
      <w:lvlText w:val=""/>
      <w:lvlJc w:val="left"/>
      <w:pPr>
        <w:tabs>
          <w:tab w:val="num" w:pos="2520"/>
        </w:tabs>
        <w:ind w:left="2520" w:hanging="360"/>
      </w:pPr>
      <w:rPr>
        <w:rFonts w:ascii="Symbol" w:hAnsi="Symbol" w:hint="default"/>
      </w:rPr>
    </w:lvl>
    <w:lvl w:ilvl="4" w:tplc="CF5C7528" w:tentative="1">
      <w:start w:val="1"/>
      <w:numFmt w:val="bullet"/>
      <w:lvlText w:val=""/>
      <w:lvlJc w:val="left"/>
      <w:pPr>
        <w:tabs>
          <w:tab w:val="num" w:pos="3240"/>
        </w:tabs>
        <w:ind w:left="3240" w:hanging="360"/>
      </w:pPr>
      <w:rPr>
        <w:rFonts w:ascii="Symbol" w:hAnsi="Symbol" w:hint="default"/>
      </w:rPr>
    </w:lvl>
    <w:lvl w:ilvl="5" w:tplc="EDAEDC20" w:tentative="1">
      <w:start w:val="1"/>
      <w:numFmt w:val="bullet"/>
      <w:lvlText w:val=""/>
      <w:lvlJc w:val="left"/>
      <w:pPr>
        <w:tabs>
          <w:tab w:val="num" w:pos="3960"/>
        </w:tabs>
        <w:ind w:left="3960" w:hanging="360"/>
      </w:pPr>
      <w:rPr>
        <w:rFonts w:ascii="Symbol" w:hAnsi="Symbol" w:hint="default"/>
      </w:rPr>
    </w:lvl>
    <w:lvl w:ilvl="6" w:tplc="5D84E428" w:tentative="1">
      <w:start w:val="1"/>
      <w:numFmt w:val="bullet"/>
      <w:lvlText w:val=""/>
      <w:lvlJc w:val="left"/>
      <w:pPr>
        <w:tabs>
          <w:tab w:val="num" w:pos="4680"/>
        </w:tabs>
        <w:ind w:left="4680" w:hanging="360"/>
      </w:pPr>
      <w:rPr>
        <w:rFonts w:ascii="Symbol" w:hAnsi="Symbol" w:hint="default"/>
      </w:rPr>
    </w:lvl>
    <w:lvl w:ilvl="7" w:tplc="64081AEC" w:tentative="1">
      <w:start w:val="1"/>
      <w:numFmt w:val="bullet"/>
      <w:lvlText w:val=""/>
      <w:lvlJc w:val="left"/>
      <w:pPr>
        <w:tabs>
          <w:tab w:val="num" w:pos="5400"/>
        </w:tabs>
        <w:ind w:left="5400" w:hanging="360"/>
      </w:pPr>
      <w:rPr>
        <w:rFonts w:ascii="Symbol" w:hAnsi="Symbol" w:hint="default"/>
      </w:rPr>
    </w:lvl>
    <w:lvl w:ilvl="8" w:tplc="3C0AB7B8" w:tentative="1">
      <w:start w:val="1"/>
      <w:numFmt w:val="bullet"/>
      <w:lvlText w:val=""/>
      <w:lvlJc w:val="left"/>
      <w:pPr>
        <w:tabs>
          <w:tab w:val="num" w:pos="6120"/>
        </w:tabs>
        <w:ind w:left="6120" w:hanging="360"/>
      </w:pPr>
      <w:rPr>
        <w:rFonts w:ascii="Symbol" w:hAnsi="Symbol" w:hint="default"/>
      </w:rPr>
    </w:lvl>
  </w:abstractNum>
  <w:abstractNum w:abstractNumId="4">
    <w:nsid w:val="1BB4064F"/>
    <w:multiLevelType w:val="hybridMultilevel"/>
    <w:tmpl w:val="D8084E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072715E"/>
    <w:multiLevelType w:val="hybridMultilevel"/>
    <w:tmpl w:val="FB3E3BB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15F727B"/>
    <w:multiLevelType w:val="hybridMultilevel"/>
    <w:tmpl w:val="2D1859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169040F"/>
    <w:multiLevelType w:val="hybridMultilevel"/>
    <w:tmpl w:val="A1A81AA0"/>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F546A93"/>
    <w:multiLevelType w:val="hybridMultilevel"/>
    <w:tmpl w:val="AEAECD18"/>
    <w:lvl w:ilvl="0" w:tplc="9A10E478">
      <w:start w:val="1"/>
      <w:numFmt w:val="bullet"/>
      <w:lvlText w:val=""/>
      <w:lvlJc w:val="left"/>
      <w:pPr>
        <w:tabs>
          <w:tab w:val="num" w:pos="360"/>
        </w:tabs>
        <w:ind w:left="360" w:hanging="360"/>
      </w:pPr>
      <w:rPr>
        <w:rFonts w:ascii="Symbol" w:hAnsi="Symbol" w:hint="default"/>
      </w:rPr>
    </w:lvl>
    <w:lvl w:ilvl="1" w:tplc="81700DD0" w:tentative="1">
      <w:start w:val="1"/>
      <w:numFmt w:val="bullet"/>
      <w:lvlText w:val=""/>
      <w:lvlJc w:val="left"/>
      <w:pPr>
        <w:tabs>
          <w:tab w:val="num" w:pos="1080"/>
        </w:tabs>
        <w:ind w:left="1080" w:hanging="360"/>
      </w:pPr>
      <w:rPr>
        <w:rFonts w:ascii="Symbol" w:hAnsi="Symbol" w:hint="default"/>
      </w:rPr>
    </w:lvl>
    <w:lvl w:ilvl="2" w:tplc="50368C88" w:tentative="1">
      <w:start w:val="1"/>
      <w:numFmt w:val="bullet"/>
      <w:lvlText w:val=""/>
      <w:lvlJc w:val="left"/>
      <w:pPr>
        <w:tabs>
          <w:tab w:val="num" w:pos="1800"/>
        </w:tabs>
        <w:ind w:left="1800" w:hanging="360"/>
      </w:pPr>
      <w:rPr>
        <w:rFonts w:ascii="Symbol" w:hAnsi="Symbol" w:hint="default"/>
      </w:rPr>
    </w:lvl>
    <w:lvl w:ilvl="3" w:tplc="BD5E5802" w:tentative="1">
      <w:start w:val="1"/>
      <w:numFmt w:val="bullet"/>
      <w:lvlText w:val=""/>
      <w:lvlJc w:val="left"/>
      <w:pPr>
        <w:tabs>
          <w:tab w:val="num" w:pos="2520"/>
        </w:tabs>
        <w:ind w:left="2520" w:hanging="360"/>
      </w:pPr>
      <w:rPr>
        <w:rFonts w:ascii="Symbol" w:hAnsi="Symbol" w:hint="default"/>
      </w:rPr>
    </w:lvl>
    <w:lvl w:ilvl="4" w:tplc="C4347A72" w:tentative="1">
      <w:start w:val="1"/>
      <w:numFmt w:val="bullet"/>
      <w:lvlText w:val=""/>
      <w:lvlJc w:val="left"/>
      <w:pPr>
        <w:tabs>
          <w:tab w:val="num" w:pos="3240"/>
        </w:tabs>
        <w:ind w:left="3240" w:hanging="360"/>
      </w:pPr>
      <w:rPr>
        <w:rFonts w:ascii="Symbol" w:hAnsi="Symbol" w:hint="default"/>
      </w:rPr>
    </w:lvl>
    <w:lvl w:ilvl="5" w:tplc="0730FD12" w:tentative="1">
      <w:start w:val="1"/>
      <w:numFmt w:val="bullet"/>
      <w:lvlText w:val=""/>
      <w:lvlJc w:val="left"/>
      <w:pPr>
        <w:tabs>
          <w:tab w:val="num" w:pos="3960"/>
        </w:tabs>
        <w:ind w:left="3960" w:hanging="360"/>
      </w:pPr>
      <w:rPr>
        <w:rFonts w:ascii="Symbol" w:hAnsi="Symbol" w:hint="default"/>
      </w:rPr>
    </w:lvl>
    <w:lvl w:ilvl="6" w:tplc="2CCCF7A4" w:tentative="1">
      <w:start w:val="1"/>
      <w:numFmt w:val="bullet"/>
      <w:lvlText w:val=""/>
      <w:lvlJc w:val="left"/>
      <w:pPr>
        <w:tabs>
          <w:tab w:val="num" w:pos="4680"/>
        </w:tabs>
        <w:ind w:left="4680" w:hanging="360"/>
      </w:pPr>
      <w:rPr>
        <w:rFonts w:ascii="Symbol" w:hAnsi="Symbol" w:hint="default"/>
      </w:rPr>
    </w:lvl>
    <w:lvl w:ilvl="7" w:tplc="17C8B5FC" w:tentative="1">
      <w:start w:val="1"/>
      <w:numFmt w:val="bullet"/>
      <w:lvlText w:val=""/>
      <w:lvlJc w:val="left"/>
      <w:pPr>
        <w:tabs>
          <w:tab w:val="num" w:pos="5400"/>
        </w:tabs>
        <w:ind w:left="5400" w:hanging="360"/>
      </w:pPr>
      <w:rPr>
        <w:rFonts w:ascii="Symbol" w:hAnsi="Symbol" w:hint="default"/>
      </w:rPr>
    </w:lvl>
    <w:lvl w:ilvl="8" w:tplc="05A83932" w:tentative="1">
      <w:start w:val="1"/>
      <w:numFmt w:val="bullet"/>
      <w:lvlText w:val=""/>
      <w:lvlJc w:val="left"/>
      <w:pPr>
        <w:tabs>
          <w:tab w:val="num" w:pos="6120"/>
        </w:tabs>
        <w:ind w:left="6120" w:hanging="360"/>
      </w:pPr>
      <w:rPr>
        <w:rFonts w:ascii="Symbol" w:hAnsi="Symbol" w:hint="default"/>
      </w:rPr>
    </w:lvl>
  </w:abstractNum>
  <w:abstractNum w:abstractNumId="9">
    <w:nsid w:val="39663CFF"/>
    <w:multiLevelType w:val="hybridMultilevel"/>
    <w:tmpl w:val="6D98FF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0A0384"/>
    <w:multiLevelType w:val="hybridMultilevel"/>
    <w:tmpl w:val="AF46C60C"/>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415511F3"/>
    <w:multiLevelType w:val="hybridMultilevel"/>
    <w:tmpl w:val="8DE40E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ACB19B5"/>
    <w:multiLevelType w:val="multilevel"/>
    <w:tmpl w:val="E68E84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082427F"/>
    <w:multiLevelType w:val="hybridMultilevel"/>
    <w:tmpl w:val="6C36C7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55304705"/>
    <w:multiLevelType w:val="hybridMultilevel"/>
    <w:tmpl w:val="1BDACB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395238C"/>
    <w:multiLevelType w:val="hybridMultilevel"/>
    <w:tmpl w:val="B81CA39E"/>
    <w:lvl w:ilvl="0" w:tplc="6C86ADFE">
      <w:start w:val="1"/>
      <w:numFmt w:val="bullet"/>
      <w:lvlText w:val=""/>
      <w:lvlJc w:val="left"/>
      <w:pPr>
        <w:tabs>
          <w:tab w:val="num" w:pos="360"/>
        </w:tabs>
        <w:ind w:left="360" w:hanging="360"/>
      </w:pPr>
      <w:rPr>
        <w:rFonts w:ascii="Symbol" w:hAnsi="Symbol" w:hint="default"/>
      </w:rPr>
    </w:lvl>
    <w:lvl w:ilvl="1" w:tplc="9C7CD92E" w:tentative="1">
      <w:start w:val="1"/>
      <w:numFmt w:val="bullet"/>
      <w:lvlText w:val=""/>
      <w:lvlJc w:val="left"/>
      <w:pPr>
        <w:tabs>
          <w:tab w:val="num" w:pos="1080"/>
        </w:tabs>
        <w:ind w:left="1080" w:hanging="360"/>
      </w:pPr>
      <w:rPr>
        <w:rFonts w:ascii="Symbol" w:hAnsi="Symbol" w:hint="default"/>
      </w:rPr>
    </w:lvl>
    <w:lvl w:ilvl="2" w:tplc="4B601294" w:tentative="1">
      <w:start w:val="1"/>
      <w:numFmt w:val="bullet"/>
      <w:lvlText w:val=""/>
      <w:lvlJc w:val="left"/>
      <w:pPr>
        <w:tabs>
          <w:tab w:val="num" w:pos="1800"/>
        </w:tabs>
        <w:ind w:left="1800" w:hanging="360"/>
      </w:pPr>
      <w:rPr>
        <w:rFonts w:ascii="Symbol" w:hAnsi="Symbol" w:hint="default"/>
      </w:rPr>
    </w:lvl>
    <w:lvl w:ilvl="3" w:tplc="016E5A62" w:tentative="1">
      <w:start w:val="1"/>
      <w:numFmt w:val="bullet"/>
      <w:lvlText w:val=""/>
      <w:lvlJc w:val="left"/>
      <w:pPr>
        <w:tabs>
          <w:tab w:val="num" w:pos="2520"/>
        </w:tabs>
        <w:ind w:left="2520" w:hanging="360"/>
      </w:pPr>
      <w:rPr>
        <w:rFonts w:ascii="Symbol" w:hAnsi="Symbol" w:hint="default"/>
      </w:rPr>
    </w:lvl>
    <w:lvl w:ilvl="4" w:tplc="F0022A28" w:tentative="1">
      <w:start w:val="1"/>
      <w:numFmt w:val="bullet"/>
      <w:lvlText w:val=""/>
      <w:lvlJc w:val="left"/>
      <w:pPr>
        <w:tabs>
          <w:tab w:val="num" w:pos="3240"/>
        </w:tabs>
        <w:ind w:left="3240" w:hanging="360"/>
      </w:pPr>
      <w:rPr>
        <w:rFonts w:ascii="Symbol" w:hAnsi="Symbol" w:hint="default"/>
      </w:rPr>
    </w:lvl>
    <w:lvl w:ilvl="5" w:tplc="BD76FF80" w:tentative="1">
      <w:start w:val="1"/>
      <w:numFmt w:val="bullet"/>
      <w:lvlText w:val=""/>
      <w:lvlJc w:val="left"/>
      <w:pPr>
        <w:tabs>
          <w:tab w:val="num" w:pos="3960"/>
        </w:tabs>
        <w:ind w:left="3960" w:hanging="360"/>
      </w:pPr>
      <w:rPr>
        <w:rFonts w:ascii="Symbol" w:hAnsi="Symbol" w:hint="default"/>
      </w:rPr>
    </w:lvl>
    <w:lvl w:ilvl="6" w:tplc="62888066" w:tentative="1">
      <w:start w:val="1"/>
      <w:numFmt w:val="bullet"/>
      <w:lvlText w:val=""/>
      <w:lvlJc w:val="left"/>
      <w:pPr>
        <w:tabs>
          <w:tab w:val="num" w:pos="4680"/>
        </w:tabs>
        <w:ind w:left="4680" w:hanging="360"/>
      </w:pPr>
      <w:rPr>
        <w:rFonts w:ascii="Symbol" w:hAnsi="Symbol" w:hint="default"/>
      </w:rPr>
    </w:lvl>
    <w:lvl w:ilvl="7" w:tplc="3714570A" w:tentative="1">
      <w:start w:val="1"/>
      <w:numFmt w:val="bullet"/>
      <w:lvlText w:val=""/>
      <w:lvlJc w:val="left"/>
      <w:pPr>
        <w:tabs>
          <w:tab w:val="num" w:pos="5400"/>
        </w:tabs>
        <w:ind w:left="5400" w:hanging="360"/>
      </w:pPr>
      <w:rPr>
        <w:rFonts w:ascii="Symbol" w:hAnsi="Symbol" w:hint="default"/>
      </w:rPr>
    </w:lvl>
    <w:lvl w:ilvl="8" w:tplc="991A14E6" w:tentative="1">
      <w:start w:val="1"/>
      <w:numFmt w:val="bullet"/>
      <w:lvlText w:val=""/>
      <w:lvlJc w:val="left"/>
      <w:pPr>
        <w:tabs>
          <w:tab w:val="num" w:pos="6120"/>
        </w:tabs>
        <w:ind w:left="6120" w:hanging="360"/>
      </w:pPr>
      <w:rPr>
        <w:rFonts w:ascii="Symbol" w:hAnsi="Symbol" w:hint="default"/>
      </w:rPr>
    </w:lvl>
  </w:abstractNum>
  <w:abstractNum w:abstractNumId="16">
    <w:nsid w:val="6B486C48"/>
    <w:multiLevelType w:val="hybridMultilevel"/>
    <w:tmpl w:val="ADCA9E42"/>
    <w:lvl w:ilvl="0" w:tplc="D64C98E0">
      <w:start w:val="1"/>
      <w:numFmt w:val="bullet"/>
      <w:lvlText w:val=""/>
      <w:lvlJc w:val="left"/>
      <w:pPr>
        <w:tabs>
          <w:tab w:val="num" w:pos="360"/>
        </w:tabs>
        <w:ind w:left="360" w:hanging="360"/>
      </w:pPr>
      <w:rPr>
        <w:rFonts w:ascii="Symbol" w:hAnsi="Symbol" w:hint="default"/>
      </w:rPr>
    </w:lvl>
    <w:lvl w:ilvl="1" w:tplc="6DC23660" w:tentative="1">
      <w:start w:val="1"/>
      <w:numFmt w:val="bullet"/>
      <w:lvlText w:val=""/>
      <w:lvlJc w:val="left"/>
      <w:pPr>
        <w:tabs>
          <w:tab w:val="num" w:pos="1080"/>
        </w:tabs>
        <w:ind w:left="1080" w:hanging="360"/>
      </w:pPr>
      <w:rPr>
        <w:rFonts w:ascii="Symbol" w:hAnsi="Symbol" w:hint="default"/>
      </w:rPr>
    </w:lvl>
    <w:lvl w:ilvl="2" w:tplc="6194069E" w:tentative="1">
      <w:start w:val="1"/>
      <w:numFmt w:val="bullet"/>
      <w:lvlText w:val=""/>
      <w:lvlJc w:val="left"/>
      <w:pPr>
        <w:tabs>
          <w:tab w:val="num" w:pos="1800"/>
        </w:tabs>
        <w:ind w:left="1800" w:hanging="360"/>
      </w:pPr>
      <w:rPr>
        <w:rFonts w:ascii="Symbol" w:hAnsi="Symbol" w:hint="default"/>
      </w:rPr>
    </w:lvl>
    <w:lvl w:ilvl="3" w:tplc="227E847C" w:tentative="1">
      <w:start w:val="1"/>
      <w:numFmt w:val="bullet"/>
      <w:lvlText w:val=""/>
      <w:lvlJc w:val="left"/>
      <w:pPr>
        <w:tabs>
          <w:tab w:val="num" w:pos="2520"/>
        </w:tabs>
        <w:ind w:left="2520" w:hanging="360"/>
      </w:pPr>
      <w:rPr>
        <w:rFonts w:ascii="Symbol" w:hAnsi="Symbol" w:hint="default"/>
      </w:rPr>
    </w:lvl>
    <w:lvl w:ilvl="4" w:tplc="F1585CC2" w:tentative="1">
      <w:start w:val="1"/>
      <w:numFmt w:val="bullet"/>
      <w:lvlText w:val=""/>
      <w:lvlJc w:val="left"/>
      <w:pPr>
        <w:tabs>
          <w:tab w:val="num" w:pos="3240"/>
        </w:tabs>
        <w:ind w:left="3240" w:hanging="360"/>
      </w:pPr>
      <w:rPr>
        <w:rFonts w:ascii="Symbol" w:hAnsi="Symbol" w:hint="default"/>
      </w:rPr>
    </w:lvl>
    <w:lvl w:ilvl="5" w:tplc="E1DE9DC0" w:tentative="1">
      <w:start w:val="1"/>
      <w:numFmt w:val="bullet"/>
      <w:lvlText w:val=""/>
      <w:lvlJc w:val="left"/>
      <w:pPr>
        <w:tabs>
          <w:tab w:val="num" w:pos="3960"/>
        </w:tabs>
        <w:ind w:left="3960" w:hanging="360"/>
      </w:pPr>
      <w:rPr>
        <w:rFonts w:ascii="Symbol" w:hAnsi="Symbol" w:hint="default"/>
      </w:rPr>
    </w:lvl>
    <w:lvl w:ilvl="6" w:tplc="62B418B0" w:tentative="1">
      <w:start w:val="1"/>
      <w:numFmt w:val="bullet"/>
      <w:lvlText w:val=""/>
      <w:lvlJc w:val="left"/>
      <w:pPr>
        <w:tabs>
          <w:tab w:val="num" w:pos="4680"/>
        </w:tabs>
        <w:ind w:left="4680" w:hanging="360"/>
      </w:pPr>
      <w:rPr>
        <w:rFonts w:ascii="Symbol" w:hAnsi="Symbol" w:hint="default"/>
      </w:rPr>
    </w:lvl>
    <w:lvl w:ilvl="7" w:tplc="70864B24" w:tentative="1">
      <w:start w:val="1"/>
      <w:numFmt w:val="bullet"/>
      <w:lvlText w:val=""/>
      <w:lvlJc w:val="left"/>
      <w:pPr>
        <w:tabs>
          <w:tab w:val="num" w:pos="5400"/>
        </w:tabs>
        <w:ind w:left="5400" w:hanging="360"/>
      </w:pPr>
      <w:rPr>
        <w:rFonts w:ascii="Symbol" w:hAnsi="Symbol" w:hint="default"/>
      </w:rPr>
    </w:lvl>
    <w:lvl w:ilvl="8" w:tplc="27CC2562" w:tentative="1">
      <w:start w:val="1"/>
      <w:numFmt w:val="bullet"/>
      <w:lvlText w:val=""/>
      <w:lvlJc w:val="left"/>
      <w:pPr>
        <w:tabs>
          <w:tab w:val="num" w:pos="6120"/>
        </w:tabs>
        <w:ind w:left="6120" w:hanging="360"/>
      </w:pPr>
      <w:rPr>
        <w:rFonts w:ascii="Symbol" w:hAnsi="Symbol" w:hint="default"/>
      </w:rPr>
    </w:lvl>
  </w:abstractNum>
  <w:abstractNum w:abstractNumId="17">
    <w:nsid w:val="6B6143C6"/>
    <w:multiLevelType w:val="hybridMultilevel"/>
    <w:tmpl w:val="77FA4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D8E2F83"/>
    <w:multiLevelType w:val="hybridMultilevel"/>
    <w:tmpl w:val="F0F48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6"/>
  </w:num>
  <w:num w:numId="4">
    <w:abstractNumId w:val="11"/>
  </w:num>
  <w:num w:numId="5">
    <w:abstractNumId w:val="0"/>
  </w:num>
  <w:num w:numId="6">
    <w:abstractNumId w:val="1"/>
  </w:num>
  <w:num w:numId="7">
    <w:abstractNumId w:val="2"/>
  </w:num>
  <w:num w:numId="8">
    <w:abstractNumId w:val="14"/>
  </w:num>
  <w:num w:numId="9">
    <w:abstractNumId w:val="4"/>
  </w:num>
  <w:num w:numId="10">
    <w:abstractNumId w:val="5"/>
  </w:num>
  <w:num w:numId="11">
    <w:abstractNumId w:val="7"/>
  </w:num>
  <w:num w:numId="12">
    <w:abstractNumId w:val="12"/>
  </w:num>
  <w:num w:numId="13">
    <w:abstractNumId w:val="13"/>
  </w:num>
  <w:num w:numId="14">
    <w:abstractNumId w:val="8"/>
  </w:num>
  <w:num w:numId="15">
    <w:abstractNumId w:val="15"/>
  </w:num>
  <w:num w:numId="16">
    <w:abstractNumId w:val="16"/>
  </w:num>
  <w:num w:numId="17">
    <w:abstractNumId w:val="3"/>
  </w:num>
  <w:num w:numId="18">
    <w:abstractNumId w:val="18"/>
  </w:num>
  <w:num w:numId="1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24"/>
    <w:rsid w:val="000019FF"/>
    <w:rsid w:val="0000662D"/>
    <w:rsid w:val="00007528"/>
    <w:rsid w:val="00007A45"/>
    <w:rsid w:val="00012DE8"/>
    <w:rsid w:val="00014589"/>
    <w:rsid w:val="00015EB3"/>
    <w:rsid w:val="00016EFE"/>
    <w:rsid w:val="000253AD"/>
    <w:rsid w:val="00026765"/>
    <w:rsid w:val="00026B7F"/>
    <w:rsid w:val="00032CD3"/>
    <w:rsid w:val="00034926"/>
    <w:rsid w:val="00037156"/>
    <w:rsid w:val="0003760C"/>
    <w:rsid w:val="0004101A"/>
    <w:rsid w:val="000411C6"/>
    <w:rsid w:val="00041656"/>
    <w:rsid w:val="00045801"/>
    <w:rsid w:val="00051079"/>
    <w:rsid w:val="000528AA"/>
    <w:rsid w:val="000533BA"/>
    <w:rsid w:val="000544CC"/>
    <w:rsid w:val="0005481E"/>
    <w:rsid w:val="00061292"/>
    <w:rsid w:val="000613C0"/>
    <w:rsid w:val="000669E6"/>
    <w:rsid w:val="00067B65"/>
    <w:rsid w:val="00074103"/>
    <w:rsid w:val="00084D82"/>
    <w:rsid w:val="00085CD7"/>
    <w:rsid w:val="00091EC9"/>
    <w:rsid w:val="00092EEF"/>
    <w:rsid w:val="000930BE"/>
    <w:rsid w:val="00093CC0"/>
    <w:rsid w:val="00095D30"/>
    <w:rsid w:val="000A17C0"/>
    <w:rsid w:val="000A1D1F"/>
    <w:rsid w:val="000A29D1"/>
    <w:rsid w:val="000A2AB8"/>
    <w:rsid w:val="000A352D"/>
    <w:rsid w:val="000A4A1A"/>
    <w:rsid w:val="000A78F3"/>
    <w:rsid w:val="000B06E6"/>
    <w:rsid w:val="000B5120"/>
    <w:rsid w:val="000B606F"/>
    <w:rsid w:val="000B7AB3"/>
    <w:rsid w:val="000C12CA"/>
    <w:rsid w:val="000C1993"/>
    <w:rsid w:val="000C2676"/>
    <w:rsid w:val="000C2A88"/>
    <w:rsid w:val="000C2F54"/>
    <w:rsid w:val="000C5267"/>
    <w:rsid w:val="000C5460"/>
    <w:rsid w:val="000C549D"/>
    <w:rsid w:val="000C7849"/>
    <w:rsid w:val="000D0490"/>
    <w:rsid w:val="000D06D0"/>
    <w:rsid w:val="000D0B7B"/>
    <w:rsid w:val="000D29E2"/>
    <w:rsid w:val="000D5077"/>
    <w:rsid w:val="000D51E3"/>
    <w:rsid w:val="000D70CE"/>
    <w:rsid w:val="000E0375"/>
    <w:rsid w:val="000E1056"/>
    <w:rsid w:val="000E41AA"/>
    <w:rsid w:val="000E4BA3"/>
    <w:rsid w:val="000E5BDC"/>
    <w:rsid w:val="000E7D2D"/>
    <w:rsid w:val="000F254F"/>
    <w:rsid w:val="000F308A"/>
    <w:rsid w:val="001033F0"/>
    <w:rsid w:val="001040E5"/>
    <w:rsid w:val="001051CF"/>
    <w:rsid w:val="00106C51"/>
    <w:rsid w:val="00107456"/>
    <w:rsid w:val="00107E66"/>
    <w:rsid w:val="001112A1"/>
    <w:rsid w:val="00112870"/>
    <w:rsid w:val="00113F00"/>
    <w:rsid w:val="001150BB"/>
    <w:rsid w:val="001150D2"/>
    <w:rsid w:val="00115783"/>
    <w:rsid w:val="0011611F"/>
    <w:rsid w:val="00117ACA"/>
    <w:rsid w:val="00117FE6"/>
    <w:rsid w:val="00120876"/>
    <w:rsid w:val="00123525"/>
    <w:rsid w:val="00123FCA"/>
    <w:rsid w:val="00124A52"/>
    <w:rsid w:val="00125518"/>
    <w:rsid w:val="00125870"/>
    <w:rsid w:val="00130E58"/>
    <w:rsid w:val="00131F7C"/>
    <w:rsid w:val="001321A7"/>
    <w:rsid w:val="00134245"/>
    <w:rsid w:val="00134BD2"/>
    <w:rsid w:val="001361FA"/>
    <w:rsid w:val="00143A2F"/>
    <w:rsid w:val="0014444F"/>
    <w:rsid w:val="00145AA4"/>
    <w:rsid w:val="00147597"/>
    <w:rsid w:val="001476AD"/>
    <w:rsid w:val="0015148A"/>
    <w:rsid w:val="00151630"/>
    <w:rsid w:val="00151F48"/>
    <w:rsid w:val="00156842"/>
    <w:rsid w:val="001605F9"/>
    <w:rsid w:val="0016302C"/>
    <w:rsid w:val="00163FCE"/>
    <w:rsid w:val="00166AB5"/>
    <w:rsid w:val="00170312"/>
    <w:rsid w:val="00172AB5"/>
    <w:rsid w:val="0017465C"/>
    <w:rsid w:val="00174F34"/>
    <w:rsid w:val="001765CC"/>
    <w:rsid w:val="001774A1"/>
    <w:rsid w:val="0018217D"/>
    <w:rsid w:val="00182704"/>
    <w:rsid w:val="001834AB"/>
    <w:rsid w:val="00184437"/>
    <w:rsid w:val="00190B09"/>
    <w:rsid w:val="00191C5C"/>
    <w:rsid w:val="00193F5C"/>
    <w:rsid w:val="0019442E"/>
    <w:rsid w:val="00195EB8"/>
    <w:rsid w:val="001A016F"/>
    <w:rsid w:val="001A13EB"/>
    <w:rsid w:val="001A3EA6"/>
    <w:rsid w:val="001A3FA0"/>
    <w:rsid w:val="001B02B1"/>
    <w:rsid w:val="001B446A"/>
    <w:rsid w:val="001C0283"/>
    <w:rsid w:val="001C11A4"/>
    <w:rsid w:val="001C4626"/>
    <w:rsid w:val="001C4A69"/>
    <w:rsid w:val="001C4BB5"/>
    <w:rsid w:val="001C6E34"/>
    <w:rsid w:val="001D1CE0"/>
    <w:rsid w:val="001D4BC1"/>
    <w:rsid w:val="001D601E"/>
    <w:rsid w:val="001D6030"/>
    <w:rsid w:val="001D6FB5"/>
    <w:rsid w:val="001D727C"/>
    <w:rsid w:val="001D740D"/>
    <w:rsid w:val="001D76E2"/>
    <w:rsid w:val="001E1288"/>
    <w:rsid w:val="001E1D63"/>
    <w:rsid w:val="001E1F19"/>
    <w:rsid w:val="001E20DC"/>
    <w:rsid w:val="001F0F0F"/>
    <w:rsid w:val="001F5859"/>
    <w:rsid w:val="001F6FD4"/>
    <w:rsid w:val="00200B62"/>
    <w:rsid w:val="00204B7F"/>
    <w:rsid w:val="00210897"/>
    <w:rsid w:val="0021317F"/>
    <w:rsid w:val="002141F0"/>
    <w:rsid w:val="00221D2F"/>
    <w:rsid w:val="00221F25"/>
    <w:rsid w:val="00223B2F"/>
    <w:rsid w:val="002272DE"/>
    <w:rsid w:val="002342F1"/>
    <w:rsid w:val="00234C04"/>
    <w:rsid w:val="00236C53"/>
    <w:rsid w:val="00237E69"/>
    <w:rsid w:val="00240BB3"/>
    <w:rsid w:val="0024241C"/>
    <w:rsid w:val="00243B91"/>
    <w:rsid w:val="00243E24"/>
    <w:rsid w:val="00245ACF"/>
    <w:rsid w:val="002507EB"/>
    <w:rsid w:val="00250BC2"/>
    <w:rsid w:val="00251080"/>
    <w:rsid w:val="002511DB"/>
    <w:rsid w:val="00257E9C"/>
    <w:rsid w:val="002608A8"/>
    <w:rsid w:val="002623FE"/>
    <w:rsid w:val="00263224"/>
    <w:rsid w:val="002632BC"/>
    <w:rsid w:val="00263BB4"/>
    <w:rsid w:val="00265060"/>
    <w:rsid w:val="00265E6A"/>
    <w:rsid w:val="00266936"/>
    <w:rsid w:val="002725B7"/>
    <w:rsid w:val="002771D1"/>
    <w:rsid w:val="00277E51"/>
    <w:rsid w:val="002842AE"/>
    <w:rsid w:val="002871D6"/>
    <w:rsid w:val="002915FC"/>
    <w:rsid w:val="00293871"/>
    <w:rsid w:val="00295448"/>
    <w:rsid w:val="00295FFB"/>
    <w:rsid w:val="00297166"/>
    <w:rsid w:val="002A0060"/>
    <w:rsid w:val="002A15C5"/>
    <w:rsid w:val="002A54C1"/>
    <w:rsid w:val="002C1154"/>
    <w:rsid w:val="002C33E4"/>
    <w:rsid w:val="002C7ABB"/>
    <w:rsid w:val="002D4917"/>
    <w:rsid w:val="002D58AE"/>
    <w:rsid w:val="002D59F1"/>
    <w:rsid w:val="002D65F2"/>
    <w:rsid w:val="002E1D0E"/>
    <w:rsid w:val="002E2BA4"/>
    <w:rsid w:val="002E6BAA"/>
    <w:rsid w:val="002F1FE5"/>
    <w:rsid w:val="002F3B44"/>
    <w:rsid w:val="002F64C2"/>
    <w:rsid w:val="003013CB"/>
    <w:rsid w:val="003057A7"/>
    <w:rsid w:val="00306073"/>
    <w:rsid w:val="0030700B"/>
    <w:rsid w:val="003074CE"/>
    <w:rsid w:val="00311BB7"/>
    <w:rsid w:val="00311D69"/>
    <w:rsid w:val="00314016"/>
    <w:rsid w:val="0031448B"/>
    <w:rsid w:val="00315883"/>
    <w:rsid w:val="003159E9"/>
    <w:rsid w:val="00316F79"/>
    <w:rsid w:val="00317899"/>
    <w:rsid w:val="0032012B"/>
    <w:rsid w:val="00321A27"/>
    <w:rsid w:val="00322334"/>
    <w:rsid w:val="00322C14"/>
    <w:rsid w:val="00325757"/>
    <w:rsid w:val="00327929"/>
    <w:rsid w:val="00330D6A"/>
    <w:rsid w:val="00333E0C"/>
    <w:rsid w:val="00336BC6"/>
    <w:rsid w:val="00336FD8"/>
    <w:rsid w:val="003373E2"/>
    <w:rsid w:val="003374BB"/>
    <w:rsid w:val="00341D0C"/>
    <w:rsid w:val="00344667"/>
    <w:rsid w:val="00347073"/>
    <w:rsid w:val="00354D5C"/>
    <w:rsid w:val="003556C5"/>
    <w:rsid w:val="00356F4D"/>
    <w:rsid w:val="00360901"/>
    <w:rsid w:val="00361F36"/>
    <w:rsid w:val="00363CF6"/>
    <w:rsid w:val="003654D5"/>
    <w:rsid w:val="0036629B"/>
    <w:rsid w:val="00366584"/>
    <w:rsid w:val="00373CF4"/>
    <w:rsid w:val="003760BB"/>
    <w:rsid w:val="00376147"/>
    <w:rsid w:val="00383057"/>
    <w:rsid w:val="00387C5A"/>
    <w:rsid w:val="0039037E"/>
    <w:rsid w:val="003935A5"/>
    <w:rsid w:val="00394B87"/>
    <w:rsid w:val="003A2D48"/>
    <w:rsid w:val="003B1076"/>
    <w:rsid w:val="003B20CC"/>
    <w:rsid w:val="003B6077"/>
    <w:rsid w:val="003B755D"/>
    <w:rsid w:val="003C08C9"/>
    <w:rsid w:val="003C1712"/>
    <w:rsid w:val="003C55FF"/>
    <w:rsid w:val="003C5601"/>
    <w:rsid w:val="003E239D"/>
    <w:rsid w:val="003E3EAB"/>
    <w:rsid w:val="003F1D9E"/>
    <w:rsid w:val="003F6CAC"/>
    <w:rsid w:val="00400BF0"/>
    <w:rsid w:val="00400BF7"/>
    <w:rsid w:val="0040114A"/>
    <w:rsid w:val="00402427"/>
    <w:rsid w:val="00403EC1"/>
    <w:rsid w:val="00405B1F"/>
    <w:rsid w:val="004067E5"/>
    <w:rsid w:val="00415F81"/>
    <w:rsid w:val="00421517"/>
    <w:rsid w:val="00422BD5"/>
    <w:rsid w:val="00426610"/>
    <w:rsid w:val="00426621"/>
    <w:rsid w:val="00426BBC"/>
    <w:rsid w:val="00427661"/>
    <w:rsid w:val="00435603"/>
    <w:rsid w:val="00437042"/>
    <w:rsid w:val="0043771B"/>
    <w:rsid w:val="0044027A"/>
    <w:rsid w:val="004404BA"/>
    <w:rsid w:val="0044270B"/>
    <w:rsid w:val="00442DB5"/>
    <w:rsid w:val="0044311A"/>
    <w:rsid w:val="0044411A"/>
    <w:rsid w:val="0044668B"/>
    <w:rsid w:val="0045337C"/>
    <w:rsid w:val="0045769F"/>
    <w:rsid w:val="00460F21"/>
    <w:rsid w:val="00462A73"/>
    <w:rsid w:val="00464159"/>
    <w:rsid w:val="00464E15"/>
    <w:rsid w:val="004656D1"/>
    <w:rsid w:val="00466F7E"/>
    <w:rsid w:val="00470C22"/>
    <w:rsid w:val="00472A0C"/>
    <w:rsid w:val="004734B1"/>
    <w:rsid w:val="00473B3F"/>
    <w:rsid w:val="0047713A"/>
    <w:rsid w:val="0048060D"/>
    <w:rsid w:val="0048556F"/>
    <w:rsid w:val="00486A2F"/>
    <w:rsid w:val="0049037F"/>
    <w:rsid w:val="00491DF7"/>
    <w:rsid w:val="00493D31"/>
    <w:rsid w:val="0049418B"/>
    <w:rsid w:val="00494664"/>
    <w:rsid w:val="004A0CC2"/>
    <w:rsid w:val="004A1402"/>
    <w:rsid w:val="004A5402"/>
    <w:rsid w:val="004B04C3"/>
    <w:rsid w:val="004B0FEC"/>
    <w:rsid w:val="004B209C"/>
    <w:rsid w:val="004B5E8C"/>
    <w:rsid w:val="004B74E1"/>
    <w:rsid w:val="004B7DA7"/>
    <w:rsid w:val="004C464C"/>
    <w:rsid w:val="004C6773"/>
    <w:rsid w:val="004D38AC"/>
    <w:rsid w:val="004D6FD8"/>
    <w:rsid w:val="004E108A"/>
    <w:rsid w:val="004E3876"/>
    <w:rsid w:val="004E39F6"/>
    <w:rsid w:val="004E5B09"/>
    <w:rsid w:val="004F1F59"/>
    <w:rsid w:val="004F21F9"/>
    <w:rsid w:val="004F3221"/>
    <w:rsid w:val="004F512B"/>
    <w:rsid w:val="00500F04"/>
    <w:rsid w:val="00504731"/>
    <w:rsid w:val="00511625"/>
    <w:rsid w:val="00512343"/>
    <w:rsid w:val="00512EC5"/>
    <w:rsid w:val="00516822"/>
    <w:rsid w:val="0051796F"/>
    <w:rsid w:val="00522787"/>
    <w:rsid w:val="00522E2B"/>
    <w:rsid w:val="00527542"/>
    <w:rsid w:val="005335F4"/>
    <w:rsid w:val="005364ED"/>
    <w:rsid w:val="005424B2"/>
    <w:rsid w:val="00545D4D"/>
    <w:rsid w:val="005466FC"/>
    <w:rsid w:val="00547A1B"/>
    <w:rsid w:val="0055207D"/>
    <w:rsid w:val="00552C19"/>
    <w:rsid w:val="00554B80"/>
    <w:rsid w:val="005555FF"/>
    <w:rsid w:val="00566123"/>
    <w:rsid w:val="005678E5"/>
    <w:rsid w:val="00572633"/>
    <w:rsid w:val="0057788B"/>
    <w:rsid w:val="0058052F"/>
    <w:rsid w:val="00580BAE"/>
    <w:rsid w:val="00582884"/>
    <w:rsid w:val="00583A6E"/>
    <w:rsid w:val="005849D0"/>
    <w:rsid w:val="00591708"/>
    <w:rsid w:val="0059484E"/>
    <w:rsid w:val="0059758B"/>
    <w:rsid w:val="005A25E8"/>
    <w:rsid w:val="005A5B4B"/>
    <w:rsid w:val="005A7137"/>
    <w:rsid w:val="005B3258"/>
    <w:rsid w:val="005B4638"/>
    <w:rsid w:val="005B48D6"/>
    <w:rsid w:val="005B7B4C"/>
    <w:rsid w:val="005B7CE1"/>
    <w:rsid w:val="005C1675"/>
    <w:rsid w:val="005C3B7F"/>
    <w:rsid w:val="005D038F"/>
    <w:rsid w:val="005D0CE7"/>
    <w:rsid w:val="005D2C72"/>
    <w:rsid w:val="005D2C92"/>
    <w:rsid w:val="005D37F9"/>
    <w:rsid w:val="005D3AEC"/>
    <w:rsid w:val="005E0855"/>
    <w:rsid w:val="005E1E81"/>
    <w:rsid w:val="005E1F84"/>
    <w:rsid w:val="005E308D"/>
    <w:rsid w:val="005E3368"/>
    <w:rsid w:val="005F06FA"/>
    <w:rsid w:val="005F163A"/>
    <w:rsid w:val="005F1E85"/>
    <w:rsid w:val="005F5E02"/>
    <w:rsid w:val="005F6F4F"/>
    <w:rsid w:val="005F71F9"/>
    <w:rsid w:val="005F7256"/>
    <w:rsid w:val="005F730F"/>
    <w:rsid w:val="005F7863"/>
    <w:rsid w:val="00603504"/>
    <w:rsid w:val="006039A6"/>
    <w:rsid w:val="00603D2D"/>
    <w:rsid w:val="00610D37"/>
    <w:rsid w:val="00613687"/>
    <w:rsid w:val="00614C45"/>
    <w:rsid w:val="006158A1"/>
    <w:rsid w:val="00621343"/>
    <w:rsid w:val="00621EAF"/>
    <w:rsid w:val="00621EEE"/>
    <w:rsid w:val="0062578D"/>
    <w:rsid w:val="00630C68"/>
    <w:rsid w:val="00637E38"/>
    <w:rsid w:val="00642398"/>
    <w:rsid w:val="006437EB"/>
    <w:rsid w:val="006444B9"/>
    <w:rsid w:val="00645016"/>
    <w:rsid w:val="0064749D"/>
    <w:rsid w:val="00647B48"/>
    <w:rsid w:val="00647B4A"/>
    <w:rsid w:val="00650A89"/>
    <w:rsid w:val="006510FF"/>
    <w:rsid w:val="006528F5"/>
    <w:rsid w:val="0065380B"/>
    <w:rsid w:val="006561F3"/>
    <w:rsid w:val="00656298"/>
    <w:rsid w:val="006579A7"/>
    <w:rsid w:val="0066257F"/>
    <w:rsid w:val="006675F1"/>
    <w:rsid w:val="00670DFF"/>
    <w:rsid w:val="006718FE"/>
    <w:rsid w:val="00671BB5"/>
    <w:rsid w:val="00672A27"/>
    <w:rsid w:val="0067491C"/>
    <w:rsid w:val="00675281"/>
    <w:rsid w:val="00676677"/>
    <w:rsid w:val="00685762"/>
    <w:rsid w:val="00685832"/>
    <w:rsid w:val="006908D8"/>
    <w:rsid w:val="0069499A"/>
    <w:rsid w:val="006958CB"/>
    <w:rsid w:val="006A1031"/>
    <w:rsid w:val="006A4171"/>
    <w:rsid w:val="006A4F77"/>
    <w:rsid w:val="006A6885"/>
    <w:rsid w:val="006A7221"/>
    <w:rsid w:val="006B117A"/>
    <w:rsid w:val="006B28A6"/>
    <w:rsid w:val="006B2FCB"/>
    <w:rsid w:val="006B3C4F"/>
    <w:rsid w:val="006C0895"/>
    <w:rsid w:val="006C6FB7"/>
    <w:rsid w:val="006D20EC"/>
    <w:rsid w:val="006D6032"/>
    <w:rsid w:val="006D734D"/>
    <w:rsid w:val="006D7F18"/>
    <w:rsid w:val="006E092A"/>
    <w:rsid w:val="006E0D59"/>
    <w:rsid w:val="006E1833"/>
    <w:rsid w:val="006E5D67"/>
    <w:rsid w:val="006E7AC4"/>
    <w:rsid w:val="006F0050"/>
    <w:rsid w:val="006F1CFF"/>
    <w:rsid w:val="006F39F5"/>
    <w:rsid w:val="006F434C"/>
    <w:rsid w:val="006F6034"/>
    <w:rsid w:val="006F6787"/>
    <w:rsid w:val="006F763F"/>
    <w:rsid w:val="006F7DA0"/>
    <w:rsid w:val="007003A5"/>
    <w:rsid w:val="00702FA3"/>
    <w:rsid w:val="00703AD0"/>
    <w:rsid w:val="00704CF9"/>
    <w:rsid w:val="00705210"/>
    <w:rsid w:val="00717F01"/>
    <w:rsid w:val="007216AA"/>
    <w:rsid w:val="00723DF8"/>
    <w:rsid w:val="00724473"/>
    <w:rsid w:val="00725EE7"/>
    <w:rsid w:val="007305A1"/>
    <w:rsid w:val="007327E7"/>
    <w:rsid w:val="0073585D"/>
    <w:rsid w:val="007359C8"/>
    <w:rsid w:val="007364D2"/>
    <w:rsid w:val="007369DA"/>
    <w:rsid w:val="0073740D"/>
    <w:rsid w:val="00737DF8"/>
    <w:rsid w:val="007424CD"/>
    <w:rsid w:val="0074560D"/>
    <w:rsid w:val="007479C0"/>
    <w:rsid w:val="0075166B"/>
    <w:rsid w:val="00751E8F"/>
    <w:rsid w:val="0075237D"/>
    <w:rsid w:val="00752D2E"/>
    <w:rsid w:val="00755090"/>
    <w:rsid w:val="007565EB"/>
    <w:rsid w:val="0075722B"/>
    <w:rsid w:val="007574A0"/>
    <w:rsid w:val="00760807"/>
    <w:rsid w:val="0076494B"/>
    <w:rsid w:val="00764BF3"/>
    <w:rsid w:val="00770EF2"/>
    <w:rsid w:val="0077385C"/>
    <w:rsid w:val="00773AA1"/>
    <w:rsid w:val="00774903"/>
    <w:rsid w:val="0078420E"/>
    <w:rsid w:val="0078455A"/>
    <w:rsid w:val="00784E07"/>
    <w:rsid w:val="00787DC8"/>
    <w:rsid w:val="007908DD"/>
    <w:rsid w:val="0079149A"/>
    <w:rsid w:val="0079237F"/>
    <w:rsid w:val="00793734"/>
    <w:rsid w:val="00794D54"/>
    <w:rsid w:val="007978EE"/>
    <w:rsid w:val="007A03C6"/>
    <w:rsid w:val="007A62CC"/>
    <w:rsid w:val="007B108C"/>
    <w:rsid w:val="007B6074"/>
    <w:rsid w:val="007C06A2"/>
    <w:rsid w:val="007C0A80"/>
    <w:rsid w:val="007C2270"/>
    <w:rsid w:val="007C2C0F"/>
    <w:rsid w:val="007C3625"/>
    <w:rsid w:val="007C4C91"/>
    <w:rsid w:val="007C4E1F"/>
    <w:rsid w:val="007D038D"/>
    <w:rsid w:val="007D75BB"/>
    <w:rsid w:val="007E12BD"/>
    <w:rsid w:val="007E241A"/>
    <w:rsid w:val="007E7196"/>
    <w:rsid w:val="007E7280"/>
    <w:rsid w:val="007F03E9"/>
    <w:rsid w:val="007F0672"/>
    <w:rsid w:val="007F6A5E"/>
    <w:rsid w:val="00801040"/>
    <w:rsid w:val="008012D3"/>
    <w:rsid w:val="0080220C"/>
    <w:rsid w:val="00804808"/>
    <w:rsid w:val="00804DFB"/>
    <w:rsid w:val="008052A1"/>
    <w:rsid w:val="00807752"/>
    <w:rsid w:val="00807CA1"/>
    <w:rsid w:val="0081136F"/>
    <w:rsid w:val="008127EA"/>
    <w:rsid w:val="008154DA"/>
    <w:rsid w:val="0082141D"/>
    <w:rsid w:val="00824757"/>
    <w:rsid w:val="0082651D"/>
    <w:rsid w:val="00830268"/>
    <w:rsid w:val="00833CE2"/>
    <w:rsid w:val="00834EF9"/>
    <w:rsid w:val="008370C5"/>
    <w:rsid w:val="00841CC1"/>
    <w:rsid w:val="00842A0A"/>
    <w:rsid w:val="00844CC3"/>
    <w:rsid w:val="0084600B"/>
    <w:rsid w:val="00846918"/>
    <w:rsid w:val="00851D69"/>
    <w:rsid w:val="00855FE9"/>
    <w:rsid w:val="00857B47"/>
    <w:rsid w:val="00860DF9"/>
    <w:rsid w:val="0086499F"/>
    <w:rsid w:val="0087065F"/>
    <w:rsid w:val="00870FFA"/>
    <w:rsid w:val="00871228"/>
    <w:rsid w:val="00871DCF"/>
    <w:rsid w:val="00876877"/>
    <w:rsid w:val="00877ADB"/>
    <w:rsid w:val="00882357"/>
    <w:rsid w:val="008855F3"/>
    <w:rsid w:val="00886B54"/>
    <w:rsid w:val="008927B3"/>
    <w:rsid w:val="00895C47"/>
    <w:rsid w:val="008967E7"/>
    <w:rsid w:val="00896C6F"/>
    <w:rsid w:val="00897E4A"/>
    <w:rsid w:val="008A4E6B"/>
    <w:rsid w:val="008A59D6"/>
    <w:rsid w:val="008A67C0"/>
    <w:rsid w:val="008B1547"/>
    <w:rsid w:val="008B1ACD"/>
    <w:rsid w:val="008B2A0A"/>
    <w:rsid w:val="008B6332"/>
    <w:rsid w:val="008B7A3E"/>
    <w:rsid w:val="008C1CD1"/>
    <w:rsid w:val="008C255E"/>
    <w:rsid w:val="008C4AAB"/>
    <w:rsid w:val="008C6254"/>
    <w:rsid w:val="008C65B8"/>
    <w:rsid w:val="008D6A1D"/>
    <w:rsid w:val="008D7818"/>
    <w:rsid w:val="008E4452"/>
    <w:rsid w:val="008E6C16"/>
    <w:rsid w:val="008F0262"/>
    <w:rsid w:val="008F12C0"/>
    <w:rsid w:val="008F143E"/>
    <w:rsid w:val="008F1DBE"/>
    <w:rsid w:val="008F3009"/>
    <w:rsid w:val="008F5738"/>
    <w:rsid w:val="008F5CC9"/>
    <w:rsid w:val="008F725D"/>
    <w:rsid w:val="00901FDF"/>
    <w:rsid w:val="00902A69"/>
    <w:rsid w:val="00903ADD"/>
    <w:rsid w:val="00903ADF"/>
    <w:rsid w:val="00907969"/>
    <w:rsid w:val="00910D5C"/>
    <w:rsid w:val="009114F6"/>
    <w:rsid w:val="009116F2"/>
    <w:rsid w:val="0091701E"/>
    <w:rsid w:val="00924BFA"/>
    <w:rsid w:val="00925005"/>
    <w:rsid w:val="00926451"/>
    <w:rsid w:val="00930E81"/>
    <w:rsid w:val="009338B2"/>
    <w:rsid w:val="009344FD"/>
    <w:rsid w:val="00940057"/>
    <w:rsid w:val="0094008F"/>
    <w:rsid w:val="00942722"/>
    <w:rsid w:val="0094364F"/>
    <w:rsid w:val="00943A68"/>
    <w:rsid w:val="00944B98"/>
    <w:rsid w:val="00947BC3"/>
    <w:rsid w:val="00953AC8"/>
    <w:rsid w:val="009546C9"/>
    <w:rsid w:val="00956ED6"/>
    <w:rsid w:val="009606C6"/>
    <w:rsid w:val="00970427"/>
    <w:rsid w:val="009724AF"/>
    <w:rsid w:val="009733D6"/>
    <w:rsid w:val="00973B75"/>
    <w:rsid w:val="00975B1D"/>
    <w:rsid w:val="009779C6"/>
    <w:rsid w:val="00980AEB"/>
    <w:rsid w:val="00982FEF"/>
    <w:rsid w:val="009906AF"/>
    <w:rsid w:val="0099110D"/>
    <w:rsid w:val="00993CC5"/>
    <w:rsid w:val="00994EB2"/>
    <w:rsid w:val="009A24AB"/>
    <w:rsid w:val="009A30D8"/>
    <w:rsid w:val="009A4A87"/>
    <w:rsid w:val="009A5D8F"/>
    <w:rsid w:val="009A6703"/>
    <w:rsid w:val="009A6B95"/>
    <w:rsid w:val="009B1438"/>
    <w:rsid w:val="009B33B1"/>
    <w:rsid w:val="009C463B"/>
    <w:rsid w:val="009C607A"/>
    <w:rsid w:val="009D46DF"/>
    <w:rsid w:val="009D67F8"/>
    <w:rsid w:val="009E0438"/>
    <w:rsid w:val="009E0D16"/>
    <w:rsid w:val="009E3AFC"/>
    <w:rsid w:val="009E3F57"/>
    <w:rsid w:val="009E3FC5"/>
    <w:rsid w:val="009E7EF1"/>
    <w:rsid w:val="009F0AEB"/>
    <w:rsid w:val="009F0DA8"/>
    <w:rsid w:val="009F246E"/>
    <w:rsid w:val="009F4C8A"/>
    <w:rsid w:val="009F5443"/>
    <w:rsid w:val="009F6394"/>
    <w:rsid w:val="009F66A3"/>
    <w:rsid w:val="009F7157"/>
    <w:rsid w:val="009F772D"/>
    <w:rsid w:val="00A016CB"/>
    <w:rsid w:val="00A017EE"/>
    <w:rsid w:val="00A01E4E"/>
    <w:rsid w:val="00A021EC"/>
    <w:rsid w:val="00A050E3"/>
    <w:rsid w:val="00A0532E"/>
    <w:rsid w:val="00A11218"/>
    <w:rsid w:val="00A112CE"/>
    <w:rsid w:val="00A11DE5"/>
    <w:rsid w:val="00A12351"/>
    <w:rsid w:val="00A12F73"/>
    <w:rsid w:val="00A1301B"/>
    <w:rsid w:val="00A16BC9"/>
    <w:rsid w:val="00A174CF"/>
    <w:rsid w:val="00A25179"/>
    <w:rsid w:val="00A2612F"/>
    <w:rsid w:val="00A26BED"/>
    <w:rsid w:val="00A270CD"/>
    <w:rsid w:val="00A27275"/>
    <w:rsid w:val="00A30E57"/>
    <w:rsid w:val="00A320D3"/>
    <w:rsid w:val="00A35C85"/>
    <w:rsid w:val="00A35EC1"/>
    <w:rsid w:val="00A36A24"/>
    <w:rsid w:val="00A4401A"/>
    <w:rsid w:val="00A4782C"/>
    <w:rsid w:val="00A47947"/>
    <w:rsid w:val="00A53766"/>
    <w:rsid w:val="00A57EB1"/>
    <w:rsid w:val="00A6073B"/>
    <w:rsid w:val="00A64025"/>
    <w:rsid w:val="00A64F1A"/>
    <w:rsid w:val="00A656EC"/>
    <w:rsid w:val="00A65C2C"/>
    <w:rsid w:val="00A66D80"/>
    <w:rsid w:val="00A77AE4"/>
    <w:rsid w:val="00A81D25"/>
    <w:rsid w:val="00A81E40"/>
    <w:rsid w:val="00A928B1"/>
    <w:rsid w:val="00A96174"/>
    <w:rsid w:val="00A96F42"/>
    <w:rsid w:val="00A972A9"/>
    <w:rsid w:val="00A9798B"/>
    <w:rsid w:val="00AA13EF"/>
    <w:rsid w:val="00AA3BCB"/>
    <w:rsid w:val="00AA5E92"/>
    <w:rsid w:val="00AA6430"/>
    <w:rsid w:val="00AB2AF0"/>
    <w:rsid w:val="00AB324D"/>
    <w:rsid w:val="00AB42E9"/>
    <w:rsid w:val="00AB51F9"/>
    <w:rsid w:val="00AB7007"/>
    <w:rsid w:val="00AB7BC9"/>
    <w:rsid w:val="00AC0A66"/>
    <w:rsid w:val="00AC3095"/>
    <w:rsid w:val="00AC3D62"/>
    <w:rsid w:val="00AD0070"/>
    <w:rsid w:val="00AD007A"/>
    <w:rsid w:val="00AD01AE"/>
    <w:rsid w:val="00AD0345"/>
    <w:rsid w:val="00AD2E57"/>
    <w:rsid w:val="00AD36B7"/>
    <w:rsid w:val="00AD420C"/>
    <w:rsid w:val="00AD65C4"/>
    <w:rsid w:val="00AE02BE"/>
    <w:rsid w:val="00AE1080"/>
    <w:rsid w:val="00AE2A43"/>
    <w:rsid w:val="00AE79B5"/>
    <w:rsid w:val="00AF1796"/>
    <w:rsid w:val="00AF247D"/>
    <w:rsid w:val="00AF3ED0"/>
    <w:rsid w:val="00AF46E6"/>
    <w:rsid w:val="00AF66BC"/>
    <w:rsid w:val="00AF6E10"/>
    <w:rsid w:val="00B007D2"/>
    <w:rsid w:val="00B0362C"/>
    <w:rsid w:val="00B0405C"/>
    <w:rsid w:val="00B04A41"/>
    <w:rsid w:val="00B06E08"/>
    <w:rsid w:val="00B07486"/>
    <w:rsid w:val="00B12BAF"/>
    <w:rsid w:val="00B134EB"/>
    <w:rsid w:val="00B140C3"/>
    <w:rsid w:val="00B163C2"/>
    <w:rsid w:val="00B17AF7"/>
    <w:rsid w:val="00B20E22"/>
    <w:rsid w:val="00B20F26"/>
    <w:rsid w:val="00B21FA8"/>
    <w:rsid w:val="00B267A6"/>
    <w:rsid w:val="00B26AAA"/>
    <w:rsid w:val="00B31DB2"/>
    <w:rsid w:val="00B32583"/>
    <w:rsid w:val="00B32655"/>
    <w:rsid w:val="00B348A1"/>
    <w:rsid w:val="00B3582C"/>
    <w:rsid w:val="00B35A7B"/>
    <w:rsid w:val="00B36390"/>
    <w:rsid w:val="00B3653C"/>
    <w:rsid w:val="00B44F3A"/>
    <w:rsid w:val="00B46D15"/>
    <w:rsid w:val="00B505DB"/>
    <w:rsid w:val="00B55334"/>
    <w:rsid w:val="00B56D54"/>
    <w:rsid w:val="00B62D95"/>
    <w:rsid w:val="00B66EEB"/>
    <w:rsid w:val="00B67419"/>
    <w:rsid w:val="00B6798D"/>
    <w:rsid w:val="00B70161"/>
    <w:rsid w:val="00B721AE"/>
    <w:rsid w:val="00B74D33"/>
    <w:rsid w:val="00B7523D"/>
    <w:rsid w:val="00B77D86"/>
    <w:rsid w:val="00B829D0"/>
    <w:rsid w:val="00B85714"/>
    <w:rsid w:val="00B873E4"/>
    <w:rsid w:val="00B908AE"/>
    <w:rsid w:val="00B90A7C"/>
    <w:rsid w:val="00B93ADA"/>
    <w:rsid w:val="00B9443A"/>
    <w:rsid w:val="00B96E19"/>
    <w:rsid w:val="00B9719F"/>
    <w:rsid w:val="00B97731"/>
    <w:rsid w:val="00B97B16"/>
    <w:rsid w:val="00BA35C3"/>
    <w:rsid w:val="00BA3FFB"/>
    <w:rsid w:val="00BA53F2"/>
    <w:rsid w:val="00BA682A"/>
    <w:rsid w:val="00BA78E2"/>
    <w:rsid w:val="00BB299C"/>
    <w:rsid w:val="00BB34FA"/>
    <w:rsid w:val="00BB3D96"/>
    <w:rsid w:val="00BB6D3E"/>
    <w:rsid w:val="00BC0A49"/>
    <w:rsid w:val="00BC129E"/>
    <w:rsid w:val="00BC2EE4"/>
    <w:rsid w:val="00BC3155"/>
    <w:rsid w:val="00BC6D23"/>
    <w:rsid w:val="00BD111B"/>
    <w:rsid w:val="00BD1573"/>
    <w:rsid w:val="00BD2779"/>
    <w:rsid w:val="00BD32AC"/>
    <w:rsid w:val="00BD3A06"/>
    <w:rsid w:val="00BD4A5A"/>
    <w:rsid w:val="00BE4925"/>
    <w:rsid w:val="00BE5E5C"/>
    <w:rsid w:val="00BF1253"/>
    <w:rsid w:val="00BF1C64"/>
    <w:rsid w:val="00BF301F"/>
    <w:rsid w:val="00BF3D1E"/>
    <w:rsid w:val="00BF42E8"/>
    <w:rsid w:val="00BF5056"/>
    <w:rsid w:val="00BF7CC4"/>
    <w:rsid w:val="00C03ED9"/>
    <w:rsid w:val="00C048BF"/>
    <w:rsid w:val="00C04941"/>
    <w:rsid w:val="00C04FA6"/>
    <w:rsid w:val="00C050E0"/>
    <w:rsid w:val="00C0578B"/>
    <w:rsid w:val="00C06276"/>
    <w:rsid w:val="00C06ECE"/>
    <w:rsid w:val="00C101E8"/>
    <w:rsid w:val="00C102D8"/>
    <w:rsid w:val="00C11831"/>
    <w:rsid w:val="00C14427"/>
    <w:rsid w:val="00C20C7D"/>
    <w:rsid w:val="00C223D2"/>
    <w:rsid w:val="00C25783"/>
    <w:rsid w:val="00C26547"/>
    <w:rsid w:val="00C324A0"/>
    <w:rsid w:val="00C33086"/>
    <w:rsid w:val="00C3501D"/>
    <w:rsid w:val="00C3587D"/>
    <w:rsid w:val="00C37158"/>
    <w:rsid w:val="00C3731A"/>
    <w:rsid w:val="00C37C62"/>
    <w:rsid w:val="00C40191"/>
    <w:rsid w:val="00C417F6"/>
    <w:rsid w:val="00C422E8"/>
    <w:rsid w:val="00C431BF"/>
    <w:rsid w:val="00C43FED"/>
    <w:rsid w:val="00C45065"/>
    <w:rsid w:val="00C4608A"/>
    <w:rsid w:val="00C47779"/>
    <w:rsid w:val="00C50135"/>
    <w:rsid w:val="00C50621"/>
    <w:rsid w:val="00C50DA9"/>
    <w:rsid w:val="00C51B23"/>
    <w:rsid w:val="00C5424E"/>
    <w:rsid w:val="00C54A65"/>
    <w:rsid w:val="00C54FCE"/>
    <w:rsid w:val="00C60805"/>
    <w:rsid w:val="00C61A19"/>
    <w:rsid w:val="00C63184"/>
    <w:rsid w:val="00C6485E"/>
    <w:rsid w:val="00C765AC"/>
    <w:rsid w:val="00C77CFB"/>
    <w:rsid w:val="00C8289E"/>
    <w:rsid w:val="00C83999"/>
    <w:rsid w:val="00C841E7"/>
    <w:rsid w:val="00C86F76"/>
    <w:rsid w:val="00C936DF"/>
    <w:rsid w:val="00C94A5F"/>
    <w:rsid w:val="00C95C80"/>
    <w:rsid w:val="00C960FE"/>
    <w:rsid w:val="00C97A72"/>
    <w:rsid w:val="00CA2A6A"/>
    <w:rsid w:val="00CA39D3"/>
    <w:rsid w:val="00CA5324"/>
    <w:rsid w:val="00CA687B"/>
    <w:rsid w:val="00CA70B6"/>
    <w:rsid w:val="00CB0B58"/>
    <w:rsid w:val="00CB347B"/>
    <w:rsid w:val="00CB367C"/>
    <w:rsid w:val="00CB3D08"/>
    <w:rsid w:val="00CB541F"/>
    <w:rsid w:val="00CB7E3E"/>
    <w:rsid w:val="00CC5121"/>
    <w:rsid w:val="00CC709B"/>
    <w:rsid w:val="00CC7CFF"/>
    <w:rsid w:val="00CD06BD"/>
    <w:rsid w:val="00CD547D"/>
    <w:rsid w:val="00CD54D5"/>
    <w:rsid w:val="00CE0D9C"/>
    <w:rsid w:val="00CE1A4A"/>
    <w:rsid w:val="00CE215B"/>
    <w:rsid w:val="00CE350E"/>
    <w:rsid w:val="00CE3754"/>
    <w:rsid w:val="00CE3854"/>
    <w:rsid w:val="00CE5211"/>
    <w:rsid w:val="00CF371B"/>
    <w:rsid w:val="00CF3DB5"/>
    <w:rsid w:val="00CF472E"/>
    <w:rsid w:val="00CF7B51"/>
    <w:rsid w:val="00CF7E87"/>
    <w:rsid w:val="00D03C3D"/>
    <w:rsid w:val="00D0726E"/>
    <w:rsid w:val="00D07DFE"/>
    <w:rsid w:val="00D11B38"/>
    <w:rsid w:val="00D12C71"/>
    <w:rsid w:val="00D146EB"/>
    <w:rsid w:val="00D154FB"/>
    <w:rsid w:val="00D1636F"/>
    <w:rsid w:val="00D167B7"/>
    <w:rsid w:val="00D175B6"/>
    <w:rsid w:val="00D21AF0"/>
    <w:rsid w:val="00D24857"/>
    <w:rsid w:val="00D24BD4"/>
    <w:rsid w:val="00D32A83"/>
    <w:rsid w:val="00D32DDD"/>
    <w:rsid w:val="00D3522E"/>
    <w:rsid w:val="00D36B8B"/>
    <w:rsid w:val="00D401F0"/>
    <w:rsid w:val="00D41C57"/>
    <w:rsid w:val="00D42623"/>
    <w:rsid w:val="00D428BD"/>
    <w:rsid w:val="00D4405B"/>
    <w:rsid w:val="00D46D36"/>
    <w:rsid w:val="00D4783E"/>
    <w:rsid w:val="00D47999"/>
    <w:rsid w:val="00D47DDB"/>
    <w:rsid w:val="00D47E9F"/>
    <w:rsid w:val="00D52360"/>
    <w:rsid w:val="00D53852"/>
    <w:rsid w:val="00D5402D"/>
    <w:rsid w:val="00D55592"/>
    <w:rsid w:val="00D60DEB"/>
    <w:rsid w:val="00D61D95"/>
    <w:rsid w:val="00D648BE"/>
    <w:rsid w:val="00D649C9"/>
    <w:rsid w:val="00D6503D"/>
    <w:rsid w:val="00D67ABD"/>
    <w:rsid w:val="00D724CF"/>
    <w:rsid w:val="00D725A7"/>
    <w:rsid w:val="00D7288E"/>
    <w:rsid w:val="00D72B03"/>
    <w:rsid w:val="00D72BF4"/>
    <w:rsid w:val="00D72D87"/>
    <w:rsid w:val="00D77D41"/>
    <w:rsid w:val="00D77E25"/>
    <w:rsid w:val="00D80106"/>
    <w:rsid w:val="00D8070A"/>
    <w:rsid w:val="00D81BE7"/>
    <w:rsid w:val="00D82368"/>
    <w:rsid w:val="00D82DEA"/>
    <w:rsid w:val="00D85C59"/>
    <w:rsid w:val="00D86994"/>
    <w:rsid w:val="00D87E61"/>
    <w:rsid w:val="00D90775"/>
    <w:rsid w:val="00D90DEF"/>
    <w:rsid w:val="00D92137"/>
    <w:rsid w:val="00D94CC6"/>
    <w:rsid w:val="00D96969"/>
    <w:rsid w:val="00DA4E01"/>
    <w:rsid w:val="00DA5189"/>
    <w:rsid w:val="00DA6AB7"/>
    <w:rsid w:val="00DB072B"/>
    <w:rsid w:val="00DB23DC"/>
    <w:rsid w:val="00DB46B1"/>
    <w:rsid w:val="00DB4C11"/>
    <w:rsid w:val="00DB67FC"/>
    <w:rsid w:val="00DB7061"/>
    <w:rsid w:val="00DB70B4"/>
    <w:rsid w:val="00DB7E45"/>
    <w:rsid w:val="00DC0F1D"/>
    <w:rsid w:val="00DC1D13"/>
    <w:rsid w:val="00DC264E"/>
    <w:rsid w:val="00DC2680"/>
    <w:rsid w:val="00DC2B1F"/>
    <w:rsid w:val="00DC4735"/>
    <w:rsid w:val="00DC4CEC"/>
    <w:rsid w:val="00DD12A3"/>
    <w:rsid w:val="00DD2D89"/>
    <w:rsid w:val="00DD2DFE"/>
    <w:rsid w:val="00DD6199"/>
    <w:rsid w:val="00DE3528"/>
    <w:rsid w:val="00DE5ED9"/>
    <w:rsid w:val="00DE6B80"/>
    <w:rsid w:val="00DE6FBD"/>
    <w:rsid w:val="00DE74A9"/>
    <w:rsid w:val="00DE7950"/>
    <w:rsid w:val="00DF752A"/>
    <w:rsid w:val="00E00750"/>
    <w:rsid w:val="00E01716"/>
    <w:rsid w:val="00E03ED5"/>
    <w:rsid w:val="00E04B7A"/>
    <w:rsid w:val="00E117D3"/>
    <w:rsid w:val="00E13054"/>
    <w:rsid w:val="00E14451"/>
    <w:rsid w:val="00E20205"/>
    <w:rsid w:val="00E24210"/>
    <w:rsid w:val="00E27AF0"/>
    <w:rsid w:val="00E321AB"/>
    <w:rsid w:val="00E327DA"/>
    <w:rsid w:val="00E33701"/>
    <w:rsid w:val="00E36CBB"/>
    <w:rsid w:val="00E36ECB"/>
    <w:rsid w:val="00E4081E"/>
    <w:rsid w:val="00E411CC"/>
    <w:rsid w:val="00E435A8"/>
    <w:rsid w:val="00E4508F"/>
    <w:rsid w:val="00E46F7E"/>
    <w:rsid w:val="00E47731"/>
    <w:rsid w:val="00E478A8"/>
    <w:rsid w:val="00E51216"/>
    <w:rsid w:val="00E51CF2"/>
    <w:rsid w:val="00E5254A"/>
    <w:rsid w:val="00E54806"/>
    <w:rsid w:val="00E55C4D"/>
    <w:rsid w:val="00E562DE"/>
    <w:rsid w:val="00E619B6"/>
    <w:rsid w:val="00E6206B"/>
    <w:rsid w:val="00E6299E"/>
    <w:rsid w:val="00E638EF"/>
    <w:rsid w:val="00E63EE4"/>
    <w:rsid w:val="00E641C9"/>
    <w:rsid w:val="00E656CA"/>
    <w:rsid w:val="00E65B97"/>
    <w:rsid w:val="00E70F0E"/>
    <w:rsid w:val="00E719A6"/>
    <w:rsid w:val="00E737AE"/>
    <w:rsid w:val="00E7515C"/>
    <w:rsid w:val="00E75ADF"/>
    <w:rsid w:val="00E769F9"/>
    <w:rsid w:val="00E7739D"/>
    <w:rsid w:val="00E773EE"/>
    <w:rsid w:val="00E77C56"/>
    <w:rsid w:val="00E80464"/>
    <w:rsid w:val="00E80E56"/>
    <w:rsid w:val="00E82909"/>
    <w:rsid w:val="00E82B72"/>
    <w:rsid w:val="00E82C27"/>
    <w:rsid w:val="00E83F9C"/>
    <w:rsid w:val="00E8553C"/>
    <w:rsid w:val="00E9053B"/>
    <w:rsid w:val="00E92705"/>
    <w:rsid w:val="00E96651"/>
    <w:rsid w:val="00EA219F"/>
    <w:rsid w:val="00EA6360"/>
    <w:rsid w:val="00EB359C"/>
    <w:rsid w:val="00EB77B0"/>
    <w:rsid w:val="00EB7AA7"/>
    <w:rsid w:val="00EC253B"/>
    <w:rsid w:val="00EC26CC"/>
    <w:rsid w:val="00EC34BB"/>
    <w:rsid w:val="00ED200E"/>
    <w:rsid w:val="00ED262F"/>
    <w:rsid w:val="00ED5B68"/>
    <w:rsid w:val="00EE0AC1"/>
    <w:rsid w:val="00EE1F07"/>
    <w:rsid w:val="00EE22CB"/>
    <w:rsid w:val="00EE3ACF"/>
    <w:rsid w:val="00EE5765"/>
    <w:rsid w:val="00EE7FB3"/>
    <w:rsid w:val="00EF010F"/>
    <w:rsid w:val="00EF04D3"/>
    <w:rsid w:val="00EF184A"/>
    <w:rsid w:val="00EF3789"/>
    <w:rsid w:val="00EF64C6"/>
    <w:rsid w:val="00F02AC0"/>
    <w:rsid w:val="00F02E84"/>
    <w:rsid w:val="00F03390"/>
    <w:rsid w:val="00F0420D"/>
    <w:rsid w:val="00F048CB"/>
    <w:rsid w:val="00F04D23"/>
    <w:rsid w:val="00F06426"/>
    <w:rsid w:val="00F073F3"/>
    <w:rsid w:val="00F07FA9"/>
    <w:rsid w:val="00F1153E"/>
    <w:rsid w:val="00F12684"/>
    <w:rsid w:val="00F12C89"/>
    <w:rsid w:val="00F14A7F"/>
    <w:rsid w:val="00F22B8A"/>
    <w:rsid w:val="00F24428"/>
    <w:rsid w:val="00F27280"/>
    <w:rsid w:val="00F27A26"/>
    <w:rsid w:val="00F33CA2"/>
    <w:rsid w:val="00F41264"/>
    <w:rsid w:val="00F428C0"/>
    <w:rsid w:val="00F42A46"/>
    <w:rsid w:val="00F434AF"/>
    <w:rsid w:val="00F43A19"/>
    <w:rsid w:val="00F478A8"/>
    <w:rsid w:val="00F50AF5"/>
    <w:rsid w:val="00F54EC2"/>
    <w:rsid w:val="00F5586D"/>
    <w:rsid w:val="00F560DF"/>
    <w:rsid w:val="00F61374"/>
    <w:rsid w:val="00F70F63"/>
    <w:rsid w:val="00F71D60"/>
    <w:rsid w:val="00F74686"/>
    <w:rsid w:val="00F77C5A"/>
    <w:rsid w:val="00F80069"/>
    <w:rsid w:val="00F83986"/>
    <w:rsid w:val="00F8433D"/>
    <w:rsid w:val="00F869B8"/>
    <w:rsid w:val="00F87978"/>
    <w:rsid w:val="00F9186E"/>
    <w:rsid w:val="00F9271F"/>
    <w:rsid w:val="00F92ACF"/>
    <w:rsid w:val="00F958B0"/>
    <w:rsid w:val="00F968FC"/>
    <w:rsid w:val="00FA011B"/>
    <w:rsid w:val="00FA01ED"/>
    <w:rsid w:val="00FA04F8"/>
    <w:rsid w:val="00FA4AAC"/>
    <w:rsid w:val="00FA5FBB"/>
    <w:rsid w:val="00FB02C4"/>
    <w:rsid w:val="00FB3D3F"/>
    <w:rsid w:val="00FB4962"/>
    <w:rsid w:val="00FC0E0B"/>
    <w:rsid w:val="00FC1A24"/>
    <w:rsid w:val="00FC223D"/>
    <w:rsid w:val="00FC3F53"/>
    <w:rsid w:val="00FC4756"/>
    <w:rsid w:val="00FC53E3"/>
    <w:rsid w:val="00FC66E6"/>
    <w:rsid w:val="00FC71B6"/>
    <w:rsid w:val="00FC7816"/>
    <w:rsid w:val="00FD02E9"/>
    <w:rsid w:val="00FD1FAF"/>
    <w:rsid w:val="00FD2053"/>
    <w:rsid w:val="00FD26B6"/>
    <w:rsid w:val="00FD3052"/>
    <w:rsid w:val="00FE1FEF"/>
    <w:rsid w:val="00FE2081"/>
    <w:rsid w:val="00FE31D5"/>
    <w:rsid w:val="00FF0E1D"/>
    <w:rsid w:val="00FF2646"/>
    <w:rsid w:val="00FF4DFB"/>
    <w:rsid w:val="00FF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E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3E24"/>
  </w:style>
  <w:style w:type="paragraph" w:styleId="Piedepgina">
    <w:name w:val="footer"/>
    <w:basedOn w:val="Normal"/>
    <w:link w:val="PiedepginaCar"/>
    <w:uiPriority w:val="99"/>
    <w:unhideWhenUsed/>
    <w:rsid w:val="00243E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E24"/>
  </w:style>
  <w:style w:type="paragraph" w:styleId="Textodeglobo">
    <w:name w:val="Balloon Text"/>
    <w:basedOn w:val="Normal"/>
    <w:link w:val="TextodegloboCar"/>
    <w:uiPriority w:val="99"/>
    <w:semiHidden/>
    <w:unhideWhenUsed/>
    <w:rsid w:val="00243E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3E24"/>
    <w:rPr>
      <w:rFonts w:ascii="Tahoma" w:hAnsi="Tahoma" w:cs="Tahoma"/>
      <w:sz w:val="16"/>
      <w:szCs w:val="16"/>
    </w:rPr>
  </w:style>
  <w:style w:type="table" w:styleId="Tablaconcuadrcula">
    <w:name w:val="Table Grid"/>
    <w:basedOn w:val="Tablanormal"/>
    <w:uiPriority w:val="59"/>
    <w:rsid w:val="00170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AF247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AF247D"/>
    <w:pPr>
      <w:ind w:left="720"/>
      <w:contextualSpacing/>
    </w:pPr>
  </w:style>
  <w:style w:type="character" w:styleId="Hipervnculo">
    <w:name w:val="Hyperlink"/>
    <w:basedOn w:val="Fuentedeprrafopredeter"/>
    <w:uiPriority w:val="99"/>
    <w:unhideWhenUsed/>
    <w:rsid w:val="00E54806"/>
    <w:rPr>
      <w:color w:val="0000FF"/>
      <w:u w:val="single"/>
    </w:rPr>
  </w:style>
  <w:style w:type="character" w:customStyle="1" w:styleId="citation">
    <w:name w:val="citation"/>
    <w:basedOn w:val="Fuentedeprrafopredeter"/>
    <w:rsid w:val="00E54806"/>
  </w:style>
  <w:style w:type="paragraph" w:styleId="NormalWeb">
    <w:name w:val="Normal (Web)"/>
    <w:basedOn w:val="Normal"/>
    <w:uiPriority w:val="99"/>
    <w:semiHidden/>
    <w:unhideWhenUsed/>
    <w:rsid w:val="00704C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Attribute6">
    <w:name w:val="ParaAttribute6"/>
    <w:rsid w:val="00BD2779"/>
    <w:pPr>
      <w:widowControl w:val="0"/>
      <w:wordWrap w:val="0"/>
      <w:spacing w:after="0" w:line="240" w:lineRule="auto"/>
      <w:ind w:left="360"/>
      <w:jc w:val="both"/>
    </w:pPr>
    <w:rPr>
      <w:rFonts w:ascii="Times New Roman" w:eastAsia="Batang" w:hAnsi="Times New Roman" w:cs="Times New Roman"/>
      <w:sz w:val="20"/>
      <w:szCs w:val="20"/>
      <w:lang w:val="en-GB" w:eastAsia="en-GB"/>
    </w:rPr>
  </w:style>
  <w:style w:type="character" w:customStyle="1" w:styleId="CharAttribute2">
    <w:name w:val="CharAttribute2"/>
    <w:rsid w:val="00BD2779"/>
    <w:rPr>
      <w:rFonts w:ascii="Calibri" w:eastAsia="Calibri" w:hAnsi="Calibri"/>
      <w:sz w:val="22"/>
    </w:rPr>
  </w:style>
  <w:style w:type="character" w:customStyle="1" w:styleId="CharAttribute7">
    <w:name w:val="CharAttribute7"/>
    <w:rsid w:val="00BD2779"/>
    <w:rPr>
      <w:rFonts w:ascii="Calibri" w:eastAsia="Calibri" w:hAnsi="Calibri"/>
      <w:sz w:val="24"/>
    </w:rPr>
  </w:style>
  <w:style w:type="paragraph" w:styleId="Textonotapie">
    <w:name w:val="footnote text"/>
    <w:basedOn w:val="Normal"/>
    <w:link w:val="TextonotapieCar"/>
    <w:uiPriority w:val="99"/>
    <w:semiHidden/>
    <w:unhideWhenUsed/>
    <w:rsid w:val="00D85C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5C59"/>
    <w:rPr>
      <w:sz w:val="20"/>
      <w:szCs w:val="20"/>
    </w:rPr>
  </w:style>
  <w:style w:type="character" w:styleId="Refdenotaalpie">
    <w:name w:val="footnote reference"/>
    <w:basedOn w:val="Fuentedeprrafopredeter"/>
    <w:uiPriority w:val="99"/>
    <w:semiHidden/>
    <w:unhideWhenUsed/>
    <w:rsid w:val="00D85C59"/>
    <w:rPr>
      <w:vertAlign w:val="superscript"/>
    </w:rPr>
  </w:style>
  <w:style w:type="character" w:customStyle="1" w:styleId="CharAttribute24">
    <w:name w:val="CharAttribute24"/>
    <w:rsid w:val="00191C5C"/>
    <w:rPr>
      <w:rFonts w:ascii="Times New Roman" w:eastAsia="Times New Roman" w:hAnsi="Times New Roman"/>
      <w:sz w:val="24"/>
    </w:rPr>
  </w:style>
  <w:style w:type="table" w:customStyle="1" w:styleId="DefaultTable">
    <w:name w:val="Default Table"/>
    <w:rsid w:val="00B140C3"/>
    <w:pPr>
      <w:spacing w:after="0" w:line="240" w:lineRule="auto"/>
    </w:pPr>
    <w:rPr>
      <w:rFonts w:ascii="Times New Roman" w:eastAsia="Batang"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9">
    <w:name w:val="ParaAttribute9"/>
    <w:rsid w:val="00B140C3"/>
    <w:pPr>
      <w:widowControl w:val="0"/>
      <w:wordWrap w:val="0"/>
      <w:spacing w:after="0" w:line="240" w:lineRule="auto"/>
      <w:jc w:val="both"/>
    </w:pPr>
    <w:rPr>
      <w:rFonts w:ascii="Times New Roman" w:eastAsia="Batang" w:hAnsi="Times New Roman" w:cs="Times New Roman"/>
      <w:sz w:val="20"/>
      <w:szCs w:val="20"/>
      <w:lang w:val="en-GB" w:eastAsia="en-GB"/>
    </w:rPr>
  </w:style>
  <w:style w:type="paragraph" w:customStyle="1" w:styleId="ParaAttribute10">
    <w:name w:val="ParaAttribute10"/>
    <w:rsid w:val="00B140C3"/>
    <w:pPr>
      <w:widowControl w:val="0"/>
      <w:wordWrap w:val="0"/>
      <w:spacing w:after="0" w:line="240" w:lineRule="auto"/>
      <w:jc w:val="center"/>
    </w:pPr>
    <w:rPr>
      <w:rFonts w:ascii="Times New Roman" w:eastAsia="Batang" w:hAnsi="Times New Roman" w:cs="Times New Roman"/>
      <w:sz w:val="20"/>
      <w:szCs w:val="20"/>
      <w:lang w:val="en-GB" w:eastAsia="en-GB"/>
    </w:rPr>
  </w:style>
  <w:style w:type="paragraph" w:customStyle="1" w:styleId="ParaAttribute14">
    <w:name w:val="ParaAttribute14"/>
    <w:rsid w:val="00B140C3"/>
    <w:pPr>
      <w:widowControl w:val="0"/>
      <w:wordWrap w:val="0"/>
      <w:spacing w:after="0" w:line="240" w:lineRule="auto"/>
    </w:pPr>
    <w:rPr>
      <w:rFonts w:ascii="Times New Roman" w:eastAsia="Batang" w:hAnsi="Times New Roman" w:cs="Times New Roman"/>
      <w:sz w:val="20"/>
      <w:szCs w:val="20"/>
      <w:lang w:val="en-GB" w:eastAsia="en-GB"/>
    </w:rPr>
  </w:style>
  <w:style w:type="paragraph" w:customStyle="1" w:styleId="ParaAttribute15">
    <w:name w:val="ParaAttribute15"/>
    <w:rsid w:val="00B140C3"/>
    <w:pPr>
      <w:widowControl w:val="0"/>
      <w:wordWrap w:val="0"/>
      <w:spacing w:after="0" w:line="240" w:lineRule="auto"/>
      <w:jc w:val="both"/>
    </w:pPr>
    <w:rPr>
      <w:rFonts w:ascii="Times New Roman" w:eastAsia="Batang" w:hAnsi="Times New Roman" w:cs="Times New Roman"/>
      <w:sz w:val="20"/>
      <w:szCs w:val="20"/>
      <w:lang w:val="en-GB" w:eastAsia="en-GB"/>
    </w:rPr>
  </w:style>
  <w:style w:type="character" w:customStyle="1" w:styleId="CharAttribute12">
    <w:name w:val="CharAttribute12"/>
    <w:rsid w:val="00B140C3"/>
    <w:rPr>
      <w:rFonts w:ascii="Times New Roman" w:eastAsia="Times New Roman" w:hAnsi="Times New Roman"/>
      <w:sz w:val="24"/>
    </w:rPr>
  </w:style>
  <w:style w:type="character" w:customStyle="1" w:styleId="CharAttribute13">
    <w:name w:val="CharAttribute13"/>
    <w:rsid w:val="00B140C3"/>
    <w:rPr>
      <w:rFonts w:ascii="Times New Roman" w:eastAsia="Times New Roman" w:hAnsi="Times New Roman"/>
      <w:b/>
      <w:sz w:val="24"/>
    </w:rPr>
  </w:style>
  <w:style w:type="paragraph" w:customStyle="1" w:styleId="ParaAttribute27">
    <w:name w:val="ParaAttribute27"/>
    <w:rsid w:val="006A4F77"/>
    <w:pPr>
      <w:widowControl w:val="0"/>
      <w:wordWrap w:val="0"/>
      <w:spacing w:line="240" w:lineRule="auto"/>
      <w:jc w:val="both"/>
    </w:pPr>
    <w:rPr>
      <w:rFonts w:ascii="Times New Roman" w:eastAsia="Batang" w:hAnsi="Times New Roman" w:cs="Times New Roman"/>
      <w:sz w:val="20"/>
      <w:szCs w:val="20"/>
      <w:lang w:eastAsia="es-CO"/>
    </w:rPr>
  </w:style>
  <w:style w:type="paragraph" w:styleId="Epgrafe">
    <w:name w:val="caption"/>
    <w:basedOn w:val="Normal"/>
    <w:next w:val="Normal"/>
    <w:uiPriority w:val="35"/>
    <w:unhideWhenUsed/>
    <w:qFormat/>
    <w:rsid w:val="007364D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E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3E24"/>
  </w:style>
  <w:style w:type="paragraph" w:styleId="Piedepgina">
    <w:name w:val="footer"/>
    <w:basedOn w:val="Normal"/>
    <w:link w:val="PiedepginaCar"/>
    <w:uiPriority w:val="99"/>
    <w:unhideWhenUsed/>
    <w:rsid w:val="00243E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E24"/>
  </w:style>
  <w:style w:type="paragraph" w:styleId="Textodeglobo">
    <w:name w:val="Balloon Text"/>
    <w:basedOn w:val="Normal"/>
    <w:link w:val="TextodegloboCar"/>
    <w:uiPriority w:val="99"/>
    <w:semiHidden/>
    <w:unhideWhenUsed/>
    <w:rsid w:val="00243E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3E24"/>
    <w:rPr>
      <w:rFonts w:ascii="Tahoma" w:hAnsi="Tahoma" w:cs="Tahoma"/>
      <w:sz w:val="16"/>
      <w:szCs w:val="16"/>
    </w:rPr>
  </w:style>
  <w:style w:type="table" w:styleId="Tablaconcuadrcula">
    <w:name w:val="Table Grid"/>
    <w:basedOn w:val="Tablanormal"/>
    <w:uiPriority w:val="59"/>
    <w:rsid w:val="00170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AF247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AF247D"/>
    <w:pPr>
      <w:ind w:left="720"/>
      <w:contextualSpacing/>
    </w:pPr>
  </w:style>
  <w:style w:type="character" w:styleId="Hipervnculo">
    <w:name w:val="Hyperlink"/>
    <w:basedOn w:val="Fuentedeprrafopredeter"/>
    <w:uiPriority w:val="99"/>
    <w:unhideWhenUsed/>
    <w:rsid w:val="00E54806"/>
    <w:rPr>
      <w:color w:val="0000FF"/>
      <w:u w:val="single"/>
    </w:rPr>
  </w:style>
  <w:style w:type="character" w:customStyle="1" w:styleId="citation">
    <w:name w:val="citation"/>
    <w:basedOn w:val="Fuentedeprrafopredeter"/>
    <w:rsid w:val="00E54806"/>
  </w:style>
  <w:style w:type="paragraph" w:styleId="NormalWeb">
    <w:name w:val="Normal (Web)"/>
    <w:basedOn w:val="Normal"/>
    <w:uiPriority w:val="99"/>
    <w:semiHidden/>
    <w:unhideWhenUsed/>
    <w:rsid w:val="00704C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Attribute6">
    <w:name w:val="ParaAttribute6"/>
    <w:rsid w:val="00BD2779"/>
    <w:pPr>
      <w:widowControl w:val="0"/>
      <w:wordWrap w:val="0"/>
      <w:spacing w:after="0" w:line="240" w:lineRule="auto"/>
      <w:ind w:left="360"/>
      <w:jc w:val="both"/>
    </w:pPr>
    <w:rPr>
      <w:rFonts w:ascii="Times New Roman" w:eastAsia="Batang" w:hAnsi="Times New Roman" w:cs="Times New Roman"/>
      <w:sz w:val="20"/>
      <w:szCs w:val="20"/>
      <w:lang w:val="en-GB" w:eastAsia="en-GB"/>
    </w:rPr>
  </w:style>
  <w:style w:type="character" w:customStyle="1" w:styleId="CharAttribute2">
    <w:name w:val="CharAttribute2"/>
    <w:rsid w:val="00BD2779"/>
    <w:rPr>
      <w:rFonts w:ascii="Calibri" w:eastAsia="Calibri" w:hAnsi="Calibri"/>
      <w:sz w:val="22"/>
    </w:rPr>
  </w:style>
  <w:style w:type="character" w:customStyle="1" w:styleId="CharAttribute7">
    <w:name w:val="CharAttribute7"/>
    <w:rsid w:val="00BD2779"/>
    <w:rPr>
      <w:rFonts w:ascii="Calibri" w:eastAsia="Calibri" w:hAnsi="Calibri"/>
      <w:sz w:val="24"/>
    </w:rPr>
  </w:style>
  <w:style w:type="paragraph" w:styleId="Textonotapie">
    <w:name w:val="footnote text"/>
    <w:basedOn w:val="Normal"/>
    <w:link w:val="TextonotapieCar"/>
    <w:uiPriority w:val="99"/>
    <w:semiHidden/>
    <w:unhideWhenUsed/>
    <w:rsid w:val="00D85C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5C59"/>
    <w:rPr>
      <w:sz w:val="20"/>
      <w:szCs w:val="20"/>
    </w:rPr>
  </w:style>
  <w:style w:type="character" w:styleId="Refdenotaalpie">
    <w:name w:val="footnote reference"/>
    <w:basedOn w:val="Fuentedeprrafopredeter"/>
    <w:uiPriority w:val="99"/>
    <w:semiHidden/>
    <w:unhideWhenUsed/>
    <w:rsid w:val="00D85C59"/>
    <w:rPr>
      <w:vertAlign w:val="superscript"/>
    </w:rPr>
  </w:style>
  <w:style w:type="character" w:customStyle="1" w:styleId="CharAttribute24">
    <w:name w:val="CharAttribute24"/>
    <w:rsid w:val="00191C5C"/>
    <w:rPr>
      <w:rFonts w:ascii="Times New Roman" w:eastAsia="Times New Roman" w:hAnsi="Times New Roman"/>
      <w:sz w:val="24"/>
    </w:rPr>
  </w:style>
  <w:style w:type="table" w:customStyle="1" w:styleId="DefaultTable">
    <w:name w:val="Default Table"/>
    <w:rsid w:val="00B140C3"/>
    <w:pPr>
      <w:spacing w:after="0" w:line="240" w:lineRule="auto"/>
    </w:pPr>
    <w:rPr>
      <w:rFonts w:ascii="Times New Roman" w:eastAsia="Batang"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9">
    <w:name w:val="ParaAttribute9"/>
    <w:rsid w:val="00B140C3"/>
    <w:pPr>
      <w:widowControl w:val="0"/>
      <w:wordWrap w:val="0"/>
      <w:spacing w:after="0" w:line="240" w:lineRule="auto"/>
      <w:jc w:val="both"/>
    </w:pPr>
    <w:rPr>
      <w:rFonts w:ascii="Times New Roman" w:eastAsia="Batang" w:hAnsi="Times New Roman" w:cs="Times New Roman"/>
      <w:sz w:val="20"/>
      <w:szCs w:val="20"/>
      <w:lang w:val="en-GB" w:eastAsia="en-GB"/>
    </w:rPr>
  </w:style>
  <w:style w:type="paragraph" w:customStyle="1" w:styleId="ParaAttribute10">
    <w:name w:val="ParaAttribute10"/>
    <w:rsid w:val="00B140C3"/>
    <w:pPr>
      <w:widowControl w:val="0"/>
      <w:wordWrap w:val="0"/>
      <w:spacing w:after="0" w:line="240" w:lineRule="auto"/>
      <w:jc w:val="center"/>
    </w:pPr>
    <w:rPr>
      <w:rFonts w:ascii="Times New Roman" w:eastAsia="Batang" w:hAnsi="Times New Roman" w:cs="Times New Roman"/>
      <w:sz w:val="20"/>
      <w:szCs w:val="20"/>
      <w:lang w:val="en-GB" w:eastAsia="en-GB"/>
    </w:rPr>
  </w:style>
  <w:style w:type="paragraph" w:customStyle="1" w:styleId="ParaAttribute14">
    <w:name w:val="ParaAttribute14"/>
    <w:rsid w:val="00B140C3"/>
    <w:pPr>
      <w:widowControl w:val="0"/>
      <w:wordWrap w:val="0"/>
      <w:spacing w:after="0" w:line="240" w:lineRule="auto"/>
    </w:pPr>
    <w:rPr>
      <w:rFonts w:ascii="Times New Roman" w:eastAsia="Batang" w:hAnsi="Times New Roman" w:cs="Times New Roman"/>
      <w:sz w:val="20"/>
      <w:szCs w:val="20"/>
      <w:lang w:val="en-GB" w:eastAsia="en-GB"/>
    </w:rPr>
  </w:style>
  <w:style w:type="paragraph" w:customStyle="1" w:styleId="ParaAttribute15">
    <w:name w:val="ParaAttribute15"/>
    <w:rsid w:val="00B140C3"/>
    <w:pPr>
      <w:widowControl w:val="0"/>
      <w:wordWrap w:val="0"/>
      <w:spacing w:after="0" w:line="240" w:lineRule="auto"/>
      <w:jc w:val="both"/>
    </w:pPr>
    <w:rPr>
      <w:rFonts w:ascii="Times New Roman" w:eastAsia="Batang" w:hAnsi="Times New Roman" w:cs="Times New Roman"/>
      <w:sz w:val="20"/>
      <w:szCs w:val="20"/>
      <w:lang w:val="en-GB" w:eastAsia="en-GB"/>
    </w:rPr>
  </w:style>
  <w:style w:type="character" w:customStyle="1" w:styleId="CharAttribute12">
    <w:name w:val="CharAttribute12"/>
    <w:rsid w:val="00B140C3"/>
    <w:rPr>
      <w:rFonts w:ascii="Times New Roman" w:eastAsia="Times New Roman" w:hAnsi="Times New Roman"/>
      <w:sz w:val="24"/>
    </w:rPr>
  </w:style>
  <w:style w:type="character" w:customStyle="1" w:styleId="CharAttribute13">
    <w:name w:val="CharAttribute13"/>
    <w:rsid w:val="00B140C3"/>
    <w:rPr>
      <w:rFonts w:ascii="Times New Roman" w:eastAsia="Times New Roman" w:hAnsi="Times New Roman"/>
      <w:b/>
      <w:sz w:val="24"/>
    </w:rPr>
  </w:style>
  <w:style w:type="paragraph" w:customStyle="1" w:styleId="ParaAttribute27">
    <w:name w:val="ParaAttribute27"/>
    <w:rsid w:val="006A4F77"/>
    <w:pPr>
      <w:widowControl w:val="0"/>
      <w:wordWrap w:val="0"/>
      <w:spacing w:line="240" w:lineRule="auto"/>
      <w:jc w:val="both"/>
    </w:pPr>
    <w:rPr>
      <w:rFonts w:ascii="Times New Roman" w:eastAsia="Batang" w:hAnsi="Times New Roman" w:cs="Times New Roman"/>
      <w:sz w:val="20"/>
      <w:szCs w:val="20"/>
      <w:lang w:eastAsia="es-CO"/>
    </w:rPr>
  </w:style>
  <w:style w:type="paragraph" w:styleId="Epgrafe">
    <w:name w:val="caption"/>
    <w:basedOn w:val="Normal"/>
    <w:next w:val="Normal"/>
    <w:uiPriority w:val="35"/>
    <w:unhideWhenUsed/>
    <w:qFormat/>
    <w:rsid w:val="007364D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0905">
      <w:bodyDiv w:val="1"/>
      <w:marLeft w:val="0"/>
      <w:marRight w:val="0"/>
      <w:marTop w:val="0"/>
      <w:marBottom w:val="0"/>
      <w:divBdr>
        <w:top w:val="none" w:sz="0" w:space="0" w:color="auto"/>
        <w:left w:val="none" w:sz="0" w:space="0" w:color="auto"/>
        <w:bottom w:val="none" w:sz="0" w:space="0" w:color="auto"/>
        <w:right w:val="none" w:sz="0" w:space="0" w:color="auto"/>
      </w:divBdr>
      <w:divsChild>
        <w:div w:id="157770692">
          <w:marLeft w:val="547"/>
          <w:marRight w:val="0"/>
          <w:marTop w:val="67"/>
          <w:marBottom w:val="0"/>
          <w:divBdr>
            <w:top w:val="none" w:sz="0" w:space="0" w:color="auto"/>
            <w:left w:val="none" w:sz="0" w:space="0" w:color="auto"/>
            <w:bottom w:val="none" w:sz="0" w:space="0" w:color="auto"/>
            <w:right w:val="none" w:sz="0" w:space="0" w:color="auto"/>
          </w:divBdr>
        </w:div>
      </w:divsChild>
    </w:div>
    <w:div w:id="220942576">
      <w:bodyDiv w:val="1"/>
      <w:marLeft w:val="0"/>
      <w:marRight w:val="0"/>
      <w:marTop w:val="0"/>
      <w:marBottom w:val="0"/>
      <w:divBdr>
        <w:top w:val="none" w:sz="0" w:space="0" w:color="auto"/>
        <w:left w:val="none" w:sz="0" w:space="0" w:color="auto"/>
        <w:bottom w:val="none" w:sz="0" w:space="0" w:color="auto"/>
        <w:right w:val="none" w:sz="0" w:space="0" w:color="auto"/>
      </w:divBdr>
    </w:div>
    <w:div w:id="376130706">
      <w:bodyDiv w:val="1"/>
      <w:marLeft w:val="0"/>
      <w:marRight w:val="0"/>
      <w:marTop w:val="0"/>
      <w:marBottom w:val="0"/>
      <w:divBdr>
        <w:top w:val="none" w:sz="0" w:space="0" w:color="auto"/>
        <w:left w:val="none" w:sz="0" w:space="0" w:color="auto"/>
        <w:bottom w:val="none" w:sz="0" w:space="0" w:color="auto"/>
        <w:right w:val="none" w:sz="0" w:space="0" w:color="auto"/>
      </w:divBdr>
    </w:div>
    <w:div w:id="413210898">
      <w:bodyDiv w:val="1"/>
      <w:marLeft w:val="0"/>
      <w:marRight w:val="0"/>
      <w:marTop w:val="0"/>
      <w:marBottom w:val="0"/>
      <w:divBdr>
        <w:top w:val="none" w:sz="0" w:space="0" w:color="auto"/>
        <w:left w:val="none" w:sz="0" w:space="0" w:color="auto"/>
        <w:bottom w:val="none" w:sz="0" w:space="0" w:color="auto"/>
        <w:right w:val="none" w:sz="0" w:space="0" w:color="auto"/>
      </w:divBdr>
      <w:divsChild>
        <w:div w:id="1324091066">
          <w:marLeft w:val="547"/>
          <w:marRight w:val="0"/>
          <w:marTop w:val="77"/>
          <w:marBottom w:val="0"/>
          <w:divBdr>
            <w:top w:val="none" w:sz="0" w:space="0" w:color="auto"/>
            <w:left w:val="none" w:sz="0" w:space="0" w:color="auto"/>
            <w:bottom w:val="none" w:sz="0" w:space="0" w:color="auto"/>
            <w:right w:val="none" w:sz="0" w:space="0" w:color="auto"/>
          </w:divBdr>
        </w:div>
      </w:divsChild>
    </w:div>
    <w:div w:id="759058840">
      <w:bodyDiv w:val="1"/>
      <w:marLeft w:val="0"/>
      <w:marRight w:val="0"/>
      <w:marTop w:val="0"/>
      <w:marBottom w:val="0"/>
      <w:divBdr>
        <w:top w:val="none" w:sz="0" w:space="0" w:color="auto"/>
        <w:left w:val="none" w:sz="0" w:space="0" w:color="auto"/>
        <w:bottom w:val="none" w:sz="0" w:space="0" w:color="auto"/>
        <w:right w:val="none" w:sz="0" w:space="0" w:color="auto"/>
      </w:divBdr>
      <w:divsChild>
        <w:div w:id="621502465">
          <w:marLeft w:val="547"/>
          <w:marRight w:val="0"/>
          <w:marTop w:val="67"/>
          <w:marBottom w:val="0"/>
          <w:divBdr>
            <w:top w:val="none" w:sz="0" w:space="0" w:color="auto"/>
            <w:left w:val="none" w:sz="0" w:space="0" w:color="auto"/>
            <w:bottom w:val="none" w:sz="0" w:space="0" w:color="auto"/>
            <w:right w:val="none" w:sz="0" w:space="0" w:color="auto"/>
          </w:divBdr>
        </w:div>
      </w:divsChild>
    </w:div>
    <w:div w:id="860318822">
      <w:bodyDiv w:val="1"/>
      <w:marLeft w:val="0"/>
      <w:marRight w:val="0"/>
      <w:marTop w:val="0"/>
      <w:marBottom w:val="0"/>
      <w:divBdr>
        <w:top w:val="none" w:sz="0" w:space="0" w:color="auto"/>
        <w:left w:val="none" w:sz="0" w:space="0" w:color="auto"/>
        <w:bottom w:val="none" w:sz="0" w:space="0" w:color="auto"/>
        <w:right w:val="none" w:sz="0" w:space="0" w:color="auto"/>
      </w:divBdr>
      <w:divsChild>
        <w:div w:id="1247108234">
          <w:marLeft w:val="0"/>
          <w:marRight w:val="0"/>
          <w:marTop w:val="0"/>
          <w:marBottom w:val="0"/>
          <w:divBdr>
            <w:top w:val="none" w:sz="0" w:space="0" w:color="auto"/>
            <w:left w:val="none" w:sz="0" w:space="0" w:color="auto"/>
            <w:bottom w:val="none" w:sz="0" w:space="0" w:color="auto"/>
            <w:right w:val="none" w:sz="0" w:space="0" w:color="auto"/>
          </w:divBdr>
          <w:divsChild>
            <w:div w:id="1834106182">
              <w:marLeft w:val="0"/>
              <w:marRight w:val="0"/>
              <w:marTop w:val="0"/>
              <w:marBottom w:val="0"/>
              <w:divBdr>
                <w:top w:val="none" w:sz="0" w:space="0" w:color="auto"/>
                <w:left w:val="none" w:sz="0" w:space="0" w:color="auto"/>
                <w:bottom w:val="none" w:sz="0" w:space="0" w:color="auto"/>
                <w:right w:val="none" w:sz="0" w:space="0" w:color="auto"/>
              </w:divBdr>
              <w:divsChild>
                <w:div w:id="2101828230">
                  <w:marLeft w:val="0"/>
                  <w:marRight w:val="0"/>
                  <w:marTop w:val="0"/>
                  <w:marBottom w:val="0"/>
                  <w:divBdr>
                    <w:top w:val="none" w:sz="0" w:space="0" w:color="auto"/>
                    <w:left w:val="none" w:sz="0" w:space="0" w:color="auto"/>
                    <w:bottom w:val="none" w:sz="0" w:space="0" w:color="auto"/>
                    <w:right w:val="none" w:sz="0" w:space="0" w:color="auto"/>
                  </w:divBdr>
                  <w:divsChild>
                    <w:div w:id="1916281731">
                      <w:marLeft w:val="0"/>
                      <w:marRight w:val="0"/>
                      <w:marTop w:val="0"/>
                      <w:marBottom w:val="0"/>
                      <w:divBdr>
                        <w:top w:val="none" w:sz="0" w:space="0" w:color="auto"/>
                        <w:left w:val="none" w:sz="0" w:space="0" w:color="auto"/>
                        <w:bottom w:val="none" w:sz="0" w:space="0" w:color="auto"/>
                        <w:right w:val="none" w:sz="0" w:space="0" w:color="auto"/>
                      </w:divBdr>
                      <w:divsChild>
                        <w:div w:id="1115519868">
                          <w:marLeft w:val="0"/>
                          <w:marRight w:val="0"/>
                          <w:marTop w:val="0"/>
                          <w:marBottom w:val="0"/>
                          <w:divBdr>
                            <w:top w:val="none" w:sz="0" w:space="0" w:color="auto"/>
                            <w:left w:val="none" w:sz="0" w:space="0" w:color="auto"/>
                            <w:bottom w:val="none" w:sz="0" w:space="0" w:color="auto"/>
                            <w:right w:val="none" w:sz="0" w:space="0" w:color="auto"/>
                          </w:divBdr>
                          <w:divsChild>
                            <w:div w:id="1169516296">
                              <w:marLeft w:val="0"/>
                              <w:marRight w:val="0"/>
                              <w:marTop w:val="0"/>
                              <w:marBottom w:val="0"/>
                              <w:divBdr>
                                <w:top w:val="none" w:sz="0" w:space="0" w:color="auto"/>
                                <w:left w:val="none" w:sz="0" w:space="0" w:color="auto"/>
                                <w:bottom w:val="none" w:sz="0" w:space="0" w:color="auto"/>
                                <w:right w:val="none" w:sz="0" w:space="0" w:color="auto"/>
                              </w:divBdr>
                              <w:divsChild>
                                <w:div w:id="1854300809">
                                  <w:marLeft w:val="0"/>
                                  <w:marRight w:val="0"/>
                                  <w:marTop w:val="0"/>
                                  <w:marBottom w:val="0"/>
                                  <w:divBdr>
                                    <w:top w:val="none" w:sz="0" w:space="0" w:color="auto"/>
                                    <w:left w:val="none" w:sz="0" w:space="0" w:color="auto"/>
                                    <w:bottom w:val="none" w:sz="0" w:space="0" w:color="auto"/>
                                    <w:right w:val="none" w:sz="0" w:space="0" w:color="auto"/>
                                  </w:divBdr>
                                  <w:divsChild>
                                    <w:div w:id="282002095">
                                      <w:marLeft w:val="0"/>
                                      <w:marRight w:val="0"/>
                                      <w:marTop w:val="0"/>
                                      <w:marBottom w:val="0"/>
                                      <w:divBdr>
                                        <w:top w:val="none" w:sz="0" w:space="0" w:color="auto"/>
                                        <w:left w:val="none" w:sz="0" w:space="0" w:color="auto"/>
                                        <w:bottom w:val="none" w:sz="0" w:space="0" w:color="auto"/>
                                        <w:right w:val="none" w:sz="0" w:space="0" w:color="auto"/>
                                      </w:divBdr>
                                      <w:divsChild>
                                        <w:div w:id="982349195">
                                          <w:marLeft w:val="0"/>
                                          <w:marRight w:val="0"/>
                                          <w:marTop w:val="0"/>
                                          <w:marBottom w:val="0"/>
                                          <w:divBdr>
                                            <w:top w:val="none" w:sz="0" w:space="0" w:color="auto"/>
                                            <w:left w:val="none" w:sz="0" w:space="0" w:color="auto"/>
                                            <w:bottom w:val="none" w:sz="0" w:space="0" w:color="auto"/>
                                            <w:right w:val="none" w:sz="0" w:space="0" w:color="auto"/>
                                          </w:divBdr>
                                          <w:divsChild>
                                            <w:div w:id="1322854594">
                                              <w:marLeft w:val="0"/>
                                              <w:marRight w:val="0"/>
                                              <w:marTop w:val="0"/>
                                              <w:marBottom w:val="0"/>
                                              <w:divBdr>
                                                <w:top w:val="none" w:sz="0" w:space="0" w:color="auto"/>
                                                <w:left w:val="none" w:sz="0" w:space="0" w:color="auto"/>
                                                <w:bottom w:val="none" w:sz="0" w:space="0" w:color="auto"/>
                                                <w:right w:val="none" w:sz="0" w:space="0" w:color="auto"/>
                                              </w:divBdr>
                                              <w:divsChild>
                                                <w:div w:id="1338925291">
                                                  <w:marLeft w:val="0"/>
                                                  <w:marRight w:val="90"/>
                                                  <w:marTop w:val="0"/>
                                                  <w:marBottom w:val="0"/>
                                                  <w:divBdr>
                                                    <w:top w:val="none" w:sz="0" w:space="0" w:color="auto"/>
                                                    <w:left w:val="none" w:sz="0" w:space="0" w:color="auto"/>
                                                    <w:bottom w:val="none" w:sz="0" w:space="0" w:color="auto"/>
                                                    <w:right w:val="none" w:sz="0" w:space="0" w:color="auto"/>
                                                  </w:divBdr>
                                                  <w:divsChild>
                                                    <w:div w:id="387144199">
                                                      <w:marLeft w:val="0"/>
                                                      <w:marRight w:val="0"/>
                                                      <w:marTop w:val="0"/>
                                                      <w:marBottom w:val="0"/>
                                                      <w:divBdr>
                                                        <w:top w:val="none" w:sz="0" w:space="0" w:color="auto"/>
                                                        <w:left w:val="none" w:sz="0" w:space="0" w:color="auto"/>
                                                        <w:bottom w:val="none" w:sz="0" w:space="0" w:color="auto"/>
                                                        <w:right w:val="none" w:sz="0" w:space="0" w:color="auto"/>
                                                      </w:divBdr>
                                                      <w:divsChild>
                                                        <w:div w:id="854076460">
                                                          <w:marLeft w:val="0"/>
                                                          <w:marRight w:val="0"/>
                                                          <w:marTop w:val="0"/>
                                                          <w:marBottom w:val="0"/>
                                                          <w:divBdr>
                                                            <w:top w:val="none" w:sz="0" w:space="0" w:color="auto"/>
                                                            <w:left w:val="none" w:sz="0" w:space="0" w:color="auto"/>
                                                            <w:bottom w:val="none" w:sz="0" w:space="0" w:color="auto"/>
                                                            <w:right w:val="none" w:sz="0" w:space="0" w:color="auto"/>
                                                          </w:divBdr>
                                                          <w:divsChild>
                                                            <w:div w:id="779842109">
                                                              <w:marLeft w:val="0"/>
                                                              <w:marRight w:val="0"/>
                                                              <w:marTop w:val="0"/>
                                                              <w:marBottom w:val="0"/>
                                                              <w:divBdr>
                                                                <w:top w:val="none" w:sz="0" w:space="0" w:color="auto"/>
                                                                <w:left w:val="none" w:sz="0" w:space="0" w:color="auto"/>
                                                                <w:bottom w:val="none" w:sz="0" w:space="0" w:color="auto"/>
                                                                <w:right w:val="none" w:sz="0" w:space="0" w:color="auto"/>
                                                              </w:divBdr>
                                                              <w:divsChild>
                                                                <w:div w:id="1485269457">
                                                                  <w:marLeft w:val="0"/>
                                                                  <w:marRight w:val="0"/>
                                                                  <w:marTop w:val="0"/>
                                                                  <w:marBottom w:val="105"/>
                                                                  <w:divBdr>
                                                                    <w:top w:val="single" w:sz="6" w:space="0" w:color="EDEDED"/>
                                                                    <w:left w:val="single" w:sz="6" w:space="0" w:color="EDEDED"/>
                                                                    <w:bottom w:val="single" w:sz="6" w:space="0" w:color="EDEDED"/>
                                                                    <w:right w:val="single" w:sz="6" w:space="0" w:color="EDEDED"/>
                                                                  </w:divBdr>
                                                                  <w:divsChild>
                                                                    <w:div w:id="1981111979">
                                                                      <w:marLeft w:val="0"/>
                                                                      <w:marRight w:val="0"/>
                                                                      <w:marTop w:val="0"/>
                                                                      <w:marBottom w:val="0"/>
                                                                      <w:divBdr>
                                                                        <w:top w:val="none" w:sz="0" w:space="0" w:color="auto"/>
                                                                        <w:left w:val="none" w:sz="0" w:space="0" w:color="auto"/>
                                                                        <w:bottom w:val="none" w:sz="0" w:space="0" w:color="auto"/>
                                                                        <w:right w:val="none" w:sz="0" w:space="0" w:color="auto"/>
                                                                      </w:divBdr>
                                                                      <w:divsChild>
                                                                        <w:div w:id="403602243">
                                                                          <w:marLeft w:val="0"/>
                                                                          <w:marRight w:val="0"/>
                                                                          <w:marTop w:val="0"/>
                                                                          <w:marBottom w:val="0"/>
                                                                          <w:divBdr>
                                                                            <w:top w:val="none" w:sz="0" w:space="0" w:color="auto"/>
                                                                            <w:left w:val="none" w:sz="0" w:space="0" w:color="auto"/>
                                                                            <w:bottom w:val="none" w:sz="0" w:space="0" w:color="auto"/>
                                                                            <w:right w:val="none" w:sz="0" w:space="0" w:color="auto"/>
                                                                          </w:divBdr>
                                                                          <w:divsChild>
                                                                            <w:div w:id="2049648670">
                                                                              <w:marLeft w:val="0"/>
                                                                              <w:marRight w:val="0"/>
                                                                              <w:marTop w:val="0"/>
                                                                              <w:marBottom w:val="0"/>
                                                                              <w:divBdr>
                                                                                <w:top w:val="none" w:sz="0" w:space="0" w:color="auto"/>
                                                                                <w:left w:val="none" w:sz="0" w:space="0" w:color="auto"/>
                                                                                <w:bottom w:val="none" w:sz="0" w:space="0" w:color="auto"/>
                                                                                <w:right w:val="none" w:sz="0" w:space="0" w:color="auto"/>
                                                                              </w:divBdr>
                                                                              <w:divsChild>
                                                                                <w:div w:id="1153640771">
                                                                                  <w:marLeft w:val="180"/>
                                                                                  <w:marRight w:val="180"/>
                                                                                  <w:marTop w:val="0"/>
                                                                                  <w:marBottom w:val="0"/>
                                                                                  <w:divBdr>
                                                                                    <w:top w:val="none" w:sz="0" w:space="0" w:color="auto"/>
                                                                                    <w:left w:val="none" w:sz="0" w:space="0" w:color="auto"/>
                                                                                    <w:bottom w:val="none" w:sz="0" w:space="0" w:color="auto"/>
                                                                                    <w:right w:val="none" w:sz="0" w:space="0" w:color="auto"/>
                                                                                  </w:divBdr>
                                                                                  <w:divsChild>
                                                                                    <w:div w:id="933050827">
                                                                                      <w:marLeft w:val="0"/>
                                                                                      <w:marRight w:val="0"/>
                                                                                      <w:marTop w:val="0"/>
                                                                                      <w:marBottom w:val="0"/>
                                                                                      <w:divBdr>
                                                                                        <w:top w:val="none" w:sz="0" w:space="0" w:color="auto"/>
                                                                                        <w:left w:val="none" w:sz="0" w:space="0" w:color="auto"/>
                                                                                        <w:bottom w:val="none" w:sz="0" w:space="0" w:color="auto"/>
                                                                                        <w:right w:val="none" w:sz="0" w:space="0" w:color="auto"/>
                                                                                      </w:divBdr>
                                                                                      <w:divsChild>
                                                                                        <w:div w:id="381444541">
                                                                                          <w:marLeft w:val="0"/>
                                                                                          <w:marRight w:val="0"/>
                                                                                          <w:marTop w:val="0"/>
                                                                                          <w:marBottom w:val="0"/>
                                                                                          <w:divBdr>
                                                                                            <w:top w:val="none" w:sz="0" w:space="0" w:color="auto"/>
                                                                                            <w:left w:val="none" w:sz="0" w:space="0" w:color="auto"/>
                                                                                            <w:bottom w:val="none" w:sz="0" w:space="0" w:color="auto"/>
                                                                                            <w:right w:val="none" w:sz="0" w:space="0" w:color="auto"/>
                                                                                          </w:divBdr>
                                                                                          <w:divsChild>
                                                                                            <w:div w:id="1426656527">
                                                                                              <w:marLeft w:val="0"/>
                                                                                              <w:marRight w:val="0"/>
                                                                                              <w:marTop w:val="0"/>
                                                                                              <w:marBottom w:val="0"/>
                                                                                              <w:divBdr>
                                                                                                <w:top w:val="none" w:sz="0" w:space="0" w:color="auto"/>
                                                                                                <w:left w:val="none" w:sz="0" w:space="0" w:color="auto"/>
                                                                                                <w:bottom w:val="none" w:sz="0" w:space="0" w:color="auto"/>
                                                                                                <w:right w:val="none" w:sz="0" w:space="0" w:color="auto"/>
                                                                                              </w:divBdr>
                                                                                              <w:divsChild>
                                                                                                <w:div w:id="6903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423113">
      <w:bodyDiv w:val="1"/>
      <w:marLeft w:val="0"/>
      <w:marRight w:val="0"/>
      <w:marTop w:val="0"/>
      <w:marBottom w:val="0"/>
      <w:divBdr>
        <w:top w:val="none" w:sz="0" w:space="0" w:color="auto"/>
        <w:left w:val="none" w:sz="0" w:space="0" w:color="auto"/>
        <w:bottom w:val="none" w:sz="0" w:space="0" w:color="auto"/>
        <w:right w:val="none" w:sz="0" w:space="0" w:color="auto"/>
      </w:divBdr>
      <w:divsChild>
        <w:div w:id="534192619">
          <w:marLeft w:val="0"/>
          <w:marRight w:val="0"/>
          <w:marTop w:val="0"/>
          <w:marBottom w:val="0"/>
          <w:divBdr>
            <w:top w:val="none" w:sz="0" w:space="0" w:color="auto"/>
            <w:left w:val="none" w:sz="0" w:space="0" w:color="auto"/>
            <w:bottom w:val="none" w:sz="0" w:space="0" w:color="auto"/>
            <w:right w:val="none" w:sz="0" w:space="0" w:color="auto"/>
          </w:divBdr>
          <w:divsChild>
            <w:div w:id="245655386">
              <w:marLeft w:val="0"/>
              <w:marRight w:val="0"/>
              <w:marTop w:val="0"/>
              <w:marBottom w:val="0"/>
              <w:divBdr>
                <w:top w:val="none" w:sz="0" w:space="0" w:color="auto"/>
                <w:left w:val="none" w:sz="0" w:space="0" w:color="auto"/>
                <w:bottom w:val="none" w:sz="0" w:space="0" w:color="auto"/>
                <w:right w:val="none" w:sz="0" w:space="0" w:color="auto"/>
              </w:divBdr>
              <w:divsChild>
                <w:div w:id="889729772">
                  <w:marLeft w:val="0"/>
                  <w:marRight w:val="0"/>
                  <w:marTop w:val="0"/>
                  <w:marBottom w:val="0"/>
                  <w:divBdr>
                    <w:top w:val="none" w:sz="0" w:space="0" w:color="auto"/>
                    <w:left w:val="none" w:sz="0" w:space="0" w:color="auto"/>
                    <w:bottom w:val="none" w:sz="0" w:space="0" w:color="auto"/>
                    <w:right w:val="none" w:sz="0" w:space="0" w:color="auto"/>
                  </w:divBdr>
                  <w:divsChild>
                    <w:div w:id="471093478">
                      <w:marLeft w:val="0"/>
                      <w:marRight w:val="0"/>
                      <w:marTop w:val="0"/>
                      <w:marBottom w:val="0"/>
                      <w:divBdr>
                        <w:top w:val="none" w:sz="0" w:space="0" w:color="auto"/>
                        <w:left w:val="none" w:sz="0" w:space="0" w:color="auto"/>
                        <w:bottom w:val="none" w:sz="0" w:space="0" w:color="auto"/>
                        <w:right w:val="none" w:sz="0" w:space="0" w:color="auto"/>
                      </w:divBdr>
                      <w:divsChild>
                        <w:div w:id="1427189047">
                          <w:marLeft w:val="0"/>
                          <w:marRight w:val="0"/>
                          <w:marTop w:val="0"/>
                          <w:marBottom w:val="0"/>
                          <w:divBdr>
                            <w:top w:val="none" w:sz="0" w:space="0" w:color="auto"/>
                            <w:left w:val="none" w:sz="0" w:space="0" w:color="auto"/>
                            <w:bottom w:val="none" w:sz="0" w:space="0" w:color="auto"/>
                            <w:right w:val="none" w:sz="0" w:space="0" w:color="auto"/>
                          </w:divBdr>
                          <w:divsChild>
                            <w:div w:id="2794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419317">
      <w:bodyDiv w:val="1"/>
      <w:marLeft w:val="0"/>
      <w:marRight w:val="0"/>
      <w:marTop w:val="0"/>
      <w:marBottom w:val="0"/>
      <w:divBdr>
        <w:top w:val="none" w:sz="0" w:space="0" w:color="auto"/>
        <w:left w:val="none" w:sz="0" w:space="0" w:color="auto"/>
        <w:bottom w:val="none" w:sz="0" w:space="0" w:color="auto"/>
        <w:right w:val="none" w:sz="0" w:space="0" w:color="auto"/>
      </w:divBdr>
      <w:divsChild>
        <w:div w:id="1952588310">
          <w:marLeft w:val="547"/>
          <w:marRight w:val="0"/>
          <w:marTop w:val="67"/>
          <w:marBottom w:val="0"/>
          <w:divBdr>
            <w:top w:val="none" w:sz="0" w:space="0" w:color="auto"/>
            <w:left w:val="none" w:sz="0" w:space="0" w:color="auto"/>
            <w:bottom w:val="none" w:sz="0" w:space="0" w:color="auto"/>
            <w:right w:val="none" w:sz="0" w:space="0" w:color="auto"/>
          </w:divBdr>
        </w:div>
      </w:divsChild>
    </w:div>
    <w:div w:id="1179468937">
      <w:bodyDiv w:val="1"/>
      <w:marLeft w:val="0"/>
      <w:marRight w:val="0"/>
      <w:marTop w:val="0"/>
      <w:marBottom w:val="0"/>
      <w:divBdr>
        <w:top w:val="none" w:sz="0" w:space="0" w:color="auto"/>
        <w:left w:val="none" w:sz="0" w:space="0" w:color="auto"/>
        <w:bottom w:val="none" w:sz="0" w:space="0" w:color="auto"/>
        <w:right w:val="none" w:sz="0" w:space="0" w:color="auto"/>
      </w:divBdr>
    </w:div>
    <w:div w:id="1211654435">
      <w:bodyDiv w:val="1"/>
      <w:marLeft w:val="0"/>
      <w:marRight w:val="0"/>
      <w:marTop w:val="0"/>
      <w:marBottom w:val="0"/>
      <w:divBdr>
        <w:top w:val="none" w:sz="0" w:space="0" w:color="auto"/>
        <w:left w:val="none" w:sz="0" w:space="0" w:color="auto"/>
        <w:bottom w:val="none" w:sz="0" w:space="0" w:color="auto"/>
        <w:right w:val="none" w:sz="0" w:space="0" w:color="auto"/>
      </w:divBdr>
    </w:div>
    <w:div w:id="1258293533">
      <w:bodyDiv w:val="1"/>
      <w:marLeft w:val="0"/>
      <w:marRight w:val="0"/>
      <w:marTop w:val="0"/>
      <w:marBottom w:val="0"/>
      <w:divBdr>
        <w:top w:val="none" w:sz="0" w:space="0" w:color="auto"/>
        <w:left w:val="none" w:sz="0" w:space="0" w:color="auto"/>
        <w:bottom w:val="none" w:sz="0" w:space="0" w:color="auto"/>
        <w:right w:val="none" w:sz="0" w:space="0" w:color="auto"/>
      </w:divBdr>
      <w:divsChild>
        <w:div w:id="1453403474">
          <w:marLeft w:val="547"/>
          <w:marRight w:val="0"/>
          <w:marTop w:val="77"/>
          <w:marBottom w:val="0"/>
          <w:divBdr>
            <w:top w:val="none" w:sz="0" w:space="0" w:color="auto"/>
            <w:left w:val="none" w:sz="0" w:space="0" w:color="auto"/>
            <w:bottom w:val="none" w:sz="0" w:space="0" w:color="auto"/>
            <w:right w:val="none" w:sz="0" w:space="0" w:color="auto"/>
          </w:divBdr>
        </w:div>
      </w:divsChild>
    </w:div>
    <w:div w:id="1286041447">
      <w:bodyDiv w:val="1"/>
      <w:marLeft w:val="0"/>
      <w:marRight w:val="0"/>
      <w:marTop w:val="0"/>
      <w:marBottom w:val="0"/>
      <w:divBdr>
        <w:top w:val="none" w:sz="0" w:space="0" w:color="auto"/>
        <w:left w:val="none" w:sz="0" w:space="0" w:color="auto"/>
        <w:bottom w:val="none" w:sz="0" w:space="0" w:color="auto"/>
        <w:right w:val="none" w:sz="0" w:space="0" w:color="auto"/>
      </w:divBdr>
      <w:divsChild>
        <w:div w:id="1585843520">
          <w:marLeft w:val="0"/>
          <w:marRight w:val="0"/>
          <w:marTop w:val="0"/>
          <w:marBottom w:val="0"/>
          <w:divBdr>
            <w:top w:val="none" w:sz="0" w:space="0" w:color="auto"/>
            <w:left w:val="none" w:sz="0" w:space="0" w:color="auto"/>
            <w:bottom w:val="none" w:sz="0" w:space="0" w:color="auto"/>
            <w:right w:val="none" w:sz="0" w:space="0" w:color="auto"/>
          </w:divBdr>
          <w:divsChild>
            <w:div w:id="2095932519">
              <w:marLeft w:val="0"/>
              <w:marRight w:val="0"/>
              <w:marTop w:val="0"/>
              <w:marBottom w:val="0"/>
              <w:divBdr>
                <w:top w:val="none" w:sz="0" w:space="0" w:color="auto"/>
                <w:left w:val="none" w:sz="0" w:space="0" w:color="auto"/>
                <w:bottom w:val="none" w:sz="0" w:space="0" w:color="auto"/>
                <w:right w:val="none" w:sz="0" w:space="0" w:color="auto"/>
              </w:divBdr>
              <w:divsChild>
                <w:div w:id="1300767796">
                  <w:marLeft w:val="0"/>
                  <w:marRight w:val="0"/>
                  <w:marTop w:val="0"/>
                  <w:marBottom w:val="0"/>
                  <w:divBdr>
                    <w:top w:val="none" w:sz="0" w:space="0" w:color="auto"/>
                    <w:left w:val="none" w:sz="0" w:space="0" w:color="auto"/>
                    <w:bottom w:val="none" w:sz="0" w:space="0" w:color="auto"/>
                    <w:right w:val="none" w:sz="0" w:space="0" w:color="auto"/>
                  </w:divBdr>
                  <w:divsChild>
                    <w:div w:id="726684510">
                      <w:marLeft w:val="0"/>
                      <w:marRight w:val="0"/>
                      <w:marTop w:val="0"/>
                      <w:marBottom w:val="0"/>
                      <w:divBdr>
                        <w:top w:val="none" w:sz="0" w:space="0" w:color="auto"/>
                        <w:left w:val="none" w:sz="0" w:space="0" w:color="auto"/>
                        <w:bottom w:val="none" w:sz="0" w:space="0" w:color="auto"/>
                        <w:right w:val="none" w:sz="0" w:space="0" w:color="auto"/>
                      </w:divBdr>
                      <w:divsChild>
                        <w:div w:id="677852044">
                          <w:marLeft w:val="0"/>
                          <w:marRight w:val="0"/>
                          <w:marTop w:val="0"/>
                          <w:marBottom w:val="0"/>
                          <w:divBdr>
                            <w:top w:val="none" w:sz="0" w:space="0" w:color="auto"/>
                            <w:left w:val="none" w:sz="0" w:space="0" w:color="auto"/>
                            <w:bottom w:val="none" w:sz="0" w:space="0" w:color="auto"/>
                            <w:right w:val="none" w:sz="0" w:space="0" w:color="auto"/>
                          </w:divBdr>
                          <w:divsChild>
                            <w:div w:id="9230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8941">
      <w:bodyDiv w:val="1"/>
      <w:marLeft w:val="0"/>
      <w:marRight w:val="0"/>
      <w:marTop w:val="0"/>
      <w:marBottom w:val="0"/>
      <w:divBdr>
        <w:top w:val="none" w:sz="0" w:space="0" w:color="auto"/>
        <w:left w:val="none" w:sz="0" w:space="0" w:color="auto"/>
        <w:bottom w:val="none" w:sz="0" w:space="0" w:color="auto"/>
        <w:right w:val="none" w:sz="0" w:space="0" w:color="auto"/>
      </w:divBdr>
      <w:divsChild>
        <w:div w:id="1717006516">
          <w:marLeft w:val="547"/>
          <w:marRight w:val="0"/>
          <w:marTop w:val="67"/>
          <w:marBottom w:val="0"/>
          <w:divBdr>
            <w:top w:val="none" w:sz="0" w:space="0" w:color="auto"/>
            <w:left w:val="none" w:sz="0" w:space="0" w:color="auto"/>
            <w:bottom w:val="none" w:sz="0" w:space="0" w:color="auto"/>
            <w:right w:val="none" w:sz="0" w:space="0" w:color="auto"/>
          </w:divBdr>
        </w:div>
      </w:divsChild>
    </w:div>
    <w:div w:id="1906794143">
      <w:bodyDiv w:val="1"/>
      <w:marLeft w:val="0"/>
      <w:marRight w:val="0"/>
      <w:marTop w:val="0"/>
      <w:marBottom w:val="0"/>
      <w:divBdr>
        <w:top w:val="none" w:sz="0" w:space="0" w:color="auto"/>
        <w:left w:val="none" w:sz="0" w:space="0" w:color="auto"/>
        <w:bottom w:val="none" w:sz="0" w:space="0" w:color="auto"/>
        <w:right w:val="none" w:sz="0" w:space="0" w:color="auto"/>
      </w:divBdr>
      <w:divsChild>
        <w:div w:id="756830273">
          <w:marLeft w:val="0"/>
          <w:marRight w:val="0"/>
          <w:marTop w:val="0"/>
          <w:marBottom w:val="0"/>
          <w:divBdr>
            <w:top w:val="none" w:sz="0" w:space="0" w:color="auto"/>
            <w:left w:val="none" w:sz="0" w:space="0" w:color="auto"/>
            <w:bottom w:val="none" w:sz="0" w:space="0" w:color="auto"/>
            <w:right w:val="none" w:sz="0" w:space="0" w:color="auto"/>
          </w:divBdr>
          <w:divsChild>
            <w:div w:id="902107829">
              <w:marLeft w:val="0"/>
              <w:marRight w:val="0"/>
              <w:marTop w:val="0"/>
              <w:marBottom w:val="0"/>
              <w:divBdr>
                <w:top w:val="none" w:sz="0" w:space="0" w:color="auto"/>
                <w:left w:val="none" w:sz="0" w:space="0" w:color="auto"/>
                <w:bottom w:val="none" w:sz="0" w:space="0" w:color="auto"/>
                <w:right w:val="none" w:sz="0" w:space="0" w:color="auto"/>
              </w:divBdr>
              <w:divsChild>
                <w:div w:id="1581677935">
                  <w:marLeft w:val="0"/>
                  <w:marRight w:val="0"/>
                  <w:marTop w:val="0"/>
                  <w:marBottom w:val="0"/>
                  <w:divBdr>
                    <w:top w:val="none" w:sz="0" w:space="0" w:color="auto"/>
                    <w:left w:val="none" w:sz="0" w:space="0" w:color="auto"/>
                    <w:bottom w:val="none" w:sz="0" w:space="0" w:color="auto"/>
                    <w:right w:val="none" w:sz="0" w:space="0" w:color="auto"/>
                  </w:divBdr>
                  <w:divsChild>
                    <w:div w:id="320161079">
                      <w:marLeft w:val="0"/>
                      <w:marRight w:val="0"/>
                      <w:marTop w:val="0"/>
                      <w:marBottom w:val="0"/>
                      <w:divBdr>
                        <w:top w:val="none" w:sz="0" w:space="0" w:color="auto"/>
                        <w:left w:val="none" w:sz="0" w:space="0" w:color="auto"/>
                        <w:bottom w:val="none" w:sz="0" w:space="0" w:color="auto"/>
                        <w:right w:val="none" w:sz="0" w:space="0" w:color="auto"/>
                      </w:divBdr>
                      <w:divsChild>
                        <w:div w:id="1546526305">
                          <w:marLeft w:val="0"/>
                          <w:marRight w:val="0"/>
                          <w:marTop w:val="0"/>
                          <w:marBottom w:val="0"/>
                          <w:divBdr>
                            <w:top w:val="none" w:sz="0" w:space="0" w:color="auto"/>
                            <w:left w:val="none" w:sz="0" w:space="0" w:color="auto"/>
                            <w:bottom w:val="none" w:sz="0" w:space="0" w:color="auto"/>
                            <w:right w:val="none" w:sz="0" w:space="0" w:color="auto"/>
                          </w:divBdr>
                          <w:divsChild>
                            <w:div w:id="18540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ne.gov.co/index.php?option=com_content&amp;view=article&amp;id=104&amp;Itemid=6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201.234.78.38/ocs/public/informacion/documentos.aspx"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dane.gov.co/index.php?option=com_content&amp;view=article&amp;id=104&amp;Itemid=6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gutierrez\Dropbox\PhD\Articulos%20anteproyecto\literature%20review%20institutional%20theory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txPr>
              <a:bodyPr/>
              <a:lstStyle/>
              <a:p>
                <a:pPr>
                  <a:defRPr sz="1200"/>
                </a:pPr>
                <a:endParaRPr lang="es-CO"/>
              </a:p>
            </c:txPr>
            <c:showLegendKey val="0"/>
            <c:showVal val="0"/>
            <c:showCatName val="0"/>
            <c:showSerName val="0"/>
            <c:showPercent val="1"/>
            <c:showBubbleSize val="0"/>
            <c:showLeaderLines val="1"/>
          </c:dLbls>
          <c:cat>
            <c:strRef>
              <c:f>'Graficas (2)'!$A$19:$A$25</c:f>
              <c:strCache>
                <c:ptCount val="7"/>
                <c:pt idx="0">
                  <c:v>Cambio Institucional</c:v>
                </c:pt>
                <c:pt idx="1">
                  <c:v>Estructura Institucional</c:v>
                </c:pt>
                <c:pt idx="2">
                  <c:v>Trabajo Institucional</c:v>
                </c:pt>
                <c:pt idx="3">
                  <c:v>Logícas Institucionales</c:v>
                </c:pt>
                <c:pt idx="4">
                  <c:v>Emprendimiento Institucional</c:v>
                </c:pt>
                <c:pt idx="5">
                  <c:v>Isomorfismo Institucional</c:v>
                </c:pt>
                <c:pt idx="6">
                  <c:v>Legitimidad Institucional</c:v>
                </c:pt>
              </c:strCache>
            </c:strRef>
          </c:cat>
          <c:val>
            <c:numRef>
              <c:f>'Graficas (2)'!$B$19:$B$25</c:f>
              <c:numCache>
                <c:formatCode>General</c:formatCode>
                <c:ptCount val="7"/>
                <c:pt idx="0">
                  <c:v>3446</c:v>
                </c:pt>
                <c:pt idx="1">
                  <c:v>1741</c:v>
                </c:pt>
                <c:pt idx="2">
                  <c:v>530</c:v>
                </c:pt>
                <c:pt idx="3">
                  <c:v>261</c:v>
                </c:pt>
                <c:pt idx="4">
                  <c:v>216</c:v>
                </c:pt>
                <c:pt idx="5">
                  <c:v>186</c:v>
                </c:pt>
                <c:pt idx="6">
                  <c:v>182</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sz="1050"/>
          </a:pPr>
          <a:endParaRPr lang="es-CO"/>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5190B-E73E-4AE1-A263-6E1516BC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5370</TotalTime>
  <Pages>15</Pages>
  <Words>5106</Words>
  <Characters>28083</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Viviana Andrea Gutierrez Rincon</cp:lastModifiedBy>
  <cp:revision>52</cp:revision>
  <cp:lastPrinted>2013-02-14T21:11:00Z</cp:lastPrinted>
  <dcterms:created xsi:type="dcterms:W3CDTF">2013-08-30T22:18:00Z</dcterms:created>
  <dcterms:modified xsi:type="dcterms:W3CDTF">2013-09-05T13:33:00Z</dcterms:modified>
</cp:coreProperties>
</file>