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414" w:rsidRDefault="00FF5414" w:rsidP="00D730B6">
      <w:pPr>
        <w:spacing w:after="0" w:line="360" w:lineRule="auto"/>
        <w:jc w:val="center"/>
        <w:rPr>
          <w:rFonts w:ascii="Times New Roman" w:hAnsi="Times New Roman" w:cs="Times New Roman"/>
          <w:b/>
          <w:color w:val="000000"/>
          <w:sz w:val="24"/>
          <w:szCs w:val="24"/>
        </w:rPr>
      </w:pPr>
      <w:bookmarkStart w:id="0" w:name="_GoBack"/>
      <w:bookmarkEnd w:id="0"/>
      <w:r w:rsidRPr="00FF5414">
        <w:rPr>
          <w:rFonts w:ascii="Times New Roman" w:hAnsi="Times New Roman" w:cs="Times New Roman"/>
          <w:b/>
          <w:color w:val="000000"/>
          <w:sz w:val="24"/>
          <w:szCs w:val="24"/>
        </w:rPr>
        <w:t>Caracterización y Evaluación de la Responsabilidad Social en las Micro, Pequeñas y Medianas empresas de la Región Caribe de Colombia.</w:t>
      </w:r>
    </w:p>
    <w:p w:rsidR="00091A25" w:rsidRDefault="00091A25" w:rsidP="00D730B6">
      <w:pPr>
        <w:spacing w:after="0" w:line="360" w:lineRule="auto"/>
        <w:rPr>
          <w:rFonts w:ascii="Times New Roman" w:hAnsi="Times New Roman" w:cs="Times New Roman"/>
          <w:b/>
          <w:color w:val="000000"/>
          <w:sz w:val="24"/>
          <w:szCs w:val="24"/>
        </w:rPr>
      </w:pPr>
    </w:p>
    <w:p w:rsidR="00FF5414" w:rsidRPr="00FF5414" w:rsidRDefault="00FF5414" w:rsidP="00D730B6">
      <w:pPr>
        <w:spacing w:after="0" w:line="360" w:lineRule="auto"/>
        <w:rPr>
          <w:rFonts w:ascii="Times New Roman" w:hAnsi="Times New Roman" w:cs="Times New Roman"/>
          <w:b/>
          <w:color w:val="000000"/>
          <w:sz w:val="24"/>
          <w:szCs w:val="24"/>
        </w:rPr>
      </w:pPr>
      <w:r w:rsidRPr="00FF5414">
        <w:rPr>
          <w:rFonts w:ascii="Times New Roman" w:hAnsi="Times New Roman" w:cs="Times New Roman"/>
          <w:b/>
          <w:color w:val="000000"/>
          <w:sz w:val="24"/>
          <w:szCs w:val="24"/>
        </w:rPr>
        <w:t xml:space="preserve">Resumen  </w:t>
      </w:r>
    </w:p>
    <w:p w:rsidR="00091A25" w:rsidRDefault="00091A25" w:rsidP="00D730B6">
      <w:pPr>
        <w:autoSpaceDE w:val="0"/>
        <w:autoSpaceDN w:val="0"/>
        <w:adjustRightInd w:val="0"/>
        <w:spacing w:after="0" w:line="360" w:lineRule="auto"/>
        <w:jc w:val="both"/>
        <w:rPr>
          <w:rFonts w:ascii="Times New Roman" w:hAnsi="Times New Roman" w:cs="Times New Roman"/>
          <w:color w:val="000000"/>
          <w:sz w:val="24"/>
          <w:szCs w:val="24"/>
        </w:rPr>
      </w:pP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30404"/>
          <w:sz w:val="24"/>
          <w:szCs w:val="24"/>
        </w:rPr>
      </w:pPr>
      <w:r w:rsidRPr="00FF5414">
        <w:rPr>
          <w:rFonts w:ascii="Times New Roman" w:hAnsi="Times New Roman" w:cs="Times New Roman"/>
          <w:color w:val="000000"/>
          <w:sz w:val="24"/>
          <w:szCs w:val="24"/>
        </w:rPr>
        <w:t xml:space="preserve">Si bien el interés académico y empresarial sobre la RS se ha centrado en su mayoría en las grandes empresas, </w:t>
      </w:r>
      <w:r>
        <w:rPr>
          <w:rFonts w:ascii="Times New Roman" w:hAnsi="Times New Roman" w:cs="Times New Roman"/>
          <w:color w:val="000000"/>
          <w:sz w:val="24"/>
          <w:szCs w:val="24"/>
        </w:rPr>
        <w:t xml:space="preserve">a pesar </w:t>
      </w:r>
      <w:r w:rsidRPr="00FF5414">
        <w:rPr>
          <w:rFonts w:ascii="Times New Roman" w:hAnsi="Times New Roman" w:cs="Times New Roman"/>
          <w:color w:val="000000"/>
          <w:sz w:val="24"/>
          <w:szCs w:val="24"/>
        </w:rPr>
        <w:t xml:space="preserve">que las Pymes constituyen el grueso del parque empresarial en muchos países del mundo, también se reconoce en los últimos años un interés y atención especial al papel de las Pymes en materia de RS. En este sentido, el proyecto </w:t>
      </w:r>
      <w:r>
        <w:rPr>
          <w:rFonts w:ascii="Times New Roman" w:hAnsi="Times New Roman" w:cs="Times New Roman"/>
          <w:color w:val="000000"/>
          <w:sz w:val="24"/>
          <w:szCs w:val="24"/>
        </w:rPr>
        <w:t xml:space="preserve">doctoral </w:t>
      </w:r>
      <w:r w:rsidRPr="00FF5414">
        <w:rPr>
          <w:rFonts w:ascii="Times New Roman" w:hAnsi="Times New Roman" w:cs="Times New Roman"/>
          <w:color w:val="000000"/>
          <w:sz w:val="24"/>
          <w:szCs w:val="24"/>
        </w:rPr>
        <w:t xml:space="preserve">propuesto intenta </w:t>
      </w:r>
      <w:r w:rsidRPr="00FF5414">
        <w:rPr>
          <w:rStyle w:val="goog-gtc-translatable"/>
          <w:rFonts w:ascii="Times New Roman" w:hAnsi="Times New Roman" w:cs="Times New Roman"/>
          <w:color w:val="000000" w:themeColor="text1"/>
          <w:sz w:val="24"/>
          <w:szCs w:val="24"/>
        </w:rPr>
        <w:t xml:space="preserve">explorar el rol de la RS entre las Mipymes de la RCC, así como los grupos de interés (variables) más influyentes en sus actividades de RS, los promotores y las motivaciones para participar en la RS. </w:t>
      </w:r>
      <w:r w:rsidRPr="00FF5414">
        <w:rPr>
          <w:rFonts w:ascii="Times New Roman" w:hAnsi="Times New Roman" w:cs="Times New Roman"/>
          <w:color w:val="000000"/>
          <w:sz w:val="24"/>
          <w:szCs w:val="24"/>
        </w:rPr>
        <w:t xml:space="preserve">El objetivo es identificar las características y </w:t>
      </w:r>
      <w:r>
        <w:rPr>
          <w:rFonts w:ascii="Times New Roman" w:hAnsi="Times New Roman" w:cs="Times New Roman"/>
          <w:color w:val="000000"/>
          <w:sz w:val="24"/>
          <w:szCs w:val="24"/>
        </w:rPr>
        <w:t>evaluar</w:t>
      </w:r>
      <w:r w:rsidRPr="00FF5414">
        <w:rPr>
          <w:rFonts w:ascii="Times New Roman" w:hAnsi="Times New Roman" w:cs="Times New Roman"/>
          <w:color w:val="000000"/>
          <w:sz w:val="24"/>
          <w:szCs w:val="24"/>
        </w:rPr>
        <w:t xml:space="preserve"> las prácticas actuales (variables independientes), sobre la RS de las Mipymes (</w:t>
      </w:r>
      <w:r w:rsidRPr="00FF5414">
        <w:rPr>
          <w:rFonts w:ascii="Times New Roman" w:hAnsi="Times New Roman" w:cs="Times New Roman"/>
          <w:sz w:val="24"/>
          <w:szCs w:val="24"/>
        </w:rPr>
        <w:t>variable dependiente).</w:t>
      </w:r>
      <w:r w:rsidRPr="00FF5414">
        <w:rPr>
          <w:rFonts w:ascii="Times New Roman" w:hAnsi="Times New Roman" w:cs="Times New Roman"/>
          <w:color w:val="000000"/>
          <w:sz w:val="24"/>
          <w:szCs w:val="24"/>
        </w:rPr>
        <w:t xml:space="preserve"> Para ello, se diseñar</w:t>
      </w:r>
      <w:r>
        <w:rPr>
          <w:rFonts w:ascii="Times New Roman" w:hAnsi="Times New Roman" w:cs="Times New Roman"/>
          <w:color w:val="000000"/>
          <w:sz w:val="24"/>
          <w:szCs w:val="24"/>
        </w:rPr>
        <w:t>a</w:t>
      </w:r>
      <w:r w:rsidRPr="00FF5414">
        <w:rPr>
          <w:rFonts w:ascii="Times New Roman" w:hAnsi="Times New Roman" w:cs="Times New Roman"/>
          <w:color w:val="000000"/>
          <w:sz w:val="24"/>
          <w:szCs w:val="24"/>
        </w:rPr>
        <w:t xml:space="preserve"> un cuestionario que permita medir el efecto de una serie de características empresariales sobre la realización de prácticas de RS, utilizando un Análisis de Correspondencia Múltiple (ACM) y el tratamiento estadístico con el programa R. Estos resultados determinaran las variables explicativas a utilizar desde la estimación de un modelo de regresión logística (Logit). Dicho análisis econométrico definirá qué variables (grupos de interés) inciden sobre la probabilidad de contar con acciones de RS para las Mipymes de la región. </w:t>
      </w:r>
      <w:r w:rsidRPr="00FF5414">
        <w:rPr>
          <w:rFonts w:ascii="Times New Roman" w:hAnsi="Times New Roman" w:cs="Times New Roman"/>
          <w:color w:val="030404"/>
          <w:sz w:val="24"/>
          <w:szCs w:val="24"/>
        </w:rPr>
        <w:t>Como resultado y novedad de la investigación se aportaría un modelo econométrico de aplicación y evaluación de prácticas en RS para las Mipymes; además de contribuir al enriquecimiento de la literatura sobre la RS en general y su incidencia en las Mipymes en particular, pues la revisión de la literatura en este ámbito revela la ausencia de trabajos para el caso de la RCC.</w:t>
      </w:r>
    </w:p>
    <w:p w:rsidR="00091A25" w:rsidRDefault="00091A25" w:rsidP="00D730B6">
      <w:pPr>
        <w:widowControl w:val="0"/>
        <w:spacing w:after="0" w:line="360" w:lineRule="auto"/>
        <w:jc w:val="both"/>
        <w:rPr>
          <w:rFonts w:ascii="Times New Roman" w:hAnsi="Times New Roman" w:cs="Times New Roman"/>
          <w:b/>
          <w:color w:val="000000"/>
          <w:sz w:val="24"/>
          <w:szCs w:val="24"/>
          <w:lang w:val="es-ES_tradnl"/>
        </w:rPr>
      </w:pPr>
    </w:p>
    <w:p w:rsidR="00FF5414" w:rsidRDefault="00FF5414" w:rsidP="00D730B6">
      <w:pPr>
        <w:widowControl w:val="0"/>
        <w:spacing w:after="0" w:line="360" w:lineRule="auto"/>
        <w:jc w:val="both"/>
        <w:rPr>
          <w:rFonts w:ascii="Times New Roman" w:hAnsi="Times New Roman" w:cs="Times New Roman"/>
          <w:b/>
          <w:color w:val="000000"/>
          <w:sz w:val="24"/>
          <w:szCs w:val="24"/>
          <w:lang w:val="es-ES_tradnl"/>
        </w:rPr>
      </w:pPr>
      <w:r>
        <w:rPr>
          <w:rFonts w:ascii="Times New Roman" w:hAnsi="Times New Roman" w:cs="Times New Roman"/>
          <w:b/>
          <w:color w:val="000000"/>
          <w:sz w:val="24"/>
          <w:szCs w:val="24"/>
          <w:lang w:val="es-ES_tradnl"/>
        </w:rPr>
        <w:t>Introducción</w:t>
      </w:r>
    </w:p>
    <w:p w:rsidR="00091A25" w:rsidRDefault="00091A25" w:rsidP="00D730B6">
      <w:pPr>
        <w:autoSpaceDE w:val="0"/>
        <w:autoSpaceDN w:val="0"/>
        <w:adjustRightInd w:val="0"/>
        <w:spacing w:after="0" w:line="360" w:lineRule="auto"/>
        <w:jc w:val="both"/>
        <w:rPr>
          <w:rFonts w:ascii="Times New Roman" w:eastAsia="Calibri" w:hAnsi="Times New Roman" w:cs="Times New Roman"/>
          <w:color w:val="000000"/>
          <w:sz w:val="24"/>
          <w:szCs w:val="24"/>
          <w:lang w:val="es-CO"/>
        </w:rPr>
      </w:pPr>
    </w:p>
    <w:p w:rsidR="00FF5414" w:rsidRPr="00FF5414" w:rsidRDefault="00FF5414" w:rsidP="00D730B6">
      <w:pPr>
        <w:autoSpaceDE w:val="0"/>
        <w:autoSpaceDN w:val="0"/>
        <w:adjustRightInd w:val="0"/>
        <w:spacing w:after="0" w:line="360" w:lineRule="auto"/>
        <w:jc w:val="both"/>
        <w:rPr>
          <w:rStyle w:val="a"/>
          <w:rFonts w:ascii="Times New Roman" w:hAnsi="Times New Roman" w:cs="Times New Roman"/>
          <w:color w:val="000000"/>
          <w:sz w:val="24"/>
          <w:szCs w:val="24"/>
        </w:rPr>
      </w:pPr>
      <w:r w:rsidRPr="00FF5414">
        <w:rPr>
          <w:rFonts w:ascii="Times New Roman" w:eastAsia="Calibri" w:hAnsi="Times New Roman" w:cs="Times New Roman"/>
          <w:color w:val="000000"/>
          <w:sz w:val="24"/>
          <w:szCs w:val="24"/>
          <w:lang w:val="es-CO"/>
        </w:rPr>
        <w:t>A pesar que la Responsabilidad Social de las Empresas no es un fenómeno reciente, en los últimos años su estudio y aplicación ha adquirido gran relevancia, evidenciada en diversos trabajos académicos y empresariales</w:t>
      </w:r>
      <w:r w:rsidRPr="00FF5414">
        <w:rPr>
          <w:rStyle w:val="Refdenotaalpie"/>
          <w:rFonts w:ascii="Times New Roman" w:eastAsia="Calibri" w:hAnsi="Times New Roman" w:cs="Times New Roman"/>
          <w:color w:val="000000"/>
          <w:sz w:val="24"/>
          <w:szCs w:val="24"/>
          <w:lang w:val="es-CO"/>
        </w:rPr>
        <w:footnoteReference w:id="1"/>
      </w:r>
      <w:r w:rsidRPr="00FF5414">
        <w:rPr>
          <w:rFonts w:ascii="Times New Roman" w:eastAsia="Calibri" w:hAnsi="Times New Roman" w:cs="Times New Roman"/>
          <w:color w:val="000000"/>
          <w:sz w:val="24"/>
          <w:szCs w:val="24"/>
          <w:lang w:val="es-CO"/>
        </w:rPr>
        <w:t xml:space="preserve">. En Colombia su tratamiento aún se encuentra en la fase de exploración, comprensión y adopción parcial de la RS y los escasos estudios sobre el tema se han </w:t>
      </w:r>
      <w:r w:rsidRPr="00FF5414">
        <w:rPr>
          <w:rFonts w:ascii="Times New Roman" w:eastAsia="Calibri" w:hAnsi="Times New Roman" w:cs="Times New Roman"/>
          <w:color w:val="000000"/>
          <w:sz w:val="24"/>
          <w:szCs w:val="24"/>
          <w:lang w:val="es-CO"/>
        </w:rPr>
        <w:lastRenderedPageBreak/>
        <w:t xml:space="preserve">centrado en las </w:t>
      </w:r>
      <w:r w:rsidRPr="00FF5414">
        <w:rPr>
          <w:rFonts w:ascii="Times New Roman" w:hAnsi="Times New Roman" w:cs="Times New Roman"/>
          <w:color w:val="000000"/>
          <w:sz w:val="24"/>
          <w:szCs w:val="24"/>
        </w:rPr>
        <w:t xml:space="preserve">grandes empresas descuidando el rol de las </w:t>
      </w:r>
      <w:r w:rsidRPr="00FF5414">
        <w:rPr>
          <w:rFonts w:ascii="Times New Roman" w:hAnsi="Times New Roman" w:cs="Times New Roman"/>
          <w:sz w:val="24"/>
          <w:szCs w:val="24"/>
          <w:lang w:eastAsia="es-CO"/>
        </w:rPr>
        <w:t xml:space="preserve">pequeñas y medianas empresas (Pymes) en el ámbito social y económico. En términos económicos </w:t>
      </w:r>
      <w:r w:rsidRPr="00FF5414">
        <w:rPr>
          <w:rFonts w:ascii="Times New Roman" w:hAnsi="Times New Roman" w:cs="Times New Roman"/>
          <w:color w:val="000000"/>
          <w:sz w:val="24"/>
          <w:szCs w:val="24"/>
        </w:rPr>
        <w:t xml:space="preserve">la </w:t>
      </w:r>
      <w:r w:rsidRPr="00FF5414">
        <w:rPr>
          <w:rFonts w:ascii="Times New Roman" w:hAnsi="Times New Roman" w:cs="Times New Roman"/>
          <w:sz w:val="24"/>
          <w:szCs w:val="24"/>
          <w:lang w:eastAsia="es-CO"/>
        </w:rPr>
        <w:t xml:space="preserve">participación de las Pymes constituye uno de los mayores soportes del país, con un 96% del parque empresarial correspondiente a esta categoría; generando más del 70% de los empleos; </w:t>
      </w:r>
      <w:r w:rsidRPr="00FF5414">
        <w:rPr>
          <w:rFonts w:ascii="Times New Roman" w:hAnsi="Times New Roman" w:cs="Times New Roman"/>
          <w:sz w:val="24"/>
          <w:szCs w:val="24"/>
        </w:rPr>
        <w:t>realizando el 25% de las exportaciones no tradicionales; pagando el 50% de los salarios; aportando cerca del 40% del PIB y en general agregando un consumo mayor respecto a las grandes empresas</w:t>
      </w:r>
      <w:r w:rsidRPr="00FF5414">
        <w:rPr>
          <w:rStyle w:val="Refdenotaalpie"/>
          <w:rFonts w:ascii="Times New Roman" w:hAnsi="Times New Roman" w:cs="Times New Roman"/>
          <w:sz w:val="24"/>
          <w:szCs w:val="24"/>
        </w:rPr>
        <w:footnoteReference w:id="2"/>
      </w:r>
      <w:r w:rsidRPr="00FF5414">
        <w:rPr>
          <w:rFonts w:ascii="Times New Roman" w:hAnsi="Times New Roman" w:cs="Times New Roman"/>
          <w:sz w:val="24"/>
          <w:szCs w:val="24"/>
        </w:rPr>
        <w:t>. De ahí que sean consideradas el soporte de la economía y, por tanto, sobre ellas recaiga buena parte de la responsabilidad de contribuir al crecimiento y sostenimiento económico del país</w:t>
      </w:r>
      <w:r w:rsidRPr="00FF5414">
        <w:rPr>
          <w:rFonts w:ascii="Times New Roman" w:hAnsi="Times New Roman" w:cs="Times New Roman"/>
          <w:sz w:val="24"/>
          <w:szCs w:val="24"/>
          <w:lang w:eastAsia="es-CO"/>
        </w:rPr>
        <w:t>.</w:t>
      </w:r>
      <w:r w:rsidRPr="00FF5414">
        <w:rPr>
          <w:rFonts w:ascii="Times New Roman" w:hAnsi="Times New Roman" w:cs="Times New Roman"/>
          <w:color w:val="000000"/>
          <w:sz w:val="24"/>
          <w:szCs w:val="24"/>
        </w:rPr>
        <w:t xml:space="preserve"> Por ello, en esta investigación se d</w:t>
      </w:r>
      <w:r w:rsidRPr="00FF5414">
        <w:rPr>
          <w:rStyle w:val="a"/>
          <w:rFonts w:ascii="Times New Roman" w:hAnsi="Times New Roman" w:cs="Times New Roman"/>
          <w:color w:val="000000"/>
          <w:sz w:val="24"/>
          <w:szCs w:val="24"/>
        </w:rPr>
        <w:t>escontextualiza el alcance de la RS y se aborda su estudio al contexto de las Micro, pequeñas y medianas empresas (Mipymes) de la Región Caribe de Colombia (RCC)</w:t>
      </w:r>
      <w:r w:rsidRPr="00FF5414">
        <w:rPr>
          <w:rStyle w:val="Refdenotaalpie"/>
          <w:rFonts w:ascii="Times New Roman" w:hAnsi="Times New Roman" w:cs="Times New Roman"/>
          <w:color w:val="000000"/>
          <w:sz w:val="24"/>
          <w:szCs w:val="24"/>
        </w:rPr>
        <w:footnoteReference w:id="3"/>
      </w:r>
      <w:r w:rsidRPr="00FF5414">
        <w:rPr>
          <w:rStyle w:val="a"/>
          <w:rFonts w:ascii="Times New Roman" w:hAnsi="Times New Roman" w:cs="Times New Roman"/>
          <w:color w:val="000000"/>
          <w:sz w:val="24"/>
          <w:szCs w:val="24"/>
        </w:rPr>
        <w:t xml:space="preserve">. </w:t>
      </w: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rPr>
      </w:pPr>
      <w:r w:rsidRPr="00FF5414">
        <w:rPr>
          <w:rStyle w:val="a"/>
          <w:rFonts w:ascii="Times New Roman" w:hAnsi="Times New Roman" w:cs="Times New Roman"/>
          <w:color w:val="000000"/>
          <w:sz w:val="24"/>
          <w:szCs w:val="24"/>
        </w:rPr>
        <w:t xml:space="preserve">A partir de un enfoque </w:t>
      </w:r>
      <w:r w:rsidRPr="00FF5414">
        <w:rPr>
          <w:rFonts w:ascii="Times New Roman" w:hAnsi="Times New Roman" w:cs="Times New Roman"/>
          <w:color w:val="000000"/>
          <w:sz w:val="24"/>
          <w:szCs w:val="24"/>
        </w:rPr>
        <w:t>empírico se pretende caracterizar y cuantificar las prácticas actuales asociadas a la RS en este gremio empresarial como una estrategia complementaria a su desarrollo. Se parte de la hipótesis que la inexperiencia de las Mipymes y la ausencia de una metodología de evaluación, en prácticas socialmente responsables, ha impedido integrar en sus actividades cotidianas el desarrollo de políticas y acciones concretas de RS.</w:t>
      </w:r>
    </w:p>
    <w:p w:rsidR="00FF5414" w:rsidRPr="00FF5414" w:rsidRDefault="00FF5414" w:rsidP="00D730B6">
      <w:pPr>
        <w:autoSpaceDE w:val="0"/>
        <w:autoSpaceDN w:val="0"/>
        <w:adjustRightInd w:val="0"/>
        <w:spacing w:after="0" w:line="360" w:lineRule="auto"/>
        <w:jc w:val="both"/>
        <w:rPr>
          <w:rFonts w:ascii="Times New Roman" w:hAnsi="Times New Roman" w:cs="Times New Roman"/>
          <w:sz w:val="24"/>
          <w:szCs w:val="24"/>
          <w:lang w:val="es-CO"/>
        </w:rPr>
      </w:pPr>
      <w:r w:rsidRPr="00FF5414">
        <w:rPr>
          <w:rFonts w:ascii="Times New Roman" w:hAnsi="Times New Roman" w:cs="Times New Roman"/>
          <w:sz w:val="24"/>
          <w:szCs w:val="24"/>
        </w:rPr>
        <w:t xml:space="preserve">Entre las causas que han motivado el emprendimiento de esta investigación, se encuentran en primer lugar: La novedad relativa en Colombia de esta práctica social y la muy escasa aplicación al gremio de las </w:t>
      </w:r>
      <w:r w:rsidRPr="00FF5414">
        <w:rPr>
          <w:rStyle w:val="a"/>
          <w:rFonts w:ascii="Times New Roman" w:hAnsi="Times New Roman" w:cs="Times New Roman"/>
          <w:color w:val="000000"/>
          <w:sz w:val="24"/>
          <w:szCs w:val="24"/>
        </w:rPr>
        <w:t>Micro, pequeñas y medianas empresas a nivel regional</w:t>
      </w:r>
      <w:r w:rsidRPr="00FF5414">
        <w:rPr>
          <w:rStyle w:val="Refdenotaalpie"/>
          <w:rFonts w:ascii="Times New Roman" w:hAnsi="Times New Roman" w:cs="Times New Roman"/>
          <w:color w:val="000000"/>
          <w:sz w:val="24"/>
          <w:szCs w:val="24"/>
        </w:rPr>
        <w:footnoteReference w:id="4"/>
      </w:r>
      <w:r w:rsidRPr="00FF5414">
        <w:rPr>
          <w:rStyle w:val="a"/>
          <w:rFonts w:ascii="Times New Roman" w:hAnsi="Times New Roman" w:cs="Times New Roman"/>
          <w:color w:val="000000"/>
          <w:sz w:val="24"/>
          <w:szCs w:val="24"/>
        </w:rPr>
        <w:t>, así como la ausencia de modelos cuantitativos que evalúen las practicas de RS.</w:t>
      </w:r>
      <w:r w:rsidRPr="00FF5414">
        <w:rPr>
          <w:rFonts w:ascii="Times New Roman" w:hAnsi="Times New Roman" w:cs="Times New Roman"/>
          <w:sz w:val="24"/>
          <w:szCs w:val="24"/>
        </w:rPr>
        <w:t xml:space="preserve"> En segundo lugar, la contribución al conocimiento que se espera lograr con el diseño y propuesta de un modelo econométrico, además de la programación con el software estadístico R, de las principales variables explicativas de la RS en las</w:t>
      </w:r>
      <w:r w:rsidRPr="00FF5414">
        <w:rPr>
          <w:rFonts w:ascii="Times New Roman" w:hAnsi="Times New Roman" w:cs="Times New Roman"/>
          <w:color w:val="000000"/>
          <w:sz w:val="24"/>
          <w:szCs w:val="24"/>
          <w:lang w:eastAsia="es-CO"/>
        </w:rPr>
        <w:t xml:space="preserve"> Mipymes de la RCC</w:t>
      </w:r>
      <w:r w:rsidRPr="00FF5414">
        <w:rPr>
          <w:rFonts w:ascii="Times New Roman" w:hAnsi="Times New Roman" w:cs="Times New Roman"/>
          <w:color w:val="000000"/>
          <w:sz w:val="24"/>
          <w:szCs w:val="24"/>
          <w:lang w:val="es-CO" w:eastAsia="es-CO"/>
        </w:rPr>
        <w:t xml:space="preserve">. </w:t>
      </w:r>
    </w:p>
    <w:p w:rsidR="00FF5414" w:rsidRPr="00FF5414" w:rsidRDefault="00FF5414" w:rsidP="00D730B6">
      <w:pPr>
        <w:spacing w:after="0" w:line="360" w:lineRule="auto"/>
        <w:jc w:val="both"/>
        <w:rPr>
          <w:rFonts w:ascii="Times New Roman" w:hAnsi="Times New Roman" w:cs="Times New Roman"/>
          <w:color w:val="000000" w:themeColor="text1"/>
          <w:sz w:val="24"/>
          <w:szCs w:val="24"/>
        </w:rPr>
      </w:pPr>
      <w:r w:rsidRPr="00FF5414">
        <w:rPr>
          <w:rFonts w:ascii="Times New Roman" w:hAnsi="Times New Roman" w:cs="Times New Roman"/>
          <w:sz w:val="24"/>
          <w:szCs w:val="24"/>
        </w:rPr>
        <w:t xml:space="preserve">Por otra parte, se trata también con esta investigación de contribuir al debate sobre la RS y enfocar la mirada al estudio y análisis de las Mipymes, pues a pesar de </w:t>
      </w:r>
      <w:r w:rsidRPr="00FF5414">
        <w:rPr>
          <w:rStyle w:val="a"/>
          <w:rFonts w:ascii="Times New Roman" w:hAnsi="Times New Roman" w:cs="Times New Roman"/>
          <w:color w:val="000000"/>
          <w:sz w:val="24"/>
          <w:szCs w:val="24"/>
        </w:rPr>
        <w:t xml:space="preserve">existir puntos teóricos de convergencia con los estudios para grandes empresas, en la práctica no siempre resultan comunes a todas ellas y por tanto se </w:t>
      </w:r>
      <w:r w:rsidRPr="00FF5414">
        <w:rPr>
          <w:rFonts w:ascii="Times New Roman" w:hAnsi="Times New Roman" w:cs="Times New Roman"/>
          <w:color w:val="000000"/>
          <w:sz w:val="24"/>
          <w:szCs w:val="24"/>
        </w:rPr>
        <w:t xml:space="preserve">requiere en su análisis de una visión distinta a la que normalmente se utiliza para estas empresas. Las Mipymes están sujetas a un conjunto de características propias e intrínsecas que las hacen muy diferentes de otras empresas, de tal forma que se puede condicionar o afectar tanto los contenidos como la extensión y naturaleza misma de sus actividades de RS. De esta manera la </w:t>
      </w:r>
      <w:r w:rsidRPr="00FF5414">
        <w:rPr>
          <w:rStyle w:val="goog-gtc-translatable"/>
          <w:rFonts w:ascii="Times New Roman" w:hAnsi="Times New Roman" w:cs="Times New Roman"/>
          <w:color w:val="000000" w:themeColor="text1"/>
          <w:sz w:val="24"/>
          <w:szCs w:val="24"/>
        </w:rPr>
        <w:t xml:space="preserve">comprensión de cómo las Mipymes de la RCC conciben y </w:t>
      </w:r>
      <w:r w:rsidRPr="00FF5414">
        <w:rPr>
          <w:rStyle w:val="goog-gtc-translatable"/>
          <w:rFonts w:ascii="Times New Roman" w:hAnsi="Times New Roman" w:cs="Times New Roman"/>
          <w:color w:val="000000" w:themeColor="text1"/>
          <w:sz w:val="24"/>
          <w:szCs w:val="24"/>
        </w:rPr>
        <w:lastRenderedPageBreak/>
        <w:t xml:space="preserve">practican la RS en su tejido empresarial, resulta esencial, incluso para las grandes empresas al permitirles contar con </w:t>
      </w:r>
      <w:r w:rsidRPr="00FF5414">
        <w:rPr>
          <w:rFonts w:ascii="Times New Roman" w:hAnsi="Times New Roman" w:cs="Times New Roman"/>
          <w:color w:val="000000"/>
          <w:sz w:val="24"/>
          <w:szCs w:val="24"/>
          <w:lang w:val="es-CO"/>
        </w:rPr>
        <w:t>criterios de juicio adicionales para tomar decisiones</w:t>
      </w:r>
      <w:r w:rsidRPr="00FF5414">
        <w:rPr>
          <w:rFonts w:ascii="Times New Roman" w:hAnsi="Times New Roman" w:cs="Times New Roman"/>
          <w:color w:val="000000" w:themeColor="text1"/>
          <w:sz w:val="24"/>
          <w:szCs w:val="24"/>
        </w:rPr>
        <w:t xml:space="preserve"> </w:t>
      </w:r>
      <w:r w:rsidRPr="00FF5414">
        <w:rPr>
          <w:rFonts w:ascii="Times New Roman" w:hAnsi="Times New Roman" w:cs="Times New Roman"/>
          <w:color w:val="000000"/>
          <w:sz w:val="24"/>
          <w:szCs w:val="24"/>
          <w:lang w:val="es-CO"/>
        </w:rPr>
        <w:t xml:space="preserve">acertadas al momento de definir nuevos segmentos de negocio. </w:t>
      </w:r>
    </w:p>
    <w:p w:rsidR="00FF5414" w:rsidRPr="00FF5414" w:rsidRDefault="00FF5414" w:rsidP="00D730B6">
      <w:pPr>
        <w:pStyle w:val="Default"/>
        <w:spacing w:line="360" w:lineRule="auto"/>
        <w:jc w:val="both"/>
        <w:rPr>
          <w:rFonts w:ascii="Times New Roman" w:hAnsi="Times New Roman" w:cs="Times New Roman"/>
          <w:b/>
        </w:rPr>
      </w:pPr>
    </w:p>
    <w:p w:rsidR="00FF5414" w:rsidRPr="00FF5414" w:rsidRDefault="00FF5414" w:rsidP="00D730B6">
      <w:pPr>
        <w:pStyle w:val="Default"/>
        <w:spacing w:line="360" w:lineRule="auto"/>
        <w:jc w:val="both"/>
        <w:rPr>
          <w:rFonts w:ascii="Times New Roman" w:hAnsi="Times New Roman" w:cs="Times New Roman"/>
          <w:b/>
        </w:rPr>
      </w:pPr>
      <w:r w:rsidRPr="00FF5414">
        <w:rPr>
          <w:rFonts w:ascii="Times New Roman" w:hAnsi="Times New Roman" w:cs="Times New Roman"/>
          <w:b/>
        </w:rPr>
        <w:t>Planteamiento del problema</w:t>
      </w:r>
    </w:p>
    <w:p w:rsidR="004F4BB5" w:rsidRDefault="004F4BB5" w:rsidP="00D730B6">
      <w:pPr>
        <w:pStyle w:val="Default"/>
        <w:spacing w:line="360" w:lineRule="auto"/>
        <w:jc w:val="both"/>
        <w:rPr>
          <w:rFonts w:ascii="Times New Roman" w:hAnsi="Times New Roman" w:cs="Times New Roman"/>
        </w:rPr>
      </w:pPr>
    </w:p>
    <w:p w:rsidR="00FF5414" w:rsidRPr="00FF5414" w:rsidRDefault="00FF5414" w:rsidP="00D730B6">
      <w:pPr>
        <w:pStyle w:val="Default"/>
        <w:spacing w:line="360" w:lineRule="auto"/>
        <w:jc w:val="both"/>
        <w:rPr>
          <w:rFonts w:ascii="Times New Roman" w:hAnsi="Times New Roman" w:cs="Times New Roman"/>
          <w:b/>
        </w:rPr>
      </w:pPr>
      <w:r w:rsidRPr="00FF5414">
        <w:rPr>
          <w:rFonts w:ascii="Times New Roman" w:hAnsi="Times New Roman" w:cs="Times New Roman"/>
        </w:rPr>
        <w:t>La noción de Responsabilidad Social ha venido evolucionando con rapidez durante los últimos años y cobrando relevancia en el ámbito empresarial en los países desarrollados, pero también en los países en vías de desarrollo. La incorporación de la RS a la estrategia de la empresa ha traído consigo una rápida expansión, en la medida que la literatura empírica ha permitido corroborar una asociación entre dichas estrategias y la rentabilidad de la empresa. No obstante, el concepto de RS en la práctica ha sido confinado a las grandes empresas, cuyo impacto económico y social les lleva a ser el foco de atención de numerosos “stakeholders”. En este sentido, la literatura internacional respecto a la adopción de prácticas de RS por parte de las Mipymes es escasa, especialmente en el caso de los países de América Latina en general y de Colombia en particular. Desde esta perspectiva el problema que se desea investigar tiene que ver con:</w:t>
      </w:r>
    </w:p>
    <w:p w:rsidR="00FF5414" w:rsidRPr="00FF5414" w:rsidRDefault="00FF5414" w:rsidP="00D730B6">
      <w:pPr>
        <w:pStyle w:val="Default"/>
        <w:spacing w:line="360" w:lineRule="auto"/>
        <w:jc w:val="both"/>
        <w:rPr>
          <w:rFonts w:ascii="Times New Roman" w:hAnsi="Times New Roman" w:cs="Times New Roman"/>
        </w:rPr>
      </w:pPr>
      <w:r w:rsidRPr="00FF5414">
        <w:rPr>
          <w:rFonts w:ascii="Times New Roman" w:hAnsi="Times New Roman" w:cs="Times New Roman"/>
          <w:b/>
        </w:rPr>
        <w:t>“Cuáles son las características y como se evalúa la Responsabilidad Social en las Micro, Pequeñas y Medianas empresas de la Región Caribe de Colombia”</w:t>
      </w:r>
      <w:r w:rsidRPr="00FF5414">
        <w:rPr>
          <w:rFonts w:ascii="Times New Roman" w:hAnsi="Times New Roman" w:cs="Times New Roman"/>
        </w:rPr>
        <w:t xml:space="preserve">. </w:t>
      </w:r>
    </w:p>
    <w:p w:rsidR="00FF5414" w:rsidRPr="00FF5414" w:rsidRDefault="00FF5414" w:rsidP="00D730B6">
      <w:pPr>
        <w:pStyle w:val="Default"/>
        <w:spacing w:line="360" w:lineRule="auto"/>
        <w:jc w:val="both"/>
        <w:rPr>
          <w:rFonts w:ascii="Times New Roman" w:hAnsi="Times New Roman" w:cs="Times New Roman"/>
        </w:rPr>
      </w:pPr>
      <w:r w:rsidRPr="00FF5414">
        <w:rPr>
          <w:rFonts w:ascii="Times New Roman" w:hAnsi="Times New Roman" w:cs="Times New Roman"/>
        </w:rPr>
        <w:t>Como complemento al problema planteado, se espera dar respuesta a los siguientes interrogantes:</w:t>
      </w:r>
    </w:p>
    <w:p w:rsidR="00FF5414" w:rsidRPr="00FF5414" w:rsidRDefault="00FF5414" w:rsidP="00D730B6">
      <w:pPr>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 xml:space="preserve">¿Cuál es el nivel de conocimiento, alcance y aplicación de acciones concretas en Responsabilidad Social y qué tipo de prácticas demarcan el accionar de las Micro, Pequeñas y Medianas empresas de la Región Caribe de Colombia? ¿Cuáles serían los aspectos fundamentales que deben caracterizar a una Micro, pequeña y mediana empresa socialmente responsable? ¿Existen programas o iniciativas de RS para las Mipymes en la RCC? </w:t>
      </w: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¿Cuáles son los instrumentos e indicadores utilizados para evaluar la Responsabilidad Social y en qué medida éstos se fundamentan en una evidencia empírica en el contexto de las Micro, Pequeñas y Medianas empresas de la Región Caribe de Colombia?</w:t>
      </w:r>
    </w:p>
    <w:p w:rsidR="00FF5414" w:rsidRPr="00FF5414" w:rsidRDefault="00FF5414" w:rsidP="00D730B6">
      <w:pPr>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 xml:space="preserve">¿Qué metodología, indicadores o modelo estadístico se utiliza para medir y evaluar la Responsabilidad Social en las Micro, Pequeñas y Medianas empresas de la Región Caribe de Colombia? ¿Qué variables o grupos de interés explican la existencia de RS en las Mipymes? ¿Cuáles son los factores, ámbitos o actores sociales de mayor poder explicativo y/o predictivo en la RS de las Mipymes? </w:t>
      </w:r>
    </w:p>
    <w:p w:rsidR="004F4BB5" w:rsidRDefault="004F4BB5" w:rsidP="00D730B6">
      <w:pPr>
        <w:spacing w:after="0" w:line="360" w:lineRule="auto"/>
        <w:jc w:val="both"/>
        <w:rPr>
          <w:rFonts w:ascii="Times New Roman" w:hAnsi="Times New Roman" w:cs="Times New Roman"/>
          <w:b/>
          <w:sz w:val="24"/>
          <w:szCs w:val="24"/>
        </w:rPr>
      </w:pPr>
    </w:p>
    <w:p w:rsidR="00FF5414" w:rsidRPr="00FF5414" w:rsidRDefault="00D730B6" w:rsidP="00D730B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Revisión de la literatura</w:t>
      </w:r>
    </w:p>
    <w:p w:rsidR="004F4BB5" w:rsidRDefault="004F4BB5" w:rsidP="00D730B6">
      <w:pPr>
        <w:autoSpaceDE w:val="0"/>
        <w:autoSpaceDN w:val="0"/>
        <w:adjustRightInd w:val="0"/>
        <w:spacing w:after="0" w:line="360" w:lineRule="auto"/>
        <w:jc w:val="both"/>
        <w:rPr>
          <w:rFonts w:ascii="Times New Roman" w:hAnsi="Times New Roman" w:cs="Times New Roman"/>
          <w:color w:val="000000"/>
          <w:sz w:val="24"/>
          <w:szCs w:val="24"/>
        </w:rPr>
      </w:pP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lang w:val="es-CO"/>
        </w:rPr>
      </w:pPr>
      <w:r w:rsidRPr="00FF5414">
        <w:rPr>
          <w:rFonts w:ascii="Times New Roman" w:hAnsi="Times New Roman" w:cs="Times New Roman"/>
          <w:color w:val="000000"/>
          <w:sz w:val="24"/>
          <w:szCs w:val="24"/>
        </w:rPr>
        <w:t>La Responsabilidad Social se ha convertido en una positiva tendencia de primer orden en el mundo empresarial, aunque sus contornos aparezcan todavía muy abiertos y muchas de sus potencialidades permanezcan inéditas. En efecto, la RS se está configurando, desde sus orígenes angloamericanos, como un amplio y heterogéneo conjunto de enfoques, tendencias, conceptos, iniciativas y prácticas que, en conexión con los llamados stakeholders</w:t>
      </w:r>
      <w:r w:rsidRPr="00FF5414">
        <w:rPr>
          <w:rStyle w:val="Refdenotaalpie"/>
          <w:rFonts w:ascii="Times New Roman" w:hAnsi="Times New Roman" w:cs="Times New Roman"/>
          <w:color w:val="000000"/>
          <w:sz w:val="24"/>
          <w:szCs w:val="24"/>
        </w:rPr>
        <w:footnoteReference w:id="5"/>
      </w:r>
      <w:r w:rsidRPr="00FF5414">
        <w:rPr>
          <w:rFonts w:ascii="Times New Roman" w:hAnsi="Times New Roman" w:cs="Times New Roman"/>
          <w:color w:val="000000"/>
          <w:sz w:val="24"/>
          <w:szCs w:val="24"/>
        </w:rPr>
        <w:t xml:space="preserve"> o grupos interesados, buscan alcanzar buenas prácticas empresariales reflejadas en códigos éticos, protección del medio ambiente, políticas adecuadas de recursos humanos, iniciativas empresariales de acción social y mecenazgo cultural, entre otras acciones. Esta concepción empresarial ha generado externalidades positivas y receptividad en distintos agentes de la sociedad, en particular en el sector empresarial, donde la mayoría de los conceptos e instrumentos relacionados con el concepto de RS han sido desarrollados por y para grandes empresas, en muchos casos multinacionales. En este contexto, no resulta sorprendente comprobar que la mayor parte de las investigaciones y estudios existentes en el ámbito de la RS se hayan dirigido a estas grandes empresas, mientras que la atención dedicada a las Mipymes ha sido mucho menor. En este sentido, a nivel internacional los trabajos realizados para las Pymes e</w:t>
      </w:r>
      <w:r w:rsidRPr="00FF5414">
        <w:rPr>
          <w:rFonts w:ascii="Times New Roman" w:hAnsi="Times New Roman" w:cs="Times New Roman"/>
          <w:color w:val="000000"/>
          <w:sz w:val="24"/>
          <w:szCs w:val="24"/>
          <w:lang w:val="es-CO"/>
        </w:rPr>
        <w:t>n Gran Bretaña, Italia y España (Jenkins, Perrini, Murillo y Lozano, 2006) ponen de manifiesto la</w:t>
      </w:r>
      <w:r w:rsidRPr="00FF5414">
        <w:rPr>
          <w:rFonts w:ascii="Times New Roman" w:hAnsi="Times New Roman" w:cs="Times New Roman"/>
          <w:color w:val="000000"/>
          <w:sz w:val="24"/>
          <w:szCs w:val="24"/>
        </w:rPr>
        <w:t xml:space="preserve"> </w:t>
      </w:r>
      <w:r w:rsidRPr="00FF5414">
        <w:rPr>
          <w:rFonts w:ascii="Times New Roman" w:hAnsi="Times New Roman" w:cs="Times New Roman"/>
          <w:color w:val="000000"/>
          <w:sz w:val="24"/>
          <w:szCs w:val="24"/>
          <w:lang w:val="es-CO"/>
        </w:rPr>
        <w:t>existencia de numerosas actuaciones que superan el simple cumplimiento de la ley en</w:t>
      </w:r>
      <w:r w:rsidRPr="00FF5414">
        <w:rPr>
          <w:rFonts w:ascii="Times New Roman" w:hAnsi="Times New Roman" w:cs="Times New Roman"/>
          <w:color w:val="000000"/>
          <w:sz w:val="24"/>
          <w:szCs w:val="24"/>
        </w:rPr>
        <w:t xml:space="preserve"> </w:t>
      </w:r>
      <w:r w:rsidRPr="00FF5414">
        <w:rPr>
          <w:rFonts w:ascii="Times New Roman" w:hAnsi="Times New Roman" w:cs="Times New Roman"/>
          <w:color w:val="000000"/>
          <w:sz w:val="24"/>
          <w:szCs w:val="24"/>
          <w:lang w:val="es-CO"/>
        </w:rPr>
        <w:t>forma de iniciativas de formación continua, seguridad laboral, participación en</w:t>
      </w:r>
      <w:r w:rsidRPr="00FF5414">
        <w:rPr>
          <w:rFonts w:ascii="Times New Roman" w:hAnsi="Times New Roman" w:cs="Times New Roman"/>
          <w:color w:val="000000"/>
          <w:sz w:val="24"/>
          <w:szCs w:val="24"/>
        </w:rPr>
        <w:t xml:space="preserve"> </w:t>
      </w:r>
      <w:r w:rsidRPr="00FF5414">
        <w:rPr>
          <w:rFonts w:ascii="Times New Roman" w:hAnsi="Times New Roman" w:cs="Times New Roman"/>
          <w:color w:val="000000"/>
          <w:sz w:val="24"/>
          <w:szCs w:val="24"/>
          <w:lang w:val="es-CO"/>
        </w:rPr>
        <w:t>proyectos para la comunidad, promoción de iniciativas culturales, control de impacto</w:t>
      </w:r>
      <w:r w:rsidRPr="00FF5414">
        <w:rPr>
          <w:rFonts w:ascii="Times New Roman" w:hAnsi="Times New Roman" w:cs="Times New Roman"/>
          <w:color w:val="000000"/>
          <w:sz w:val="24"/>
          <w:szCs w:val="24"/>
        </w:rPr>
        <w:t xml:space="preserve"> </w:t>
      </w:r>
      <w:r w:rsidRPr="00FF5414">
        <w:rPr>
          <w:rFonts w:ascii="Times New Roman" w:hAnsi="Times New Roman" w:cs="Times New Roman"/>
          <w:color w:val="000000"/>
          <w:sz w:val="24"/>
          <w:szCs w:val="24"/>
          <w:lang w:val="es-CO"/>
        </w:rPr>
        <w:t xml:space="preserve">medioambiental, comercio justo, entre otras. </w:t>
      </w:r>
    </w:p>
    <w:p w:rsidR="00FF5414" w:rsidRPr="00FF5414" w:rsidRDefault="00FF5414" w:rsidP="00D730B6">
      <w:pPr>
        <w:autoSpaceDE w:val="0"/>
        <w:autoSpaceDN w:val="0"/>
        <w:adjustRightInd w:val="0"/>
        <w:spacing w:after="0" w:line="360" w:lineRule="auto"/>
        <w:rPr>
          <w:rFonts w:ascii="Times New Roman" w:hAnsi="Times New Roman" w:cs="Times New Roman"/>
          <w:color w:val="000000"/>
          <w:sz w:val="24"/>
          <w:szCs w:val="24"/>
          <w:lang w:val="es-CO"/>
        </w:rPr>
      </w:pP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lang w:val="es-CO"/>
        </w:rPr>
      </w:pPr>
      <w:r w:rsidRPr="00FF5414">
        <w:rPr>
          <w:rFonts w:ascii="Times New Roman" w:hAnsi="Times New Roman" w:cs="Times New Roman"/>
          <w:color w:val="000000"/>
          <w:sz w:val="24"/>
          <w:szCs w:val="24"/>
          <w:lang w:val="es-CO"/>
        </w:rPr>
        <w:t xml:space="preserve">Respecto a los roles o razones que subyacen a la RS, para el caso de las pequeñas empresas, Spence (1999), sostiene que por ser organizaciones donde existe poca distinción entre los roles de gerencia y propiedad, además de contar con muchos cargos multilaterales orientados de forma prominente a la solución de los problemas derivados del día a día, se dificulta su atención sobre prácticas puntuales de RS. En estas empresas, por otra parte, las relaciones interpersonales y la comunicación de carácter informal son muy importantes (Spence y Lozano, 2000). Asimismo, son empresas que desarrollan una importante interrelación con su entorno o comunidad, y que en general, se hallan sometidas a dinámicas de mercado determinadas por las grandes empresas de las que en muchos casos son proveedoras (Enderle, 2004). Para este mismo autor, es </w:t>
      </w:r>
      <w:r w:rsidRPr="00FF5414">
        <w:rPr>
          <w:rFonts w:ascii="Times New Roman" w:hAnsi="Times New Roman" w:cs="Times New Roman"/>
          <w:color w:val="000000"/>
          <w:sz w:val="24"/>
          <w:szCs w:val="24"/>
          <w:lang w:val="es-CO"/>
        </w:rPr>
        <w:lastRenderedPageBreak/>
        <w:t>precisamente esa lucha diaria por la supervivencia en el mercado la que determina la necesidad de las Pymes de fortalecer su red de interdependencias y colaboraciones. Para Vyakarnam (1997), esta implicación social de las Pymes se traduce en reputación, profesionalidad y un incremento de los factores de confianza y lealtad, elementos que permiten garantizar la retención de los trabajadores, la mejora en las relaciones con las entidades financieras y, en definitiva, unos mejores canales de comunicación con su entorno.</w:t>
      </w:r>
    </w:p>
    <w:p w:rsidR="00FF5414" w:rsidRPr="00FF5414" w:rsidRDefault="00FF5414" w:rsidP="00D730B6">
      <w:pPr>
        <w:autoSpaceDE w:val="0"/>
        <w:autoSpaceDN w:val="0"/>
        <w:adjustRightInd w:val="0"/>
        <w:spacing w:after="0" w:line="360" w:lineRule="auto"/>
        <w:rPr>
          <w:rFonts w:ascii="Times New Roman" w:hAnsi="Times New Roman" w:cs="Times New Roman"/>
          <w:color w:val="000000"/>
          <w:sz w:val="24"/>
          <w:szCs w:val="24"/>
        </w:rPr>
      </w:pP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themeColor="text1"/>
          <w:sz w:val="24"/>
          <w:szCs w:val="24"/>
          <w:lang w:val="es-CO"/>
        </w:rPr>
      </w:pPr>
      <w:r w:rsidRPr="00FF5414">
        <w:rPr>
          <w:rFonts w:ascii="Times New Roman" w:hAnsi="Times New Roman" w:cs="Times New Roman"/>
          <w:color w:val="000000"/>
          <w:sz w:val="24"/>
          <w:szCs w:val="24"/>
          <w:lang w:val="es-CO"/>
        </w:rPr>
        <w:t xml:space="preserve">Otro elemento clave para comprender lo que subyace a una determinada práctica de RS en el ámbito de las Pymes son los valores del propietario/gerente de la empresa (Spence y Rutherfoord, 2003; Spence, Schmidpeter y Habish, 2003), que resultan determinantes en el caso de las empresas de menor dimensión (Trevino, 1986; Quinn, 1997). Spence, Schmidpeter y Habish (2003) señalan que es la particular dependencia del entramado de relaciones interpersonales lo que acerca las Pymes a la noción de acumulación de capital social. El cultivo de las relaciones de proximidad con los trabajadores y el entorno social permite, según estos autores, estabilizar las expectativas en las relaciones sociales, asegurar la acción colectiva por medio del aumento de la confianza, formar un tipo de relaciones de “seguridad” o mutua asistencia con proveedores, e incluso empresas competidoras y facilitar por último, información empresarial relevante </w:t>
      </w:r>
      <w:r w:rsidRPr="00FF5414">
        <w:rPr>
          <w:rFonts w:ascii="Times New Roman" w:hAnsi="Times New Roman" w:cs="Times New Roman"/>
          <w:color w:val="000000" w:themeColor="text1"/>
          <w:sz w:val="24"/>
          <w:szCs w:val="24"/>
          <w:lang w:val="es-CO"/>
        </w:rPr>
        <w:t>para la Pyme.</w:t>
      </w:r>
    </w:p>
    <w:p w:rsidR="00FF5414" w:rsidRPr="00FF5414" w:rsidRDefault="00FF5414" w:rsidP="00D730B6">
      <w:pPr>
        <w:tabs>
          <w:tab w:val="left" w:pos="1440"/>
        </w:tabs>
        <w:autoSpaceDE w:val="0"/>
        <w:autoSpaceDN w:val="0"/>
        <w:adjustRightInd w:val="0"/>
        <w:spacing w:after="0" w:line="360" w:lineRule="auto"/>
        <w:jc w:val="both"/>
        <w:rPr>
          <w:rFonts w:ascii="Times New Roman" w:hAnsi="Times New Roman" w:cs="Times New Roman"/>
          <w:color w:val="000000" w:themeColor="text1"/>
          <w:sz w:val="24"/>
          <w:szCs w:val="24"/>
          <w:lang w:val="es-CO"/>
        </w:rPr>
      </w:pP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lang w:val="es-CO"/>
        </w:rPr>
      </w:pPr>
      <w:r w:rsidRPr="00FF5414">
        <w:rPr>
          <w:rFonts w:ascii="Times New Roman" w:hAnsi="Times New Roman" w:cs="Times New Roman"/>
          <w:color w:val="000000" w:themeColor="text1"/>
          <w:sz w:val="24"/>
          <w:szCs w:val="24"/>
          <w:lang w:val="es-CO"/>
        </w:rPr>
        <w:t>Para el caso de Colombia los últimos años han sido muy activos en el tema de la RS. A partir de indicadores como el “Índice de competitividad responsable”</w:t>
      </w:r>
      <w:r w:rsidRPr="00FF5414">
        <w:rPr>
          <w:rStyle w:val="Refdenotaalpie"/>
          <w:rFonts w:ascii="Times New Roman" w:hAnsi="Times New Roman" w:cs="Times New Roman"/>
          <w:color w:val="000000" w:themeColor="text1"/>
          <w:sz w:val="24"/>
          <w:szCs w:val="24"/>
          <w:lang w:val="es-CO"/>
        </w:rPr>
        <w:footnoteReference w:id="6"/>
      </w:r>
      <w:r w:rsidRPr="00FF5414">
        <w:rPr>
          <w:rFonts w:ascii="Times New Roman" w:hAnsi="Times New Roman" w:cs="Times New Roman"/>
          <w:color w:val="000000" w:themeColor="text1"/>
          <w:sz w:val="24"/>
          <w:szCs w:val="24"/>
          <w:lang w:val="es-CO"/>
        </w:rPr>
        <w:t xml:space="preserve">, se observa un avance importante en este tema, detrás de líderes de la región como Chile o Costa Rica (Zadek y MacGillivray, 2007). Por otra parte, el BID y Confecamaras (2008) diseñaron una metodología para medir la responsabilidad social de la Pyme. La variable que tiene relación con los trabajadores incluye aspectos relacionados con distribución por género; salarios otorgados por la empresa; calidad de los contratos laborales; programas de formación para los trabajadores; contratos de inclusión laboral; estabilidad de la nómina; condiciones de salud y ausentismo laboral. De igual manera la </w:t>
      </w:r>
      <w:r w:rsidRPr="00FF5414">
        <w:rPr>
          <w:rFonts w:ascii="Times New Roman" w:hAnsi="Times New Roman" w:cs="Times New Roman"/>
          <w:color w:val="000000"/>
          <w:sz w:val="24"/>
          <w:szCs w:val="24"/>
          <w:lang w:val="es-CO"/>
        </w:rPr>
        <w:t xml:space="preserve">Asociación Nacional de Industriales (ANDI) en su última publicación resalta el interés por la temática, destacando una mayor participación de prácticas responsables entre sus afiliados. También existe la “Encuesta Nacional de Gobierno Corporativo y RSE”, encomendada en el </w:t>
      </w:r>
      <w:r w:rsidRPr="00FF5414">
        <w:rPr>
          <w:rFonts w:ascii="Times New Roman" w:hAnsi="Times New Roman" w:cs="Times New Roman"/>
          <w:color w:val="000000"/>
          <w:sz w:val="24"/>
          <w:szCs w:val="24"/>
          <w:lang w:val="es-CO"/>
        </w:rPr>
        <w:lastRenderedPageBreak/>
        <w:t>2008 por el gobierno nacional a través de la Superintendencia de</w:t>
      </w:r>
      <w:r w:rsidRPr="00FF5414">
        <w:rPr>
          <w:rFonts w:ascii="Times New Roman" w:hAnsi="Times New Roman" w:cs="Times New Roman"/>
          <w:sz w:val="24"/>
          <w:szCs w:val="24"/>
          <w:lang w:val="es-CO"/>
        </w:rPr>
        <w:t xml:space="preserve"> </w:t>
      </w:r>
      <w:r w:rsidRPr="00FF5414">
        <w:rPr>
          <w:rFonts w:ascii="Times New Roman" w:hAnsi="Times New Roman" w:cs="Times New Roman"/>
          <w:color w:val="000000"/>
          <w:sz w:val="24"/>
          <w:szCs w:val="24"/>
          <w:lang w:val="es-CO"/>
        </w:rPr>
        <w:t>Sociedades del Ministerio de Comercio, Industria y Turismo, en la cual se devela una ausencia de conocimiento sobre las acciones que realizan las empresas para minimizar los impactos sobre la comunidad.</w:t>
      </w: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lang w:val="es-CO"/>
        </w:rPr>
      </w:pP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lang w:val="es-CO"/>
        </w:rPr>
      </w:pPr>
      <w:r w:rsidRPr="00FF5414">
        <w:rPr>
          <w:rFonts w:ascii="Times New Roman" w:hAnsi="Times New Roman" w:cs="Times New Roman"/>
          <w:color w:val="000000"/>
          <w:sz w:val="24"/>
          <w:szCs w:val="24"/>
          <w:lang w:val="es-CO"/>
        </w:rPr>
        <w:t>En el contexto de la Región Caribe de Colombia, los trabajos sobre RS son aplicados a la ciudad de Barranquilla. En el trabajo de Olga Jaramillo (2001) sobre la dimensión interna de la RS en las Mipymes del programa Expopyme de la Universidad del Norte, se resalta la necesidad por desarrollar programas de responsabilidad social efectivos, pues lo que existen, son programas aislados y en la mayoría de casos se confunden con programas asistenciales.</w:t>
      </w: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lang w:val="es-CO" w:eastAsia="es-CO"/>
        </w:rPr>
      </w:pPr>
    </w:p>
    <w:p w:rsidR="00FF5414" w:rsidRPr="00FF5414" w:rsidRDefault="00FF5414" w:rsidP="00D730B6">
      <w:pPr>
        <w:spacing w:after="0" w:line="360" w:lineRule="auto"/>
        <w:jc w:val="both"/>
        <w:rPr>
          <w:rFonts w:ascii="Times New Roman" w:hAnsi="Times New Roman" w:cs="Times New Roman"/>
          <w:color w:val="000000" w:themeColor="text1"/>
          <w:sz w:val="24"/>
          <w:szCs w:val="24"/>
          <w:shd w:val="clear" w:color="auto" w:fill="FFFFFF"/>
        </w:rPr>
      </w:pPr>
      <w:r w:rsidRPr="00FF5414">
        <w:rPr>
          <w:rFonts w:ascii="Times New Roman" w:hAnsi="Times New Roman" w:cs="Times New Roman"/>
          <w:color w:val="000000" w:themeColor="text1"/>
          <w:sz w:val="24"/>
          <w:szCs w:val="24"/>
          <w:shd w:val="clear" w:color="auto" w:fill="FFFFFF"/>
        </w:rPr>
        <w:t xml:space="preserve">En el marco del Programa ComprometeRSE, desarrollado en forma conjunta por el Banco Interamericano de Desarrollo, Confecámaras y las Cámaras de Comercio de Barranquilla, Cartagena, Cali, Medellín y Bogotá, se hace un seguimiento a más de 450 pymes en la implementación de prácticas de responsabilidad social. Para el caso de Barranquilla, la experiencia de la cámara de comercio de esta ciudad ha permitido identificar que las pymes pueden implementar gradualmente la RSE. </w:t>
      </w:r>
    </w:p>
    <w:p w:rsidR="00FF5414" w:rsidRPr="00FF5414" w:rsidRDefault="00FF5414" w:rsidP="00D730B6">
      <w:pPr>
        <w:spacing w:after="0" w:line="360" w:lineRule="auto"/>
        <w:jc w:val="both"/>
        <w:rPr>
          <w:rFonts w:ascii="Times New Roman" w:hAnsi="Times New Roman" w:cs="Times New Roman"/>
          <w:color w:val="000000" w:themeColor="text1"/>
          <w:sz w:val="24"/>
          <w:szCs w:val="24"/>
          <w:shd w:val="clear" w:color="auto" w:fill="FFFFFF"/>
        </w:rPr>
      </w:pPr>
    </w:p>
    <w:p w:rsidR="00FF5414" w:rsidRPr="00FF5414" w:rsidRDefault="00FF5414" w:rsidP="00D730B6">
      <w:pPr>
        <w:spacing w:after="0" w:line="360" w:lineRule="auto"/>
        <w:jc w:val="both"/>
        <w:rPr>
          <w:rFonts w:ascii="Times New Roman" w:hAnsi="Times New Roman" w:cs="Times New Roman"/>
          <w:color w:val="000000" w:themeColor="text1"/>
          <w:sz w:val="24"/>
          <w:szCs w:val="24"/>
          <w:shd w:val="clear" w:color="auto" w:fill="FFFFFF"/>
        </w:rPr>
      </w:pPr>
      <w:r w:rsidRPr="00FF5414">
        <w:rPr>
          <w:rFonts w:ascii="Times New Roman" w:hAnsi="Times New Roman" w:cs="Times New Roman"/>
          <w:color w:val="000000" w:themeColor="text1"/>
          <w:sz w:val="24"/>
          <w:szCs w:val="24"/>
          <w:shd w:val="clear" w:color="auto" w:fill="FFFFFF"/>
        </w:rPr>
        <w:t xml:space="preserve">El trabajo de Camilo Mejía “La brecha entre el discurso y la acción en RSE: ¿Cómo evitarla?, aborda el estudio para las grandes empresas de Barranquilla, y del cual se deducen las grandes falencias e incoherencias en la implementación de prácticas asociadas a la RS.   </w:t>
      </w:r>
    </w:p>
    <w:p w:rsidR="00FF5414" w:rsidRPr="00FF5414" w:rsidRDefault="00FF5414" w:rsidP="00D730B6">
      <w:pPr>
        <w:spacing w:after="0" w:line="360" w:lineRule="auto"/>
        <w:jc w:val="both"/>
        <w:rPr>
          <w:rFonts w:ascii="Times New Roman" w:hAnsi="Times New Roman" w:cs="Times New Roman"/>
          <w:color w:val="000000" w:themeColor="text1"/>
          <w:sz w:val="24"/>
          <w:szCs w:val="24"/>
          <w:shd w:val="clear" w:color="auto" w:fill="FFFFFF"/>
        </w:rPr>
      </w:pP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lang w:val="es-CO" w:eastAsia="es-CO"/>
        </w:rPr>
      </w:pPr>
      <w:r w:rsidRPr="00FF5414">
        <w:rPr>
          <w:rFonts w:ascii="Times New Roman" w:hAnsi="Times New Roman" w:cs="Times New Roman"/>
          <w:color w:val="000000"/>
          <w:sz w:val="24"/>
          <w:szCs w:val="24"/>
          <w:lang w:val="es-CO" w:eastAsia="es-CO"/>
        </w:rPr>
        <w:t xml:space="preserve">Respecto a los trabajos relacionados con la modelización econométrica para explicar diferentes variables endógenas, vinculadas a la divulgación que hacen las empresas de su RS, se destaca el trabajo pionero de Cowen </w:t>
      </w:r>
      <w:r w:rsidRPr="00FF5414">
        <w:rPr>
          <w:rFonts w:ascii="Times New Roman" w:hAnsi="Times New Roman" w:cs="Times New Roman"/>
          <w:i/>
          <w:iCs/>
          <w:color w:val="000000"/>
          <w:sz w:val="24"/>
          <w:szCs w:val="24"/>
          <w:lang w:val="es-CO" w:eastAsia="es-CO"/>
        </w:rPr>
        <w:t xml:space="preserve">et al. </w:t>
      </w:r>
      <w:r w:rsidRPr="00FF5414">
        <w:rPr>
          <w:rFonts w:ascii="Times New Roman" w:hAnsi="Times New Roman" w:cs="Times New Roman"/>
          <w:color w:val="000000"/>
          <w:sz w:val="24"/>
          <w:szCs w:val="24"/>
          <w:lang w:val="es-CO" w:eastAsia="es-CO"/>
        </w:rPr>
        <w:t xml:space="preserve">(1987) que considera el impacto de cuatro variables exógenas (tamaño, sector, rentabilidad y existencia de un comité interno de RSE) sobre la divulgación de RS, cuantificada mediante el número de páginas de los informes anuales de empresas de diez sectores diferentes. Roberts (1992) ordena las divulgaciones de 80 empresas en tres niveles para intentar explicar esta variable dependiente con variables que recogen el comportamiento bursátil, entre otros factores. Deegan (1996) analiza mediante correlaciones la variabilidad entre divulgación e influencia de los grupos de presión medioambientales.    </w:t>
      </w:r>
    </w:p>
    <w:p w:rsidR="00FF5414" w:rsidRPr="00FF5414" w:rsidRDefault="00FF5414" w:rsidP="00D730B6">
      <w:pPr>
        <w:widowControl w:val="0"/>
        <w:spacing w:after="0" w:line="360" w:lineRule="auto"/>
        <w:jc w:val="both"/>
        <w:rPr>
          <w:rFonts w:ascii="Times New Roman" w:hAnsi="Times New Roman" w:cs="Times New Roman"/>
          <w:color w:val="000000"/>
          <w:sz w:val="24"/>
          <w:szCs w:val="24"/>
          <w:lang w:val="es-CO"/>
        </w:rPr>
      </w:pPr>
    </w:p>
    <w:p w:rsidR="00FF5414" w:rsidRPr="00FF5414" w:rsidRDefault="00FF5414" w:rsidP="00D730B6">
      <w:pPr>
        <w:widowControl w:val="0"/>
        <w:autoSpaceDE w:val="0"/>
        <w:spacing w:after="0" w:line="360" w:lineRule="auto"/>
        <w:jc w:val="both"/>
        <w:rPr>
          <w:rFonts w:ascii="Times New Roman" w:hAnsi="Times New Roman" w:cs="Times New Roman"/>
          <w:b/>
          <w:color w:val="000000"/>
          <w:sz w:val="24"/>
          <w:szCs w:val="24"/>
        </w:rPr>
      </w:pPr>
    </w:p>
    <w:p w:rsidR="00FF5414" w:rsidRPr="00FF5414" w:rsidRDefault="00FF5414" w:rsidP="00D730B6">
      <w:pPr>
        <w:widowControl w:val="0"/>
        <w:autoSpaceDE w:val="0"/>
        <w:spacing w:after="0" w:line="360" w:lineRule="auto"/>
        <w:jc w:val="both"/>
        <w:rPr>
          <w:rFonts w:ascii="Times New Roman" w:hAnsi="Times New Roman" w:cs="Times New Roman"/>
          <w:b/>
          <w:color w:val="000000"/>
          <w:sz w:val="24"/>
          <w:szCs w:val="24"/>
        </w:rPr>
      </w:pPr>
    </w:p>
    <w:p w:rsidR="00FF5414" w:rsidRPr="00FF5414" w:rsidRDefault="00FF5414" w:rsidP="00D730B6">
      <w:pPr>
        <w:widowControl w:val="0"/>
        <w:autoSpaceDE w:val="0"/>
        <w:spacing w:after="0" w:line="360" w:lineRule="auto"/>
        <w:jc w:val="both"/>
        <w:rPr>
          <w:rFonts w:ascii="Times New Roman" w:hAnsi="Times New Roman" w:cs="Times New Roman"/>
          <w:b/>
          <w:color w:val="000000"/>
          <w:sz w:val="24"/>
          <w:szCs w:val="24"/>
        </w:rPr>
      </w:pPr>
      <w:r w:rsidRPr="00FF5414">
        <w:rPr>
          <w:rFonts w:ascii="Times New Roman" w:hAnsi="Times New Roman" w:cs="Times New Roman"/>
          <w:b/>
          <w:color w:val="000000"/>
          <w:sz w:val="24"/>
          <w:szCs w:val="24"/>
        </w:rPr>
        <w:lastRenderedPageBreak/>
        <w:t>Objetivo General</w:t>
      </w: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rPr>
      </w:pP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Determinar las características y cuantificar las prácticas actuales asociadas a la Responsabilidad Social en las Micro, Pequeñas y Medianas empresas de la Región Caribe de Colombia</w:t>
      </w:r>
    </w:p>
    <w:p w:rsidR="00FF5414" w:rsidRPr="00FF5414" w:rsidRDefault="00FF5414" w:rsidP="00D730B6">
      <w:pPr>
        <w:spacing w:after="0" w:line="360" w:lineRule="auto"/>
        <w:jc w:val="both"/>
        <w:rPr>
          <w:rFonts w:ascii="Times New Roman" w:hAnsi="Times New Roman" w:cs="Times New Roman"/>
          <w:b/>
          <w:color w:val="000000"/>
          <w:sz w:val="24"/>
          <w:szCs w:val="24"/>
        </w:rPr>
      </w:pPr>
    </w:p>
    <w:p w:rsidR="00FF5414" w:rsidRPr="00FF5414" w:rsidRDefault="00FF5414" w:rsidP="00D730B6">
      <w:pPr>
        <w:spacing w:after="0" w:line="360" w:lineRule="auto"/>
        <w:jc w:val="both"/>
        <w:rPr>
          <w:rFonts w:ascii="Times New Roman" w:hAnsi="Times New Roman" w:cs="Times New Roman"/>
          <w:b/>
          <w:color w:val="000000"/>
          <w:sz w:val="24"/>
          <w:szCs w:val="24"/>
        </w:rPr>
      </w:pPr>
      <w:r w:rsidRPr="00FF5414">
        <w:rPr>
          <w:rFonts w:ascii="Times New Roman" w:hAnsi="Times New Roman" w:cs="Times New Roman"/>
          <w:b/>
          <w:color w:val="000000"/>
          <w:sz w:val="24"/>
          <w:szCs w:val="24"/>
        </w:rPr>
        <w:t>Objetivos específicos</w:t>
      </w:r>
    </w:p>
    <w:p w:rsidR="00FF5414" w:rsidRPr="00FF5414" w:rsidRDefault="00FF5414" w:rsidP="00D730B6">
      <w:pPr>
        <w:autoSpaceDE w:val="0"/>
        <w:autoSpaceDN w:val="0"/>
        <w:adjustRightInd w:val="0"/>
        <w:spacing w:after="0" w:line="360" w:lineRule="auto"/>
        <w:jc w:val="both"/>
        <w:rPr>
          <w:rFonts w:ascii="Times New Roman" w:hAnsi="Times New Roman" w:cs="Times New Roman"/>
          <w:b/>
          <w:color w:val="000000"/>
          <w:sz w:val="24"/>
          <w:szCs w:val="24"/>
        </w:rPr>
      </w:pP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1. Identificar el grado de conocimiento e implementación de prácticas o actividades de Responsabilidad Social, así como su valoración y caracterización detallada, en las Micro, Pequeñas y Medianas empresas de la Región Caribe de Colombia</w:t>
      </w:r>
    </w:p>
    <w:p w:rsidR="00FF5414" w:rsidRPr="00FF5414" w:rsidRDefault="00FF5414" w:rsidP="00D730B6">
      <w:pPr>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2. Diseñar un instrumento de medición de la Responsabilidad Social para las Micro, Pequeñas y Medianas empresas de la Región Caribe de Colombia, considerando los grupos de interés más influyentes y las acciones desarrolladas en cada uno de ellos.</w:t>
      </w:r>
    </w:p>
    <w:p w:rsidR="00FF5414" w:rsidRPr="00FF5414" w:rsidRDefault="00FF5414" w:rsidP="00D730B6">
      <w:pPr>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3. Evaluar econométricamente los factores, ámbitos y grupos de interés de mayor influencia que puedan estar condicionando la presencia/ausencia de prácticas/acciones concretas de Responsabilidad Social en las Micro, Pequeñas y Medianas empresas de la Región Caribe de Colombia, así como los patrones de comportamiento entre las ciudades analizadas.</w:t>
      </w:r>
    </w:p>
    <w:p w:rsidR="00FF5414" w:rsidRPr="00FF5414" w:rsidRDefault="00FF5414" w:rsidP="00D730B6">
      <w:pPr>
        <w:spacing w:after="0" w:line="360" w:lineRule="auto"/>
        <w:jc w:val="both"/>
        <w:rPr>
          <w:rFonts w:ascii="Times New Roman" w:hAnsi="Times New Roman" w:cs="Times New Roman"/>
          <w:color w:val="000000"/>
          <w:sz w:val="24"/>
          <w:szCs w:val="24"/>
        </w:rPr>
      </w:pPr>
    </w:p>
    <w:p w:rsidR="00FF5414" w:rsidRPr="00FF5414" w:rsidRDefault="00FF5414" w:rsidP="00D730B6">
      <w:pPr>
        <w:widowControl w:val="0"/>
        <w:spacing w:after="0" w:line="360" w:lineRule="auto"/>
        <w:jc w:val="both"/>
        <w:rPr>
          <w:rFonts w:ascii="Times New Roman" w:hAnsi="Times New Roman" w:cs="Times New Roman"/>
          <w:color w:val="000000"/>
          <w:sz w:val="24"/>
          <w:szCs w:val="24"/>
          <w:lang w:val="es-CO"/>
        </w:rPr>
      </w:pPr>
      <w:r w:rsidRPr="00FF5414">
        <w:rPr>
          <w:rFonts w:ascii="Times New Roman" w:hAnsi="Times New Roman" w:cs="Times New Roman"/>
          <w:b/>
          <w:color w:val="000000"/>
          <w:sz w:val="24"/>
          <w:szCs w:val="24"/>
          <w:lang w:val="es-CO"/>
        </w:rPr>
        <w:t xml:space="preserve">Metodología Propuesta </w:t>
      </w: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231F20"/>
          <w:sz w:val="24"/>
          <w:szCs w:val="24"/>
        </w:rPr>
      </w:pP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231F20"/>
          <w:sz w:val="24"/>
          <w:szCs w:val="24"/>
        </w:rPr>
      </w:pPr>
      <w:r w:rsidRPr="00FF5414">
        <w:rPr>
          <w:rFonts w:ascii="Times New Roman" w:hAnsi="Times New Roman" w:cs="Times New Roman"/>
          <w:color w:val="231F20"/>
          <w:sz w:val="24"/>
          <w:szCs w:val="24"/>
        </w:rPr>
        <w:t>Para el desarrollo de esta investigación se diseñará un instrumento de medición de la RS que incluye las variables y elementos claves a ser evaluados en la encuesta RSMIPYMES</w:t>
      </w:r>
      <w:r w:rsidRPr="00FF5414">
        <w:rPr>
          <w:rStyle w:val="Refdenotaalpie"/>
          <w:rFonts w:ascii="Times New Roman" w:hAnsi="Times New Roman" w:cs="Times New Roman"/>
          <w:color w:val="231F20"/>
          <w:sz w:val="24"/>
          <w:szCs w:val="24"/>
        </w:rPr>
        <w:footnoteReference w:id="7"/>
      </w:r>
      <w:r w:rsidRPr="00FF5414">
        <w:rPr>
          <w:rFonts w:ascii="Times New Roman" w:hAnsi="Times New Roman" w:cs="Times New Roman"/>
          <w:color w:val="231F20"/>
          <w:sz w:val="24"/>
          <w:szCs w:val="24"/>
        </w:rPr>
        <w:t>. Esta herramienta estará conformada por tres secciones (Grafico 1). El instrumento desarrollado constituye el input cuantitativo de la investigación y se confeccionará siguiendo los lineamientos y parámetros estandarizados que sobre el tema han desarrollado algunas instituciones</w:t>
      </w:r>
      <w:r w:rsidRPr="00FF5414">
        <w:rPr>
          <w:rStyle w:val="Refdenotaalpie"/>
          <w:rFonts w:ascii="Times New Roman" w:hAnsi="Times New Roman" w:cs="Times New Roman"/>
          <w:color w:val="231F20"/>
          <w:sz w:val="24"/>
          <w:szCs w:val="24"/>
        </w:rPr>
        <w:footnoteReference w:id="8"/>
      </w:r>
      <w:r w:rsidRPr="00FF5414">
        <w:rPr>
          <w:rFonts w:ascii="Times New Roman" w:hAnsi="Times New Roman" w:cs="Times New Roman"/>
          <w:color w:val="231F20"/>
          <w:sz w:val="24"/>
          <w:szCs w:val="24"/>
        </w:rPr>
        <w:t>, y que para el caso de estudio serán modificados en algunos componentes y adaptados a la realidad de las Mipymes de la RCC. De esta manera se configuran dos perspectivas en el estudio: por un lado, de orden descriptivo, al identificar y caracterizar los elementos que constituyen la información sobre la práctica de la responsabilidad social, y por otro, explicativo al interpretar y ofrecer inferencias sobre los resultados cuantitativos del instrumento aplicado. En este sentido, la estructura metodológica para alcanzar los objetivos propuestos es la siguiente:</w:t>
      </w: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rPr>
      </w:pP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 xml:space="preserve">1. Enfoque Metodológico: Cuantitativo - cualitativo. En los objetivos propuestos subyace el análisis descriptivo de información que se complementa con el tratamiento estadístico de datos y su inferencia a partir de un análisis de correspondencias múltiples (ACM). Esta técnica permitirá identificar y definir los factores de influencia que caracteriza a la RS en las Mipymes de la RCC, lo cual permitirá avanzar en la modelización econométrica.  </w:t>
      </w:r>
    </w:p>
    <w:p w:rsidR="00FF5414" w:rsidRPr="00FF5414" w:rsidRDefault="00FF5414" w:rsidP="00D730B6">
      <w:pPr>
        <w:spacing w:after="0" w:line="360" w:lineRule="auto"/>
        <w:jc w:val="both"/>
        <w:rPr>
          <w:rFonts w:ascii="Times New Roman" w:hAnsi="Times New Roman" w:cs="Times New Roman"/>
          <w:color w:val="000000"/>
          <w:sz w:val="24"/>
          <w:szCs w:val="24"/>
        </w:rPr>
      </w:pPr>
    </w:p>
    <w:p w:rsidR="00FF5414" w:rsidRPr="00FF5414" w:rsidRDefault="00FF5414" w:rsidP="00D730B6">
      <w:pPr>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2. Tipo de Investigación: Descriptiva – correlacional, en la medida que se pretende describir el nivel de implementación de las prácticas que la RS involucra, y las características asociadas a cada componente. También se definen los principales factores explicativos que inciden positiva o negativamente en la puesta en marcha de prácticas asociadas a la RS.</w:t>
      </w:r>
    </w:p>
    <w:p w:rsidR="00FF5414" w:rsidRPr="00FF5414" w:rsidRDefault="00FF5414" w:rsidP="00D730B6">
      <w:pPr>
        <w:spacing w:after="0" w:line="360" w:lineRule="auto"/>
        <w:jc w:val="both"/>
        <w:rPr>
          <w:rFonts w:ascii="Times New Roman" w:hAnsi="Times New Roman" w:cs="Times New Roman"/>
          <w:color w:val="000000"/>
          <w:sz w:val="24"/>
          <w:szCs w:val="24"/>
        </w:rPr>
      </w:pPr>
    </w:p>
    <w:p w:rsidR="00FF5414" w:rsidRPr="00FF5414" w:rsidRDefault="00FF5414" w:rsidP="00D730B6">
      <w:pPr>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 xml:space="preserve">3. </w:t>
      </w:r>
      <w:r w:rsidRPr="00FF5414">
        <w:rPr>
          <w:rFonts w:ascii="Times New Roman" w:hAnsi="Times New Roman" w:cs="Times New Roman"/>
          <w:bCs/>
          <w:color w:val="000000"/>
          <w:sz w:val="24"/>
          <w:szCs w:val="24"/>
        </w:rPr>
        <w:t>Diseño de la investigación</w:t>
      </w:r>
      <w:r w:rsidRPr="00FF5414">
        <w:rPr>
          <w:rFonts w:ascii="Times New Roman" w:hAnsi="Times New Roman" w:cs="Times New Roman"/>
          <w:color w:val="000000"/>
          <w:sz w:val="24"/>
          <w:szCs w:val="24"/>
        </w:rPr>
        <w:t>: El diseño es no experimental, debido a que no se recurre a la manipulación de variables y los fenómenos se analizan en su estado natural. Además, es de corte transversal, dado que los datos utilizados corresponderán a los resultados de las encuesta realizadas en una determinada fecha. En este sentido, y dentro de este diseño se propone un alcance de tipo correlacional – causal, en virtud de los análisis de la relación causa efecto entre dos o más variables que pueden hacerse en unos momentos determinados.</w:t>
      </w:r>
    </w:p>
    <w:p w:rsidR="00FF5414" w:rsidRPr="00FF5414" w:rsidRDefault="00FF5414" w:rsidP="00D730B6">
      <w:pPr>
        <w:spacing w:after="0" w:line="360" w:lineRule="auto"/>
        <w:jc w:val="both"/>
        <w:rPr>
          <w:rFonts w:ascii="Times New Roman" w:hAnsi="Times New Roman" w:cs="Times New Roman"/>
          <w:color w:val="000000"/>
          <w:sz w:val="24"/>
          <w:szCs w:val="24"/>
        </w:rPr>
      </w:pPr>
    </w:p>
    <w:p w:rsidR="00FF5414" w:rsidRPr="00FF5414" w:rsidRDefault="00FF5414" w:rsidP="00D730B6">
      <w:pPr>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 xml:space="preserve">4. Hipótesis central de trabajo: La inexperiencia de las Mipymes y ausencia de una metodología de evaluación, en prácticas socialmente responsables, ha impedido integrar en sus actividades cotidianas el desarrollo de políticas y acciones concretas de RS. Por tanto, puede existir la probabilidad que los coeficientes de correlación entre las variables seleccionadas muestren relaciones positivas/negativas, que en función del peso de sus parámetros favorezcan o no la adopción de prácticas de RS en las Mipymes de la RCC. Por ello, y como complemento a la hipótesis central se establecen un grupo de hipótesis asociadas a las variables de estudio. </w:t>
      </w:r>
    </w:p>
    <w:p w:rsidR="00FF5414" w:rsidRPr="00FF5414" w:rsidRDefault="00FF5414" w:rsidP="00D730B6">
      <w:pPr>
        <w:autoSpaceDE w:val="0"/>
        <w:autoSpaceDN w:val="0"/>
        <w:adjustRightInd w:val="0"/>
        <w:spacing w:after="0" w:line="360" w:lineRule="auto"/>
        <w:rPr>
          <w:rFonts w:ascii="Times New Roman" w:hAnsi="Times New Roman" w:cs="Times New Roman"/>
          <w:bCs/>
          <w:iCs/>
          <w:color w:val="000000"/>
          <w:sz w:val="24"/>
          <w:szCs w:val="24"/>
          <w:lang w:val="es-CO" w:eastAsia="es-CO"/>
        </w:rPr>
      </w:pP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lang w:val="es-CO" w:eastAsia="es-CO"/>
        </w:rPr>
      </w:pPr>
      <w:r w:rsidRPr="00FF5414">
        <w:rPr>
          <w:rFonts w:ascii="Times New Roman" w:hAnsi="Times New Roman" w:cs="Times New Roman"/>
          <w:bCs/>
          <w:iCs/>
          <w:color w:val="000000"/>
          <w:sz w:val="24"/>
          <w:szCs w:val="24"/>
          <w:lang w:val="es-CO" w:eastAsia="es-CO"/>
        </w:rPr>
        <w:t>H1</w:t>
      </w:r>
      <w:r w:rsidRPr="00FF5414">
        <w:rPr>
          <w:rFonts w:ascii="Times New Roman" w:hAnsi="Times New Roman" w:cs="Times New Roman"/>
          <w:iCs/>
          <w:color w:val="000000"/>
          <w:sz w:val="24"/>
          <w:szCs w:val="24"/>
          <w:lang w:val="es-CO" w:eastAsia="es-CO"/>
        </w:rPr>
        <w:t>:</w:t>
      </w:r>
      <w:r w:rsidRPr="00FF5414">
        <w:rPr>
          <w:rFonts w:ascii="Times New Roman" w:hAnsi="Times New Roman" w:cs="Times New Roman"/>
          <w:color w:val="000000"/>
          <w:sz w:val="24"/>
          <w:szCs w:val="24"/>
          <w:lang w:val="es-CO" w:eastAsia="es-CO"/>
        </w:rPr>
        <w:t xml:space="preserve"> Existe una relación positiva/negativa entre la RS de</w:t>
      </w:r>
      <w:r w:rsidRPr="00FF5414">
        <w:rPr>
          <w:rFonts w:ascii="Times New Roman" w:hAnsi="Times New Roman" w:cs="Times New Roman"/>
          <w:color w:val="000000"/>
          <w:sz w:val="24"/>
          <w:szCs w:val="24"/>
        </w:rPr>
        <w:t xml:space="preserve"> las Mipymes y sus </w:t>
      </w:r>
      <w:r w:rsidRPr="00FF5414">
        <w:rPr>
          <w:rFonts w:ascii="Times New Roman" w:hAnsi="Times New Roman" w:cs="Times New Roman"/>
          <w:color w:val="000000"/>
          <w:sz w:val="24"/>
          <w:szCs w:val="24"/>
          <w:lang w:val="es-CO" w:eastAsia="es-CO"/>
        </w:rPr>
        <w:t xml:space="preserve">empleados </w:t>
      </w:r>
      <w:r w:rsidRPr="00FF5414">
        <w:rPr>
          <w:rFonts w:ascii="Times New Roman" w:hAnsi="Times New Roman" w:cs="Times New Roman"/>
          <w:i/>
          <w:color w:val="000000"/>
          <w:sz w:val="24"/>
          <w:szCs w:val="24"/>
          <w:lang w:val="es-CO" w:eastAsia="es-CO"/>
        </w:rPr>
        <w:t>(ß1)</w:t>
      </w:r>
      <w:r w:rsidRPr="00FF5414">
        <w:rPr>
          <w:rFonts w:ascii="Times New Roman" w:hAnsi="Times New Roman" w:cs="Times New Roman"/>
          <w:color w:val="000000"/>
          <w:sz w:val="24"/>
          <w:szCs w:val="24"/>
          <w:lang w:val="es-CO" w:eastAsia="es-CO"/>
        </w:rPr>
        <w:t xml:space="preserve">  </w:t>
      </w: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lang w:val="es-CO" w:eastAsia="es-CO"/>
        </w:rPr>
      </w:pPr>
      <w:r w:rsidRPr="00FF5414">
        <w:rPr>
          <w:rFonts w:ascii="Times New Roman" w:hAnsi="Times New Roman" w:cs="Times New Roman"/>
          <w:bCs/>
          <w:iCs/>
          <w:color w:val="000000"/>
          <w:sz w:val="24"/>
          <w:szCs w:val="24"/>
          <w:lang w:val="es-CO" w:eastAsia="es-CO"/>
        </w:rPr>
        <w:t>H2</w:t>
      </w:r>
      <w:r w:rsidRPr="00FF5414">
        <w:rPr>
          <w:rFonts w:ascii="Times New Roman" w:hAnsi="Times New Roman" w:cs="Times New Roman"/>
          <w:iCs/>
          <w:color w:val="000000"/>
          <w:sz w:val="24"/>
          <w:szCs w:val="24"/>
          <w:lang w:val="es-CO" w:eastAsia="es-CO"/>
        </w:rPr>
        <w:t>:</w:t>
      </w:r>
      <w:r w:rsidRPr="00FF5414">
        <w:rPr>
          <w:rFonts w:ascii="Times New Roman" w:hAnsi="Times New Roman" w:cs="Times New Roman"/>
          <w:color w:val="000000"/>
          <w:sz w:val="24"/>
          <w:szCs w:val="24"/>
          <w:lang w:val="es-CO" w:eastAsia="es-CO"/>
        </w:rPr>
        <w:t xml:space="preserve"> Existe una relación positiva/negativa entre la RS de</w:t>
      </w:r>
      <w:r w:rsidRPr="00FF5414">
        <w:rPr>
          <w:rFonts w:ascii="Times New Roman" w:hAnsi="Times New Roman" w:cs="Times New Roman"/>
          <w:color w:val="000000"/>
          <w:sz w:val="24"/>
          <w:szCs w:val="24"/>
        </w:rPr>
        <w:t xml:space="preserve"> las Mipymes y la dirección corporativa </w:t>
      </w:r>
      <w:r w:rsidRPr="00FF5414">
        <w:rPr>
          <w:rFonts w:ascii="Times New Roman" w:hAnsi="Times New Roman" w:cs="Times New Roman"/>
          <w:i/>
          <w:color w:val="000000"/>
          <w:sz w:val="24"/>
          <w:szCs w:val="24"/>
          <w:lang w:val="es-CO" w:eastAsia="es-CO"/>
        </w:rPr>
        <w:t>(ß2)</w:t>
      </w:r>
      <w:r w:rsidRPr="00FF5414">
        <w:rPr>
          <w:rFonts w:ascii="Times New Roman" w:hAnsi="Times New Roman" w:cs="Times New Roman"/>
          <w:color w:val="000000"/>
          <w:sz w:val="24"/>
          <w:szCs w:val="24"/>
          <w:lang w:val="es-CO" w:eastAsia="es-CO"/>
        </w:rPr>
        <w:t xml:space="preserve">  </w:t>
      </w: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lang w:val="es-CO" w:eastAsia="es-CO"/>
        </w:rPr>
      </w:pPr>
      <w:r w:rsidRPr="00FF5414">
        <w:rPr>
          <w:rFonts w:ascii="Times New Roman" w:hAnsi="Times New Roman" w:cs="Times New Roman"/>
          <w:bCs/>
          <w:iCs/>
          <w:color w:val="000000"/>
          <w:sz w:val="24"/>
          <w:szCs w:val="24"/>
          <w:lang w:val="es-CO" w:eastAsia="es-CO"/>
        </w:rPr>
        <w:t>H3</w:t>
      </w:r>
      <w:r w:rsidRPr="00FF5414">
        <w:rPr>
          <w:rFonts w:ascii="Times New Roman" w:hAnsi="Times New Roman" w:cs="Times New Roman"/>
          <w:iCs/>
          <w:color w:val="000000"/>
          <w:sz w:val="24"/>
          <w:szCs w:val="24"/>
          <w:lang w:val="es-CO" w:eastAsia="es-CO"/>
        </w:rPr>
        <w:t>:</w:t>
      </w:r>
      <w:r w:rsidRPr="00FF5414">
        <w:rPr>
          <w:rFonts w:ascii="Times New Roman" w:hAnsi="Times New Roman" w:cs="Times New Roman"/>
          <w:color w:val="000000"/>
          <w:sz w:val="24"/>
          <w:szCs w:val="24"/>
          <w:lang w:val="es-CO" w:eastAsia="es-CO"/>
        </w:rPr>
        <w:t xml:space="preserve"> Existe una relación positiva/negativa entre la RS de</w:t>
      </w:r>
      <w:r w:rsidRPr="00FF5414">
        <w:rPr>
          <w:rFonts w:ascii="Times New Roman" w:hAnsi="Times New Roman" w:cs="Times New Roman"/>
          <w:color w:val="000000"/>
          <w:sz w:val="24"/>
          <w:szCs w:val="24"/>
        </w:rPr>
        <w:t xml:space="preserve"> las Mipymes y el medio ambiente </w:t>
      </w:r>
      <w:r w:rsidRPr="00FF5414">
        <w:rPr>
          <w:rFonts w:ascii="Times New Roman" w:hAnsi="Times New Roman" w:cs="Times New Roman"/>
          <w:i/>
          <w:color w:val="000000"/>
          <w:sz w:val="24"/>
          <w:szCs w:val="24"/>
          <w:lang w:val="es-CO" w:eastAsia="es-CO"/>
        </w:rPr>
        <w:t>(ß3)</w:t>
      </w:r>
      <w:r w:rsidRPr="00FF5414">
        <w:rPr>
          <w:rFonts w:ascii="Times New Roman" w:hAnsi="Times New Roman" w:cs="Times New Roman"/>
          <w:color w:val="000000"/>
          <w:sz w:val="24"/>
          <w:szCs w:val="24"/>
          <w:lang w:val="es-CO" w:eastAsia="es-CO"/>
        </w:rPr>
        <w:t xml:space="preserve">  </w:t>
      </w: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lang w:val="es-CO" w:eastAsia="es-CO"/>
        </w:rPr>
      </w:pPr>
      <w:r w:rsidRPr="00FF5414">
        <w:rPr>
          <w:rFonts w:ascii="Times New Roman" w:hAnsi="Times New Roman" w:cs="Times New Roman"/>
          <w:bCs/>
          <w:iCs/>
          <w:color w:val="000000"/>
          <w:sz w:val="24"/>
          <w:szCs w:val="24"/>
          <w:lang w:val="es-CO" w:eastAsia="es-CO"/>
        </w:rPr>
        <w:t>H4</w:t>
      </w:r>
      <w:r w:rsidRPr="00FF5414">
        <w:rPr>
          <w:rFonts w:ascii="Times New Roman" w:hAnsi="Times New Roman" w:cs="Times New Roman"/>
          <w:iCs/>
          <w:color w:val="000000"/>
          <w:sz w:val="24"/>
          <w:szCs w:val="24"/>
          <w:lang w:val="es-CO" w:eastAsia="es-CO"/>
        </w:rPr>
        <w:t>:</w:t>
      </w:r>
      <w:r w:rsidRPr="00FF5414">
        <w:rPr>
          <w:rFonts w:ascii="Times New Roman" w:hAnsi="Times New Roman" w:cs="Times New Roman"/>
          <w:color w:val="000000"/>
          <w:sz w:val="24"/>
          <w:szCs w:val="24"/>
          <w:lang w:val="es-CO" w:eastAsia="es-CO"/>
        </w:rPr>
        <w:t xml:space="preserve"> Existe una relación positiva/negativa entre la RS de</w:t>
      </w:r>
      <w:r w:rsidRPr="00FF5414">
        <w:rPr>
          <w:rFonts w:ascii="Times New Roman" w:hAnsi="Times New Roman" w:cs="Times New Roman"/>
          <w:color w:val="000000"/>
          <w:sz w:val="24"/>
          <w:szCs w:val="24"/>
        </w:rPr>
        <w:t xml:space="preserve"> las Mipymes y la comunidad </w:t>
      </w:r>
      <w:r w:rsidRPr="00FF5414">
        <w:rPr>
          <w:rFonts w:ascii="Times New Roman" w:hAnsi="Times New Roman" w:cs="Times New Roman"/>
          <w:i/>
          <w:color w:val="000000"/>
          <w:sz w:val="24"/>
          <w:szCs w:val="24"/>
          <w:lang w:val="es-CO" w:eastAsia="es-CO"/>
        </w:rPr>
        <w:t>(ß4)</w:t>
      </w:r>
      <w:r w:rsidRPr="00FF5414">
        <w:rPr>
          <w:rFonts w:ascii="Times New Roman" w:hAnsi="Times New Roman" w:cs="Times New Roman"/>
          <w:color w:val="000000"/>
          <w:sz w:val="24"/>
          <w:szCs w:val="24"/>
          <w:lang w:val="es-CO" w:eastAsia="es-CO"/>
        </w:rPr>
        <w:t xml:space="preserve">  </w:t>
      </w: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lang w:val="es-CO" w:eastAsia="es-CO"/>
        </w:rPr>
      </w:pPr>
      <w:r w:rsidRPr="00FF5414">
        <w:rPr>
          <w:rFonts w:ascii="Times New Roman" w:hAnsi="Times New Roman" w:cs="Times New Roman"/>
          <w:bCs/>
          <w:iCs/>
          <w:color w:val="000000"/>
          <w:sz w:val="24"/>
          <w:szCs w:val="24"/>
          <w:lang w:val="es-CO" w:eastAsia="es-CO"/>
        </w:rPr>
        <w:t>H5</w:t>
      </w:r>
      <w:r w:rsidRPr="00FF5414">
        <w:rPr>
          <w:rFonts w:ascii="Times New Roman" w:hAnsi="Times New Roman" w:cs="Times New Roman"/>
          <w:iCs/>
          <w:color w:val="000000"/>
          <w:sz w:val="24"/>
          <w:szCs w:val="24"/>
          <w:lang w:val="es-CO" w:eastAsia="es-CO"/>
        </w:rPr>
        <w:t>:</w:t>
      </w:r>
      <w:r w:rsidRPr="00FF5414">
        <w:rPr>
          <w:rFonts w:ascii="Times New Roman" w:hAnsi="Times New Roman" w:cs="Times New Roman"/>
          <w:color w:val="000000"/>
          <w:sz w:val="24"/>
          <w:szCs w:val="24"/>
          <w:lang w:val="es-CO" w:eastAsia="es-CO"/>
        </w:rPr>
        <w:t xml:space="preserve"> Existe una relación positiva/negativa entre la RS de</w:t>
      </w:r>
      <w:r w:rsidRPr="00FF5414">
        <w:rPr>
          <w:rFonts w:ascii="Times New Roman" w:hAnsi="Times New Roman" w:cs="Times New Roman"/>
          <w:color w:val="000000"/>
          <w:sz w:val="24"/>
          <w:szCs w:val="24"/>
        </w:rPr>
        <w:t xml:space="preserve"> las Mipymes y la cadena de valor </w:t>
      </w:r>
      <w:r w:rsidRPr="00FF5414">
        <w:rPr>
          <w:rFonts w:ascii="Times New Roman" w:hAnsi="Times New Roman" w:cs="Times New Roman"/>
          <w:i/>
          <w:color w:val="000000"/>
          <w:sz w:val="24"/>
          <w:szCs w:val="24"/>
          <w:lang w:val="es-CO" w:eastAsia="es-CO"/>
        </w:rPr>
        <w:t>(ß5)</w:t>
      </w:r>
      <w:r w:rsidRPr="00FF5414">
        <w:rPr>
          <w:rFonts w:ascii="Times New Roman" w:hAnsi="Times New Roman" w:cs="Times New Roman"/>
          <w:color w:val="000000"/>
          <w:sz w:val="24"/>
          <w:szCs w:val="24"/>
          <w:lang w:val="es-CO" w:eastAsia="es-CO"/>
        </w:rPr>
        <w:t xml:space="preserve">  </w:t>
      </w: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lang w:val="es-CO" w:eastAsia="es-CO"/>
        </w:rPr>
      </w:pPr>
      <w:r w:rsidRPr="00FF5414">
        <w:rPr>
          <w:rFonts w:ascii="Times New Roman" w:hAnsi="Times New Roman" w:cs="Times New Roman"/>
          <w:bCs/>
          <w:iCs/>
          <w:color w:val="000000"/>
          <w:sz w:val="24"/>
          <w:szCs w:val="24"/>
          <w:lang w:val="es-CO" w:eastAsia="es-CO"/>
        </w:rPr>
        <w:lastRenderedPageBreak/>
        <w:t>H6</w:t>
      </w:r>
      <w:r w:rsidRPr="00FF5414">
        <w:rPr>
          <w:rFonts w:ascii="Times New Roman" w:hAnsi="Times New Roman" w:cs="Times New Roman"/>
          <w:iCs/>
          <w:color w:val="000000"/>
          <w:sz w:val="24"/>
          <w:szCs w:val="24"/>
          <w:lang w:val="es-CO" w:eastAsia="es-CO"/>
        </w:rPr>
        <w:t>:</w:t>
      </w:r>
      <w:r w:rsidRPr="00FF5414">
        <w:rPr>
          <w:rFonts w:ascii="Times New Roman" w:hAnsi="Times New Roman" w:cs="Times New Roman"/>
          <w:color w:val="000000"/>
          <w:sz w:val="24"/>
          <w:szCs w:val="24"/>
          <w:lang w:val="es-CO" w:eastAsia="es-CO"/>
        </w:rPr>
        <w:t xml:space="preserve"> Existe una relación positiva/negativa entre la RS de</w:t>
      </w:r>
      <w:r w:rsidRPr="00FF5414">
        <w:rPr>
          <w:rFonts w:ascii="Times New Roman" w:hAnsi="Times New Roman" w:cs="Times New Roman"/>
          <w:color w:val="000000"/>
          <w:sz w:val="24"/>
          <w:szCs w:val="24"/>
        </w:rPr>
        <w:t xml:space="preserve"> las Mipymes y el Gobierno/sector público </w:t>
      </w:r>
      <w:r w:rsidRPr="00FF5414">
        <w:rPr>
          <w:rFonts w:ascii="Times New Roman" w:hAnsi="Times New Roman" w:cs="Times New Roman"/>
          <w:i/>
          <w:color w:val="000000"/>
          <w:sz w:val="24"/>
          <w:szCs w:val="24"/>
          <w:lang w:val="es-CO" w:eastAsia="es-CO"/>
        </w:rPr>
        <w:t>(ß6)</w:t>
      </w:r>
      <w:r w:rsidRPr="00FF5414">
        <w:rPr>
          <w:rFonts w:ascii="Times New Roman" w:hAnsi="Times New Roman" w:cs="Times New Roman"/>
          <w:color w:val="000000"/>
          <w:sz w:val="24"/>
          <w:szCs w:val="24"/>
          <w:lang w:val="es-CO" w:eastAsia="es-CO"/>
        </w:rPr>
        <w:t xml:space="preserve">  </w:t>
      </w: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lang w:val="es-CO" w:eastAsia="es-CO"/>
        </w:rPr>
      </w:pP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lang w:val="es-CO" w:eastAsia="es-CO"/>
        </w:rPr>
        <w:t xml:space="preserve">Se trata por tanto de establecer las relaciones explicativas que existen las variables independientes y la posible </w:t>
      </w:r>
      <w:r w:rsidRPr="00FF5414">
        <w:rPr>
          <w:rFonts w:ascii="Times New Roman" w:hAnsi="Times New Roman" w:cs="Times New Roman"/>
          <w:color w:val="000000"/>
          <w:sz w:val="24"/>
          <w:szCs w:val="24"/>
        </w:rPr>
        <w:t xml:space="preserve">práctica de RS en las Mipymes de la RCC, como se aprecia en el gráfico 1. </w:t>
      </w:r>
    </w:p>
    <w:p w:rsidR="00FF5414" w:rsidRPr="00FF5414" w:rsidRDefault="00FF5414" w:rsidP="00D730B6">
      <w:pPr>
        <w:autoSpaceDE w:val="0"/>
        <w:autoSpaceDN w:val="0"/>
        <w:adjustRightInd w:val="0"/>
        <w:spacing w:after="0" w:line="360" w:lineRule="auto"/>
        <w:jc w:val="both"/>
        <w:rPr>
          <w:rFonts w:ascii="Times New Roman" w:hAnsi="Times New Roman" w:cs="Times New Roman"/>
          <w:color w:val="000000"/>
          <w:sz w:val="24"/>
          <w:szCs w:val="24"/>
        </w:rPr>
      </w:pPr>
    </w:p>
    <w:p w:rsidR="00FF5414" w:rsidRPr="00FF5414" w:rsidRDefault="00FF5414" w:rsidP="00D730B6">
      <w:pPr>
        <w:spacing w:after="0" w:line="360" w:lineRule="auto"/>
        <w:jc w:val="center"/>
        <w:rPr>
          <w:rFonts w:ascii="Times New Roman" w:hAnsi="Times New Roman" w:cs="Times New Roman"/>
          <w:color w:val="231F20"/>
          <w:sz w:val="24"/>
          <w:szCs w:val="24"/>
        </w:rPr>
      </w:pPr>
      <w:r w:rsidRPr="00FF5414">
        <w:rPr>
          <w:rFonts w:ascii="Times New Roman" w:hAnsi="Times New Roman" w:cs="Times New Roman"/>
          <w:color w:val="231F20"/>
          <w:sz w:val="24"/>
          <w:szCs w:val="24"/>
        </w:rPr>
        <w:t>Gráfico 1. Modelo de RS en las Mipymes de la RCC</w:t>
      </w:r>
    </w:p>
    <w:p w:rsidR="00FF5414" w:rsidRPr="00FF5414" w:rsidRDefault="00FF5414" w:rsidP="00D730B6">
      <w:pPr>
        <w:spacing w:after="0" w:line="360" w:lineRule="auto"/>
        <w:jc w:val="center"/>
        <w:rPr>
          <w:rFonts w:ascii="Times New Roman" w:hAnsi="Times New Roman" w:cs="Times New Roman"/>
          <w:color w:val="231F20"/>
          <w:sz w:val="24"/>
          <w:szCs w:val="24"/>
        </w:rPr>
      </w:pPr>
    </w:p>
    <w:p w:rsidR="00FF5414" w:rsidRPr="00FF5414" w:rsidRDefault="003954DE" w:rsidP="00D730B6">
      <w:pPr>
        <w:autoSpaceDE w:val="0"/>
        <w:autoSpaceDN w:val="0"/>
        <w:adjustRightInd w:val="0"/>
        <w:spacing w:after="0" w:line="360" w:lineRule="auto"/>
        <w:jc w:val="both"/>
        <w:rPr>
          <w:rFonts w:ascii="Times New Roman" w:hAnsi="Times New Roman" w:cs="Times New Roman"/>
          <w:color w:val="000000"/>
          <w:sz w:val="24"/>
          <w:szCs w:val="24"/>
          <w:lang w:eastAsia="es-CO"/>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3" type="#_x0000_t202" style="position:absolute;left:0;text-align:left;margin-left:196.85pt;margin-top:15.8pt;width:111.75pt;height:22.05pt;z-index:251667456">
            <v:textbox style="mso-next-textbox:#_x0000_s1033">
              <w:txbxContent>
                <w:p w:rsidR="00FF5414" w:rsidRPr="009D720A" w:rsidRDefault="00FF5414" w:rsidP="00FF5414">
                  <w:r>
                    <w:rPr>
                      <w:rFonts w:ascii="Tahoma" w:hAnsi="Tahoma" w:cs="Tahoma"/>
                      <w:color w:val="231F20"/>
                    </w:rPr>
                    <w:t xml:space="preserve">Dirección </w:t>
                  </w:r>
                  <w:r w:rsidRPr="00010DB9">
                    <w:rPr>
                      <w:rFonts w:ascii="Tahoma" w:hAnsi="Tahoma" w:cs="Tahoma"/>
                      <w:color w:val="231F20"/>
                    </w:rPr>
                    <w:t>corporativa</w:t>
                  </w:r>
                </w:p>
              </w:txbxContent>
            </v:textbox>
          </v:shape>
        </w:pict>
      </w:r>
      <w:r>
        <w:rPr>
          <w:rFonts w:ascii="Times New Roman" w:hAnsi="Times New Roman" w:cs="Times New Roman"/>
          <w:noProof/>
          <w:color w:val="000000"/>
          <w:sz w:val="24"/>
          <w:szCs w:val="24"/>
        </w:rPr>
        <w:pict>
          <v:shape id="_x0000_s1026" type="#_x0000_t202" style="position:absolute;left:0;text-align:left;margin-left:39.35pt;margin-top:7.95pt;width:423pt;height:219pt;z-index:251660288">
            <v:textbox style="mso-next-textbox:#_x0000_s1026">
              <w:txbxContent>
                <w:p w:rsidR="00FF5414" w:rsidRDefault="00FF5414" w:rsidP="00FF5414">
                  <w:r>
                    <w:t xml:space="preserve"> </w:t>
                  </w:r>
                  <w:r>
                    <w:tab/>
                  </w:r>
                  <w:r>
                    <w:tab/>
                  </w:r>
                  <w:r>
                    <w:tab/>
                  </w:r>
                  <w:r>
                    <w:tab/>
                  </w:r>
                  <w:r>
                    <w:tab/>
                  </w:r>
                  <w:r>
                    <w:tab/>
                  </w:r>
                  <w:r>
                    <w:tab/>
                  </w:r>
                  <w:r>
                    <w:tab/>
                  </w:r>
                  <w:r>
                    <w:tab/>
                  </w:r>
                  <w:r>
                    <w:tab/>
                  </w:r>
                  <w:r>
                    <w:tab/>
                  </w:r>
                  <w:r>
                    <w:tab/>
                  </w:r>
                  <w:r>
                    <w:tab/>
                  </w:r>
                  <w:r>
                    <w:tab/>
                    <w:t xml:space="preserve">       </w:t>
                  </w:r>
                  <w:r>
                    <w:tab/>
                    <w:t xml:space="preserve"> </w:t>
                  </w:r>
                </w:p>
                <w:p w:rsidR="00FF5414" w:rsidRDefault="00FF5414" w:rsidP="00FF5414"/>
                <w:p w:rsidR="00FF5414" w:rsidRDefault="00FF5414" w:rsidP="00FF5414"/>
                <w:p w:rsidR="00FF5414" w:rsidRDefault="00FF5414" w:rsidP="00FF5414"/>
                <w:p w:rsidR="00FF5414" w:rsidRDefault="00FF5414" w:rsidP="00FF5414"/>
                <w:p w:rsidR="00FF5414" w:rsidRDefault="00FF5414" w:rsidP="00FF5414">
                  <w:pPr>
                    <w:jc w:val="center"/>
                  </w:pPr>
                </w:p>
                <w:p w:rsidR="00FF5414" w:rsidRDefault="00FF5414" w:rsidP="00FF5414"/>
                <w:p w:rsidR="00FF5414" w:rsidRDefault="00FF5414" w:rsidP="00FF5414"/>
                <w:p w:rsidR="00FF5414" w:rsidRDefault="00FF5414" w:rsidP="00FF5414"/>
                <w:p w:rsidR="00FF5414" w:rsidRDefault="00FF5414" w:rsidP="00FF5414"/>
                <w:p w:rsidR="00FF5414" w:rsidRDefault="00FF5414" w:rsidP="00FF5414">
                  <w:r>
                    <w:tab/>
                  </w:r>
                  <w:r>
                    <w:tab/>
                  </w:r>
                  <w:r>
                    <w:tab/>
                  </w:r>
                  <w:r>
                    <w:tab/>
                  </w:r>
                  <w:r>
                    <w:tab/>
                  </w:r>
                  <w:r>
                    <w:tab/>
                  </w:r>
                  <w:r>
                    <w:tab/>
                  </w:r>
                  <w:r>
                    <w:tab/>
                  </w:r>
                  <w:r>
                    <w:tab/>
                  </w:r>
                  <w:r>
                    <w:tab/>
                    <w:t xml:space="preserve"> </w:t>
                  </w:r>
                  <w:r>
                    <w:tab/>
                  </w:r>
                  <w:r>
                    <w:tab/>
                  </w:r>
                  <w:r>
                    <w:tab/>
                  </w:r>
                  <w:r>
                    <w:tab/>
                  </w:r>
                  <w:r>
                    <w:tab/>
                  </w:r>
                  <w:r>
                    <w:tab/>
                  </w:r>
                  <w:r>
                    <w:tab/>
                    <w:t xml:space="preserve">   </w:t>
                  </w:r>
                </w:p>
              </w:txbxContent>
            </v:textbox>
          </v:shape>
        </w:pict>
      </w:r>
    </w:p>
    <w:p w:rsidR="00FF5414" w:rsidRPr="00FF5414" w:rsidRDefault="003954DE" w:rsidP="00D730B6">
      <w:pPr>
        <w:spacing w:after="0" w:line="36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pict>
          <v:shape id="_x0000_s1038" type="#_x0000_t202" style="position:absolute;left:0;text-align:left;margin-left:349.1pt;margin-top:6.75pt;width:87pt;height:22.05pt;z-index:251672576">
            <v:textbox style="mso-next-textbox:#_x0000_s1038">
              <w:txbxContent>
                <w:p w:rsidR="00FF5414" w:rsidRDefault="00FF5414" w:rsidP="00FF5414">
                  <w:r w:rsidRPr="00010DB9">
                    <w:rPr>
                      <w:rFonts w:ascii="Tahoma" w:hAnsi="Tahoma" w:cs="Tahoma"/>
                      <w:color w:val="231F20"/>
                    </w:rPr>
                    <w:t>Medio ambiente</w:t>
                  </w:r>
                </w:p>
              </w:txbxContent>
            </v:textbox>
          </v:shape>
        </w:pict>
      </w:r>
      <w:r>
        <w:rPr>
          <w:rFonts w:ascii="Times New Roman" w:hAnsi="Times New Roman" w:cs="Times New Roman"/>
          <w:noProof/>
          <w:sz w:val="24"/>
          <w:szCs w:val="24"/>
        </w:rPr>
        <w:pict>
          <v:shape id="_x0000_s1035" type="#_x0000_t202" style="position:absolute;left:0;text-align:left;margin-left:58.85pt;margin-top:6.75pt;width:63pt;height:22.05pt;z-index:251669504">
            <v:textbox style="mso-next-textbox:#_x0000_s1035">
              <w:txbxContent>
                <w:p w:rsidR="00FF5414" w:rsidRDefault="00FF5414" w:rsidP="00FF5414">
                  <w:r w:rsidRPr="00010DB9">
                    <w:rPr>
                      <w:rFonts w:ascii="Tahoma" w:hAnsi="Tahoma" w:cs="Tahoma"/>
                    </w:rPr>
                    <w:t>Empleados</w:t>
                  </w:r>
                </w:p>
              </w:txbxContent>
            </v:textbox>
          </v:shape>
        </w:pict>
      </w:r>
    </w:p>
    <w:p w:rsidR="00FF5414" w:rsidRPr="00FF5414" w:rsidRDefault="003954DE" w:rsidP="00D730B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51.6pt;margin-top:2.5pt;width:.05pt;height:56.3pt;z-index:251661312" o:connectortype="straight">
            <v:stroke endarrow="block"/>
          </v:shape>
        </w:pict>
      </w:r>
      <w:r>
        <w:rPr>
          <w:rFonts w:ascii="Times New Roman" w:hAnsi="Times New Roman" w:cs="Times New Roman"/>
          <w:noProof/>
          <w:sz w:val="24"/>
          <w:szCs w:val="24"/>
        </w:rPr>
        <w:pict>
          <v:shape id="_x0000_s1030" type="#_x0000_t32" style="position:absolute;left:0;text-align:left;margin-left:298.85pt;margin-top:11.55pt;width:96pt;height:47.25pt;flip:x;z-index:251664384" o:connectortype="straight">
            <v:stroke endarrow="block"/>
          </v:shape>
        </w:pict>
      </w:r>
      <w:r>
        <w:rPr>
          <w:rFonts w:ascii="Times New Roman" w:hAnsi="Times New Roman" w:cs="Times New Roman"/>
          <w:noProof/>
          <w:sz w:val="24"/>
          <w:szCs w:val="24"/>
        </w:rPr>
        <w:pict>
          <v:shape id="_x0000_s1028" type="#_x0000_t32" style="position:absolute;left:0;text-align:left;margin-left:103.85pt;margin-top:11.55pt;width:100.5pt;height:47.25pt;z-index:251662336" o:connectortype="straight">
            <v:stroke endarrow="block"/>
          </v:shape>
        </w:pict>
      </w:r>
    </w:p>
    <w:p w:rsidR="00FF5414" w:rsidRPr="00FF5414" w:rsidRDefault="003954DE" w:rsidP="00D730B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pict>
          <v:shape id="_x0000_s1041" type="#_x0000_t202" style="position:absolute;left:0;text-align:left;margin-left:255.4pt;margin-top:3.2pt;width:23.2pt;height:25.5pt;z-index:251675648" stroked="f" strokecolor="white [3212]">
            <v:textbox>
              <w:txbxContent>
                <w:p w:rsidR="00FF5414" w:rsidRDefault="003954DE" w:rsidP="00FF5414">
                  <m:oMathPara>
                    <m:oMath>
                      <m:sSub>
                        <m:sSubPr>
                          <m:ctrlPr>
                            <w:rPr>
                              <w:rFonts w:ascii="Cambria Math" w:hAnsi="Cambria Math" w:cs="Tahoma"/>
                              <w:i/>
                              <w:color w:val="000000"/>
                            </w:rPr>
                          </m:ctrlPr>
                        </m:sSubPr>
                        <m:e>
                          <m:r>
                            <w:rPr>
                              <w:rFonts w:ascii="Cambria Math" w:hAnsi="Cambria Math" w:cs="Tahoma"/>
                              <w:color w:val="000000"/>
                            </w:rPr>
                            <m:t>β</m:t>
                          </m:r>
                        </m:e>
                        <m:sub>
                          <m:r>
                            <w:rPr>
                              <w:rFonts w:ascii="Cambria Math" w:hAnsi="Cambria Math" w:cs="Tahoma"/>
                              <w:color w:val="000000"/>
                            </w:rPr>
                            <m:t>2</m:t>
                          </m:r>
                        </m:sub>
                      </m:sSub>
                    </m:oMath>
                  </m:oMathPara>
                </w:p>
                <w:p w:rsidR="00FF5414" w:rsidRDefault="00FF5414" w:rsidP="00FF5414"/>
              </w:txbxContent>
            </v:textbox>
          </v:shape>
        </w:pict>
      </w:r>
    </w:p>
    <w:p w:rsidR="00FF5414" w:rsidRPr="00FF5414" w:rsidRDefault="003954DE" w:rsidP="00D730B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pict>
          <v:shape id="_x0000_s1042" type="#_x0000_t202" style="position:absolute;left:0;text-align:left;margin-left:349.1pt;margin-top:.2pt;width:23.25pt;height:24.1pt;z-index:251676672" stroked="f">
            <v:textbox>
              <w:txbxContent>
                <w:p w:rsidR="00FF5414" w:rsidRDefault="003954DE" w:rsidP="00FF5414">
                  <m:oMathPara>
                    <m:oMath>
                      <m:sSub>
                        <m:sSubPr>
                          <m:ctrlPr>
                            <w:rPr>
                              <w:rFonts w:ascii="Cambria Math" w:hAnsi="Cambria Math" w:cs="Tahoma"/>
                              <w:i/>
                              <w:color w:val="000000"/>
                            </w:rPr>
                          </m:ctrlPr>
                        </m:sSubPr>
                        <m:e>
                          <m:r>
                            <w:rPr>
                              <w:rFonts w:ascii="Cambria Math" w:hAnsi="Cambria Math" w:cs="Tahoma"/>
                              <w:color w:val="000000"/>
                            </w:rPr>
                            <m:t>β</m:t>
                          </m:r>
                        </m:e>
                        <m:sub>
                          <m:r>
                            <w:rPr>
                              <w:rFonts w:ascii="Cambria Math" w:hAnsi="Cambria Math" w:cs="Tahoma"/>
                              <w:color w:val="000000"/>
                            </w:rPr>
                            <m:t>3</m:t>
                          </m:r>
                        </m:sub>
                      </m:sSub>
                    </m:oMath>
                  </m:oMathPara>
                </w:p>
                <w:p w:rsidR="00FF5414" w:rsidRDefault="00FF5414" w:rsidP="00FF5414"/>
              </w:txbxContent>
            </v:textbox>
          </v:shape>
        </w:pict>
      </w:r>
      <w:r>
        <w:rPr>
          <w:rFonts w:ascii="Times New Roman" w:hAnsi="Times New Roman" w:cs="Times New Roman"/>
          <w:noProof/>
          <w:sz w:val="24"/>
          <w:szCs w:val="24"/>
        </w:rPr>
        <w:pict>
          <v:shape id="_x0000_s1040" type="#_x0000_t202" alt="Cuadro de texto: β1" style="position:absolute;left:0;text-align:left;margin-left:137.6pt;margin-top:.2pt;width:12.75pt;height:18pt;z-index:251674624" strokecolor="white [3212]">
            <v:textbox>
              <w:txbxContent>
                <w:p w:rsidR="00FF5414" w:rsidRDefault="003954DE" w:rsidP="00FF5414">
                  <m:oMathPara>
                    <m:oMath>
                      <m:sSub>
                        <m:sSubPr>
                          <m:ctrlPr>
                            <w:rPr>
                              <w:rFonts w:ascii="Cambria Math" w:hAnsi="Cambria Math" w:cs="Tahoma"/>
                              <w:i/>
                              <w:color w:val="000000"/>
                            </w:rPr>
                          </m:ctrlPr>
                        </m:sSubPr>
                        <m:e>
                          <m:r>
                            <w:rPr>
                              <w:rFonts w:ascii="Cambria Math" w:hAnsi="Cambria Math" w:cs="Tahoma"/>
                              <w:color w:val="000000"/>
                            </w:rPr>
                            <m:t>β</m:t>
                          </m:r>
                        </m:e>
                        <m:sub>
                          <m:r>
                            <w:rPr>
                              <w:rFonts w:ascii="Cambria Math" w:hAnsi="Cambria Math" w:cs="Tahoma"/>
                              <w:color w:val="000000"/>
                            </w:rPr>
                            <m:t>1</m:t>
                          </m:r>
                        </m:sub>
                      </m:sSub>
                    </m:oMath>
                  </m:oMathPara>
                </w:p>
              </w:txbxContent>
            </v:textbox>
          </v:shape>
        </w:pict>
      </w:r>
    </w:p>
    <w:p w:rsidR="00FF5414" w:rsidRPr="00FF5414" w:rsidRDefault="003954DE" w:rsidP="00D730B6">
      <w:pPr>
        <w:spacing w:after="0" w:line="360" w:lineRule="auto"/>
        <w:jc w:val="both"/>
        <w:rPr>
          <w:rFonts w:ascii="Times New Roman" w:hAnsi="Times New Roman" w:cs="Times New Roman"/>
          <w:color w:val="000000" w:themeColor="text1"/>
          <w:sz w:val="24"/>
          <w:szCs w:val="24"/>
          <w:lang w:val="es-CO"/>
        </w:rPr>
      </w:pPr>
      <w:r>
        <w:rPr>
          <w:rFonts w:ascii="Times New Roman" w:hAnsi="Times New Roman" w:cs="Times New Roman"/>
          <w:noProof/>
          <w:color w:val="000000" w:themeColor="text1"/>
          <w:sz w:val="24"/>
          <w:szCs w:val="24"/>
        </w:rPr>
        <w:pict>
          <v:shape id="_x0000_s1039" type="#_x0000_t202" style="position:absolute;left:0;text-align:left;margin-left:196.85pt;margin-top:7.05pt;width:108pt;height:36pt;z-index:251673600">
            <v:textbox>
              <w:txbxContent>
                <w:p w:rsidR="00FF5414" w:rsidRPr="00AE522A" w:rsidRDefault="00FF5414" w:rsidP="00FF5414">
                  <w:pPr>
                    <w:jc w:val="center"/>
                    <w:rPr>
                      <w:rFonts w:ascii="Tahoma" w:hAnsi="Tahoma" w:cs="Tahoma"/>
                    </w:rPr>
                  </w:pPr>
                  <w:r w:rsidRPr="00AE522A">
                    <w:rPr>
                      <w:rFonts w:ascii="Tahoma" w:hAnsi="Tahoma" w:cs="Tahoma"/>
                    </w:rPr>
                    <w:t>RS en las Mipymes de la RCC</w:t>
                  </w:r>
                </w:p>
              </w:txbxContent>
            </v:textbox>
          </v:shape>
        </w:pict>
      </w:r>
    </w:p>
    <w:p w:rsidR="00FF5414" w:rsidRPr="00FF5414" w:rsidRDefault="00FF5414" w:rsidP="00D730B6">
      <w:pPr>
        <w:spacing w:after="0" w:line="360" w:lineRule="auto"/>
        <w:jc w:val="both"/>
        <w:rPr>
          <w:rFonts w:ascii="Times New Roman" w:hAnsi="Times New Roman" w:cs="Times New Roman"/>
          <w:color w:val="000000" w:themeColor="text1"/>
          <w:sz w:val="24"/>
          <w:szCs w:val="24"/>
        </w:rPr>
      </w:pPr>
    </w:p>
    <w:p w:rsidR="00FF5414" w:rsidRPr="00FF5414" w:rsidRDefault="003954DE" w:rsidP="00D730B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4" type="#_x0000_t202" style="position:absolute;left:0;text-align:left;margin-left:255.4pt;margin-top:13.5pt;width:18.8pt;height:24.85pt;z-index:251678720" stroked="f">
            <v:textbox>
              <w:txbxContent>
                <w:p w:rsidR="00FF5414" w:rsidRDefault="003954DE" w:rsidP="00FF5414">
                  <m:oMathPara>
                    <m:oMath>
                      <m:sSub>
                        <m:sSubPr>
                          <m:ctrlPr>
                            <w:rPr>
                              <w:rFonts w:ascii="Cambria Math" w:hAnsi="Cambria Math" w:cs="Tahoma"/>
                              <w:i/>
                              <w:color w:val="000000"/>
                            </w:rPr>
                          </m:ctrlPr>
                        </m:sSubPr>
                        <m:e>
                          <m:r>
                            <w:rPr>
                              <w:rFonts w:ascii="Cambria Math" w:hAnsi="Cambria Math" w:cs="Tahoma"/>
                              <w:color w:val="000000"/>
                            </w:rPr>
                            <m:t>β</m:t>
                          </m:r>
                        </m:e>
                        <m:sub>
                          <m:r>
                            <w:rPr>
                              <w:rFonts w:ascii="Cambria Math" w:hAnsi="Cambria Math" w:cs="Tahoma"/>
                              <w:color w:val="000000"/>
                            </w:rPr>
                            <m:t>5</m:t>
                          </m:r>
                        </m:sub>
                      </m:sSub>
                    </m:oMath>
                  </m:oMathPara>
                </w:p>
                <w:p w:rsidR="00FF5414" w:rsidRDefault="00FF5414" w:rsidP="00FF5414"/>
              </w:txbxContent>
            </v:textbox>
          </v:shape>
        </w:pict>
      </w:r>
      <w:r>
        <w:rPr>
          <w:rFonts w:ascii="Times New Roman" w:hAnsi="Times New Roman" w:cs="Times New Roman"/>
          <w:noProof/>
          <w:color w:val="000000" w:themeColor="text1"/>
          <w:sz w:val="24"/>
          <w:szCs w:val="24"/>
        </w:rPr>
        <w:pict>
          <v:shape id="_x0000_s1043" type="#_x0000_t202" style="position:absolute;left:0;text-align:left;margin-left:349.1pt;margin-top:6.85pt;width:23.25pt;height:20.9pt;z-index:251677696" stroked="f">
            <v:textbox>
              <w:txbxContent>
                <w:p w:rsidR="00FF5414" w:rsidRDefault="003954DE" w:rsidP="00FF5414">
                  <m:oMathPara>
                    <m:oMath>
                      <m:sSub>
                        <m:sSubPr>
                          <m:ctrlPr>
                            <w:rPr>
                              <w:rFonts w:ascii="Cambria Math" w:hAnsi="Cambria Math" w:cs="Tahoma"/>
                              <w:i/>
                              <w:color w:val="000000"/>
                            </w:rPr>
                          </m:ctrlPr>
                        </m:sSubPr>
                        <m:e>
                          <m:r>
                            <w:rPr>
                              <w:rFonts w:ascii="Cambria Math" w:hAnsi="Cambria Math" w:cs="Tahoma"/>
                              <w:color w:val="000000"/>
                            </w:rPr>
                            <m:t>β</m:t>
                          </m:r>
                        </m:e>
                        <m:sub>
                          <m:r>
                            <w:rPr>
                              <w:rFonts w:ascii="Cambria Math" w:hAnsi="Cambria Math" w:cs="Tahoma"/>
                              <w:color w:val="000000"/>
                            </w:rPr>
                            <m:t>4</m:t>
                          </m:r>
                        </m:sub>
                      </m:sSub>
                    </m:oMath>
                  </m:oMathPara>
                </w:p>
                <w:p w:rsidR="00FF5414" w:rsidRDefault="00FF5414" w:rsidP="00FF5414"/>
              </w:txbxContent>
            </v:textbox>
          </v:shape>
        </w:pict>
      </w:r>
      <w:r>
        <w:rPr>
          <w:rFonts w:ascii="Times New Roman" w:hAnsi="Times New Roman" w:cs="Times New Roman"/>
          <w:noProof/>
          <w:color w:val="000000" w:themeColor="text1"/>
          <w:sz w:val="24"/>
          <w:szCs w:val="24"/>
        </w:rPr>
        <w:pict>
          <v:shape id="_x0000_s1045" type="#_x0000_t202" style="position:absolute;left:0;text-align:left;margin-left:137.6pt;margin-top:3pt;width:21pt;height:22.5pt;z-index:251679744" stroked="f">
            <v:textbox>
              <w:txbxContent>
                <w:p w:rsidR="00FF5414" w:rsidRDefault="003954DE" w:rsidP="00FF5414">
                  <m:oMathPara>
                    <m:oMath>
                      <m:sSub>
                        <m:sSubPr>
                          <m:ctrlPr>
                            <w:rPr>
                              <w:rFonts w:ascii="Cambria Math" w:hAnsi="Cambria Math" w:cs="Tahoma"/>
                              <w:i/>
                              <w:color w:val="000000"/>
                            </w:rPr>
                          </m:ctrlPr>
                        </m:sSubPr>
                        <m:e>
                          <m:r>
                            <w:rPr>
                              <w:rFonts w:ascii="Cambria Math" w:hAnsi="Cambria Math" w:cs="Tahoma"/>
                              <w:color w:val="000000"/>
                            </w:rPr>
                            <m:t>β</m:t>
                          </m:r>
                        </m:e>
                        <m:sub>
                          <m:r>
                            <w:rPr>
                              <w:rFonts w:ascii="Cambria Math" w:hAnsi="Cambria Math" w:cs="Tahoma"/>
                              <w:color w:val="000000"/>
                            </w:rPr>
                            <m:t>6</m:t>
                          </m:r>
                        </m:sub>
                      </m:sSub>
                    </m:oMath>
                  </m:oMathPara>
                </w:p>
                <w:p w:rsidR="00FF5414" w:rsidRDefault="00FF5414" w:rsidP="00FF5414"/>
              </w:txbxContent>
            </v:textbox>
          </v:shape>
        </w:pict>
      </w:r>
      <w:r>
        <w:rPr>
          <w:rFonts w:ascii="Times New Roman" w:hAnsi="Times New Roman" w:cs="Times New Roman"/>
          <w:noProof/>
          <w:color w:val="000000" w:themeColor="text1"/>
          <w:sz w:val="24"/>
          <w:szCs w:val="24"/>
        </w:rPr>
        <w:pict>
          <v:shape id="_x0000_s1032" type="#_x0000_t32" style="position:absolute;left:0;text-align:left;margin-left:251.6pt;margin-top:6.85pt;width:0;height:47.25pt;flip:y;z-index:251666432" o:connectortype="straight">
            <v:stroke endarrow="block"/>
          </v:shape>
        </w:pict>
      </w:r>
      <w:r>
        <w:rPr>
          <w:rFonts w:ascii="Times New Roman" w:hAnsi="Times New Roman" w:cs="Times New Roman"/>
          <w:noProof/>
          <w:color w:val="000000" w:themeColor="text1"/>
          <w:sz w:val="24"/>
          <w:szCs w:val="24"/>
        </w:rPr>
        <w:pict>
          <v:shape id="_x0000_s1031" type="#_x0000_t32" style="position:absolute;left:0;text-align:left;margin-left:298.85pt;margin-top:6.85pt;width:96pt;height:47.25pt;flip:x y;z-index:251665408" o:connectortype="straight">
            <v:stroke endarrow="block"/>
          </v:shape>
        </w:pict>
      </w:r>
      <w:r>
        <w:rPr>
          <w:rFonts w:ascii="Times New Roman" w:hAnsi="Times New Roman" w:cs="Times New Roman"/>
          <w:noProof/>
          <w:color w:val="000000" w:themeColor="text1"/>
          <w:sz w:val="24"/>
          <w:szCs w:val="24"/>
        </w:rPr>
        <w:pict>
          <v:shape id="_x0000_s1029" type="#_x0000_t32" style="position:absolute;left:0;text-align:left;margin-left:103.85pt;margin-top:6.85pt;width:100.5pt;height:47.25pt;flip:y;z-index:251663360" o:connectortype="straight">
            <v:stroke endarrow="block"/>
          </v:shape>
        </w:pict>
      </w:r>
    </w:p>
    <w:p w:rsidR="00FF5414" w:rsidRPr="00FF5414" w:rsidRDefault="00FF5414" w:rsidP="00D730B6">
      <w:pPr>
        <w:spacing w:after="0" w:line="360" w:lineRule="auto"/>
        <w:jc w:val="both"/>
        <w:rPr>
          <w:rFonts w:ascii="Times New Roman" w:hAnsi="Times New Roman" w:cs="Times New Roman"/>
          <w:color w:val="000000" w:themeColor="text1"/>
          <w:sz w:val="24"/>
          <w:szCs w:val="24"/>
        </w:rPr>
      </w:pPr>
    </w:p>
    <w:p w:rsidR="00FF5414" w:rsidRPr="00FF5414" w:rsidRDefault="003954DE" w:rsidP="00D730B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7" type="#_x0000_t202" style="position:absolute;left:0;text-align:left;margin-left:182.6pt;margin-top:12.7pt;width:147pt;height:32.9pt;z-index:251671552">
            <v:textbox>
              <w:txbxContent>
                <w:p w:rsidR="00FF5414" w:rsidRDefault="00FF5414" w:rsidP="00FF5414">
                  <w:r w:rsidRPr="00010DB9">
                    <w:rPr>
                      <w:rFonts w:ascii="Tahoma" w:hAnsi="Tahoma" w:cs="Tahoma"/>
                      <w:color w:val="231F20"/>
                    </w:rPr>
                    <w:t>Cadena de valor (clientes, proveedores y competencia)</w:t>
                  </w:r>
                </w:p>
              </w:txbxContent>
            </v:textbox>
          </v:shape>
        </w:pict>
      </w:r>
    </w:p>
    <w:p w:rsidR="00FF5414" w:rsidRPr="00FF5414" w:rsidRDefault="003954DE" w:rsidP="00D730B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sz w:val="24"/>
          <w:szCs w:val="24"/>
        </w:rPr>
        <w:pict>
          <v:shape id="_x0000_s1034" type="#_x0000_t202" style="position:absolute;left:0;text-align:left;margin-left:364.85pt;margin-top:-.2pt;width:66.75pt;height:22.05pt;z-index:251668480">
            <v:textbox style="mso-next-textbox:#_x0000_s1034">
              <w:txbxContent>
                <w:p w:rsidR="00FF5414" w:rsidRDefault="00FF5414" w:rsidP="00FF5414">
                  <w:pPr>
                    <w:spacing w:line="360" w:lineRule="auto"/>
                    <w:jc w:val="both"/>
                  </w:pPr>
                  <w:r w:rsidRPr="00010DB9">
                    <w:rPr>
                      <w:rFonts w:ascii="Tahoma" w:hAnsi="Tahoma" w:cs="Tahoma"/>
                      <w:color w:val="000000"/>
                    </w:rPr>
                    <w:t>Comunidad</w:t>
                  </w:r>
                </w:p>
              </w:txbxContent>
            </v:textbox>
          </v:shape>
        </w:pict>
      </w:r>
      <w:r>
        <w:rPr>
          <w:rFonts w:ascii="Times New Roman" w:hAnsi="Times New Roman" w:cs="Times New Roman"/>
          <w:noProof/>
          <w:color w:val="000000" w:themeColor="text1"/>
          <w:sz w:val="24"/>
          <w:szCs w:val="24"/>
        </w:rPr>
        <w:pict>
          <v:shape id="_x0000_s1036" type="#_x0000_t202" style="position:absolute;left:0;text-align:left;margin-left:43.85pt;margin-top:-.2pt;width:127.5pt;height:22.05pt;z-index:251670528">
            <v:textbox>
              <w:txbxContent>
                <w:p w:rsidR="00FF5414" w:rsidRDefault="00FF5414" w:rsidP="00FF5414">
                  <w:r w:rsidRPr="00010DB9">
                    <w:rPr>
                      <w:rFonts w:ascii="Tahoma" w:hAnsi="Tahoma" w:cs="Tahoma"/>
                      <w:color w:val="231F20"/>
                    </w:rPr>
                    <w:t>Gobierno y sector público</w:t>
                  </w:r>
                </w:p>
              </w:txbxContent>
            </v:textbox>
          </v:shape>
        </w:pict>
      </w:r>
    </w:p>
    <w:p w:rsidR="00FF5414" w:rsidRPr="00FF5414" w:rsidRDefault="00FF5414" w:rsidP="00D730B6">
      <w:pPr>
        <w:spacing w:after="0" w:line="360" w:lineRule="auto"/>
        <w:jc w:val="both"/>
        <w:rPr>
          <w:rFonts w:ascii="Times New Roman" w:hAnsi="Times New Roman" w:cs="Times New Roman"/>
          <w:color w:val="000000" w:themeColor="text1"/>
          <w:sz w:val="24"/>
          <w:szCs w:val="24"/>
        </w:rPr>
      </w:pPr>
    </w:p>
    <w:p w:rsidR="00FF5414" w:rsidRPr="00FF5414" w:rsidRDefault="00FF5414" w:rsidP="00D730B6">
      <w:pPr>
        <w:spacing w:after="0" w:line="360" w:lineRule="auto"/>
        <w:jc w:val="both"/>
        <w:rPr>
          <w:rFonts w:ascii="Times New Roman" w:hAnsi="Times New Roman" w:cs="Times New Roman"/>
          <w:color w:val="000000"/>
          <w:sz w:val="24"/>
          <w:szCs w:val="24"/>
        </w:rPr>
      </w:pPr>
    </w:p>
    <w:p w:rsidR="00FF5414" w:rsidRPr="00FF5414" w:rsidRDefault="00FF5414" w:rsidP="00D730B6">
      <w:pPr>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5. Población y muestra de estudio: La población objeto de esta investigación estará constituida por el universo de las Mipymes de distintos sectores económicos que actualmente se encuentran registradas en la cámara de comercio de las ciudades capitales departamentales de la RCC</w:t>
      </w:r>
      <w:r w:rsidRPr="00FF5414">
        <w:rPr>
          <w:rStyle w:val="Refdenotaalpie"/>
          <w:rFonts w:ascii="Times New Roman" w:hAnsi="Times New Roman" w:cs="Times New Roman"/>
          <w:color w:val="000000"/>
          <w:sz w:val="24"/>
          <w:szCs w:val="24"/>
        </w:rPr>
        <w:footnoteReference w:id="9"/>
      </w:r>
      <w:r w:rsidRPr="00FF5414">
        <w:rPr>
          <w:rFonts w:ascii="Times New Roman" w:hAnsi="Times New Roman" w:cs="Times New Roman"/>
          <w:color w:val="000000"/>
          <w:sz w:val="24"/>
          <w:szCs w:val="24"/>
        </w:rPr>
        <w:t>. A partir de esta base de datos se determinará la muestra (probabilística, estratificada con asignación óptima) para cada ciudad, desagregándola por sectores económicos y clasificándola a nivel de micro, pequeñas y medianas empresas.</w:t>
      </w:r>
    </w:p>
    <w:p w:rsidR="00FF5414" w:rsidRPr="00FF5414" w:rsidRDefault="00FF5414" w:rsidP="00D730B6">
      <w:pPr>
        <w:spacing w:after="0" w:line="360" w:lineRule="auto"/>
        <w:jc w:val="both"/>
        <w:rPr>
          <w:rFonts w:ascii="Times New Roman" w:hAnsi="Times New Roman" w:cs="Times New Roman"/>
          <w:color w:val="000000"/>
          <w:sz w:val="24"/>
          <w:szCs w:val="24"/>
        </w:rPr>
      </w:pPr>
    </w:p>
    <w:p w:rsidR="00FF5414" w:rsidRPr="00FF5414" w:rsidRDefault="00FF5414" w:rsidP="00D730B6">
      <w:pPr>
        <w:spacing w:after="0" w:line="360" w:lineRule="auto"/>
        <w:jc w:val="both"/>
        <w:rPr>
          <w:rFonts w:ascii="Times New Roman" w:hAnsi="Times New Roman" w:cs="Times New Roman"/>
          <w:color w:val="231F20"/>
          <w:sz w:val="24"/>
          <w:szCs w:val="24"/>
        </w:rPr>
      </w:pPr>
      <w:r w:rsidRPr="00FF5414">
        <w:rPr>
          <w:rFonts w:ascii="Times New Roman" w:hAnsi="Times New Roman" w:cs="Times New Roman"/>
          <w:color w:val="000000"/>
          <w:sz w:val="24"/>
          <w:szCs w:val="24"/>
        </w:rPr>
        <w:t>6. Instrumentos: La información y datos se obtendrán a partir del instrumento desarrollado (</w:t>
      </w:r>
      <w:r w:rsidRPr="00FF5414">
        <w:rPr>
          <w:rFonts w:ascii="Times New Roman" w:hAnsi="Times New Roman" w:cs="Times New Roman"/>
          <w:color w:val="231F20"/>
          <w:sz w:val="24"/>
          <w:szCs w:val="24"/>
        </w:rPr>
        <w:t xml:space="preserve">encuesta RSMIPYMES). El marco muestral lo conforma la base de datos de las Mipymes </w:t>
      </w:r>
      <w:r w:rsidRPr="00FF5414">
        <w:rPr>
          <w:rFonts w:ascii="Times New Roman" w:hAnsi="Times New Roman" w:cs="Times New Roman"/>
          <w:color w:val="231F20"/>
          <w:sz w:val="24"/>
          <w:szCs w:val="24"/>
        </w:rPr>
        <w:lastRenderedPageBreak/>
        <w:t>inscritas en la cámara de comercio de cada ciudad capital. El programa estadístico utilizado para el procesamiento de datos será el R, el cual además de ser libre, ofrece la posibilidad de usar rutas o métodos preexistentes, modificar métodos existentes e implementar y desarrollar nuevos métodos. También se utilizarán, como complemento al R, los programas Statgraphics y Stata para el tratamiento econométrico.</w:t>
      </w:r>
    </w:p>
    <w:p w:rsidR="00FF5414" w:rsidRPr="00FF5414" w:rsidRDefault="00FF5414" w:rsidP="00D730B6">
      <w:pPr>
        <w:spacing w:after="0" w:line="360" w:lineRule="auto"/>
        <w:jc w:val="both"/>
        <w:rPr>
          <w:rFonts w:ascii="Times New Roman" w:hAnsi="Times New Roman" w:cs="Times New Roman"/>
          <w:color w:val="231F20"/>
          <w:sz w:val="24"/>
          <w:szCs w:val="24"/>
        </w:rPr>
      </w:pPr>
    </w:p>
    <w:p w:rsidR="00FF5414" w:rsidRPr="00FF5414" w:rsidRDefault="00FF5414" w:rsidP="00D730B6">
      <w:pPr>
        <w:spacing w:after="0" w:line="360" w:lineRule="auto"/>
        <w:jc w:val="both"/>
        <w:rPr>
          <w:rFonts w:ascii="Times New Roman" w:hAnsi="Times New Roman" w:cs="Times New Roman"/>
          <w:sz w:val="24"/>
          <w:szCs w:val="24"/>
          <w:lang w:val="es-CO"/>
        </w:rPr>
      </w:pPr>
      <w:r w:rsidRPr="00FF5414">
        <w:rPr>
          <w:rFonts w:ascii="Times New Roman" w:hAnsi="Times New Roman" w:cs="Times New Roman"/>
          <w:color w:val="231F20"/>
          <w:sz w:val="24"/>
          <w:szCs w:val="24"/>
        </w:rPr>
        <w:t>La fuente primaria (encuesta) está estructurada en dos secciones. La sección 1 recoge información sobre las características económicas de la empresa, su nivel de conocimiento y aplicación de prácticas de RS. La sección 2 (Clasificada en dimensión interna y externa) mide la influencia de cada grupo de interés sobre la RS a partir de una serie de interrogantes medidos en una escala tipo Likert de cinco puntos (</w:t>
      </w:r>
      <w:r w:rsidRPr="00FF5414">
        <w:rPr>
          <w:rFonts w:ascii="Times New Roman" w:hAnsi="Times New Roman" w:cs="Times New Roman"/>
          <w:bCs/>
          <w:sz w:val="24"/>
          <w:szCs w:val="24"/>
          <w:lang w:val="es-CO"/>
        </w:rPr>
        <w:t>1= Nunca; 2= Casi nunca; 3= A veces; 4= Casi siempre; 5= Siempre)</w:t>
      </w:r>
    </w:p>
    <w:p w:rsidR="00FF5414" w:rsidRPr="00FF5414" w:rsidRDefault="00FF5414" w:rsidP="00D730B6">
      <w:pPr>
        <w:spacing w:after="0" w:line="360" w:lineRule="auto"/>
        <w:jc w:val="both"/>
        <w:rPr>
          <w:rFonts w:ascii="Times New Roman" w:hAnsi="Times New Roman" w:cs="Times New Roman"/>
          <w:sz w:val="24"/>
          <w:szCs w:val="24"/>
        </w:rPr>
      </w:pPr>
    </w:p>
    <w:p w:rsidR="00FF5414" w:rsidRPr="00FF5414" w:rsidRDefault="00FF5414" w:rsidP="00D730B6">
      <w:pPr>
        <w:spacing w:after="0" w:line="360" w:lineRule="auto"/>
        <w:jc w:val="both"/>
        <w:rPr>
          <w:rFonts w:ascii="Times New Roman" w:hAnsi="Times New Roman" w:cs="Times New Roman"/>
          <w:color w:val="231F20"/>
          <w:sz w:val="24"/>
          <w:szCs w:val="24"/>
        </w:rPr>
      </w:pPr>
      <w:r w:rsidRPr="00FF5414">
        <w:rPr>
          <w:rFonts w:ascii="Times New Roman" w:hAnsi="Times New Roman" w:cs="Times New Roman"/>
          <w:sz w:val="24"/>
          <w:szCs w:val="24"/>
        </w:rPr>
        <w:t xml:space="preserve">El nivel de esta influencia se recoge en una variable </w:t>
      </w:r>
      <w:r w:rsidRPr="00FF5414">
        <w:rPr>
          <w:rFonts w:ascii="Times New Roman" w:hAnsi="Times New Roman" w:cs="Times New Roman"/>
          <w:color w:val="231F20"/>
          <w:sz w:val="24"/>
          <w:szCs w:val="24"/>
        </w:rPr>
        <w:t>“X” (variable explicativa) asociada a cada uno de los grupos de la siguiente manera:</w:t>
      </w:r>
    </w:p>
    <w:p w:rsidR="00FF5414" w:rsidRPr="00FF5414" w:rsidRDefault="00FF5414" w:rsidP="00D730B6">
      <w:pPr>
        <w:spacing w:after="0" w:line="360" w:lineRule="auto"/>
        <w:ind w:left="432"/>
        <w:jc w:val="both"/>
        <w:rPr>
          <w:rFonts w:ascii="Times New Roman" w:hAnsi="Times New Roman" w:cs="Times New Roman"/>
          <w:color w:val="231F20"/>
          <w:sz w:val="24"/>
          <w:szCs w:val="24"/>
        </w:rPr>
      </w:pPr>
    </w:p>
    <w:p w:rsidR="00FF5414" w:rsidRPr="00FF5414" w:rsidRDefault="003954DE" w:rsidP="00D730B6">
      <w:pPr>
        <w:spacing w:after="0" w:line="360" w:lineRule="auto"/>
        <w:ind w:left="432"/>
        <w:jc w:val="both"/>
        <w:rPr>
          <w:rFonts w:ascii="Times New Roman" w:hAnsi="Times New Roman" w:cs="Times New Roman"/>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1</m:t>
            </m:r>
            <m:r>
              <w:rPr>
                <w:rFonts w:ascii="Cambria Math" w:hAnsi="Cambria Math" w:cs="Times New Roman"/>
                <w:color w:val="000000"/>
                <w:sz w:val="24"/>
                <w:szCs w:val="24"/>
              </w:rPr>
              <m:t>i</m:t>
            </m:r>
          </m:sub>
        </m:sSub>
      </m:oMath>
      <w:r w:rsidR="00FF5414" w:rsidRPr="00FF5414">
        <w:rPr>
          <w:rFonts w:ascii="Times New Roman" w:hAnsi="Times New Roman" w:cs="Times New Roman"/>
          <w:color w:val="000000"/>
          <w:sz w:val="24"/>
          <w:szCs w:val="24"/>
        </w:rPr>
        <w:t xml:space="preserve"> </w:t>
      </w:r>
      <w:r w:rsidR="00FF5414" w:rsidRPr="00FF5414">
        <w:rPr>
          <w:rFonts w:ascii="Times New Roman" w:hAnsi="Times New Roman" w:cs="Times New Roman"/>
          <w:sz w:val="24"/>
          <w:szCs w:val="24"/>
        </w:rPr>
        <w:t>Empleados</w:t>
      </w:r>
    </w:p>
    <w:p w:rsidR="00FF5414" w:rsidRPr="00FF5414" w:rsidRDefault="003954DE" w:rsidP="00D730B6">
      <w:pPr>
        <w:spacing w:after="0" w:line="360" w:lineRule="auto"/>
        <w:ind w:left="432"/>
        <w:jc w:val="both"/>
        <w:rPr>
          <w:rFonts w:ascii="Times New Roman" w:hAnsi="Times New Roman" w:cs="Times New Roman"/>
          <w:color w:val="000000"/>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2</m:t>
            </m:r>
            <m:r>
              <w:rPr>
                <w:rFonts w:ascii="Cambria Math" w:hAnsi="Cambria Math" w:cs="Times New Roman"/>
                <w:color w:val="000000"/>
                <w:sz w:val="24"/>
                <w:szCs w:val="24"/>
              </w:rPr>
              <m:t>i</m:t>
            </m:r>
          </m:sub>
        </m:sSub>
      </m:oMath>
      <w:r w:rsidR="00FF5414" w:rsidRPr="00FF5414">
        <w:rPr>
          <w:rFonts w:ascii="Times New Roman" w:hAnsi="Times New Roman" w:cs="Times New Roman"/>
          <w:sz w:val="24"/>
          <w:szCs w:val="24"/>
        </w:rPr>
        <w:t xml:space="preserve"> </w:t>
      </w:r>
      <w:r w:rsidR="00FF5414" w:rsidRPr="00FF5414">
        <w:rPr>
          <w:rFonts w:ascii="Times New Roman" w:hAnsi="Times New Roman" w:cs="Times New Roman"/>
          <w:color w:val="231F20"/>
          <w:sz w:val="24"/>
          <w:szCs w:val="24"/>
        </w:rPr>
        <w:t>Dirección corporativa</w:t>
      </w:r>
      <w:r w:rsidR="00FF5414" w:rsidRPr="00FF5414">
        <w:rPr>
          <w:rFonts w:ascii="Times New Roman" w:hAnsi="Times New Roman" w:cs="Times New Roman"/>
          <w:color w:val="000000"/>
          <w:sz w:val="24"/>
          <w:szCs w:val="24"/>
        </w:rPr>
        <w:t xml:space="preserve"> </w:t>
      </w:r>
    </w:p>
    <w:p w:rsidR="00FF5414" w:rsidRPr="00FF5414" w:rsidRDefault="003954DE" w:rsidP="00D730B6">
      <w:pPr>
        <w:spacing w:after="0" w:line="360" w:lineRule="auto"/>
        <w:ind w:left="432"/>
        <w:jc w:val="both"/>
        <w:rPr>
          <w:rFonts w:ascii="Times New Roman" w:hAnsi="Times New Roman" w:cs="Times New Roman"/>
          <w:color w:val="000000"/>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3</m:t>
            </m:r>
            <m:r>
              <w:rPr>
                <w:rFonts w:ascii="Cambria Math" w:hAnsi="Cambria Math" w:cs="Times New Roman"/>
                <w:color w:val="000000"/>
                <w:sz w:val="24"/>
                <w:szCs w:val="24"/>
              </w:rPr>
              <m:t>i</m:t>
            </m:r>
          </m:sub>
        </m:sSub>
      </m:oMath>
      <w:r w:rsidR="00FF5414" w:rsidRPr="00FF5414">
        <w:rPr>
          <w:rFonts w:ascii="Times New Roman" w:hAnsi="Times New Roman" w:cs="Times New Roman"/>
          <w:color w:val="000000"/>
          <w:sz w:val="24"/>
          <w:szCs w:val="24"/>
        </w:rPr>
        <w:t xml:space="preserve"> </w:t>
      </w:r>
      <w:r w:rsidR="00FF5414" w:rsidRPr="00FF5414">
        <w:rPr>
          <w:rFonts w:ascii="Times New Roman" w:hAnsi="Times New Roman" w:cs="Times New Roman"/>
          <w:color w:val="231F20"/>
          <w:sz w:val="24"/>
          <w:szCs w:val="24"/>
        </w:rPr>
        <w:t xml:space="preserve">Medio ambiente </w:t>
      </w:r>
    </w:p>
    <w:p w:rsidR="00FF5414" w:rsidRPr="00FF5414" w:rsidRDefault="003954DE" w:rsidP="00D730B6">
      <w:pPr>
        <w:spacing w:after="0" w:line="360" w:lineRule="auto"/>
        <w:ind w:left="432"/>
        <w:jc w:val="both"/>
        <w:rPr>
          <w:rFonts w:ascii="Times New Roman" w:hAnsi="Times New Roman" w:cs="Times New Roman"/>
          <w:color w:val="000000"/>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4</m:t>
            </m:r>
            <m:r>
              <w:rPr>
                <w:rFonts w:ascii="Cambria Math" w:hAnsi="Cambria Math" w:cs="Times New Roman"/>
                <w:color w:val="000000"/>
                <w:sz w:val="24"/>
                <w:szCs w:val="24"/>
              </w:rPr>
              <m:t>i</m:t>
            </m:r>
          </m:sub>
        </m:sSub>
      </m:oMath>
      <w:r w:rsidR="00FF5414" w:rsidRPr="00FF5414">
        <w:rPr>
          <w:rFonts w:ascii="Times New Roman" w:hAnsi="Times New Roman" w:cs="Times New Roman"/>
          <w:color w:val="000000"/>
          <w:sz w:val="24"/>
          <w:szCs w:val="24"/>
        </w:rPr>
        <w:t xml:space="preserve"> </w:t>
      </w:r>
      <w:r w:rsidR="00FF5414" w:rsidRPr="00FF5414">
        <w:rPr>
          <w:rFonts w:ascii="Times New Roman" w:hAnsi="Times New Roman" w:cs="Times New Roman"/>
          <w:color w:val="231F20"/>
          <w:sz w:val="24"/>
          <w:szCs w:val="24"/>
        </w:rPr>
        <w:t>Gobierno y sector público</w:t>
      </w:r>
      <w:r w:rsidR="00FF5414" w:rsidRPr="00FF5414">
        <w:rPr>
          <w:rFonts w:ascii="Times New Roman" w:hAnsi="Times New Roman" w:cs="Times New Roman"/>
          <w:color w:val="000000"/>
          <w:sz w:val="24"/>
          <w:szCs w:val="24"/>
        </w:rPr>
        <w:t xml:space="preserve"> </w:t>
      </w:r>
    </w:p>
    <w:p w:rsidR="00FF5414" w:rsidRPr="00FF5414" w:rsidRDefault="003954DE" w:rsidP="00D730B6">
      <w:pPr>
        <w:spacing w:after="0" w:line="360" w:lineRule="auto"/>
        <w:ind w:left="432"/>
        <w:jc w:val="both"/>
        <w:rPr>
          <w:rFonts w:ascii="Times New Roman" w:hAnsi="Times New Roman" w:cs="Times New Roman"/>
          <w:color w:val="231F20"/>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5</m:t>
            </m:r>
            <m:r>
              <w:rPr>
                <w:rFonts w:ascii="Cambria Math" w:hAnsi="Cambria Math" w:cs="Times New Roman"/>
                <w:color w:val="000000"/>
                <w:sz w:val="24"/>
                <w:szCs w:val="24"/>
              </w:rPr>
              <m:t>i</m:t>
            </m:r>
          </m:sub>
        </m:sSub>
      </m:oMath>
      <w:r w:rsidR="00FF5414" w:rsidRPr="00FF5414">
        <w:rPr>
          <w:rFonts w:ascii="Times New Roman" w:hAnsi="Times New Roman" w:cs="Times New Roman"/>
          <w:color w:val="000000"/>
          <w:sz w:val="24"/>
          <w:szCs w:val="24"/>
        </w:rPr>
        <w:t xml:space="preserve"> </w:t>
      </w:r>
      <w:r w:rsidR="00FF5414" w:rsidRPr="00FF5414">
        <w:rPr>
          <w:rFonts w:ascii="Times New Roman" w:hAnsi="Times New Roman" w:cs="Times New Roman"/>
          <w:color w:val="231F20"/>
          <w:sz w:val="24"/>
          <w:szCs w:val="24"/>
        </w:rPr>
        <w:t>Cadena de valor (clientes, proveedores y competencia)</w:t>
      </w:r>
    </w:p>
    <w:p w:rsidR="00FF5414" w:rsidRPr="00FF5414" w:rsidRDefault="003954DE" w:rsidP="00D730B6">
      <w:pPr>
        <w:spacing w:after="0" w:line="360" w:lineRule="auto"/>
        <w:ind w:left="432"/>
        <w:jc w:val="both"/>
        <w:rPr>
          <w:rFonts w:ascii="Times New Roman" w:hAnsi="Times New Roman" w:cs="Times New Roman"/>
          <w:color w:val="000000"/>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6</m:t>
            </m:r>
            <m:r>
              <w:rPr>
                <w:rFonts w:ascii="Cambria Math" w:hAnsi="Cambria Math" w:cs="Times New Roman"/>
                <w:color w:val="000000"/>
                <w:sz w:val="24"/>
                <w:szCs w:val="24"/>
              </w:rPr>
              <m:t>i</m:t>
            </m:r>
          </m:sub>
        </m:sSub>
      </m:oMath>
      <w:r w:rsidR="00FF5414" w:rsidRPr="00FF5414">
        <w:rPr>
          <w:rFonts w:ascii="Times New Roman" w:hAnsi="Times New Roman" w:cs="Times New Roman"/>
          <w:color w:val="000000"/>
          <w:sz w:val="24"/>
          <w:szCs w:val="24"/>
        </w:rPr>
        <w:t xml:space="preserve"> Comunidad</w:t>
      </w:r>
    </w:p>
    <w:p w:rsidR="00FF5414" w:rsidRPr="00FF5414" w:rsidRDefault="00FF5414" w:rsidP="00D730B6">
      <w:pPr>
        <w:spacing w:after="0" w:line="360" w:lineRule="auto"/>
        <w:ind w:left="432"/>
        <w:jc w:val="both"/>
        <w:rPr>
          <w:rFonts w:ascii="Times New Roman" w:hAnsi="Times New Roman" w:cs="Times New Roman"/>
          <w:color w:val="231F20"/>
          <w:sz w:val="24"/>
          <w:szCs w:val="24"/>
        </w:rPr>
      </w:pPr>
    </w:p>
    <w:p w:rsidR="00FF5414" w:rsidRPr="00FF5414" w:rsidRDefault="00FF5414" w:rsidP="004F4BB5">
      <w:pPr>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231F20"/>
          <w:sz w:val="24"/>
          <w:szCs w:val="24"/>
        </w:rPr>
        <w:t xml:space="preserve">La fuente secundaria lo constituyen las referencias </w:t>
      </w:r>
      <w:r w:rsidRPr="00FF5414">
        <w:rPr>
          <w:rFonts w:ascii="Times New Roman" w:hAnsi="Times New Roman" w:cs="Times New Roman"/>
          <w:color w:val="000000"/>
          <w:sz w:val="24"/>
          <w:szCs w:val="24"/>
        </w:rPr>
        <w:t>bibliográficas disponibles en la red, texto, libros especializados, asesoría de especialistas en RS, instituciones como el Centro Colombiano de Responsabilidad Empresarial (CCRE), ANDI, Cámaras de comercio, Fenalco, entre otros.</w:t>
      </w:r>
    </w:p>
    <w:p w:rsidR="00FF5414" w:rsidRPr="00FF5414" w:rsidRDefault="00FF5414" w:rsidP="004F4BB5">
      <w:pPr>
        <w:spacing w:after="0" w:line="360" w:lineRule="auto"/>
        <w:jc w:val="both"/>
        <w:rPr>
          <w:rFonts w:ascii="Times New Roman" w:hAnsi="Times New Roman" w:cs="Times New Roman"/>
          <w:color w:val="000000"/>
          <w:sz w:val="24"/>
          <w:szCs w:val="24"/>
        </w:rPr>
      </w:pPr>
    </w:p>
    <w:p w:rsidR="00FF5414" w:rsidRPr="00FF5414" w:rsidRDefault="00FF5414" w:rsidP="004F4BB5">
      <w:pPr>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7. Diseño y procedimiento: Para garantizar el logro de los objetivos se establecen las siguientes fases:</w:t>
      </w:r>
    </w:p>
    <w:p w:rsidR="00FF5414" w:rsidRPr="00FF5414" w:rsidRDefault="00FF5414" w:rsidP="004F4BB5">
      <w:pPr>
        <w:spacing w:after="0" w:line="360" w:lineRule="auto"/>
        <w:jc w:val="both"/>
        <w:rPr>
          <w:rFonts w:ascii="Times New Roman" w:hAnsi="Times New Roman" w:cs="Times New Roman"/>
          <w:color w:val="000000"/>
          <w:sz w:val="24"/>
          <w:szCs w:val="24"/>
        </w:rPr>
      </w:pPr>
    </w:p>
    <w:p w:rsidR="00FF5414" w:rsidRPr="00FF5414" w:rsidRDefault="00FF5414" w:rsidP="004F4BB5">
      <w:pPr>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 xml:space="preserve">Fase 1: Recolección de información: Exploración y revisión de la literatura específica sobre la RS aplicada al contexto de las Mipymes y libros estadísticos/econométricos dedicados a los detalles </w:t>
      </w:r>
      <w:r w:rsidRPr="00FF5414">
        <w:rPr>
          <w:rFonts w:ascii="Times New Roman" w:hAnsi="Times New Roman" w:cs="Times New Roman"/>
          <w:color w:val="000000"/>
          <w:sz w:val="24"/>
          <w:szCs w:val="24"/>
        </w:rPr>
        <w:lastRenderedPageBreak/>
        <w:t xml:space="preserve">técnicos de la estimación. Esta primera fase es el input para la construcción del corpus teórico y estado del arte. </w:t>
      </w:r>
    </w:p>
    <w:p w:rsidR="00FF5414" w:rsidRPr="00FF5414" w:rsidRDefault="00FF5414" w:rsidP="004F4BB5">
      <w:pPr>
        <w:spacing w:after="0" w:line="360" w:lineRule="auto"/>
        <w:jc w:val="both"/>
        <w:rPr>
          <w:rFonts w:ascii="Times New Roman" w:hAnsi="Times New Roman" w:cs="Times New Roman"/>
          <w:color w:val="000000"/>
          <w:sz w:val="24"/>
          <w:szCs w:val="24"/>
        </w:rPr>
      </w:pPr>
    </w:p>
    <w:p w:rsidR="00FF5414" w:rsidRPr="00FF5414" w:rsidRDefault="00FF5414" w:rsidP="004F4BB5">
      <w:pPr>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 xml:space="preserve">Fase 2: Trabajo de campo: </w:t>
      </w:r>
      <w:r w:rsidRPr="00FF5414">
        <w:rPr>
          <w:rFonts w:ascii="Times New Roman" w:hAnsi="Times New Roman" w:cs="Times New Roman"/>
          <w:sz w:val="24"/>
          <w:szCs w:val="24"/>
        </w:rPr>
        <w:t xml:space="preserve">Para dar respuesta al objetivo número uno y dos, se utilizarán los resultados del instrumento aplicado a las Mipymes en cada ciudad, apoyados en gráficos y tablas de frecuencia estadística. Además se construirán tablas de contingencia para encontrar correlaciones descriptivas y comparativas entre las variables (grupos de interés), los sectores económicos y el tamaño de la empresa. Como se citó anteriormente la técnica ACM permitirá deducir una tipología de Mipymes a partir de sus características económicas y por tanto determinar los </w:t>
      </w:r>
      <w:r w:rsidRPr="00FF5414">
        <w:rPr>
          <w:rFonts w:ascii="Times New Roman" w:hAnsi="Times New Roman" w:cs="Times New Roman"/>
          <w:color w:val="000000"/>
          <w:sz w:val="24"/>
          <w:szCs w:val="24"/>
        </w:rPr>
        <w:t xml:space="preserve">grupos de interés más influyentes en sus acciones de RS. </w:t>
      </w:r>
    </w:p>
    <w:p w:rsidR="00FF5414" w:rsidRPr="00FF5414" w:rsidRDefault="00FF5414" w:rsidP="004F4BB5">
      <w:pPr>
        <w:spacing w:after="0" w:line="360" w:lineRule="auto"/>
        <w:ind w:left="432"/>
        <w:jc w:val="both"/>
        <w:rPr>
          <w:rFonts w:ascii="Times New Roman" w:hAnsi="Times New Roman" w:cs="Times New Roman"/>
          <w:color w:val="000000"/>
          <w:sz w:val="24"/>
          <w:szCs w:val="24"/>
        </w:rPr>
      </w:pPr>
    </w:p>
    <w:p w:rsidR="00FF5414" w:rsidRPr="00FF5414" w:rsidRDefault="00FF5414" w:rsidP="004F4BB5">
      <w:pPr>
        <w:spacing w:after="0" w:line="360" w:lineRule="auto"/>
        <w:jc w:val="both"/>
        <w:rPr>
          <w:rFonts w:ascii="Times New Roman" w:hAnsi="Times New Roman" w:cs="Times New Roman"/>
          <w:sz w:val="24"/>
          <w:szCs w:val="24"/>
        </w:rPr>
      </w:pPr>
      <w:r w:rsidRPr="00FF5414">
        <w:rPr>
          <w:rFonts w:ascii="Times New Roman" w:hAnsi="Times New Roman" w:cs="Times New Roman"/>
          <w:color w:val="000000"/>
          <w:sz w:val="24"/>
          <w:szCs w:val="24"/>
        </w:rPr>
        <w:t xml:space="preserve">Fase 3: Procesamiento y análisis de la información obtenida: </w:t>
      </w:r>
      <w:r w:rsidRPr="00FF5414">
        <w:rPr>
          <w:rFonts w:ascii="Times New Roman" w:hAnsi="Times New Roman" w:cs="Times New Roman"/>
          <w:sz w:val="24"/>
          <w:szCs w:val="24"/>
        </w:rPr>
        <w:t>Para cumplir con el objetivo número tres, se realizará la modelización econométrica,</w:t>
      </w:r>
      <w:r w:rsidRPr="00FF5414">
        <w:rPr>
          <w:rFonts w:ascii="Times New Roman" w:hAnsi="Times New Roman" w:cs="Times New Roman"/>
          <w:color w:val="000000"/>
          <w:sz w:val="24"/>
          <w:szCs w:val="24"/>
        </w:rPr>
        <w:t xml:space="preserve"> </w:t>
      </w:r>
      <w:r w:rsidRPr="00FF5414">
        <w:rPr>
          <w:rFonts w:ascii="Times New Roman" w:hAnsi="Times New Roman" w:cs="Times New Roman"/>
          <w:sz w:val="24"/>
          <w:szCs w:val="24"/>
        </w:rPr>
        <w:t>partiendo de la hipótesis básica de la influencia de las variables/grupos de interés en</w:t>
      </w:r>
      <w:r w:rsidRPr="00FF5414">
        <w:rPr>
          <w:rFonts w:ascii="Times New Roman" w:hAnsi="Times New Roman" w:cs="Times New Roman"/>
          <w:color w:val="000000"/>
          <w:sz w:val="24"/>
          <w:szCs w:val="24"/>
        </w:rPr>
        <w:t xml:space="preserve"> </w:t>
      </w:r>
      <w:r w:rsidRPr="00FF5414">
        <w:rPr>
          <w:rFonts w:ascii="Times New Roman" w:hAnsi="Times New Roman" w:cs="Times New Roman"/>
          <w:sz w:val="24"/>
          <w:szCs w:val="24"/>
        </w:rPr>
        <w:t>el desarrollo de prácticas/acciones concretas de RS. La variable explicada en este caso corresponde a la RS de las Mipymes y las variables independientes o explicativas son los grupos de interés que</w:t>
      </w:r>
      <w:r w:rsidRPr="00FF5414">
        <w:rPr>
          <w:rFonts w:ascii="Times New Roman" w:hAnsi="Times New Roman" w:cs="Times New Roman"/>
          <w:color w:val="000000"/>
          <w:sz w:val="24"/>
          <w:szCs w:val="24"/>
        </w:rPr>
        <w:t xml:space="preserve"> </w:t>
      </w:r>
      <w:r w:rsidRPr="00FF5414">
        <w:rPr>
          <w:rFonts w:ascii="Times New Roman" w:hAnsi="Times New Roman" w:cs="Times New Roman"/>
          <w:sz w:val="24"/>
          <w:szCs w:val="24"/>
        </w:rPr>
        <w:t xml:space="preserve">mejor correlación muestren en el objetivo dos (ACM). Cada una de estas variables depende, a su vez, de preguntas específicas que pueden incluir entre 6 y 18 preguntas por variable (desde </w:t>
      </w: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 xml:space="preserve">16 </m:t>
            </m:r>
          </m:sub>
        </m:sSub>
      </m:oMath>
      <w:r w:rsidRPr="00FF5414">
        <w:rPr>
          <w:rFonts w:ascii="Times New Roman" w:hAnsi="Times New Roman" w:cs="Times New Roman"/>
          <w:sz w:val="24"/>
          <w:szCs w:val="24"/>
        </w:rPr>
        <w:t xml:space="preserve"> hasta  </w:t>
      </w: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 xml:space="preserve">618 </m:t>
            </m:r>
          </m:sub>
        </m:sSub>
      </m:oMath>
      <w:r w:rsidRPr="00FF5414">
        <w:rPr>
          <w:rFonts w:ascii="Times New Roman" w:hAnsi="Times New Roman" w:cs="Times New Roman"/>
          <w:color w:val="000000"/>
          <w:sz w:val="24"/>
          <w:szCs w:val="24"/>
        </w:rPr>
        <w:t xml:space="preserve">) que serán tratadas como un promedio simple para obtener la puntuación final de cada variable </w:t>
      </w:r>
      <m:oMath>
        <m:d>
          <m:dPr>
            <m:ctrlPr>
              <w:rPr>
                <w:rFonts w:ascii="Cambria Math" w:hAnsi="Times New Roman" w:cs="Times New Roman"/>
                <w:i/>
                <w:color w:val="000000"/>
                <w:sz w:val="24"/>
                <w:szCs w:val="24"/>
              </w:rPr>
            </m:ctrlPr>
          </m:dPr>
          <m:e>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i</m:t>
                </m:r>
              </m:sub>
            </m:sSub>
          </m:e>
        </m:d>
      </m:oMath>
      <w:r w:rsidRPr="00FF5414">
        <w:rPr>
          <w:rFonts w:ascii="Times New Roman" w:hAnsi="Times New Roman" w:cs="Times New Roman"/>
          <w:color w:val="000000"/>
          <w:sz w:val="24"/>
          <w:szCs w:val="24"/>
        </w:rPr>
        <w:t xml:space="preserve">. </w:t>
      </w:r>
      <w:r w:rsidRPr="00FF5414">
        <w:rPr>
          <w:rFonts w:ascii="Times New Roman" w:hAnsi="Times New Roman" w:cs="Times New Roman"/>
          <w:sz w:val="24"/>
          <w:szCs w:val="24"/>
        </w:rPr>
        <w:t>Una vez definidos los grupos de interés, se propone un modelo de regresión logística (Logit</w:t>
      </w:r>
      <w:r w:rsidRPr="00FF5414">
        <w:rPr>
          <w:rStyle w:val="Refdenotaalpie"/>
          <w:rFonts w:ascii="Times New Roman" w:hAnsi="Times New Roman" w:cs="Times New Roman"/>
          <w:sz w:val="24"/>
          <w:szCs w:val="24"/>
        </w:rPr>
        <w:footnoteReference w:id="10"/>
      </w:r>
      <w:r w:rsidRPr="00FF5414">
        <w:rPr>
          <w:rFonts w:ascii="Times New Roman" w:hAnsi="Times New Roman" w:cs="Times New Roman"/>
          <w:sz w:val="24"/>
          <w:szCs w:val="24"/>
        </w:rPr>
        <w:t>), donde la variable explicada (</w:t>
      </w:r>
      <w:r w:rsidRPr="00FF5414">
        <w:rPr>
          <w:rFonts w:ascii="Times New Roman" w:hAnsi="Times New Roman" w:cs="Times New Roman"/>
          <w:color w:val="000000"/>
          <w:sz w:val="24"/>
          <w:szCs w:val="24"/>
        </w:rPr>
        <w:t>RS</w:t>
      </w:r>
      <w:r w:rsidRPr="00FF5414">
        <w:rPr>
          <w:rFonts w:ascii="Times New Roman" w:hAnsi="Times New Roman" w:cs="Times New Roman"/>
          <w:color w:val="000000"/>
          <w:sz w:val="24"/>
          <w:szCs w:val="24"/>
          <w:vertAlign w:val="subscript"/>
        </w:rPr>
        <w:t>Mipymes</w:t>
      </w:r>
      <w:r w:rsidRPr="00FF5414">
        <w:rPr>
          <w:rFonts w:ascii="Times New Roman" w:hAnsi="Times New Roman" w:cs="Times New Roman"/>
          <w:color w:val="000000"/>
          <w:sz w:val="24"/>
          <w:szCs w:val="24"/>
        </w:rPr>
        <w:t xml:space="preserve">) </w:t>
      </w:r>
      <w:r w:rsidRPr="00FF5414">
        <w:rPr>
          <w:rFonts w:ascii="Times New Roman" w:hAnsi="Times New Roman" w:cs="Times New Roman"/>
          <w:sz w:val="24"/>
          <w:szCs w:val="24"/>
        </w:rPr>
        <w:t>toma el valor de cero si las Mipymes no practican la RS y uno en caso de hacerlo. El modelo tentativo es:</w:t>
      </w:r>
    </w:p>
    <w:p w:rsidR="00FF5414" w:rsidRPr="00FF5414" w:rsidRDefault="00FF5414" w:rsidP="004F4BB5">
      <w:pPr>
        <w:spacing w:after="0" w:line="360" w:lineRule="auto"/>
        <w:jc w:val="both"/>
        <w:rPr>
          <w:rFonts w:ascii="Times New Roman" w:hAnsi="Times New Roman" w:cs="Times New Roman"/>
          <w:sz w:val="24"/>
          <w:szCs w:val="24"/>
        </w:rPr>
      </w:pPr>
    </w:p>
    <w:p w:rsidR="00FF5414" w:rsidRPr="00FF5414" w:rsidRDefault="003954DE" w:rsidP="00D730B6">
      <w:pPr>
        <w:spacing w:after="0" w:line="360" w:lineRule="auto"/>
        <w:jc w:val="center"/>
        <w:rPr>
          <w:rFonts w:ascii="Times New Roman" w:hAnsi="Times New Roman" w:cs="Times New Roman"/>
          <w:color w:val="000000"/>
          <w:sz w:val="24"/>
          <w:szCs w:val="24"/>
        </w:rPr>
      </w:pPr>
      <m:oMathPara>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i</m:t>
              </m:r>
            </m:sub>
          </m:sSub>
          <m:r>
            <w:rPr>
              <w:rFonts w:ascii="Cambria Math" w:hAnsi="Times New Roman" w:cs="Times New Roman"/>
              <w:color w:val="000000"/>
              <w:sz w:val="24"/>
              <w:szCs w:val="24"/>
            </w:rPr>
            <m:t>=</m:t>
          </m:r>
          <m:r>
            <w:rPr>
              <w:rFonts w:ascii="Cambria Math" w:hAnsi="Cambria Math" w:cs="Times New Roman"/>
              <w:color w:val="000000"/>
              <w:sz w:val="24"/>
              <w:szCs w:val="24"/>
            </w:rPr>
            <m:t>f</m:t>
          </m:r>
          <m:d>
            <m:dPr>
              <m:ctrlPr>
                <w:rPr>
                  <w:rFonts w:ascii="Cambria Math" w:hAnsi="Times New Roman" w:cs="Times New Roman"/>
                  <w:i/>
                  <w:color w:val="000000"/>
                  <w:sz w:val="24"/>
                  <w:szCs w:val="24"/>
                </w:rPr>
              </m:ctrlPr>
            </m:dPr>
            <m:e>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β</m:t>
                  </m:r>
                </m:e>
                <m:sub>
                  <m:r>
                    <w:rPr>
                      <w:rFonts w:ascii="Cambria Math" w:hAnsi="Times New Roman" w:cs="Times New Roman"/>
                      <w:color w:val="000000"/>
                      <w:sz w:val="24"/>
                      <w:szCs w:val="24"/>
                    </w:rPr>
                    <m:t>0</m:t>
                  </m:r>
                </m:sub>
              </m:sSub>
              <m:r>
                <w:rPr>
                  <w:rFonts w:ascii="Cambria Math" w:hAnsi="Times New Roman" w:cs="Times New Roman"/>
                  <w:color w:val="000000"/>
                  <w:sz w:val="24"/>
                  <w:szCs w:val="24"/>
                </w:rPr>
                <m:t>+</m:t>
              </m:r>
              <m:sSub>
                <m:sSubPr>
                  <m:ctrlPr>
                    <w:rPr>
                      <w:rFonts w:ascii="Cambria Math" w:hAnsi="Times New Roman" w:cs="Times New Roman"/>
                      <w:i/>
                      <w:color w:val="000000"/>
                      <w:sz w:val="24"/>
                      <w:szCs w:val="24"/>
                    </w:rPr>
                  </m:ctrlPr>
                </m:sSubPr>
                <m:e>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β</m:t>
                      </m:r>
                    </m:e>
                    <m:sub>
                      <m:r>
                        <w:rPr>
                          <w:rFonts w:ascii="Cambria Math" w:hAnsi="Times New Roman" w:cs="Times New Roman"/>
                          <w:color w:val="000000"/>
                          <w:sz w:val="24"/>
                          <w:szCs w:val="24"/>
                        </w:rPr>
                        <m:t>1</m:t>
                      </m:r>
                    </m:sub>
                  </m:sSub>
                  <m:r>
                    <w:rPr>
                      <w:rFonts w:ascii="Cambria Math" w:hAnsi="Cambria Math" w:cs="Times New Roman"/>
                      <w:color w:val="000000"/>
                      <w:sz w:val="24"/>
                      <w:szCs w:val="24"/>
                    </w:rPr>
                    <m:t>X</m:t>
                  </m:r>
                </m:e>
                <m:sub>
                  <m:r>
                    <w:rPr>
                      <w:rFonts w:ascii="Cambria Math" w:hAnsi="Times New Roman" w:cs="Times New Roman"/>
                      <w:color w:val="000000"/>
                      <w:sz w:val="24"/>
                      <w:szCs w:val="24"/>
                    </w:rPr>
                    <m:t>1</m:t>
                  </m:r>
                  <m:r>
                    <w:rPr>
                      <w:rFonts w:ascii="Cambria Math" w:hAnsi="Cambria Math" w:cs="Times New Roman"/>
                      <w:color w:val="000000"/>
                      <w:sz w:val="24"/>
                      <w:szCs w:val="24"/>
                    </w:rPr>
                    <m:t>i</m:t>
                  </m:r>
                </m:sub>
              </m:sSub>
              <m:r>
                <w:rPr>
                  <w:rFonts w:ascii="Cambria Math" w:hAnsi="Times New Roman" w:cs="Times New Roman"/>
                  <w:color w:val="000000"/>
                  <w:sz w:val="24"/>
                  <w:szCs w:val="24"/>
                </w:rPr>
                <m:t>+</m:t>
              </m:r>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β</m:t>
                  </m:r>
                </m:e>
                <m:sub>
                  <m:r>
                    <w:rPr>
                      <w:rFonts w:ascii="Cambria Math" w:hAnsi="Times New Roman" w:cs="Times New Roman"/>
                      <w:color w:val="000000"/>
                      <w:sz w:val="24"/>
                      <w:szCs w:val="24"/>
                    </w:rPr>
                    <m:t>2</m:t>
                  </m:r>
                </m:sub>
              </m:sSub>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2</m:t>
                  </m:r>
                  <m:r>
                    <w:rPr>
                      <w:rFonts w:ascii="Cambria Math" w:hAnsi="Cambria Math" w:cs="Times New Roman"/>
                      <w:color w:val="000000"/>
                      <w:sz w:val="24"/>
                      <w:szCs w:val="24"/>
                    </w:rPr>
                    <m:t>i</m:t>
                  </m:r>
                </m:sub>
              </m:sSub>
              <m:r>
                <w:rPr>
                  <w:rFonts w:ascii="Cambria Math" w:hAnsi="Times New Roman" w:cs="Times New Roman"/>
                  <w:color w:val="000000"/>
                  <w:sz w:val="24"/>
                  <w:szCs w:val="24"/>
                </w:rPr>
                <m:t>+</m:t>
              </m:r>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β</m:t>
                  </m:r>
                </m:e>
                <m:sub>
                  <m:r>
                    <w:rPr>
                      <w:rFonts w:ascii="Cambria Math" w:hAnsi="Times New Roman" w:cs="Times New Roman"/>
                      <w:color w:val="000000"/>
                      <w:sz w:val="24"/>
                      <w:szCs w:val="24"/>
                    </w:rPr>
                    <m:t>3</m:t>
                  </m:r>
                </m:sub>
              </m:sSub>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3</m:t>
                  </m:r>
                  <m:r>
                    <w:rPr>
                      <w:rFonts w:ascii="Cambria Math" w:hAnsi="Cambria Math" w:cs="Times New Roman"/>
                      <w:color w:val="000000"/>
                      <w:sz w:val="24"/>
                      <w:szCs w:val="24"/>
                    </w:rPr>
                    <m:t>i</m:t>
                  </m:r>
                </m:sub>
              </m:sSub>
              <m:r>
                <w:rPr>
                  <w:rFonts w:ascii="Cambria Math" w:hAnsi="Times New Roman" w:cs="Times New Roman"/>
                  <w:color w:val="000000"/>
                  <w:sz w:val="24"/>
                  <w:szCs w:val="24"/>
                </w:rPr>
                <m:t>+</m:t>
              </m:r>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β</m:t>
                  </m:r>
                </m:e>
                <m:sub>
                  <m:r>
                    <w:rPr>
                      <w:rFonts w:ascii="Cambria Math" w:hAnsi="Times New Roman" w:cs="Times New Roman"/>
                      <w:color w:val="000000"/>
                      <w:sz w:val="24"/>
                      <w:szCs w:val="24"/>
                    </w:rPr>
                    <m:t>4</m:t>
                  </m:r>
                </m:sub>
              </m:sSub>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4</m:t>
                  </m:r>
                  <m:r>
                    <w:rPr>
                      <w:rFonts w:ascii="Cambria Math" w:hAnsi="Cambria Math" w:cs="Times New Roman"/>
                      <w:color w:val="000000"/>
                      <w:sz w:val="24"/>
                      <w:szCs w:val="24"/>
                    </w:rPr>
                    <m:t>i</m:t>
                  </m:r>
                </m:sub>
              </m:sSub>
              <m:r>
                <w:rPr>
                  <w:rFonts w:ascii="Cambria Math" w:hAnsi="Times New Roman" w:cs="Times New Roman"/>
                  <w:color w:val="000000"/>
                  <w:sz w:val="24"/>
                  <w:szCs w:val="24"/>
                </w:rPr>
                <m:t>+</m:t>
              </m:r>
              <m:sSub>
                <m:sSubPr>
                  <m:ctrlPr>
                    <w:rPr>
                      <w:rFonts w:ascii="Cambria Math" w:hAnsi="Times New Roman" w:cs="Times New Roman"/>
                      <w:i/>
                      <w:color w:val="000000"/>
                      <w:sz w:val="24"/>
                      <w:szCs w:val="24"/>
                    </w:rPr>
                  </m:ctrlPr>
                </m:sSubPr>
                <m:e>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β</m:t>
                      </m:r>
                    </m:e>
                    <m:sub>
                      <m:r>
                        <w:rPr>
                          <w:rFonts w:ascii="Cambria Math" w:hAnsi="Times New Roman" w:cs="Times New Roman"/>
                          <w:color w:val="000000"/>
                          <w:sz w:val="24"/>
                          <w:szCs w:val="24"/>
                        </w:rPr>
                        <m:t>5</m:t>
                      </m:r>
                    </m:sub>
                  </m:sSub>
                  <m:r>
                    <w:rPr>
                      <w:rFonts w:ascii="Cambria Math" w:hAnsi="Cambria Math" w:cs="Times New Roman"/>
                      <w:color w:val="000000"/>
                      <w:sz w:val="24"/>
                      <w:szCs w:val="24"/>
                    </w:rPr>
                    <m:t>X</m:t>
                  </m:r>
                </m:e>
                <m:sub>
                  <m:r>
                    <w:rPr>
                      <w:rFonts w:ascii="Cambria Math" w:hAnsi="Times New Roman" w:cs="Times New Roman"/>
                      <w:color w:val="000000"/>
                      <w:sz w:val="24"/>
                      <w:szCs w:val="24"/>
                    </w:rPr>
                    <m:t>5</m:t>
                  </m:r>
                  <m:r>
                    <w:rPr>
                      <w:rFonts w:ascii="Cambria Math" w:hAnsi="Cambria Math" w:cs="Times New Roman"/>
                      <w:color w:val="000000"/>
                      <w:sz w:val="24"/>
                      <w:szCs w:val="24"/>
                    </w:rPr>
                    <m:t>i</m:t>
                  </m:r>
                </m:sub>
              </m:sSub>
              <m:r>
                <w:rPr>
                  <w:rFonts w:ascii="Cambria Math" w:hAnsi="Times New Roman" w:cs="Times New Roman"/>
                  <w:color w:val="000000"/>
                  <w:sz w:val="24"/>
                  <w:szCs w:val="24"/>
                </w:rPr>
                <m:t>+</m:t>
              </m:r>
              <m:sSub>
                <m:sSubPr>
                  <m:ctrlPr>
                    <w:rPr>
                      <w:rFonts w:ascii="Cambria Math" w:hAnsi="Times New Roman" w:cs="Times New Roman"/>
                      <w:i/>
                      <w:color w:val="000000"/>
                      <w:sz w:val="24"/>
                      <w:szCs w:val="24"/>
                    </w:rPr>
                  </m:ctrlPr>
                </m:sSubPr>
                <m:e>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β</m:t>
                      </m:r>
                    </m:e>
                    <m:sub>
                      <m:r>
                        <w:rPr>
                          <w:rFonts w:ascii="Cambria Math" w:hAnsi="Times New Roman" w:cs="Times New Roman"/>
                          <w:color w:val="000000"/>
                          <w:sz w:val="24"/>
                          <w:szCs w:val="24"/>
                        </w:rPr>
                        <m:t>6</m:t>
                      </m:r>
                    </m:sub>
                  </m:sSub>
                  <m:r>
                    <w:rPr>
                      <w:rFonts w:ascii="Cambria Math" w:hAnsi="Cambria Math" w:cs="Times New Roman"/>
                      <w:color w:val="000000"/>
                      <w:sz w:val="24"/>
                      <w:szCs w:val="24"/>
                    </w:rPr>
                    <m:t>X</m:t>
                  </m:r>
                </m:e>
                <m:sub>
                  <m:r>
                    <w:rPr>
                      <w:rFonts w:ascii="Cambria Math" w:hAnsi="Times New Roman" w:cs="Times New Roman"/>
                      <w:color w:val="000000"/>
                      <w:sz w:val="24"/>
                      <w:szCs w:val="24"/>
                    </w:rPr>
                    <m:t>6</m:t>
                  </m:r>
                  <m:r>
                    <w:rPr>
                      <w:rFonts w:ascii="Cambria Math" w:hAnsi="Cambria Math" w:cs="Times New Roman"/>
                      <w:color w:val="000000"/>
                      <w:sz w:val="24"/>
                      <w:szCs w:val="24"/>
                    </w:rPr>
                    <m:t>i</m:t>
                  </m:r>
                </m:sub>
              </m:sSub>
            </m:e>
          </m:d>
          <m:r>
            <w:rPr>
              <w:rFonts w:ascii="Cambria Math" w:hAnsi="Times New Roman" w:cs="Times New Roman"/>
              <w:color w:val="000000"/>
              <w:sz w:val="24"/>
              <w:szCs w:val="24"/>
            </w:rPr>
            <m:t>+</m:t>
          </m:r>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i</m:t>
              </m:r>
            </m:sub>
          </m:sSub>
          <m:r>
            <w:rPr>
              <w:rFonts w:ascii="Cambria Math" w:hAnsi="Times New Roman" w:cs="Times New Roman"/>
              <w:color w:val="000000"/>
              <w:sz w:val="24"/>
              <w:szCs w:val="24"/>
            </w:rPr>
            <m:t>,</m:t>
          </m:r>
        </m:oMath>
      </m:oMathPara>
    </w:p>
    <w:p w:rsidR="00FF5414" w:rsidRPr="00FF5414" w:rsidRDefault="00FF5414" w:rsidP="00D730B6">
      <w:pPr>
        <w:spacing w:after="0" w:line="360" w:lineRule="auto"/>
        <w:jc w:val="center"/>
        <w:rPr>
          <w:rFonts w:ascii="Times New Roman" w:hAnsi="Times New Roman" w:cs="Times New Roman"/>
          <w:color w:val="000000"/>
          <w:sz w:val="24"/>
          <w:szCs w:val="24"/>
        </w:rPr>
      </w:pPr>
    </w:p>
    <w:p w:rsidR="00FF5414" w:rsidRPr="00FF5414" w:rsidRDefault="003954DE" w:rsidP="00D730B6">
      <w:pPr>
        <w:spacing w:after="0" w:line="360" w:lineRule="auto"/>
        <w:ind w:left="432"/>
        <w:jc w:val="both"/>
        <w:rPr>
          <w:rFonts w:ascii="Times New Roman" w:hAnsi="Times New Roman" w:cs="Times New Roman"/>
          <w:color w:val="000000"/>
          <w:sz w:val="24"/>
          <w:szCs w:val="24"/>
        </w:rPr>
      </w:pPr>
      <m:oMathPara>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i</m:t>
              </m:r>
            </m:sub>
          </m:sSub>
          <m:r>
            <w:rPr>
              <w:rFonts w:ascii="Cambria Math" w:hAnsi="Times New Roman" w:cs="Times New Roman"/>
              <w:color w:val="000000"/>
              <w:sz w:val="24"/>
              <w:szCs w:val="24"/>
            </w:rPr>
            <m:t>=</m:t>
          </m:r>
          <m:r>
            <w:rPr>
              <w:rFonts w:ascii="Cambria Math" w:hAnsi="Cambria Math" w:cs="Times New Roman"/>
              <w:color w:val="000000"/>
              <w:sz w:val="24"/>
              <w:szCs w:val="24"/>
            </w:rPr>
            <m:t>f</m:t>
          </m:r>
          <m:d>
            <m:dPr>
              <m:ctrlPr>
                <w:rPr>
                  <w:rFonts w:ascii="Cambria Math" w:hAnsi="Times New Roman" w:cs="Times New Roman"/>
                  <w:i/>
                  <w:color w:val="000000"/>
                  <w:sz w:val="24"/>
                  <w:szCs w:val="24"/>
                </w:rPr>
              </m:ctrlPr>
            </m:dPr>
            <m:e>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1</m:t>
                  </m:r>
                  <m:r>
                    <w:rPr>
                      <w:rFonts w:ascii="Cambria Math" w:hAnsi="Cambria Math" w:cs="Times New Roman"/>
                      <w:color w:val="000000"/>
                      <w:sz w:val="24"/>
                      <w:szCs w:val="24"/>
                    </w:rPr>
                    <m:t>i</m:t>
                  </m:r>
                </m:sub>
              </m:sSub>
            </m:e>
          </m:d>
          <m:r>
            <w:rPr>
              <w:rFonts w:ascii="Cambria Math" w:hAnsi="Times New Roman" w:cs="Times New Roman"/>
              <w:color w:val="000000"/>
              <w:sz w:val="24"/>
              <w:szCs w:val="24"/>
            </w:rPr>
            <m:t xml:space="preserve">             </m:t>
          </m:r>
          <m:r>
            <w:rPr>
              <w:rFonts w:ascii="Cambria Math" w:hAnsi="Cambria Math" w:cs="Times New Roman"/>
              <w:color w:val="000000"/>
              <w:sz w:val="24"/>
              <w:szCs w:val="24"/>
            </w:rPr>
            <m:t>i</m:t>
          </m:r>
          <m:r>
            <w:rPr>
              <w:rFonts w:ascii="Cambria Math" w:hAnsi="Times New Roman" w:cs="Times New Roman"/>
              <w:color w:val="000000"/>
              <w:sz w:val="24"/>
              <w:szCs w:val="24"/>
            </w:rPr>
            <m:t>=6,7</m:t>
          </m:r>
          <m:r>
            <w:rPr>
              <w:rFonts w:ascii="Times New Roman" w:hAnsi="Times New Roman" w:cs="Times New Roman"/>
              <w:color w:val="000000"/>
              <w:sz w:val="24"/>
              <w:szCs w:val="24"/>
            </w:rPr>
            <m:t>…</m:t>
          </m:r>
          <m:r>
            <w:rPr>
              <w:rFonts w:ascii="Cambria Math" w:hAnsi="Times New Roman" w:cs="Times New Roman"/>
              <w:color w:val="000000"/>
              <w:sz w:val="24"/>
              <w:szCs w:val="24"/>
            </w:rPr>
            <m:t>18</m:t>
          </m:r>
        </m:oMath>
      </m:oMathPara>
    </w:p>
    <w:p w:rsidR="00FF5414" w:rsidRPr="00FF5414" w:rsidRDefault="00FF5414" w:rsidP="00D730B6">
      <w:pPr>
        <w:spacing w:after="0" w:line="360" w:lineRule="auto"/>
        <w:ind w:left="432"/>
        <w:jc w:val="both"/>
        <w:rPr>
          <w:rFonts w:ascii="Times New Roman" w:hAnsi="Times New Roman" w:cs="Times New Roman"/>
          <w:sz w:val="24"/>
          <w:szCs w:val="24"/>
        </w:rPr>
      </w:pPr>
    </w:p>
    <w:p w:rsidR="00FF5414" w:rsidRPr="00FF5414" w:rsidRDefault="003954DE" w:rsidP="00D730B6">
      <w:pPr>
        <w:spacing w:after="0" w:line="360" w:lineRule="auto"/>
        <w:ind w:left="432"/>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n</m:t>
              </m:r>
            </m:den>
          </m:f>
          <m:nary>
            <m:naryPr>
              <m:chr m:val="∑"/>
              <m:grow m:val="1"/>
              <m:ctrlPr>
                <w:rPr>
                  <w:rFonts w:ascii="Cambria Math" w:hAnsi="Times New Roman" w:cs="Times New Roman"/>
                  <w:sz w:val="24"/>
                  <w:szCs w:val="24"/>
                </w:rPr>
              </m:ctrlPr>
            </m:naryPr>
            <m:sub>
              <m:r>
                <w:rPr>
                  <w:rFonts w:ascii="Cambria Math" w:hAnsi="Cambria Math" w:cs="Times New Roman"/>
                  <w:sz w:val="24"/>
                  <w:szCs w:val="24"/>
                </w:rPr>
                <m:t>m</m:t>
              </m:r>
              <m:r>
                <w:rPr>
                  <w:rFonts w:ascii="Cambria Math" w:hAnsi="Times New Roman" w:cs="Times New Roman"/>
                  <w:sz w:val="24"/>
                  <w:szCs w:val="24"/>
                </w:rPr>
                <m:t>=1</m:t>
              </m:r>
            </m:sub>
            <m:sup>
              <m:r>
                <w:rPr>
                  <w:rFonts w:ascii="Cambria Math" w:hAnsi="Cambria Math" w:cs="Times New Roman"/>
                  <w:sz w:val="24"/>
                  <w:szCs w:val="24"/>
                </w:rPr>
                <m:t>n</m:t>
              </m:r>
            </m:sup>
            <m:e>
              <m:sSubSup>
                <m:sSubSupPr>
                  <m:ctrlPr>
                    <w:rPr>
                      <w:rFonts w:ascii="Cambria Math" w:hAnsi="Times New Roman"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m</m:t>
                  </m:r>
                  <m:r>
                    <w:rPr>
                      <w:rFonts w:ascii="Cambria Math" w:hAnsi="Times New Roman" w:cs="Times New Roman"/>
                      <w:sz w:val="24"/>
                      <w:szCs w:val="24"/>
                    </w:rPr>
                    <m:t xml:space="preserve">  </m:t>
                  </m:r>
                </m:sub>
                <m:sup>
                  <m:r>
                    <w:rPr>
                      <w:rFonts w:ascii="Times New Roman" w:hAnsi="Times New Roman" w:cs="Times New Roman"/>
                      <w:sz w:val="24"/>
                      <w:szCs w:val="24"/>
                    </w:rPr>
                    <m:t>´</m:t>
                  </m:r>
                </m:sup>
              </m:sSubSup>
            </m:e>
          </m:nary>
        </m:oMath>
      </m:oMathPara>
    </w:p>
    <w:p w:rsidR="00FF5414" w:rsidRPr="00FF5414" w:rsidRDefault="00FF5414" w:rsidP="00D730B6">
      <w:pPr>
        <w:spacing w:after="0" w:line="360" w:lineRule="auto"/>
        <w:ind w:left="432"/>
        <w:jc w:val="both"/>
        <w:rPr>
          <w:rFonts w:ascii="Times New Roman" w:hAnsi="Times New Roman" w:cs="Times New Roman"/>
          <w:sz w:val="24"/>
          <w:szCs w:val="24"/>
        </w:rPr>
      </w:pPr>
    </w:p>
    <w:p w:rsidR="00FF5414" w:rsidRPr="00FF5414" w:rsidRDefault="00FF5414" w:rsidP="00D730B6">
      <w:pPr>
        <w:spacing w:after="0" w:line="360" w:lineRule="auto"/>
        <w:ind w:left="432"/>
        <w:jc w:val="both"/>
        <w:rPr>
          <w:rFonts w:ascii="Times New Roman" w:hAnsi="Times New Roman" w:cs="Times New Roman"/>
          <w:sz w:val="24"/>
          <w:szCs w:val="24"/>
        </w:rPr>
      </w:pPr>
      <w:r w:rsidRPr="00FF5414">
        <w:rPr>
          <w:rFonts w:ascii="Times New Roman" w:hAnsi="Times New Roman" w:cs="Times New Roman"/>
          <w:sz w:val="24"/>
          <w:szCs w:val="24"/>
        </w:rPr>
        <w:lastRenderedPageBreak/>
        <w:t>Donde</w:t>
      </w:r>
    </w:p>
    <w:p w:rsidR="00FF5414" w:rsidRPr="00FF5414" w:rsidRDefault="00FF5414" w:rsidP="00D730B6">
      <w:pPr>
        <w:spacing w:after="0" w:line="360" w:lineRule="auto"/>
        <w:ind w:left="432"/>
        <w:jc w:val="both"/>
        <w:rPr>
          <w:rFonts w:ascii="Times New Roman" w:hAnsi="Times New Roman" w:cs="Times New Roman"/>
          <w:sz w:val="24"/>
          <w:szCs w:val="24"/>
        </w:rPr>
      </w:pPr>
      <w:r w:rsidRPr="00FF5414">
        <w:rPr>
          <w:rFonts w:ascii="Times New Roman" w:hAnsi="Times New Roman" w:cs="Times New Roman"/>
          <w:sz w:val="24"/>
          <w:szCs w:val="24"/>
        </w:rPr>
        <w:t xml:space="preserve"> </w:t>
      </w:r>
    </w:p>
    <w:p w:rsidR="00FF5414" w:rsidRPr="00FF5414" w:rsidRDefault="003954DE" w:rsidP="00D730B6">
      <w:pPr>
        <w:spacing w:after="0" w:line="360" w:lineRule="auto"/>
        <w:ind w:left="432"/>
        <w:jc w:val="both"/>
        <w:rPr>
          <w:rFonts w:ascii="Times New Roman" w:hAnsi="Times New Roman" w:cs="Times New Roman"/>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i</m:t>
            </m:r>
          </m:sub>
        </m:sSub>
      </m:oMath>
      <w:r w:rsidR="00FF5414" w:rsidRPr="00FF5414">
        <w:rPr>
          <w:rFonts w:ascii="Times New Roman" w:hAnsi="Times New Roman" w:cs="Times New Roman"/>
          <w:color w:val="000000"/>
          <w:sz w:val="24"/>
          <w:szCs w:val="24"/>
        </w:rPr>
        <w:t xml:space="preserve">  Responsabilidad social de las micro, pequeñas y medianas empresas (0 – 1)</w:t>
      </w:r>
      <w:r w:rsidR="00FF5414" w:rsidRPr="00FF5414">
        <w:rPr>
          <w:rFonts w:ascii="Times New Roman" w:hAnsi="Times New Roman" w:cs="Times New Roman"/>
          <w:sz w:val="24"/>
          <w:szCs w:val="24"/>
        </w:rPr>
        <w:t xml:space="preserve"> </w:t>
      </w:r>
    </w:p>
    <w:p w:rsidR="00FF5414" w:rsidRPr="00FF5414" w:rsidRDefault="00FF5414" w:rsidP="00D730B6">
      <w:pPr>
        <w:spacing w:after="0" w:line="360" w:lineRule="auto"/>
        <w:ind w:left="432"/>
        <w:jc w:val="both"/>
        <w:rPr>
          <w:rFonts w:ascii="Times New Roman" w:hAnsi="Times New Roman" w:cs="Times New Roman"/>
          <w:sz w:val="24"/>
          <w:szCs w:val="24"/>
        </w:rPr>
      </w:pPr>
      <m:oMath>
        <m:r>
          <w:rPr>
            <w:rFonts w:ascii="Cambria Math" w:hAnsi="Cambria Math" w:cs="Times New Roman"/>
            <w:color w:val="000000"/>
            <w:sz w:val="24"/>
            <w:szCs w:val="24"/>
          </w:rPr>
          <m:t>f</m:t>
        </m:r>
      </m:oMath>
      <w:r w:rsidRPr="00FF5414">
        <w:rPr>
          <w:rFonts w:ascii="Times New Roman" w:hAnsi="Times New Roman" w:cs="Times New Roman"/>
          <w:color w:val="000000"/>
          <w:sz w:val="24"/>
          <w:szCs w:val="24"/>
        </w:rPr>
        <w:t xml:space="preserve">  </w:t>
      </w:r>
      <w:r w:rsidRPr="00FF5414">
        <w:rPr>
          <w:rFonts w:ascii="Times New Roman" w:hAnsi="Times New Roman" w:cs="Times New Roman"/>
          <w:sz w:val="24"/>
          <w:szCs w:val="24"/>
        </w:rPr>
        <w:t>Función de distribución logística</w:t>
      </w:r>
    </w:p>
    <w:p w:rsidR="00FF5414" w:rsidRPr="00FF5414" w:rsidRDefault="003954DE" w:rsidP="00D730B6">
      <w:pPr>
        <w:spacing w:after="0" w:line="360" w:lineRule="auto"/>
        <w:ind w:left="432"/>
        <w:jc w:val="both"/>
        <w:rPr>
          <w:rFonts w:ascii="Times New Roman" w:hAnsi="Times New Roman" w:cs="Times New Roman"/>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β</m:t>
            </m:r>
          </m:e>
          <m:sub>
            <m:r>
              <w:rPr>
                <w:rFonts w:ascii="Cambria Math" w:hAnsi="Cambria Math" w:cs="Times New Roman"/>
                <w:color w:val="000000"/>
                <w:sz w:val="24"/>
                <w:szCs w:val="24"/>
              </w:rPr>
              <m:t>i</m:t>
            </m:r>
          </m:sub>
        </m:sSub>
      </m:oMath>
      <w:r w:rsidR="00FF5414" w:rsidRPr="00FF5414">
        <w:rPr>
          <w:rFonts w:ascii="Times New Roman" w:hAnsi="Times New Roman" w:cs="Times New Roman"/>
          <w:color w:val="000000"/>
          <w:sz w:val="24"/>
          <w:szCs w:val="24"/>
        </w:rPr>
        <w:t xml:space="preserve">  Parámetros del modelo</w:t>
      </w:r>
    </w:p>
    <w:p w:rsidR="00FF5414" w:rsidRPr="00FF5414" w:rsidRDefault="003954DE" w:rsidP="00D730B6">
      <w:pPr>
        <w:spacing w:after="0" w:line="360" w:lineRule="auto"/>
        <w:ind w:left="432"/>
        <w:jc w:val="both"/>
        <w:rPr>
          <w:rFonts w:ascii="Times New Roman" w:hAnsi="Times New Roman" w:cs="Times New Roman"/>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1</m:t>
            </m:r>
            <m:r>
              <w:rPr>
                <w:rFonts w:ascii="Cambria Math" w:hAnsi="Cambria Math" w:cs="Times New Roman"/>
                <w:color w:val="000000"/>
                <w:sz w:val="24"/>
                <w:szCs w:val="24"/>
              </w:rPr>
              <m:t>i</m:t>
            </m:r>
          </m:sub>
        </m:sSub>
      </m:oMath>
      <w:r w:rsidR="00FF5414" w:rsidRPr="00FF5414">
        <w:rPr>
          <w:rFonts w:ascii="Times New Roman" w:hAnsi="Times New Roman" w:cs="Times New Roman"/>
          <w:color w:val="000000"/>
          <w:sz w:val="24"/>
          <w:szCs w:val="24"/>
        </w:rPr>
        <w:t xml:space="preserve"> </w:t>
      </w:r>
      <w:r w:rsidR="00FF5414" w:rsidRPr="00FF5414">
        <w:rPr>
          <w:rFonts w:ascii="Times New Roman" w:hAnsi="Times New Roman" w:cs="Times New Roman"/>
          <w:sz w:val="24"/>
          <w:szCs w:val="24"/>
        </w:rPr>
        <w:t>Empleados</w:t>
      </w:r>
    </w:p>
    <w:p w:rsidR="00FF5414" w:rsidRPr="00FF5414" w:rsidRDefault="003954DE" w:rsidP="00D730B6">
      <w:pPr>
        <w:spacing w:after="0" w:line="360" w:lineRule="auto"/>
        <w:ind w:left="432"/>
        <w:jc w:val="both"/>
        <w:rPr>
          <w:rFonts w:ascii="Times New Roman" w:hAnsi="Times New Roman" w:cs="Times New Roman"/>
          <w:color w:val="000000"/>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2</m:t>
            </m:r>
            <m:r>
              <w:rPr>
                <w:rFonts w:ascii="Cambria Math" w:hAnsi="Cambria Math" w:cs="Times New Roman"/>
                <w:color w:val="000000"/>
                <w:sz w:val="24"/>
                <w:szCs w:val="24"/>
              </w:rPr>
              <m:t>i</m:t>
            </m:r>
          </m:sub>
        </m:sSub>
      </m:oMath>
      <w:r w:rsidR="00FF5414" w:rsidRPr="00FF5414">
        <w:rPr>
          <w:rFonts w:ascii="Times New Roman" w:hAnsi="Times New Roman" w:cs="Times New Roman"/>
          <w:sz w:val="24"/>
          <w:szCs w:val="24"/>
        </w:rPr>
        <w:t xml:space="preserve"> </w:t>
      </w:r>
      <w:r w:rsidR="00FF5414" w:rsidRPr="00FF5414">
        <w:rPr>
          <w:rFonts w:ascii="Times New Roman" w:hAnsi="Times New Roman" w:cs="Times New Roman"/>
          <w:color w:val="231F20"/>
          <w:sz w:val="24"/>
          <w:szCs w:val="24"/>
        </w:rPr>
        <w:t>Dirección corporativa</w:t>
      </w:r>
      <w:r w:rsidR="00FF5414" w:rsidRPr="00FF5414">
        <w:rPr>
          <w:rFonts w:ascii="Times New Roman" w:hAnsi="Times New Roman" w:cs="Times New Roman"/>
          <w:color w:val="000000"/>
          <w:sz w:val="24"/>
          <w:szCs w:val="24"/>
        </w:rPr>
        <w:t xml:space="preserve"> </w:t>
      </w:r>
    </w:p>
    <w:p w:rsidR="00FF5414" w:rsidRPr="00FF5414" w:rsidRDefault="003954DE" w:rsidP="00D730B6">
      <w:pPr>
        <w:spacing w:after="0" w:line="360" w:lineRule="auto"/>
        <w:ind w:left="432"/>
        <w:jc w:val="both"/>
        <w:rPr>
          <w:rFonts w:ascii="Times New Roman" w:hAnsi="Times New Roman" w:cs="Times New Roman"/>
          <w:color w:val="000000"/>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3</m:t>
            </m:r>
            <m:r>
              <w:rPr>
                <w:rFonts w:ascii="Cambria Math" w:hAnsi="Cambria Math" w:cs="Times New Roman"/>
                <w:color w:val="000000"/>
                <w:sz w:val="24"/>
                <w:szCs w:val="24"/>
              </w:rPr>
              <m:t>i</m:t>
            </m:r>
          </m:sub>
        </m:sSub>
      </m:oMath>
      <w:r w:rsidR="00FF5414" w:rsidRPr="00FF5414">
        <w:rPr>
          <w:rFonts w:ascii="Times New Roman" w:hAnsi="Times New Roman" w:cs="Times New Roman"/>
          <w:color w:val="000000"/>
          <w:sz w:val="24"/>
          <w:szCs w:val="24"/>
        </w:rPr>
        <w:t xml:space="preserve"> </w:t>
      </w:r>
      <w:r w:rsidR="00FF5414" w:rsidRPr="00FF5414">
        <w:rPr>
          <w:rFonts w:ascii="Times New Roman" w:hAnsi="Times New Roman" w:cs="Times New Roman"/>
          <w:color w:val="231F20"/>
          <w:sz w:val="24"/>
          <w:szCs w:val="24"/>
        </w:rPr>
        <w:t xml:space="preserve">Medio ambiente </w:t>
      </w:r>
    </w:p>
    <w:p w:rsidR="00FF5414" w:rsidRPr="00FF5414" w:rsidRDefault="003954DE" w:rsidP="00D730B6">
      <w:pPr>
        <w:spacing w:after="0" w:line="360" w:lineRule="auto"/>
        <w:ind w:left="432"/>
        <w:jc w:val="both"/>
        <w:rPr>
          <w:rFonts w:ascii="Times New Roman" w:hAnsi="Times New Roman" w:cs="Times New Roman"/>
          <w:color w:val="000000"/>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4</m:t>
            </m:r>
            <m:r>
              <w:rPr>
                <w:rFonts w:ascii="Cambria Math" w:hAnsi="Cambria Math" w:cs="Times New Roman"/>
                <w:color w:val="000000"/>
                <w:sz w:val="24"/>
                <w:szCs w:val="24"/>
              </w:rPr>
              <m:t>i</m:t>
            </m:r>
          </m:sub>
        </m:sSub>
      </m:oMath>
      <w:r w:rsidR="00FF5414" w:rsidRPr="00FF5414">
        <w:rPr>
          <w:rFonts w:ascii="Times New Roman" w:hAnsi="Times New Roman" w:cs="Times New Roman"/>
          <w:color w:val="000000"/>
          <w:sz w:val="24"/>
          <w:szCs w:val="24"/>
        </w:rPr>
        <w:t xml:space="preserve"> </w:t>
      </w:r>
      <w:r w:rsidR="00FF5414" w:rsidRPr="00FF5414">
        <w:rPr>
          <w:rFonts w:ascii="Times New Roman" w:hAnsi="Times New Roman" w:cs="Times New Roman"/>
          <w:color w:val="231F20"/>
          <w:sz w:val="24"/>
          <w:szCs w:val="24"/>
        </w:rPr>
        <w:t>Gobierno y sector público</w:t>
      </w:r>
      <w:r w:rsidR="00FF5414" w:rsidRPr="00FF5414">
        <w:rPr>
          <w:rFonts w:ascii="Times New Roman" w:hAnsi="Times New Roman" w:cs="Times New Roman"/>
          <w:color w:val="000000"/>
          <w:sz w:val="24"/>
          <w:szCs w:val="24"/>
        </w:rPr>
        <w:t xml:space="preserve"> </w:t>
      </w:r>
    </w:p>
    <w:p w:rsidR="00FF5414" w:rsidRPr="00FF5414" w:rsidRDefault="003954DE" w:rsidP="00D730B6">
      <w:pPr>
        <w:spacing w:after="0" w:line="360" w:lineRule="auto"/>
        <w:ind w:left="432"/>
        <w:jc w:val="both"/>
        <w:rPr>
          <w:rFonts w:ascii="Times New Roman" w:hAnsi="Times New Roman" w:cs="Times New Roman"/>
          <w:color w:val="231F20"/>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5</m:t>
            </m:r>
            <m:r>
              <w:rPr>
                <w:rFonts w:ascii="Cambria Math" w:hAnsi="Cambria Math" w:cs="Times New Roman"/>
                <w:color w:val="000000"/>
                <w:sz w:val="24"/>
                <w:szCs w:val="24"/>
              </w:rPr>
              <m:t>i</m:t>
            </m:r>
          </m:sub>
        </m:sSub>
      </m:oMath>
      <w:r w:rsidR="00FF5414" w:rsidRPr="00FF5414">
        <w:rPr>
          <w:rFonts w:ascii="Times New Roman" w:hAnsi="Times New Roman" w:cs="Times New Roman"/>
          <w:color w:val="000000"/>
          <w:sz w:val="24"/>
          <w:szCs w:val="24"/>
        </w:rPr>
        <w:t xml:space="preserve"> </w:t>
      </w:r>
      <w:r w:rsidR="00FF5414" w:rsidRPr="00FF5414">
        <w:rPr>
          <w:rFonts w:ascii="Times New Roman" w:hAnsi="Times New Roman" w:cs="Times New Roman"/>
          <w:color w:val="231F20"/>
          <w:sz w:val="24"/>
          <w:szCs w:val="24"/>
        </w:rPr>
        <w:t>Cadena de valor (clientes, proveedores y competencia)</w:t>
      </w:r>
    </w:p>
    <w:p w:rsidR="00FF5414" w:rsidRPr="00FF5414" w:rsidRDefault="003954DE" w:rsidP="00D730B6">
      <w:pPr>
        <w:spacing w:after="0" w:line="360" w:lineRule="auto"/>
        <w:ind w:left="432"/>
        <w:jc w:val="both"/>
        <w:rPr>
          <w:rFonts w:ascii="Times New Roman" w:hAnsi="Times New Roman" w:cs="Times New Roman"/>
          <w:color w:val="000000"/>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Times New Roman" w:cs="Times New Roman"/>
                <w:color w:val="000000"/>
                <w:sz w:val="24"/>
                <w:szCs w:val="24"/>
              </w:rPr>
              <m:t>6</m:t>
            </m:r>
            <m:r>
              <w:rPr>
                <w:rFonts w:ascii="Cambria Math" w:hAnsi="Cambria Math" w:cs="Times New Roman"/>
                <w:color w:val="000000"/>
                <w:sz w:val="24"/>
                <w:szCs w:val="24"/>
              </w:rPr>
              <m:t>i</m:t>
            </m:r>
          </m:sub>
        </m:sSub>
      </m:oMath>
      <w:r w:rsidR="00FF5414" w:rsidRPr="00FF5414">
        <w:rPr>
          <w:rFonts w:ascii="Times New Roman" w:hAnsi="Times New Roman" w:cs="Times New Roman"/>
          <w:color w:val="000000"/>
          <w:sz w:val="24"/>
          <w:szCs w:val="24"/>
        </w:rPr>
        <w:t xml:space="preserve"> Comunidad</w:t>
      </w:r>
    </w:p>
    <w:p w:rsidR="00FF5414" w:rsidRPr="00FF5414" w:rsidRDefault="003954DE" w:rsidP="00D730B6">
      <w:pPr>
        <w:spacing w:after="0" w:line="360" w:lineRule="auto"/>
        <w:ind w:left="432"/>
        <w:jc w:val="both"/>
        <w:rPr>
          <w:rFonts w:ascii="Times New Roman" w:hAnsi="Times New Roman" w:cs="Times New Roman"/>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i</m:t>
            </m:r>
          </m:sub>
        </m:sSub>
      </m:oMath>
      <w:r w:rsidR="00FF5414" w:rsidRPr="00FF5414">
        <w:rPr>
          <w:rFonts w:ascii="Times New Roman" w:hAnsi="Times New Roman" w:cs="Times New Roman"/>
          <w:color w:val="000000"/>
          <w:sz w:val="24"/>
          <w:szCs w:val="24"/>
        </w:rPr>
        <w:t xml:space="preserve">  Error</w:t>
      </w:r>
    </w:p>
    <w:p w:rsidR="00FF5414" w:rsidRPr="00FF5414" w:rsidRDefault="003954DE" w:rsidP="00D730B6">
      <w:pPr>
        <w:spacing w:after="0" w:line="360" w:lineRule="auto"/>
        <w:ind w:left="432"/>
        <w:jc w:val="both"/>
        <w:rPr>
          <w:rFonts w:ascii="Times New Roman" w:hAnsi="Times New Roman" w:cs="Times New Roman"/>
          <w:sz w:val="24"/>
          <w:szCs w:val="24"/>
        </w:rPr>
      </w:pPr>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i</m:t>
            </m:r>
          </m:sub>
        </m:sSub>
        <m:r>
          <w:rPr>
            <w:rFonts w:ascii="Cambria Math" w:hAnsi="Times New Roman" w:cs="Times New Roman"/>
            <w:color w:val="000000"/>
            <w:sz w:val="24"/>
            <w:szCs w:val="24"/>
          </w:rPr>
          <m:t xml:space="preserve">  </m:t>
        </m:r>
      </m:oMath>
      <w:r w:rsidR="00FF5414" w:rsidRPr="00FF5414">
        <w:rPr>
          <w:rFonts w:ascii="Times New Roman" w:hAnsi="Times New Roman" w:cs="Times New Roman"/>
          <w:color w:val="000000"/>
          <w:sz w:val="24"/>
          <w:szCs w:val="24"/>
        </w:rPr>
        <w:t xml:space="preserve">Promedio simple de la puntuación final de cada variable </w:t>
      </w:r>
    </w:p>
    <w:p w:rsidR="00FF5414" w:rsidRPr="00FF5414" w:rsidRDefault="00FF5414" w:rsidP="00D730B6">
      <w:pPr>
        <w:spacing w:after="0" w:line="360" w:lineRule="auto"/>
        <w:jc w:val="both"/>
        <w:rPr>
          <w:rFonts w:ascii="Times New Roman" w:hAnsi="Times New Roman" w:cs="Times New Roman"/>
          <w:color w:val="000000"/>
          <w:sz w:val="24"/>
          <w:szCs w:val="24"/>
        </w:rPr>
      </w:pPr>
    </w:p>
    <w:p w:rsidR="00FF5414" w:rsidRPr="00FF5414" w:rsidRDefault="00FF5414" w:rsidP="00D730B6">
      <w:pPr>
        <w:spacing w:after="0" w:line="360" w:lineRule="auto"/>
        <w:jc w:val="both"/>
        <w:rPr>
          <w:rFonts w:ascii="Times New Roman" w:hAnsi="Times New Roman" w:cs="Times New Roman"/>
          <w:color w:val="000000"/>
          <w:sz w:val="24"/>
          <w:szCs w:val="24"/>
        </w:rPr>
      </w:pPr>
      <w:r w:rsidRPr="00FF5414">
        <w:rPr>
          <w:rFonts w:ascii="Times New Roman" w:hAnsi="Times New Roman" w:cs="Times New Roman"/>
          <w:color w:val="000000"/>
          <w:sz w:val="24"/>
          <w:szCs w:val="24"/>
        </w:rPr>
        <w:t xml:space="preserve">Fase 4: Análisis y discusión de resultados: A partir de los resultados obtenidos, se procederá a realizar una evaluación detallada de los resultados en función de los objetivos trazados y atendiendo a las pruebas o test estadísticos. </w:t>
      </w:r>
    </w:p>
    <w:p w:rsidR="00FF5414" w:rsidRPr="00FF5414" w:rsidRDefault="00FF5414" w:rsidP="00D730B6">
      <w:pPr>
        <w:autoSpaceDE w:val="0"/>
        <w:spacing w:after="0" w:line="360" w:lineRule="auto"/>
        <w:jc w:val="both"/>
        <w:rPr>
          <w:rFonts w:ascii="Times New Roman" w:hAnsi="Times New Roman" w:cs="Times New Roman"/>
          <w:color w:val="000000"/>
          <w:sz w:val="24"/>
          <w:szCs w:val="24"/>
          <w:lang w:val="ca-ES" w:eastAsia="ca-ES"/>
        </w:rPr>
      </w:pPr>
      <w:r w:rsidRPr="00FF5414">
        <w:rPr>
          <w:rFonts w:ascii="Times New Roman" w:hAnsi="Times New Roman" w:cs="Times New Roman"/>
          <w:color w:val="000000"/>
          <w:sz w:val="24"/>
          <w:szCs w:val="24"/>
        </w:rPr>
        <w:t xml:space="preserve">Fase 5: Estructuración de un documento para su publicación: Una vez concluida la investigación se procederá a confeccionar un artículo científico y otros productos como libro de investigación o capítulos de libros.  </w:t>
      </w:r>
    </w:p>
    <w:p w:rsidR="00BB6818" w:rsidRDefault="00BB6818" w:rsidP="00D730B6">
      <w:pPr>
        <w:spacing w:after="0" w:line="360" w:lineRule="auto"/>
        <w:rPr>
          <w:rFonts w:ascii="Times New Roman" w:hAnsi="Times New Roman" w:cs="Times New Roman"/>
          <w:sz w:val="24"/>
          <w:szCs w:val="24"/>
          <w:lang w:val="ca-ES"/>
        </w:rPr>
      </w:pPr>
      <w:r>
        <w:rPr>
          <w:rFonts w:ascii="Times New Roman" w:hAnsi="Times New Roman" w:cs="Times New Roman"/>
          <w:sz w:val="24"/>
          <w:szCs w:val="24"/>
          <w:lang w:val="ca-ES"/>
        </w:rPr>
        <w:t xml:space="preserve"> </w:t>
      </w:r>
    </w:p>
    <w:p w:rsidR="00FF5414" w:rsidRDefault="00BB6818" w:rsidP="00BB6818">
      <w:pPr>
        <w:spacing w:after="0" w:line="360" w:lineRule="auto"/>
        <w:rPr>
          <w:rFonts w:ascii="Times New Roman" w:hAnsi="Times New Roman" w:cs="Times New Roman"/>
          <w:sz w:val="24"/>
          <w:szCs w:val="24"/>
          <w:lang w:val="ca-ES"/>
        </w:rPr>
      </w:pPr>
      <w:r>
        <w:rPr>
          <w:rFonts w:ascii="Times New Roman" w:hAnsi="Times New Roman" w:cs="Times New Roman"/>
          <w:sz w:val="24"/>
          <w:szCs w:val="24"/>
          <w:lang w:val="ca-ES"/>
        </w:rPr>
        <w:t>Referencias</w:t>
      </w:r>
    </w:p>
    <w:p w:rsidR="00BB6818" w:rsidRDefault="00BB6818" w:rsidP="00BB6818">
      <w:pPr>
        <w:spacing w:after="0" w:line="360" w:lineRule="auto"/>
        <w:rPr>
          <w:rFonts w:ascii="Times New Roman" w:hAnsi="Times New Roman" w:cs="Times New Roman"/>
          <w:sz w:val="24"/>
          <w:szCs w:val="24"/>
          <w:lang w:val="ca-ES"/>
        </w:rPr>
      </w:pP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rPr>
      </w:pPr>
      <w:r w:rsidRPr="00BB6818">
        <w:rPr>
          <w:rFonts w:ascii="Times New Roman" w:eastAsia="CaeciliaLTStd-Light" w:hAnsi="Times New Roman" w:cs="Times New Roman"/>
          <w:color w:val="000000" w:themeColor="text1"/>
          <w:sz w:val="24"/>
          <w:szCs w:val="24"/>
        </w:rPr>
        <w:t xml:space="preserve">Aleman, F. (2005). “Importancia de las Mipymes en las aglomeraciones empresariales. Una Estrategia para el desarrollo” </w:t>
      </w: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rPr>
      </w:pPr>
      <w:r w:rsidRPr="00BB6818">
        <w:rPr>
          <w:rFonts w:ascii="Times New Roman" w:hAnsi="Times New Roman" w:cs="Times New Roman"/>
          <w:color w:val="000000" w:themeColor="text1"/>
          <w:sz w:val="24"/>
          <w:szCs w:val="24"/>
        </w:rPr>
        <w:t>Balian de Tagtachian, B, (1999). “Las empresas y el Tercer Sector: elementos movilizadores y obstaculizadores”, Universidad Católica Argentina.</w:t>
      </w:r>
    </w:p>
    <w:p w:rsidR="00BB6818" w:rsidRPr="00BB6818" w:rsidRDefault="00BB6818" w:rsidP="00BB6818">
      <w:pPr>
        <w:spacing w:after="0" w:line="360" w:lineRule="auto"/>
        <w:ind w:left="340"/>
        <w:jc w:val="both"/>
        <w:rPr>
          <w:rFonts w:ascii="Times New Roman" w:hAnsi="Times New Roman"/>
          <w:color w:val="000000" w:themeColor="text1"/>
          <w:sz w:val="24"/>
          <w:szCs w:val="24"/>
          <w:lang w:val="en-US"/>
        </w:rPr>
      </w:pPr>
      <w:r w:rsidRPr="00BB6818">
        <w:rPr>
          <w:rFonts w:ascii="Times New Roman" w:hAnsi="Times New Roman"/>
          <w:color w:val="000000" w:themeColor="text1"/>
          <w:sz w:val="24"/>
          <w:szCs w:val="24"/>
          <w:lang w:val="en-US"/>
        </w:rPr>
        <w:t xml:space="preserve">Cowen, S., Ferreri, L. and Parker, L. (1987). ‘The impact of corporate characteristics on social responsibility disclosure: a typology and frequency-based analysis’, </w:t>
      </w:r>
      <w:r w:rsidRPr="00BB6818">
        <w:rPr>
          <w:rFonts w:ascii="Times New Roman" w:hAnsi="Times New Roman"/>
          <w:iCs/>
          <w:color w:val="000000" w:themeColor="text1"/>
          <w:sz w:val="24"/>
          <w:szCs w:val="24"/>
          <w:lang w:val="en-US"/>
        </w:rPr>
        <w:t>Accounting, Organisation and Society</w:t>
      </w:r>
      <w:r w:rsidRPr="00BB6818">
        <w:rPr>
          <w:rFonts w:ascii="Times New Roman" w:hAnsi="Times New Roman"/>
          <w:color w:val="000000" w:themeColor="text1"/>
          <w:sz w:val="24"/>
          <w:szCs w:val="24"/>
          <w:lang w:val="en-US"/>
        </w:rPr>
        <w:t>, 12 (2), 111–122.</w:t>
      </w:r>
    </w:p>
    <w:p w:rsidR="00BB6818" w:rsidRPr="00BB6818" w:rsidRDefault="00BB6818" w:rsidP="00BB6818">
      <w:pPr>
        <w:autoSpaceDE w:val="0"/>
        <w:autoSpaceDN w:val="0"/>
        <w:adjustRightInd w:val="0"/>
        <w:spacing w:after="0" w:line="360" w:lineRule="auto"/>
        <w:ind w:left="340"/>
        <w:jc w:val="both"/>
        <w:rPr>
          <w:rFonts w:ascii="Times New Roman" w:hAnsi="Times New Roman"/>
          <w:color w:val="000000" w:themeColor="text1"/>
          <w:sz w:val="24"/>
          <w:szCs w:val="24"/>
          <w:lang w:val="en-US" w:eastAsia="es-CO"/>
        </w:rPr>
      </w:pPr>
      <w:r w:rsidRPr="00BB6818">
        <w:rPr>
          <w:rFonts w:ascii="Times New Roman" w:hAnsi="Times New Roman"/>
          <w:bCs/>
          <w:color w:val="000000" w:themeColor="text1"/>
          <w:sz w:val="24"/>
          <w:szCs w:val="24"/>
          <w:lang w:val="en-US" w:eastAsia="es-CO"/>
        </w:rPr>
        <w:t xml:space="preserve">Carroll, A. (1979). </w:t>
      </w:r>
      <w:r w:rsidRPr="00BB6818">
        <w:rPr>
          <w:rFonts w:ascii="Times New Roman" w:hAnsi="Times New Roman"/>
          <w:color w:val="000000" w:themeColor="text1"/>
          <w:sz w:val="24"/>
          <w:szCs w:val="24"/>
          <w:lang w:val="en-US" w:eastAsia="es-CO"/>
        </w:rPr>
        <w:t xml:space="preserve">“A Three-Dimensional Conceptual Model of Corporate Performance”, </w:t>
      </w:r>
      <w:r w:rsidRPr="00BB6818">
        <w:rPr>
          <w:rFonts w:ascii="Times New Roman" w:hAnsi="Times New Roman"/>
          <w:iCs/>
          <w:color w:val="000000" w:themeColor="text1"/>
          <w:sz w:val="24"/>
          <w:szCs w:val="24"/>
          <w:lang w:val="en-US" w:eastAsia="es-CO"/>
        </w:rPr>
        <w:t>Academy of Management Review</w:t>
      </w:r>
      <w:r w:rsidRPr="00BB6818">
        <w:rPr>
          <w:rFonts w:ascii="Times New Roman" w:hAnsi="Times New Roman"/>
          <w:color w:val="000000" w:themeColor="text1"/>
          <w:sz w:val="24"/>
          <w:szCs w:val="24"/>
          <w:lang w:val="en-US" w:eastAsia="es-CO"/>
        </w:rPr>
        <w:t>, Vol. 4, nº 4, pp. 497-505.</w:t>
      </w:r>
    </w:p>
    <w:p w:rsidR="00BB6818" w:rsidRPr="00BB6818" w:rsidRDefault="00BB6818" w:rsidP="00BB6818">
      <w:pPr>
        <w:autoSpaceDE w:val="0"/>
        <w:autoSpaceDN w:val="0"/>
        <w:adjustRightInd w:val="0"/>
        <w:spacing w:after="0" w:line="360" w:lineRule="auto"/>
        <w:ind w:left="340"/>
        <w:jc w:val="both"/>
        <w:rPr>
          <w:rFonts w:ascii="Times New Roman" w:hAnsi="Times New Roman"/>
          <w:color w:val="000000" w:themeColor="text1"/>
          <w:sz w:val="24"/>
          <w:szCs w:val="24"/>
          <w:lang w:val="en-US" w:eastAsia="es-CO"/>
        </w:rPr>
      </w:pPr>
      <w:r w:rsidRPr="00BB6818">
        <w:rPr>
          <w:rFonts w:ascii="Times New Roman" w:hAnsi="Times New Roman"/>
          <w:bCs/>
          <w:color w:val="000000" w:themeColor="text1"/>
          <w:sz w:val="24"/>
          <w:szCs w:val="24"/>
          <w:lang w:val="en-US" w:eastAsia="es-CO"/>
        </w:rPr>
        <w:lastRenderedPageBreak/>
        <w:t xml:space="preserve">Carroll, A. (1994). </w:t>
      </w:r>
      <w:r w:rsidRPr="00BB6818">
        <w:rPr>
          <w:rFonts w:ascii="Times New Roman" w:hAnsi="Times New Roman"/>
          <w:color w:val="000000" w:themeColor="text1"/>
          <w:sz w:val="24"/>
          <w:szCs w:val="24"/>
          <w:lang w:val="en-US" w:eastAsia="es-CO"/>
        </w:rPr>
        <w:t xml:space="preserve">“Social Issues in Management Research”, </w:t>
      </w:r>
      <w:r w:rsidRPr="00BB6818">
        <w:rPr>
          <w:rFonts w:ascii="Times New Roman" w:hAnsi="Times New Roman"/>
          <w:iCs/>
          <w:color w:val="000000" w:themeColor="text1"/>
          <w:sz w:val="24"/>
          <w:szCs w:val="24"/>
          <w:lang w:val="en-US" w:eastAsia="es-CO"/>
        </w:rPr>
        <w:t>Business and Society</w:t>
      </w:r>
      <w:r w:rsidRPr="00BB6818">
        <w:rPr>
          <w:rFonts w:ascii="Times New Roman" w:hAnsi="Times New Roman"/>
          <w:color w:val="000000" w:themeColor="text1"/>
          <w:sz w:val="24"/>
          <w:szCs w:val="24"/>
          <w:lang w:val="en-US" w:eastAsia="es-CO"/>
        </w:rPr>
        <w:t>, Vol. 38, nº 3, pp. 268-295.</w:t>
      </w:r>
    </w:p>
    <w:p w:rsidR="00BB6818" w:rsidRPr="00BB6818" w:rsidRDefault="00BB6818" w:rsidP="00BB6818">
      <w:pPr>
        <w:autoSpaceDE w:val="0"/>
        <w:autoSpaceDN w:val="0"/>
        <w:adjustRightInd w:val="0"/>
        <w:spacing w:after="0" w:line="360" w:lineRule="auto"/>
        <w:ind w:left="340"/>
        <w:jc w:val="both"/>
        <w:rPr>
          <w:rFonts w:ascii="Times New Roman" w:hAnsi="Times New Roman"/>
          <w:color w:val="000000" w:themeColor="text1"/>
          <w:sz w:val="24"/>
          <w:szCs w:val="24"/>
          <w:lang w:val="en-US" w:eastAsia="es-CO"/>
        </w:rPr>
      </w:pPr>
      <w:r w:rsidRPr="00BB6818">
        <w:rPr>
          <w:rFonts w:ascii="Times New Roman" w:hAnsi="Times New Roman"/>
          <w:color w:val="000000" w:themeColor="text1"/>
          <w:sz w:val="24"/>
          <w:szCs w:val="24"/>
          <w:lang w:val="en-US" w:eastAsia="es-CO"/>
        </w:rPr>
        <w:t>Carroll, A. (1999). Corporate social responsibility: evolution of a definitional construct. Business &amp; Society, Vol. 38, No. 3, pp. 268 – 295.</w:t>
      </w:r>
    </w:p>
    <w:p w:rsidR="00BB6818" w:rsidRPr="00BB6818" w:rsidRDefault="00BB6818" w:rsidP="00BB6818">
      <w:pPr>
        <w:autoSpaceDE w:val="0"/>
        <w:autoSpaceDN w:val="0"/>
        <w:adjustRightInd w:val="0"/>
        <w:spacing w:after="0" w:line="360" w:lineRule="auto"/>
        <w:ind w:left="340"/>
        <w:jc w:val="both"/>
        <w:rPr>
          <w:rFonts w:ascii="Times New Roman" w:hAnsi="Times New Roman"/>
          <w:color w:val="000000" w:themeColor="text1"/>
          <w:sz w:val="24"/>
          <w:szCs w:val="24"/>
        </w:rPr>
      </w:pPr>
      <w:r w:rsidRPr="00BB6818">
        <w:rPr>
          <w:rFonts w:ascii="Times New Roman" w:hAnsi="Times New Roman"/>
          <w:bCs/>
          <w:color w:val="000000" w:themeColor="text1"/>
          <w:sz w:val="24"/>
          <w:szCs w:val="24"/>
          <w:lang w:val="en-US"/>
        </w:rPr>
        <w:t xml:space="preserve">Carroll, A. (2004). </w:t>
      </w:r>
      <w:r w:rsidRPr="00BB6818">
        <w:rPr>
          <w:rFonts w:ascii="Times New Roman" w:hAnsi="Times New Roman"/>
          <w:color w:val="000000" w:themeColor="text1"/>
          <w:sz w:val="24"/>
          <w:szCs w:val="24"/>
          <w:lang w:val="en-US"/>
        </w:rPr>
        <w:t xml:space="preserve">“Managing Ethically with Global Stakeholders: A Present and Future Challenge”, </w:t>
      </w:r>
      <w:r w:rsidRPr="00BB6818">
        <w:rPr>
          <w:rFonts w:ascii="Times New Roman" w:hAnsi="Times New Roman"/>
          <w:iCs/>
          <w:color w:val="000000" w:themeColor="text1"/>
          <w:sz w:val="24"/>
          <w:szCs w:val="24"/>
          <w:lang w:val="en-US"/>
        </w:rPr>
        <w:t>The Academy of Management Executive</w:t>
      </w:r>
      <w:r w:rsidRPr="00BB6818">
        <w:rPr>
          <w:rFonts w:ascii="Times New Roman" w:hAnsi="Times New Roman"/>
          <w:color w:val="000000" w:themeColor="text1"/>
          <w:sz w:val="24"/>
          <w:szCs w:val="24"/>
          <w:lang w:val="en-US"/>
        </w:rPr>
        <w:t xml:space="preserve">. </w:t>
      </w:r>
      <w:r w:rsidRPr="00BB6818">
        <w:rPr>
          <w:rFonts w:ascii="Times New Roman" w:hAnsi="Times New Roman"/>
          <w:color w:val="000000" w:themeColor="text1"/>
          <w:sz w:val="24"/>
          <w:szCs w:val="24"/>
        </w:rPr>
        <w:t>Vol. 18, Iss. 2, p. 114-120.</w:t>
      </w:r>
    </w:p>
    <w:p w:rsidR="00BB6818" w:rsidRPr="00BB6818" w:rsidRDefault="00BB6818" w:rsidP="00BB6818">
      <w:pPr>
        <w:autoSpaceDE w:val="0"/>
        <w:autoSpaceDN w:val="0"/>
        <w:adjustRightInd w:val="0"/>
        <w:spacing w:after="0" w:line="360" w:lineRule="auto"/>
        <w:ind w:left="340"/>
        <w:jc w:val="both"/>
        <w:rPr>
          <w:rFonts w:ascii="Times New Roman" w:hAnsi="Times New Roman"/>
          <w:color w:val="000000" w:themeColor="text1"/>
          <w:sz w:val="24"/>
          <w:szCs w:val="24"/>
          <w:lang w:val="en-US" w:eastAsia="es-CO"/>
        </w:rPr>
      </w:pPr>
      <w:r w:rsidRPr="00BB6818">
        <w:rPr>
          <w:rFonts w:ascii="Times New Roman" w:hAnsi="Times New Roman"/>
          <w:color w:val="000000" w:themeColor="text1"/>
          <w:sz w:val="24"/>
          <w:szCs w:val="24"/>
          <w:lang w:val="en-US" w:eastAsia="es-CO"/>
        </w:rPr>
        <w:t>Cadbury, A. (2006). Corporate social responsibility.21st. Century Society, Vol. 1, No. 1, pp. 5 – 21.</w:t>
      </w:r>
    </w:p>
    <w:p w:rsidR="00BB6818" w:rsidRPr="00BB6818" w:rsidRDefault="00BB6818" w:rsidP="00BB6818">
      <w:pPr>
        <w:pStyle w:val="Textonotapie"/>
        <w:spacing w:line="360" w:lineRule="auto"/>
        <w:ind w:left="340"/>
        <w:jc w:val="both"/>
        <w:rPr>
          <w:rFonts w:ascii="Times New Roman" w:hAnsi="Times New Roman"/>
          <w:color w:val="000000" w:themeColor="text1"/>
          <w:sz w:val="24"/>
          <w:szCs w:val="24"/>
        </w:rPr>
      </w:pPr>
      <w:r w:rsidRPr="00BB6818">
        <w:rPr>
          <w:rFonts w:ascii="Times New Roman" w:hAnsi="Times New Roman"/>
          <w:color w:val="000000" w:themeColor="text1"/>
          <w:sz w:val="24"/>
          <w:szCs w:val="24"/>
        </w:rPr>
        <w:t>Cardozo, M. (2003). Las empresas y su responsabilidad en el campo social. Revista Economía, Sociedad y Territorio, enero-junio, vol. IV, No. 13, El Colegio Mexiquense.</w:t>
      </w: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lang w:val="en-US"/>
        </w:rPr>
      </w:pPr>
      <w:r w:rsidRPr="00BB6818">
        <w:rPr>
          <w:rFonts w:ascii="Times New Roman" w:hAnsi="Times New Roman" w:cs="Times New Roman"/>
          <w:color w:val="000000" w:themeColor="text1"/>
          <w:sz w:val="24"/>
          <w:szCs w:val="24"/>
          <w:lang w:val="en-US"/>
        </w:rPr>
        <w:t>Commission of the European Communities, Green Paper for Promoting a European Framework for Corporate Social responsibility, COM (2001)366 final, Brussels, 2001.</w:t>
      </w:r>
    </w:p>
    <w:p w:rsidR="00BB6818" w:rsidRPr="00BB6818" w:rsidRDefault="00BB6818" w:rsidP="00BB6818">
      <w:pPr>
        <w:autoSpaceDE w:val="0"/>
        <w:autoSpaceDN w:val="0"/>
        <w:adjustRightInd w:val="0"/>
        <w:spacing w:after="0" w:line="360" w:lineRule="auto"/>
        <w:ind w:left="340"/>
        <w:jc w:val="both"/>
        <w:rPr>
          <w:rFonts w:ascii="Times New Roman" w:hAnsi="Times New Roman" w:cs="Times New Roman"/>
          <w:color w:val="000000" w:themeColor="text1"/>
          <w:sz w:val="24"/>
          <w:szCs w:val="24"/>
        </w:rPr>
      </w:pPr>
      <w:r w:rsidRPr="00BB6818">
        <w:rPr>
          <w:rFonts w:ascii="Times New Roman" w:hAnsi="Times New Roman" w:cs="Times New Roman"/>
          <w:bCs/>
          <w:iCs/>
          <w:color w:val="000000" w:themeColor="text1"/>
          <w:sz w:val="24"/>
          <w:szCs w:val="24"/>
        </w:rPr>
        <w:t xml:space="preserve">D’Amato Herrera., G. </w:t>
      </w:r>
      <w:r w:rsidRPr="00BB6818">
        <w:rPr>
          <w:rFonts w:ascii="Times New Roman" w:hAnsi="Times New Roman" w:cs="Times New Roman"/>
          <w:color w:val="000000" w:themeColor="text1"/>
          <w:sz w:val="24"/>
          <w:szCs w:val="24"/>
        </w:rPr>
        <w:t>Tendencias académicas en el estudio de la responsabilidad social corporativa y asuntos del desarrollo en América Latina, 2000-2010. Cuadernos de Administración / Universidad del Valle / Vol. 29 N° 49 / enero - junio de 2013</w:t>
      </w:r>
    </w:p>
    <w:p w:rsidR="00BB6818" w:rsidRPr="00BB6818" w:rsidRDefault="00BB6818" w:rsidP="00BB6818">
      <w:pPr>
        <w:autoSpaceDE w:val="0"/>
        <w:autoSpaceDN w:val="0"/>
        <w:adjustRightInd w:val="0"/>
        <w:spacing w:after="0" w:line="360" w:lineRule="auto"/>
        <w:ind w:left="340"/>
        <w:jc w:val="both"/>
        <w:rPr>
          <w:rFonts w:ascii="Times New Roman" w:hAnsi="Times New Roman" w:cs="Times New Roman"/>
          <w:color w:val="000000" w:themeColor="text1"/>
          <w:sz w:val="24"/>
          <w:szCs w:val="24"/>
          <w:lang w:val="en-US"/>
        </w:rPr>
      </w:pPr>
      <w:r w:rsidRPr="00BB6818">
        <w:rPr>
          <w:rFonts w:ascii="Times New Roman" w:hAnsi="Times New Roman" w:cs="Times New Roman"/>
          <w:color w:val="000000" w:themeColor="text1"/>
          <w:sz w:val="24"/>
          <w:szCs w:val="24"/>
          <w:lang w:val="en-US" w:eastAsia="es-CO"/>
        </w:rPr>
        <w:t>Donaldson, T. y Preston, L. (1995): The stakeholder theory of the corporation: Concepts, evidence, and implications. Academy of Management Review, Vol. 20, No. 1, pp. 65 – 91.</w:t>
      </w: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lang w:val="en-US"/>
        </w:rPr>
      </w:pPr>
      <w:r w:rsidRPr="00BB6818">
        <w:rPr>
          <w:rFonts w:ascii="Times New Roman" w:hAnsi="Times New Roman" w:cs="Times New Roman"/>
          <w:color w:val="000000" w:themeColor="text1"/>
          <w:sz w:val="24"/>
          <w:szCs w:val="24"/>
          <w:lang w:val="en-GB"/>
        </w:rPr>
        <w:t>De la cuesta, M. y C. Valor (2003): </w:t>
      </w:r>
      <w:r w:rsidRPr="00BB6818">
        <w:rPr>
          <w:rStyle w:val="apple-converted-space"/>
          <w:rFonts w:ascii="Times New Roman" w:hAnsi="Times New Roman" w:cs="Times New Roman"/>
          <w:color w:val="000000" w:themeColor="text1"/>
          <w:sz w:val="24"/>
          <w:szCs w:val="24"/>
          <w:lang w:val="en-GB"/>
        </w:rPr>
        <w:t> </w:t>
      </w:r>
      <w:r w:rsidRPr="00BB6818">
        <w:rPr>
          <w:rFonts w:ascii="Times New Roman" w:hAnsi="Times New Roman" w:cs="Times New Roman"/>
          <w:color w:val="000000" w:themeColor="text1"/>
          <w:sz w:val="24"/>
          <w:szCs w:val="24"/>
          <w:lang w:val="en-GB"/>
        </w:rPr>
        <w:t>“Social Responsibility of Spanish Listed Companies”.</w:t>
      </w:r>
      <w:r w:rsidRPr="00BB6818">
        <w:rPr>
          <w:rStyle w:val="apple-converted-space"/>
          <w:rFonts w:ascii="Times New Roman" w:hAnsi="Times New Roman" w:cs="Times New Roman"/>
          <w:color w:val="000000" w:themeColor="text1"/>
          <w:sz w:val="24"/>
          <w:szCs w:val="24"/>
          <w:lang w:val="en-GB"/>
        </w:rPr>
        <w:t> </w:t>
      </w:r>
      <w:r w:rsidRPr="00BB6818">
        <w:rPr>
          <w:rFonts w:ascii="Times New Roman" w:hAnsi="Times New Roman" w:cs="Times New Roman"/>
          <w:iCs/>
          <w:color w:val="000000" w:themeColor="text1"/>
          <w:sz w:val="24"/>
          <w:szCs w:val="24"/>
          <w:lang w:val="en-US"/>
        </w:rPr>
        <w:t>Journal of Business and Society</w:t>
      </w:r>
      <w:r w:rsidRPr="00BB6818">
        <w:rPr>
          <w:rStyle w:val="apple-converted-space"/>
          <w:rFonts w:ascii="Times New Roman" w:hAnsi="Times New Roman" w:cs="Times New Roman"/>
          <w:iCs/>
          <w:color w:val="000000" w:themeColor="text1"/>
          <w:sz w:val="24"/>
          <w:szCs w:val="24"/>
          <w:lang w:val="en-US"/>
        </w:rPr>
        <w:t xml:space="preserve">. </w:t>
      </w:r>
      <w:r w:rsidRPr="00BB6818">
        <w:rPr>
          <w:rFonts w:ascii="Times New Roman" w:hAnsi="Times New Roman" w:cs="Times New Roman"/>
          <w:color w:val="000000" w:themeColor="text1"/>
          <w:sz w:val="24"/>
          <w:szCs w:val="24"/>
          <w:lang w:val="en-US"/>
        </w:rPr>
        <w:t>Volúmen 16, nº</w:t>
      </w:r>
      <w:r w:rsidRPr="00BB6818">
        <w:rPr>
          <w:rStyle w:val="apple-converted-space"/>
          <w:rFonts w:ascii="Times New Roman" w:hAnsi="Times New Roman" w:cs="Times New Roman"/>
          <w:color w:val="000000" w:themeColor="text1"/>
          <w:sz w:val="24"/>
          <w:szCs w:val="24"/>
          <w:lang w:val="en-US"/>
        </w:rPr>
        <w:t> </w:t>
      </w:r>
      <w:r w:rsidRPr="00BB6818">
        <w:rPr>
          <w:rFonts w:ascii="Times New Roman" w:hAnsi="Times New Roman" w:cs="Times New Roman"/>
          <w:color w:val="000000" w:themeColor="text1"/>
          <w:sz w:val="24"/>
          <w:szCs w:val="24"/>
          <w:lang w:val="en-US"/>
        </w:rPr>
        <w:t>1.Cyprus</w:t>
      </w:r>
      <w:r w:rsidRPr="00BB6818">
        <w:rPr>
          <w:rStyle w:val="apple-converted-space"/>
          <w:rFonts w:ascii="Times New Roman" w:hAnsi="Times New Roman" w:cs="Times New Roman"/>
          <w:color w:val="000000" w:themeColor="text1"/>
          <w:sz w:val="24"/>
          <w:szCs w:val="24"/>
          <w:lang w:val="en-US"/>
        </w:rPr>
        <w:t> </w:t>
      </w:r>
      <w:r w:rsidRPr="00BB6818">
        <w:rPr>
          <w:rFonts w:ascii="Times New Roman" w:hAnsi="Times New Roman" w:cs="Times New Roman"/>
          <w:color w:val="000000" w:themeColor="text1"/>
          <w:sz w:val="24"/>
          <w:szCs w:val="24"/>
          <w:lang w:val="en-US"/>
        </w:rPr>
        <w:t>College</w:t>
      </w:r>
    </w:p>
    <w:p w:rsidR="00BB6818" w:rsidRPr="00BB6818" w:rsidRDefault="00BB6818" w:rsidP="00BB6818">
      <w:pPr>
        <w:pStyle w:val="Default"/>
        <w:spacing w:line="360" w:lineRule="auto"/>
        <w:ind w:left="340"/>
        <w:jc w:val="both"/>
        <w:rPr>
          <w:rFonts w:ascii="Times New Roman" w:hAnsi="Times New Roman" w:cs="Times New Roman"/>
          <w:color w:val="000000" w:themeColor="text1"/>
          <w:lang w:val="en-US"/>
        </w:rPr>
      </w:pPr>
      <w:r w:rsidRPr="00BB6818">
        <w:rPr>
          <w:rFonts w:ascii="Times New Roman" w:hAnsi="Times New Roman" w:cs="Times New Roman"/>
          <w:color w:val="000000" w:themeColor="text1"/>
          <w:lang w:val="en-US"/>
        </w:rPr>
        <w:t xml:space="preserve">Deegan, C. and Gordon, B. (1996), "A study of the environmental disclosure policies of Australian corporations", </w:t>
      </w:r>
      <w:r w:rsidRPr="00BB6818">
        <w:rPr>
          <w:rFonts w:ascii="Times New Roman" w:hAnsi="Times New Roman" w:cs="Times New Roman"/>
          <w:iCs/>
          <w:color w:val="000000" w:themeColor="text1"/>
          <w:lang w:val="en-US"/>
        </w:rPr>
        <w:t>Accounting and Business Research</w:t>
      </w:r>
      <w:r w:rsidRPr="00BB6818">
        <w:rPr>
          <w:rFonts w:ascii="Times New Roman" w:hAnsi="Times New Roman" w:cs="Times New Roman"/>
          <w:color w:val="000000" w:themeColor="text1"/>
          <w:lang w:val="en-US"/>
        </w:rPr>
        <w:t>, Vol. 26 No. 3, pp. 187-99.</w:t>
      </w: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lang w:val="en-US"/>
        </w:rPr>
      </w:pPr>
      <w:r w:rsidRPr="00BB6818">
        <w:rPr>
          <w:rFonts w:ascii="Times New Roman" w:hAnsi="Times New Roman" w:cs="Times New Roman"/>
          <w:color w:val="000000" w:themeColor="text1"/>
          <w:sz w:val="24"/>
          <w:szCs w:val="24"/>
          <w:lang w:val="en-US"/>
        </w:rPr>
        <w:t>Enderle, G. (2004). “Global competition and corporate responsibilities of small and medium-sized enterprises”, Business Ethics: A European Review, 13(1), 51-63.</w:t>
      </w: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lang w:val="en-US" w:eastAsia="es-CO"/>
        </w:rPr>
      </w:pPr>
      <w:r w:rsidRPr="00BB6818">
        <w:rPr>
          <w:rFonts w:ascii="Times New Roman" w:hAnsi="Times New Roman" w:cs="Times New Roman"/>
          <w:bCs/>
          <w:color w:val="000000" w:themeColor="text1"/>
          <w:sz w:val="24"/>
          <w:szCs w:val="24"/>
          <w:lang w:val="en-US" w:eastAsia="es-CO"/>
        </w:rPr>
        <w:t xml:space="preserve">Freeman, M. (1970): </w:t>
      </w:r>
      <w:r w:rsidRPr="00BB6818">
        <w:rPr>
          <w:rFonts w:ascii="Times New Roman" w:hAnsi="Times New Roman" w:cs="Times New Roman"/>
          <w:iCs/>
          <w:color w:val="000000" w:themeColor="text1"/>
          <w:sz w:val="24"/>
          <w:szCs w:val="24"/>
          <w:lang w:val="en-US" w:eastAsia="es-CO"/>
        </w:rPr>
        <w:t>The Social Responsibility of Business is to Increase Profit</w:t>
      </w:r>
      <w:r w:rsidRPr="00BB6818">
        <w:rPr>
          <w:rFonts w:ascii="Times New Roman" w:hAnsi="Times New Roman" w:cs="Times New Roman"/>
          <w:color w:val="000000" w:themeColor="text1"/>
          <w:sz w:val="24"/>
          <w:szCs w:val="24"/>
          <w:lang w:val="en-US" w:eastAsia="es-CO"/>
        </w:rPr>
        <w:t>. New York Times Magazine.</w:t>
      </w: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lang w:val="en-US"/>
        </w:rPr>
      </w:pPr>
      <w:r w:rsidRPr="00BB6818">
        <w:rPr>
          <w:rFonts w:ascii="Times New Roman" w:hAnsi="Times New Roman" w:cs="Times New Roman"/>
          <w:color w:val="000000" w:themeColor="text1"/>
          <w:sz w:val="24"/>
          <w:szCs w:val="24"/>
          <w:lang w:val="en-US"/>
        </w:rPr>
        <w:t>Freeman, R. (1984) “</w:t>
      </w:r>
      <w:r w:rsidRPr="00BB6818">
        <w:rPr>
          <w:rFonts w:ascii="Times New Roman" w:hAnsi="Times New Roman" w:cs="Times New Roman"/>
          <w:iCs/>
          <w:color w:val="000000" w:themeColor="text1"/>
          <w:sz w:val="24"/>
          <w:szCs w:val="24"/>
          <w:lang w:val="en-US"/>
        </w:rPr>
        <w:t xml:space="preserve">Strategic Management: A Stakeholder Approach” </w:t>
      </w:r>
      <w:r w:rsidRPr="00BB6818">
        <w:rPr>
          <w:rFonts w:ascii="Times New Roman" w:hAnsi="Times New Roman" w:cs="Times New Roman"/>
          <w:color w:val="000000" w:themeColor="text1"/>
          <w:sz w:val="24"/>
          <w:szCs w:val="24"/>
          <w:lang w:val="en-US"/>
        </w:rPr>
        <w:t>Pitman Publishing Inc., Boston.</w:t>
      </w:r>
    </w:p>
    <w:p w:rsidR="00BB6818" w:rsidRPr="00BB6818" w:rsidRDefault="00BB6818" w:rsidP="00BB6818">
      <w:pPr>
        <w:autoSpaceDE w:val="0"/>
        <w:autoSpaceDN w:val="0"/>
        <w:adjustRightInd w:val="0"/>
        <w:spacing w:after="0" w:line="360" w:lineRule="auto"/>
        <w:ind w:left="340"/>
        <w:jc w:val="both"/>
        <w:rPr>
          <w:rFonts w:ascii="Times New Roman" w:hAnsi="Times New Roman" w:cs="Times New Roman"/>
          <w:color w:val="000000" w:themeColor="text1"/>
          <w:sz w:val="24"/>
          <w:szCs w:val="24"/>
          <w:lang w:val="en-US" w:eastAsia="es-CO"/>
        </w:rPr>
      </w:pPr>
      <w:r w:rsidRPr="00BB6818">
        <w:rPr>
          <w:rFonts w:ascii="Times New Roman" w:hAnsi="Times New Roman" w:cs="Times New Roman"/>
          <w:color w:val="000000" w:themeColor="text1"/>
          <w:sz w:val="24"/>
          <w:szCs w:val="24"/>
          <w:lang w:val="en-US" w:eastAsia="es-CO"/>
        </w:rPr>
        <w:t>Frederick, W. (1994). From CSR1 to CSR2. Business and Society, Vol. 33, No. 2, pp. 150 – 164.</w:t>
      </w: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rPr>
      </w:pPr>
      <w:r w:rsidRPr="00BB6818">
        <w:rPr>
          <w:rFonts w:ascii="Times New Roman" w:hAnsi="Times New Roman" w:cs="Times New Roman"/>
          <w:color w:val="000000" w:themeColor="text1"/>
          <w:sz w:val="24"/>
          <w:szCs w:val="24"/>
        </w:rPr>
        <w:t>Fernández, R.M., “Las medianas empresas y las instituciones no lucrativas en México”, Centro Mexicano para la Filantropía, México, Septiembre 1995.</w:t>
      </w:r>
    </w:p>
    <w:p w:rsidR="00BB6818" w:rsidRPr="00072290" w:rsidRDefault="00BB6818" w:rsidP="00BB6818">
      <w:pPr>
        <w:autoSpaceDE w:val="0"/>
        <w:autoSpaceDN w:val="0"/>
        <w:adjustRightInd w:val="0"/>
        <w:spacing w:after="0" w:line="360" w:lineRule="auto"/>
        <w:ind w:left="340"/>
        <w:jc w:val="both"/>
        <w:rPr>
          <w:rFonts w:ascii="Times New Roman" w:hAnsi="Times New Roman" w:cs="Times New Roman"/>
          <w:color w:val="000000" w:themeColor="text1"/>
          <w:sz w:val="24"/>
          <w:szCs w:val="24"/>
          <w:lang w:val="es-PE" w:eastAsia="es-CO"/>
        </w:rPr>
      </w:pPr>
      <w:r w:rsidRPr="00BB6818">
        <w:rPr>
          <w:rFonts w:ascii="Times New Roman" w:hAnsi="Times New Roman" w:cs="Times New Roman"/>
          <w:color w:val="000000" w:themeColor="text1"/>
          <w:sz w:val="24"/>
          <w:szCs w:val="24"/>
          <w:lang w:eastAsia="es-CO"/>
        </w:rPr>
        <w:lastRenderedPageBreak/>
        <w:t xml:space="preserve">Gallego, M. (2006). </w:t>
      </w:r>
      <w:r w:rsidRPr="00BB6818">
        <w:rPr>
          <w:rFonts w:ascii="Times New Roman" w:hAnsi="Times New Roman" w:cs="Times New Roman"/>
          <w:iCs/>
          <w:color w:val="000000" w:themeColor="text1"/>
          <w:sz w:val="24"/>
          <w:szCs w:val="24"/>
          <w:lang w:eastAsia="es-CO"/>
        </w:rPr>
        <w:t xml:space="preserve">La Responsabilidad social de las organizaciones: ¿factor de ventaja competitiva? Las acciones sociales de las organizaciones en relación con el tejido social. </w:t>
      </w:r>
      <w:r w:rsidRPr="00072290">
        <w:rPr>
          <w:rFonts w:ascii="Times New Roman" w:hAnsi="Times New Roman" w:cs="Times New Roman"/>
          <w:iCs/>
          <w:color w:val="000000" w:themeColor="text1"/>
          <w:sz w:val="24"/>
          <w:szCs w:val="24"/>
          <w:lang w:val="es-PE" w:eastAsia="es-CO"/>
        </w:rPr>
        <w:t>AdMiniste, 8</w:t>
      </w:r>
      <w:r w:rsidRPr="00072290">
        <w:rPr>
          <w:rFonts w:ascii="Times New Roman" w:hAnsi="Times New Roman" w:cs="Times New Roman"/>
          <w:color w:val="000000" w:themeColor="text1"/>
          <w:sz w:val="24"/>
          <w:szCs w:val="24"/>
          <w:lang w:val="es-PE" w:eastAsia="es-CO"/>
        </w:rPr>
        <w:t>, 106-123.</w:t>
      </w:r>
    </w:p>
    <w:p w:rsidR="00BB6818" w:rsidRPr="00BB6818" w:rsidRDefault="00BB6818" w:rsidP="00BB6818">
      <w:pPr>
        <w:autoSpaceDE w:val="0"/>
        <w:autoSpaceDN w:val="0"/>
        <w:adjustRightInd w:val="0"/>
        <w:spacing w:after="0" w:line="360" w:lineRule="auto"/>
        <w:ind w:left="340"/>
        <w:jc w:val="both"/>
        <w:rPr>
          <w:rFonts w:ascii="Times New Roman" w:hAnsi="Times New Roman" w:cs="Times New Roman"/>
          <w:color w:val="000000" w:themeColor="text1"/>
          <w:sz w:val="24"/>
          <w:szCs w:val="24"/>
        </w:rPr>
      </w:pPr>
      <w:r w:rsidRPr="00BB6818">
        <w:rPr>
          <w:rFonts w:ascii="Times New Roman" w:hAnsi="Times New Roman" w:cs="Times New Roman"/>
          <w:color w:val="000000" w:themeColor="text1"/>
          <w:sz w:val="24"/>
          <w:szCs w:val="24"/>
        </w:rPr>
        <w:t xml:space="preserve">Handy Charles. El papel de la empresa en la Sociedad Actual, Harvard Deusto Business Review, enero 2003. </w:t>
      </w:r>
    </w:p>
    <w:p w:rsidR="00BB6818" w:rsidRPr="00BB6818" w:rsidRDefault="00BB6818" w:rsidP="00BB6818">
      <w:pPr>
        <w:autoSpaceDE w:val="0"/>
        <w:autoSpaceDN w:val="0"/>
        <w:adjustRightInd w:val="0"/>
        <w:spacing w:after="0" w:line="360" w:lineRule="auto"/>
        <w:ind w:left="340"/>
        <w:jc w:val="both"/>
        <w:rPr>
          <w:rFonts w:ascii="Times New Roman" w:hAnsi="Times New Roman" w:cs="Times New Roman"/>
          <w:color w:val="000000" w:themeColor="text1"/>
          <w:sz w:val="24"/>
          <w:szCs w:val="24"/>
          <w:lang w:eastAsia="es-CO"/>
        </w:rPr>
      </w:pPr>
      <w:r w:rsidRPr="00BB6818">
        <w:rPr>
          <w:rFonts w:ascii="Times New Roman" w:hAnsi="Times New Roman" w:cs="Times New Roman"/>
          <w:color w:val="000000" w:themeColor="text1"/>
          <w:sz w:val="24"/>
          <w:szCs w:val="24"/>
          <w:lang w:val="en-US" w:eastAsia="es-CO"/>
        </w:rPr>
        <w:t xml:space="preserve">Hoffman, R. (2007). Corporate Social Responsibility in the 1920s: An institutional perspective. </w:t>
      </w:r>
      <w:r w:rsidRPr="00BB6818">
        <w:rPr>
          <w:rFonts w:ascii="Times New Roman" w:hAnsi="Times New Roman" w:cs="Times New Roman"/>
          <w:color w:val="000000" w:themeColor="text1"/>
          <w:sz w:val="24"/>
          <w:szCs w:val="24"/>
          <w:lang w:eastAsia="es-CO"/>
        </w:rPr>
        <w:t>Journal of Management History, Vol. 13, No. 1, pp. 55-73.</w:t>
      </w:r>
    </w:p>
    <w:p w:rsidR="00BB6818" w:rsidRPr="00072290" w:rsidRDefault="00BB6818" w:rsidP="00BB6818">
      <w:pPr>
        <w:spacing w:after="0" w:line="360" w:lineRule="auto"/>
        <w:ind w:left="340"/>
        <w:jc w:val="both"/>
        <w:rPr>
          <w:rFonts w:ascii="Times New Roman" w:hAnsi="Times New Roman" w:cs="Times New Roman"/>
          <w:color w:val="000000" w:themeColor="text1"/>
          <w:sz w:val="24"/>
          <w:szCs w:val="24"/>
          <w:lang w:val="en-US"/>
        </w:rPr>
      </w:pPr>
      <w:r w:rsidRPr="00BB6818">
        <w:rPr>
          <w:rFonts w:ascii="Times New Roman" w:hAnsi="Times New Roman" w:cs="Times New Roman"/>
          <w:color w:val="000000" w:themeColor="text1"/>
          <w:sz w:val="24"/>
          <w:szCs w:val="24"/>
          <w:lang w:eastAsia="es-CO"/>
        </w:rPr>
        <w:t xml:space="preserve">Jaramillo, O. (2011). La dimensión interna de la responsabilidad social en las micro, pequeñas y medianas empresas del programa Expopyme de la Universidad del Norte. </w:t>
      </w:r>
      <w:r w:rsidRPr="00072290">
        <w:rPr>
          <w:rFonts w:ascii="Times New Roman" w:hAnsi="Times New Roman" w:cs="Times New Roman"/>
          <w:color w:val="000000" w:themeColor="text1"/>
          <w:sz w:val="24"/>
          <w:szCs w:val="24"/>
          <w:lang w:val="en-US" w:eastAsia="es-CO"/>
        </w:rPr>
        <w:t>Revista, pensamiento y gestión, N° 31</w:t>
      </w: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lang w:val="en-US"/>
        </w:rPr>
      </w:pPr>
      <w:r w:rsidRPr="00BB6818">
        <w:rPr>
          <w:rFonts w:ascii="Times New Roman" w:hAnsi="Times New Roman" w:cs="Times New Roman"/>
          <w:color w:val="000000" w:themeColor="text1"/>
          <w:sz w:val="24"/>
          <w:szCs w:val="24"/>
          <w:lang w:val="en-US"/>
        </w:rPr>
        <w:t>Jenkins, H. (2006). “Small Business Champions for Corporate Social Responsibility”, Journal of Business Ethics, 67(3), 241-256.</w:t>
      </w: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lang w:val="en-US"/>
        </w:rPr>
      </w:pPr>
      <w:r w:rsidRPr="00BB6818">
        <w:rPr>
          <w:rFonts w:ascii="Times New Roman" w:hAnsi="Times New Roman" w:cs="Times New Roman"/>
          <w:color w:val="000000" w:themeColor="text1"/>
          <w:sz w:val="24"/>
          <w:szCs w:val="24"/>
          <w:lang w:val="en-US"/>
        </w:rPr>
        <w:t>Quinn, J. (1997). “Personal Ethics and Business Ethics: The Ethical Attitudes of Owner/Managers of Small Business”, Journal of Business Ethics, 16(2), 119-127.</w:t>
      </w: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lang w:val="en-US"/>
        </w:rPr>
      </w:pPr>
      <w:r w:rsidRPr="00BB6818">
        <w:rPr>
          <w:rFonts w:ascii="Times New Roman" w:hAnsi="Times New Roman" w:cs="Times New Roman"/>
          <w:color w:val="000000" w:themeColor="text1"/>
          <w:sz w:val="24"/>
          <w:szCs w:val="24"/>
          <w:lang w:val="en-US"/>
        </w:rPr>
        <w:t xml:space="preserve">Spence, L. (1999). “Does size matter? The state of the art in small business ethics”, Business Ethics A European Review, 8(9), 163-172. </w:t>
      </w: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lang w:val="en-US"/>
        </w:rPr>
      </w:pPr>
      <w:r w:rsidRPr="00BB6818">
        <w:rPr>
          <w:rFonts w:ascii="Times New Roman" w:hAnsi="Times New Roman" w:cs="Times New Roman"/>
          <w:color w:val="000000" w:themeColor="text1"/>
          <w:sz w:val="24"/>
          <w:szCs w:val="24"/>
        </w:rPr>
        <w:t xml:space="preserve">Spence, L; Lozano, J. M. (2000). </w:t>
      </w:r>
      <w:r w:rsidRPr="00BB6818">
        <w:rPr>
          <w:rFonts w:ascii="Times New Roman" w:hAnsi="Times New Roman" w:cs="Times New Roman"/>
          <w:color w:val="000000" w:themeColor="text1"/>
          <w:sz w:val="24"/>
          <w:szCs w:val="24"/>
          <w:lang w:val="en-US"/>
        </w:rPr>
        <w:t xml:space="preserve">“Communicating about ethics with small firms: Experiences from the UK and Spain”, Journal of Business Ethics, 27(1), 43-53. </w:t>
      </w:r>
      <w:r w:rsidRPr="00BB6818">
        <w:rPr>
          <w:rFonts w:ascii="Times New Roman" w:hAnsi="Times New Roman" w:cs="Times New Roman"/>
          <w:color w:val="000000" w:themeColor="text1"/>
          <w:sz w:val="24"/>
          <w:szCs w:val="24"/>
          <w:lang w:val="en-US"/>
        </w:rPr>
        <w:cr/>
        <w:t>Spence, L.; Rutherfoord, R. (2003). “Small business and empirical perspectives in Business Ethics: Editorial”, Journal of Business Ethics, 47(1), 1-5.</w:t>
      </w: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lang w:val="en-US"/>
        </w:rPr>
      </w:pPr>
      <w:r w:rsidRPr="00BB6818">
        <w:rPr>
          <w:rFonts w:ascii="Times New Roman" w:hAnsi="Times New Roman" w:cs="Times New Roman"/>
          <w:color w:val="000000" w:themeColor="text1"/>
          <w:sz w:val="24"/>
          <w:szCs w:val="24"/>
          <w:lang w:val="en-US"/>
        </w:rPr>
        <w:t>Trevino, L. K. (1986). “Ethical Decision Making in Organisations”, Academy of Management Review, 11(3), 601-617</w:t>
      </w: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rPr>
      </w:pPr>
      <w:r w:rsidRPr="00BB6818">
        <w:rPr>
          <w:rFonts w:ascii="Times New Roman" w:hAnsi="Times New Roman" w:cs="Times New Roman"/>
          <w:color w:val="000000" w:themeColor="text1"/>
          <w:sz w:val="24"/>
          <w:szCs w:val="24"/>
        </w:rPr>
        <w:t>Urcelay Alonso Jaime. Responsabilidad Social Corporativa: La dimensión Interna como cuestión previa. Enero 2005. Revista Capital Humano.</w:t>
      </w:r>
    </w:p>
    <w:p w:rsidR="00BB6818" w:rsidRPr="00BB6818" w:rsidRDefault="00BB6818" w:rsidP="00BB6818">
      <w:pPr>
        <w:spacing w:after="0" w:line="360" w:lineRule="auto"/>
        <w:ind w:left="340"/>
        <w:jc w:val="both"/>
        <w:rPr>
          <w:rFonts w:ascii="Times New Roman" w:hAnsi="Times New Roman" w:cs="Times New Roman"/>
          <w:color w:val="000000" w:themeColor="text1"/>
          <w:sz w:val="24"/>
          <w:szCs w:val="24"/>
          <w:lang w:val="en-US"/>
        </w:rPr>
      </w:pPr>
      <w:r w:rsidRPr="00BB6818">
        <w:rPr>
          <w:rFonts w:ascii="Times New Roman" w:hAnsi="Times New Roman" w:cs="Times New Roman"/>
          <w:color w:val="000000" w:themeColor="text1"/>
          <w:sz w:val="24"/>
          <w:szCs w:val="24"/>
          <w:lang w:val="en-US"/>
        </w:rPr>
        <w:t>Vyakarnam, S.; Bailey, A.; Myers, A.; Burnett, D. (1997). “Towards an Understanding  of Ethical Behaviour in Small Firms”, Journal of Business Ethics, 16(15), 1625-1636</w:t>
      </w:r>
    </w:p>
    <w:p w:rsidR="00BB6818" w:rsidRPr="00BB6818" w:rsidRDefault="00BB6818" w:rsidP="00BB6818">
      <w:pPr>
        <w:autoSpaceDE w:val="0"/>
        <w:autoSpaceDN w:val="0"/>
        <w:adjustRightInd w:val="0"/>
        <w:spacing w:after="0" w:line="360" w:lineRule="auto"/>
        <w:ind w:left="340"/>
        <w:jc w:val="both"/>
        <w:rPr>
          <w:rFonts w:ascii="Times New Roman" w:hAnsi="Times New Roman" w:cs="Times New Roman"/>
          <w:iCs/>
          <w:color w:val="000000" w:themeColor="text1"/>
          <w:sz w:val="24"/>
          <w:szCs w:val="24"/>
          <w:lang w:val="en-US"/>
        </w:rPr>
      </w:pPr>
      <w:r w:rsidRPr="00BB6818">
        <w:rPr>
          <w:rFonts w:ascii="Times New Roman" w:hAnsi="Times New Roman" w:cs="Times New Roman"/>
          <w:bCs/>
          <w:color w:val="000000" w:themeColor="text1"/>
          <w:sz w:val="24"/>
          <w:szCs w:val="24"/>
          <w:lang w:val="en-US"/>
        </w:rPr>
        <w:t xml:space="preserve">Windsor, D. (2006). </w:t>
      </w:r>
      <w:r w:rsidRPr="00BB6818">
        <w:rPr>
          <w:rFonts w:ascii="Times New Roman" w:hAnsi="Times New Roman" w:cs="Times New Roman"/>
          <w:color w:val="000000" w:themeColor="text1"/>
          <w:sz w:val="24"/>
          <w:szCs w:val="24"/>
          <w:lang w:val="en-US"/>
        </w:rPr>
        <w:t xml:space="preserve">“Corporate Social Responsibility: Three Key Approaches”. </w:t>
      </w:r>
      <w:r w:rsidRPr="00BB6818">
        <w:rPr>
          <w:rFonts w:ascii="Times New Roman" w:hAnsi="Times New Roman" w:cs="Times New Roman"/>
          <w:iCs/>
          <w:color w:val="000000" w:themeColor="text1"/>
          <w:sz w:val="24"/>
          <w:szCs w:val="24"/>
          <w:lang w:val="en-US"/>
        </w:rPr>
        <w:t>The Journal of Management Studies</w:t>
      </w:r>
      <w:r w:rsidRPr="00BB6818">
        <w:rPr>
          <w:rFonts w:ascii="Times New Roman" w:hAnsi="Times New Roman" w:cs="Times New Roman"/>
          <w:color w:val="000000" w:themeColor="text1"/>
          <w:sz w:val="24"/>
          <w:szCs w:val="24"/>
          <w:lang w:val="en-US"/>
        </w:rPr>
        <w:t>. Oxford: Jan 2006. Vol. 43, p. 93</w:t>
      </w:r>
    </w:p>
    <w:p w:rsidR="00BB6818" w:rsidRPr="00BB6818" w:rsidRDefault="00BB6818" w:rsidP="00BB6818">
      <w:pPr>
        <w:autoSpaceDE w:val="0"/>
        <w:autoSpaceDN w:val="0"/>
        <w:adjustRightInd w:val="0"/>
        <w:spacing w:after="0" w:line="360" w:lineRule="auto"/>
        <w:ind w:left="340"/>
        <w:jc w:val="both"/>
        <w:rPr>
          <w:rFonts w:ascii="Times New Roman" w:hAnsi="Times New Roman" w:cs="Times New Roman"/>
          <w:iCs/>
          <w:color w:val="000000" w:themeColor="text1"/>
          <w:sz w:val="24"/>
          <w:szCs w:val="24"/>
          <w:lang w:val="en-US"/>
        </w:rPr>
      </w:pPr>
      <w:r w:rsidRPr="00BB6818">
        <w:rPr>
          <w:rFonts w:ascii="Times New Roman" w:hAnsi="Times New Roman" w:cs="Times New Roman"/>
          <w:color w:val="000000" w:themeColor="text1"/>
          <w:sz w:val="24"/>
          <w:szCs w:val="24"/>
          <w:lang w:val="en-US"/>
        </w:rPr>
        <w:t xml:space="preserve">Yin, R.K. (1994). </w:t>
      </w:r>
      <w:r w:rsidRPr="00BB6818">
        <w:rPr>
          <w:rFonts w:ascii="Times New Roman" w:hAnsi="Times New Roman" w:cs="Times New Roman"/>
          <w:iCs/>
          <w:color w:val="000000" w:themeColor="text1"/>
          <w:sz w:val="24"/>
          <w:szCs w:val="24"/>
          <w:lang w:val="en-US"/>
        </w:rPr>
        <w:t xml:space="preserve">Case Study Research – Design and Methods, Applied Social Research Methods </w:t>
      </w:r>
      <w:r w:rsidRPr="00BB6818">
        <w:rPr>
          <w:rFonts w:ascii="Times New Roman" w:hAnsi="Times New Roman" w:cs="Times New Roman"/>
          <w:color w:val="000000" w:themeColor="text1"/>
          <w:sz w:val="24"/>
          <w:szCs w:val="24"/>
          <w:lang w:val="en-US"/>
        </w:rPr>
        <w:t>(Vol. 5, 2nd ed.), Newbury Park, CA, Sage.</w:t>
      </w:r>
    </w:p>
    <w:p w:rsidR="00BB6818" w:rsidRPr="00BB6818" w:rsidRDefault="00BB6818" w:rsidP="00BB6818">
      <w:pPr>
        <w:spacing w:after="0" w:line="360" w:lineRule="auto"/>
        <w:rPr>
          <w:rFonts w:ascii="Times New Roman" w:hAnsi="Times New Roman" w:cs="Times New Roman"/>
          <w:sz w:val="24"/>
          <w:szCs w:val="24"/>
          <w:lang w:val="ca-ES"/>
        </w:rPr>
      </w:pPr>
      <w:r w:rsidRPr="00BB6818">
        <w:rPr>
          <w:rFonts w:ascii="Times New Roman" w:hAnsi="Times New Roman" w:cs="Times New Roman"/>
          <w:color w:val="000000" w:themeColor="text1"/>
          <w:sz w:val="24"/>
          <w:szCs w:val="24"/>
          <w:lang w:eastAsia="es-CO"/>
        </w:rPr>
        <w:t xml:space="preserve">Yepes, G. Peña, W. Sánchez, L. (2007). </w:t>
      </w:r>
      <w:r w:rsidRPr="00BB6818">
        <w:rPr>
          <w:rFonts w:ascii="Times New Roman" w:hAnsi="Times New Roman" w:cs="Times New Roman"/>
          <w:iCs/>
          <w:color w:val="000000" w:themeColor="text1"/>
          <w:sz w:val="24"/>
          <w:szCs w:val="24"/>
          <w:lang w:eastAsia="es-CO"/>
        </w:rPr>
        <w:t>Responsabilidad  social de las empresas. Fundamentos y aplicación en las organizaciones de hoy</w:t>
      </w:r>
      <w:r w:rsidRPr="00BB6818">
        <w:rPr>
          <w:rFonts w:ascii="Times New Roman" w:hAnsi="Times New Roman" w:cs="Times New Roman"/>
          <w:color w:val="000000" w:themeColor="text1"/>
          <w:sz w:val="24"/>
          <w:szCs w:val="24"/>
          <w:lang w:eastAsia="es-CO"/>
        </w:rPr>
        <w:t>. Bogotá: Universidad Externado de Colombia</w:t>
      </w:r>
    </w:p>
    <w:sectPr w:rsidR="00BB6818" w:rsidRPr="00BB6818" w:rsidSect="00091A25">
      <w:type w:val="continuous"/>
      <w:pgSz w:w="12240" w:h="15840" w:code="1"/>
      <w:pgMar w:top="1134" w:right="1134" w:bottom="1134" w:left="1134" w:header="567" w:footer="851" w:gutter="567"/>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DE" w:rsidRDefault="003954DE" w:rsidP="00FF5414">
      <w:pPr>
        <w:spacing w:after="0" w:line="240" w:lineRule="auto"/>
      </w:pPr>
      <w:r>
        <w:separator/>
      </w:r>
    </w:p>
  </w:endnote>
  <w:endnote w:type="continuationSeparator" w:id="0">
    <w:p w:rsidR="003954DE" w:rsidRDefault="003954DE" w:rsidP="00FF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eciliaLTStd-Ligh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DE" w:rsidRDefault="003954DE" w:rsidP="00FF5414">
      <w:pPr>
        <w:spacing w:after="0" w:line="240" w:lineRule="auto"/>
      </w:pPr>
      <w:r>
        <w:separator/>
      </w:r>
    </w:p>
  </w:footnote>
  <w:footnote w:type="continuationSeparator" w:id="0">
    <w:p w:rsidR="003954DE" w:rsidRDefault="003954DE" w:rsidP="00FF5414">
      <w:pPr>
        <w:spacing w:after="0" w:line="240" w:lineRule="auto"/>
      </w:pPr>
      <w:r>
        <w:continuationSeparator/>
      </w:r>
    </w:p>
  </w:footnote>
  <w:footnote w:id="1">
    <w:p w:rsidR="00FF5414" w:rsidRPr="00537743" w:rsidRDefault="00FF5414" w:rsidP="00FF5414">
      <w:pPr>
        <w:autoSpaceDE w:val="0"/>
        <w:autoSpaceDN w:val="0"/>
        <w:adjustRightInd w:val="0"/>
        <w:jc w:val="both"/>
        <w:rPr>
          <w:rFonts w:ascii="Tahoma" w:hAnsi="Tahoma" w:cs="Tahoma"/>
          <w:sz w:val="16"/>
          <w:szCs w:val="16"/>
        </w:rPr>
      </w:pPr>
      <w:r w:rsidRPr="00537743">
        <w:rPr>
          <w:rStyle w:val="Refdenotaalpie"/>
          <w:rFonts w:ascii="Tahoma" w:hAnsi="Tahoma" w:cs="Tahoma"/>
          <w:color w:val="000000"/>
          <w:sz w:val="16"/>
          <w:szCs w:val="16"/>
        </w:rPr>
        <w:footnoteRef/>
      </w:r>
      <w:r w:rsidRPr="00537743">
        <w:rPr>
          <w:rFonts w:ascii="Tahoma" w:hAnsi="Tahoma" w:cs="Tahoma"/>
          <w:color w:val="000000"/>
          <w:sz w:val="16"/>
          <w:szCs w:val="16"/>
        </w:rPr>
        <w:t xml:space="preserve"> </w:t>
      </w:r>
      <w:r w:rsidRPr="00537743">
        <w:rPr>
          <w:rFonts w:ascii="Tahoma" w:hAnsi="Tahoma" w:cs="Tahoma"/>
          <w:color w:val="000000"/>
          <w:sz w:val="16"/>
          <w:szCs w:val="16"/>
          <w:lang w:val="es-CO"/>
        </w:rPr>
        <w:t xml:space="preserve">En el trabajo de </w:t>
      </w:r>
      <w:r w:rsidRPr="00537743">
        <w:rPr>
          <w:rFonts w:ascii="Tahoma" w:hAnsi="Tahoma" w:cs="Tahoma"/>
          <w:bCs/>
          <w:iCs/>
          <w:color w:val="000000"/>
          <w:sz w:val="16"/>
          <w:szCs w:val="16"/>
        </w:rPr>
        <w:t>Gina Herrera.</w:t>
      </w:r>
      <w:r w:rsidRPr="00537743">
        <w:rPr>
          <w:rFonts w:ascii="Tahoma" w:hAnsi="Tahoma" w:cs="Tahoma"/>
          <w:color w:val="000000"/>
          <w:sz w:val="16"/>
          <w:szCs w:val="16"/>
        </w:rPr>
        <w:t xml:space="preserve"> “Tendencias académicas en el estudio de la responsabilidad social corporativa y asuntos del desarrollo en América Latina, 2000-2010”, se evidencia una</w:t>
      </w:r>
      <w:r w:rsidRPr="00537743">
        <w:rPr>
          <w:rFonts w:ascii="Tahoma" w:hAnsi="Tahoma" w:cs="Tahoma"/>
          <w:sz w:val="16"/>
          <w:szCs w:val="16"/>
        </w:rPr>
        <w:t xml:space="preserve"> creciente atención del sector privado hacia asuntos relacionados con otros actores involucrados y la proliferación de nuevas alternativas de alianzas público-privadas e iniciativas intersectoriales</w:t>
      </w:r>
    </w:p>
  </w:footnote>
  <w:footnote w:id="2">
    <w:p w:rsidR="00FF5414" w:rsidRPr="00537743" w:rsidRDefault="00FF5414" w:rsidP="00FF5414">
      <w:pPr>
        <w:pStyle w:val="Textonotapie"/>
        <w:jc w:val="both"/>
        <w:rPr>
          <w:rFonts w:ascii="Tahoma" w:hAnsi="Tahoma" w:cs="Tahoma"/>
          <w:color w:val="000000"/>
          <w:sz w:val="16"/>
          <w:szCs w:val="16"/>
          <w:lang w:val="es-CO"/>
        </w:rPr>
      </w:pPr>
      <w:r w:rsidRPr="00537743">
        <w:rPr>
          <w:rStyle w:val="Refdenotaalpie"/>
          <w:rFonts w:ascii="Tahoma" w:hAnsi="Tahoma" w:cs="Tahoma"/>
          <w:color w:val="000000"/>
          <w:sz w:val="16"/>
          <w:szCs w:val="16"/>
        </w:rPr>
        <w:footnoteRef/>
      </w:r>
      <w:r w:rsidRPr="00537743">
        <w:rPr>
          <w:rFonts w:ascii="Tahoma" w:hAnsi="Tahoma" w:cs="Tahoma"/>
          <w:color w:val="000000"/>
          <w:sz w:val="16"/>
          <w:szCs w:val="16"/>
        </w:rPr>
        <w:t xml:space="preserve"> </w:t>
      </w:r>
      <w:r w:rsidRPr="00537743">
        <w:rPr>
          <w:rFonts w:ascii="Tahoma" w:hAnsi="Tahoma" w:cs="Tahoma"/>
          <w:color w:val="000000"/>
          <w:sz w:val="16"/>
          <w:szCs w:val="16"/>
          <w:lang w:val="es-CO"/>
        </w:rPr>
        <w:t>Informe sobre la realidad de la Pyme Colombiana. Desafío para el desarrollo. FUNDES, 2003.</w:t>
      </w:r>
    </w:p>
  </w:footnote>
  <w:footnote w:id="3">
    <w:p w:rsidR="00FF5414" w:rsidRPr="00537743" w:rsidRDefault="00FF5414" w:rsidP="00FF5414">
      <w:pPr>
        <w:pStyle w:val="Textonotapie"/>
        <w:jc w:val="both"/>
        <w:rPr>
          <w:rFonts w:ascii="Tahoma" w:hAnsi="Tahoma" w:cs="Tahoma"/>
          <w:color w:val="000000"/>
          <w:sz w:val="16"/>
          <w:szCs w:val="16"/>
        </w:rPr>
      </w:pPr>
      <w:r w:rsidRPr="00537743">
        <w:rPr>
          <w:rStyle w:val="Refdenotaalpie"/>
          <w:rFonts w:ascii="Tahoma" w:hAnsi="Tahoma" w:cs="Tahoma"/>
          <w:color w:val="000000"/>
          <w:sz w:val="16"/>
          <w:szCs w:val="16"/>
        </w:rPr>
        <w:footnoteRef/>
      </w:r>
      <w:r w:rsidRPr="00537743">
        <w:rPr>
          <w:rFonts w:ascii="Tahoma" w:hAnsi="Tahoma" w:cs="Tahoma"/>
          <w:color w:val="000000"/>
          <w:sz w:val="16"/>
          <w:szCs w:val="16"/>
        </w:rPr>
        <w:t xml:space="preserve"> </w:t>
      </w:r>
      <w:r w:rsidRPr="00537743">
        <w:rPr>
          <w:rFonts w:ascii="Tahoma" w:hAnsi="Tahoma" w:cs="Tahoma"/>
          <w:color w:val="000000"/>
          <w:sz w:val="16"/>
          <w:szCs w:val="16"/>
          <w:lang w:val="es-CO"/>
        </w:rPr>
        <w:t xml:space="preserve">La investigación se aplicara en las </w:t>
      </w:r>
      <w:r w:rsidRPr="00537743">
        <w:rPr>
          <w:rFonts w:ascii="Tahoma" w:hAnsi="Tahoma" w:cs="Tahoma"/>
          <w:color w:val="000000"/>
          <w:sz w:val="16"/>
          <w:szCs w:val="16"/>
        </w:rPr>
        <w:t xml:space="preserve">ocho ciudades capitales de los departamentos que conforman la RCC, </w:t>
      </w:r>
      <w:r w:rsidRPr="00537743">
        <w:rPr>
          <w:rFonts w:ascii="Tahoma" w:hAnsi="Tahoma" w:cs="Tahoma"/>
          <w:color w:val="000000"/>
          <w:sz w:val="16"/>
          <w:szCs w:val="16"/>
          <w:lang w:val="es-CO"/>
        </w:rPr>
        <w:t>a saber</w:t>
      </w:r>
      <w:r w:rsidRPr="00537743">
        <w:rPr>
          <w:rFonts w:ascii="Tahoma" w:hAnsi="Tahoma" w:cs="Tahoma"/>
          <w:color w:val="000000"/>
          <w:sz w:val="16"/>
          <w:szCs w:val="16"/>
        </w:rPr>
        <w:t>: Riohacha, Santa Marta, Barranquilla, Cartagena, Valledupar, Montería, Sincelejo y San Andrés.</w:t>
      </w:r>
    </w:p>
  </w:footnote>
  <w:footnote w:id="4">
    <w:p w:rsidR="00FF5414" w:rsidRPr="00EC5FFA" w:rsidRDefault="00FF5414" w:rsidP="00FF5414">
      <w:pPr>
        <w:pStyle w:val="Textonotapie"/>
        <w:jc w:val="both"/>
        <w:rPr>
          <w:rFonts w:ascii="Tahoma" w:hAnsi="Tahoma" w:cs="Tahoma"/>
          <w:color w:val="000000"/>
          <w:sz w:val="16"/>
          <w:szCs w:val="16"/>
          <w:lang w:val="es-CO"/>
        </w:rPr>
      </w:pPr>
      <w:r w:rsidRPr="00EC5FFA">
        <w:rPr>
          <w:rStyle w:val="Refdenotaalpie"/>
          <w:rFonts w:ascii="Tahoma" w:hAnsi="Tahoma" w:cs="Tahoma"/>
          <w:color w:val="000000"/>
          <w:sz w:val="16"/>
          <w:szCs w:val="16"/>
        </w:rPr>
        <w:footnoteRef/>
      </w:r>
      <w:r w:rsidRPr="00EC5FFA">
        <w:rPr>
          <w:rFonts w:ascii="Tahoma" w:hAnsi="Tahoma" w:cs="Tahoma"/>
          <w:color w:val="000000"/>
          <w:sz w:val="16"/>
          <w:szCs w:val="16"/>
        </w:rPr>
        <w:t xml:space="preserve"> </w:t>
      </w:r>
      <w:r w:rsidRPr="00EC5FFA">
        <w:rPr>
          <w:rFonts w:ascii="Tahoma" w:hAnsi="Tahoma" w:cs="Tahoma"/>
          <w:color w:val="000000"/>
          <w:sz w:val="16"/>
          <w:szCs w:val="16"/>
          <w:lang w:val="es-CO"/>
        </w:rPr>
        <w:t>Para el contexto de Barranquilla, el trabajo de Camilo Mejía. “La brecha entre el discurso y la acción en RSE: ¿Cómo evitarla?”, ofrece una mirada de la RS aplicada al contexto de las grandes empresas de la ciudad.</w:t>
      </w:r>
    </w:p>
  </w:footnote>
  <w:footnote w:id="5">
    <w:p w:rsidR="00FF5414" w:rsidRPr="004D24EE" w:rsidRDefault="00FF5414" w:rsidP="00FF5414">
      <w:pPr>
        <w:pStyle w:val="Textonotapie"/>
        <w:jc w:val="both"/>
        <w:rPr>
          <w:rFonts w:ascii="Tahoma" w:hAnsi="Tahoma" w:cs="Tahoma"/>
          <w:color w:val="000000"/>
          <w:sz w:val="16"/>
          <w:szCs w:val="16"/>
        </w:rPr>
      </w:pPr>
      <w:r w:rsidRPr="004D24EE">
        <w:rPr>
          <w:rStyle w:val="Refdenotaalpie"/>
          <w:rFonts w:ascii="Tahoma" w:hAnsi="Tahoma" w:cs="Tahoma"/>
          <w:color w:val="000000"/>
          <w:sz w:val="16"/>
          <w:szCs w:val="16"/>
        </w:rPr>
        <w:footnoteRef/>
      </w:r>
      <w:r w:rsidRPr="004D24EE">
        <w:rPr>
          <w:rFonts w:ascii="Tahoma" w:hAnsi="Tahoma" w:cs="Tahoma"/>
          <w:color w:val="000000"/>
          <w:sz w:val="16"/>
          <w:szCs w:val="16"/>
        </w:rPr>
        <w:t xml:space="preserve"> Teoría original de </w:t>
      </w:r>
      <w:r w:rsidRPr="004D24EE">
        <w:rPr>
          <w:rStyle w:val="hps"/>
          <w:rFonts w:ascii="Tahoma" w:hAnsi="Tahoma" w:cs="Tahoma"/>
          <w:color w:val="000000"/>
          <w:sz w:val="16"/>
          <w:szCs w:val="16"/>
        </w:rPr>
        <w:t>Edward</w:t>
      </w:r>
      <w:r w:rsidRPr="004D24EE">
        <w:rPr>
          <w:rFonts w:ascii="Tahoma" w:hAnsi="Tahoma" w:cs="Tahoma"/>
          <w:color w:val="000000"/>
          <w:sz w:val="16"/>
          <w:szCs w:val="16"/>
        </w:rPr>
        <w:t xml:space="preserve"> </w:t>
      </w:r>
      <w:r w:rsidRPr="004D24EE">
        <w:rPr>
          <w:rStyle w:val="hps"/>
          <w:rFonts w:ascii="Tahoma" w:hAnsi="Tahoma" w:cs="Tahoma"/>
          <w:color w:val="000000"/>
          <w:sz w:val="16"/>
          <w:szCs w:val="16"/>
        </w:rPr>
        <w:t>Freeman</w:t>
      </w:r>
      <w:r w:rsidRPr="004D24EE">
        <w:rPr>
          <w:rFonts w:ascii="Tahoma" w:hAnsi="Tahoma" w:cs="Tahoma"/>
          <w:color w:val="000000"/>
          <w:sz w:val="16"/>
          <w:szCs w:val="16"/>
        </w:rPr>
        <w:t xml:space="preserve"> </w:t>
      </w:r>
      <w:r w:rsidRPr="004D24EE">
        <w:rPr>
          <w:rStyle w:val="hps"/>
          <w:rFonts w:ascii="Tahoma" w:hAnsi="Tahoma" w:cs="Tahoma"/>
          <w:color w:val="000000"/>
          <w:sz w:val="16"/>
          <w:szCs w:val="16"/>
        </w:rPr>
        <w:t>en su</w:t>
      </w:r>
      <w:r w:rsidRPr="004D24EE">
        <w:rPr>
          <w:rFonts w:ascii="Tahoma" w:hAnsi="Tahoma" w:cs="Tahoma"/>
          <w:color w:val="000000"/>
          <w:sz w:val="16"/>
          <w:szCs w:val="16"/>
        </w:rPr>
        <w:t xml:space="preserve"> </w:t>
      </w:r>
      <w:r w:rsidRPr="004D24EE">
        <w:rPr>
          <w:rStyle w:val="hps"/>
          <w:rFonts w:ascii="Tahoma" w:hAnsi="Tahoma" w:cs="Tahoma"/>
          <w:color w:val="000000"/>
          <w:sz w:val="16"/>
          <w:szCs w:val="16"/>
        </w:rPr>
        <w:t>libro</w:t>
      </w:r>
      <w:r w:rsidRPr="004D24EE">
        <w:rPr>
          <w:rFonts w:ascii="Tahoma" w:hAnsi="Tahoma" w:cs="Tahoma"/>
          <w:color w:val="000000"/>
          <w:sz w:val="16"/>
          <w:szCs w:val="16"/>
        </w:rPr>
        <w:t xml:space="preserve"> </w:t>
      </w:r>
      <w:r>
        <w:rPr>
          <w:rStyle w:val="hps"/>
          <w:rFonts w:ascii="Tahoma" w:hAnsi="Tahoma" w:cs="Tahoma"/>
          <w:color w:val="000000"/>
          <w:sz w:val="16"/>
          <w:szCs w:val="16"/>
        </w:rPr>
        <w:t>“</w:t>
      </w:r>
      <w:r w:rsidRPr="004D24EE">
        <w:rPr>
          <w:rStyle w:val="hps"/>
          <w:rFonts w:ascii="Tahoma" w:hAnsi="Tahoma" w:cs="Tahoma"/>
          <w:color w:val="000000"/>
          <w:sz w:val="16"/>
          <w:szCs w:val="16"/>
        </w:rPr>
        <w:t>Gestión</w:t>
      </w:r>
      <w:r w:rsidRPr="004D24EE">
        <w:rPr>
          <w:rFonts w:ascii="Tahoma" w:hAnsi="Tahoma" w:cs="Tahoma"/>
          <w:color w:val="000000"/>
          <w:sz w:val="16"/>
          <w:szCs w:val="16"/>
        </w:rPr>
        <w:t xml:space="preserve"> </w:t>
      </w:r>
      <w:r w:rsidRPr="004D24EE">
        <w:rPr>
          <w:rStyle w:val="hps"/>
          <w:rFonts w:ascii="Tahoma" w:hAnsi="Tahoma" w:cs="Tahoma"/>
          <w:color w:val="000000"/>
          <w:sz w:val="16"/>
          <w:szCs w:val="16"/>
        </w:rPr>
        <w:t>Estratégica</w:t>
      </w:r>
      <w:r w:rsidRPr="004D24EE">
        <w:rPr>
          <w:rFonts w:ascii="Tahoma" w:hAnsi="Tahoma" w:cs="Tahoma"/>
          <w:color w:val="000000"/>
          <w:sz w:val="16"/>
          <w:szCs w:val="16"/>
        </w:rPr>
        <w:t xml:space="preserve">: </w:t>
      </w:r>
      <w:r w:rsidRPr="004D24EE">
        <w:rPr>
          <w:rStyle w:val="hps"/>
          <w:rFonts w:ascii="Tahoma" w:hAnsi="Tahoma" w:cs="Tahoma"/>
          <w:color w:val="000000"/>
          <w:sz w:val="16"/>
          <w:szCs w:val="16"/>
        </w:rPr>
        <w:t>Un</w:t>
      </w:r>
      <w:r w:rsidRPr="004D24EE">
        <w:rPr>
          <w:rFonts w:ascii="Tahoma" w:hAnsi="Tahoma" w:cs="Tahoma"/>
          <w:color w:val="000000"/>
          <w:sz w:val="16"/>
          <w:szCs w:val="16"/>
        </w:rPr>
        <w:t xml:space="preserve"> </w:t>
      </w:r>
      <w:r w:rsidRPr="004D24EE">
        <w:rPr>
          <w:rStyle w:val="hps"/>
          <w:rFonts w:ascii="Tahoma" w:hAnsi="Tahoma" w:cs="Tahoma"/>
          <w:color w:val="000000"/>
          <w:sz w:val="16"/>
          <w:szCs w:val="16"/>
        </w:rPr>
        <w:t>enfoque de partes interesadas</w:t>
      </w:r>
      <w:r>
        <w:rPr>
          <w:rStyle w:val="hps"/>
          <w:rFonts w:ascii="Tahoma" w:hAnsi="Tahoma" w:cs="Tahoma"/>
          <w:color w:val="000000"/>
          <w:sz w:val="16"/>
          <w:szCs w:val="16"/>
        </w:rPr>
        <w:t>”</w:t>
      </w:r>
      <w:r w:rsidRPr="004D24EE">
        <w:rPr>
          <w:rStyle w:val="hps"/>
          <w:rFonts w:ascii="Tahoma" w:hAnsi="Tahoma" w:cs="Tahoma"/>
          <w:color w:val="000000"/>
          <w:sz w:val="16"/>
          <w:szCs w:val="16"/>
        </w:rPr>
        <w:t>.</w:t>
      </w:r>
      <w:r>
        <w:rPr>
          <w:rStyle w:val="hps"/>
          <w:rFonts w:ascii="Tahoma" w:hAnsi="Tahoma" w:cs="Tahoma"/>
          <w:color w:val="000000"/>
          <w:sz w:val="16"/>
          <w:szCs w:val="16"/>
        </w:rPr>
        <w:t xml:space="preserve"> (</w:t>
      </w:r>
      <w:r w:rsidRPr="004D24EE">
        <w:rPr>
          <w:rStyle w:val="hps"/>
          <w:rFonts w:ascii="Tahoma" w:hAnsi="Tahoma" w:cs="Tahoma"/>
          <w:color w:val="000000"/>
          <w:sz w:val="16"/>
          <w:szCs w:val="16"/>
        </w:rPr>
        <w:t>1984</w:t>
      </w:r>
      <w:r>
        <w:rPr>
          <w:rStyle w:val="hps"/>
          <w:rFonts w:ascii="Tahoma" w:hAnsi="Tahoma" w:cs="Tahoma"/>
          <w:color w:val="000000"/>
          <w:sz w:val="16"/>
          <w:szCs w:val="16"/>
        </w:rPr>
        <w:t>)</w:t>
      </w:r>
      <w:r w:rsidRPr="004D24EE">
        <w:rPr>
          <w:rStyle w:val="hps"/>
          <w:rFonts w:ascii="Tahoma" w:hAnsi="Tahoma" w:cs="Tahoma"/>
          <w:color w:val="000000"/>
          <w:sz w:val="16"/>
          <w:szCs w:val="16"/>
        </w:rPr>
        <w:t>, que define e identifica los grupos</w:t>
      </w:r>
      <w:r w:rsidRPr="004D24EE">
        <w:rPr>
          <w:rFonts w:ascii="Tahoma" w:hAnsi="Tahoma" w:cs="Tahoma"/>
          <w:color w:val="000000"/>
          <w:sz w:val="16"/>
          <w:szCs w:val="16"/>
        </w:rPr>
        <w:t xml:space="preserve"> </w:t>
      </w:r>
      <w:r w:rsidRPr="004D24EE">
        <w:rPr>
          <w:rStyle w:val="hps"/>
          <w:rFonts w:ascii="Tahoma" w:hAnsi="Tahoma" w:cs="Tahoma"/>
          <w:color w:val="000000"/>
          <w:sz w:val="16"/>
          <w:szCs w:val="16"/>
        </w:rPr>
        <w:t>que son</w:t>
      </w:r>
      <w:r w:rsidRPr="004D24EE">
        <w:rPr>
          <w:rFonts w:ascii="Tahoma" w:hAnsi="Tahoma" w:cs="Tahoma"/>
          <w:color w:val="000000"/>
          <w:sz w:val="16"/>
          <w:szCs w:val="16"/>
        </w:rPr>
        <w:t xml:space="preserve"> </w:t>
      </w:r>
      <w:r w:rsidRPr="004D24EE">
        <w:rPr>
          <w:rStyle w:val="hps"/>
          <w:rFonts w:ascii="Tahoma" w:hAnsi="Tahoma" w:cs="Tahoma"/>
          <w:color w:val="000000"/>
          <w:sz w:val="16"/>
          <w:szCs w:val="16"/>
        </w:rPr>
        <w:t>los actores</w:t>
      </w:r>
      <w:r w:rsidRPr="004D24EE">
        <w:rPr>
          <w:rFonts w:ascii="Tahoma" w:hAnsi="Tahoma" w:cs="Tahoma"/>
          <w:color w:val="000000"/>
          <w:sz w:val="16"/>
          <w:szCs w:val="16"/>
        </w:rPr>
        <w:t xml:space="preserve"> </w:t>
      </w:r>
      <w:r w:rsidRPr="004D24EE">
        <w:rPr>
          <w:rStyle w:val="hps"/>
          <w:rFonts w:ascii="Tahoma" w:hAnsi="Tahoma" w:cs="Tahoma"/>
          <w:color w:val="000000"/>
          <w:sz w:val="16"/>
          <w:szCs w:val="16"/>
        </w:rPr>
        <w:t>de una sociedad</w:t>
      </w:r>
      <w:r w:rsidRPr="004D24EE">
        <w:rPr>
          <w:rFonts w:ascii="Tahoma" w:hAnsi="Tahoma" w:cs="Tahoma"/>
          <w:color w:val="000000"/>
          <w:sz w:val="16"/>
          <w:szCs w:val="16"/>
        </w:rPr>
        <w:t xml:space="preserve"> </w:t>
      </w:r>
      <w:r w:rsidRPr="004D24EE">
        <w:rPr>
          <w:rStyle w:val="hps"/>
          <w:rFonts w:ascii="Tahoma" w:hAnsi="Tahoma" w:cs="Tahoma"/>
          <w:color w:val="000000"/>
          <w:sz w:val="16"/>
          <w:szCs w:val="16"/>
        </w:rPr>
        <w:t>y</w:t>
      </w:r>
      <w:r w:rsidRPr="004D24EE">
        <w:rPr>
          <w:rFonts w:ascii="Tahoma" w:hAnsi="Tahoma" w:cs="Tahoma"/>
          <w:color w:val="000000"/>
          <w:sz w:val="16"/>
          <w:szCs w:val="16"/>
        </w:rPr>
        <w:t xml:space="preserve"> la forma en que estos pueden interactuar con una visión más practica en el sistema capitalista.</w:t>
      </w:r>
    </w:p>
  </w:footnote>
  <w:footnote w:id="6">
    <w:p w:rsidR="00FF5414" w:rsidRPr="00AF07DC" w:rsidRDefault="00FF5414" w:rsidP="00FF5414">
      <w:pPr>
        <w:autoSpaceDE w:val="0"/>
        <w:autoSpaceDN w:val="0"/>
        <w:adjustRightInd w:val="0"/>
        <w:jc w:val="both"/>
        <w:rPr>
          <w:rFonts w:ascii="Tahoma" w:hAnsi="Tahoma" w:cs="Tahoma"/>
          <w:color w:val="000000" w:themeColor="text1"/>
          <w:sz w:val="16"/>
          <w:szCs w:val="16"/>
          <w:lang w:eastAsia="es-CO"/>
        </w:rPr>
      </w:pPr>
      <w:r w:rsidRPr="00AF07DC">
        <w:rPr>
          <w:rStyle w:val="Refdenotaalpie"/>
          <w:rFonts w:ascii="Tahoma" w:hAnsi="Tahoma" w:cs="Tahoma"/>
          <w:color w:val="000000" w:themeColor="text1"/>
          <w:sz w:val="16"/>
          <w:szCs w:val="16"/>
        </w:rPr>
        <w:footnoteRef/>
      </w:r>
      <w:r w:rsidRPr="00AF07DC">
        <w:rPr>
          <w:rFonts w:ascii="Tahoma" w:hAnsi="Tahoma" w:cs="Tahoma"/>
          <w:color w:val="000000" w:themeColor="text1"/>
          <w:sz w:val="16"/>
          <w:szCs w:val="16"/>
        </w:rPr>
        <w:t xml:space="preserve"> Metodología desarrollada </w:t>
      </w:r>
      <w:r>
        <w:rPr>
          <w:rFonts w:ascii="Tahoma" w:hAnsi="Tahoma" w:cs="Tahoma"/>
          <w:color w:val="000000" w:themeColor="text1"/>
          <w:sz w:val="16"/>
          <w:szCs w:val="16"/>
        </w:rPr>
        <w:t xml:space="preserve">por el </w:t>
      </w:r>
      <w:r w:rsidRPr="00AF07DC">
        <w:rPr>
          <w:rFonts w:ascii="Tahoma" w:hAnsi="Tahoma" w:cs="Tahoma"/>
          <w:color w:val="000000" w:themeColor="text1"/>
          <w:sz w:val="16"/>
          <w:szCs w:val="16"/>
          <w:lang w:eastAsia="es-CO"/>
        </w:rPr>
        <w:t xml:space="preserve">Instituto internacional sin fines de lucro </w:t>
      </w:r>
      <w:r>
        <w:rPr>
          <w:rFonts w:ascii="Tahoma" w:hAnsi="Tahoma" w:cs="Tahoma"/>
          <w:color w:val="000000" w:themeColor="text1"/>
          <w:sz w:val="16"/>
          <w:szCs w:val="16"/>
          <w:lang w:eastAsia="es-CO"/>
        </w:rPr>
        <w:t>(</w:t>
      </w:r>
      <w:r w:rsidRPr="00AF07DC">
        <w:rPr>
          <w:rFonts w:ascii="Tahoma" w:hAnsi="Tahoma" w:cs="Tahoma"/>
          <w:iCs/>
          <w:color w:val="000000" w:themeColor="text1"/>
          <w:sz w:val="16"/>
          <w:szCs w:val="16"/>
          <w:lang w:eastAsia="es-CO"/>
        </w:rPr>
        <w:t>AccountAbility</w:t>
      </w:r>
      <w:r>
        <w:rPr>
          <w:rFonts w:ascii="Tahoma" w:hAnsi="Tahoma" w:cs="Tahoma"/>
          <w:color w:val="000000" w:themeColor="text1"/>
          <w:sz w:val="16"/>
          <w:szCs w:val="16"/>
          <w:lang w:eastAsia="es-CO"/>
        </w:rPr>
        <w:t xml:space="preserve">) </w:t>
      </w:r>
      <w:r w:rsidRPr="00AF07DC">
        <w:rPr>
          <w:rFonts w:ascii="Tahoma" w:hAnsi="Tahoma" w:cs="Tahoma"/>
          <w:color w:val="000000" w:themeColor="text1"/>
          <w:sz w:val="16"/>
          <w:szCs w:val="16"/>
          <w:lang w:eastAsia="es-CO"/>
        </w:rPr>
        <w:t>establecido en el Reino Unido, en 1995, cuya misión es</w:t>
      </w:r>
      <w:r>
        <w:rPr>
          <w:rFonts w:ascii="Tahoma" w:hAnsi="Tahoma" w:cs="Tahoma"/>
          <w:color w:val="000000" w:themeColor="text1"/>
          <w:sz w:val="16"/>
          <w:szCs w:val="16"/>
          <w:lang w:eastAsia="es-CO"/>
        </w:rPr>
        <w:t xml:space="preserve"> </w:t>
      </w:r>
      <w:r w:rsidRPr="00AF07DC">
        <w:rPr>
          <w:rFonts w:ascii="Tahoma" w:hAnsi="Tahoma" w:cs="Tahoma"/>
          <w:color w:val="000000" w:themeColor="text1"/>
          <w:sz w:val="16"/>
          <w:szCs w:val="16"/>
          <w:lang w:eastAsia="es-CO"/>
        </w:rPr>
        <w:t>promover el desarrollo sostenible, a través de la creación de herramientas y estándares innovadores</w:t>
      </w:r>
      <w:r>
        <w:rPr>
          <w:rFonts w:ascii="Tahoma" w:hAnsi="Tahoma" w:cs="Tahoma"/>
          <w:color w:val="000000" w:themeColor="text1"/>
          <w:sz w:val="16"/>
          <w:szCs w:val="16"/>
          <w:lang w:eastAsia="es-CO"/>
        </w:rPr>
        <w:t xml:space="preserve"> </w:t>
      </w:r>
      <w:r w:rsidRPr="00AF07DC">
        <w:rPr>
          <w:rFonts w:ascii="Tahoma" w:hAnsi="Tahoma" w:cs="Tahoma"/>
          <w:color w:val="000000" w:themeColor="text1"/>
          <w:sz w:val="16"/>
          <w:szCs w:val="16"/>
          <w:lang w:eastAsia="es-CO"/>
        </w:rPr>
        <w:t>para asistir a las empresas en la ejecución de prácticas de RSE.</w:t>
      </w:r>
      <w:r>
        <w:rPr>
          <w:rFonts w:ascii="Tahoma" w:hAnsi="Tahoma" w:cs="Tahoma"/>
          <w:color w:val="000000" w:themeColor="text1"/>
          <w:sz w:val="16"/>
          <w:szCs w:val="16"/>
          <w:lang w:eastAsia="es-CO"/>
        </w:rPr>
        <w:t xml:space="preserve"> </w:t>
      </w:r>
    </w:p>
  </w:footnote>
  <w:footnote w:id="7">
    <w:p w:rsidR="00FF5414" w:rsidRPr="004D24EE" w:rsidRDefault="00FF5414" w:rsidP="00FF5414">
      <w:pPr>
        <w:pStyle w:val="Textonotapie"/>
        <w:jc w:val="both"/>
        <w:rPr>
          <w:rFonts w:ascii="Tahoma" w:hAnsi="Tahoma" w:cs="Tahoma"/>
          <w:sz w:val="16"/>
          <w:szCs w:val="16"/>
        </w:rPr>
      </w:pPr>
      <w:r w:rsidRPr="004D24EE">
        <w:rPr>
          <w:rStyle w:val="Refdenotaalpie"/>
          <w:rFonts w:ascii="Tahoma" w:hAnsi="Tahoma" w:cs="Tahoma"/>
          <w:sz w:val="16"/>
          <w:szCs w:val="16"/>
        </w:rPr>
        <w:footnoteRef/>
      </w:r>
      <w:r w:rsidRPr="004D24EE">
        <w:rPr>
          <w:rFonts w:ascii="Tahoma" w:hAnsi="Tahoma" w:cs="Tahoma"/>
          <w:sz w:val="16"/>
          <w:szCs w:val="16"/>
        </w:rPr>
        <w:t xml:space="preserve"> Responsabilidad Social de las Micro, pequeña y medianas empresas.</w:t>
      </w:r>
    </w:p>
  </w:footnote>
  <w:footnote w:id="8">
    <w:p w:rsidR="00FF5414" w:rsidRPr="004D24EE" w:rsidRDefault="00FF5414" w:rsidP="00FF5414">
      <w:pPr>
        <w:pStyle w:val="Textonotapie"/>
        <w:jc w:val="both"/>
        <w:rPr>
          <w:rFonts w:ascii="Tahoma" w:hAnsi="Tahoma" w:cs="Tahoma"/>
          <w:sz w:val="16"/>
          <w:szCs w:val="16"/>
        </w:rPr>
      </w:pPr>
      <w:r w:rsidRPr="004D24EE">
        <w:rPr>
          <w:rStyle w:val="Refdenotaalpie"/>
          <w:rFonts w:ascii="Tahoma" w:hAnsi="Tahoma" w:cs="Tahoma"/>
          <w:sz w:val="16"/>
          <w:szCs w:val="16"/>
        </w:rPr>
        <w:footnoteRef/>
      </w:r>
      <w:r w:rsidRPr="004D24EE">
        <w:rPr>
          <w:rFonts w:ascii="Tahoma" w:hAnsi="Tahoma" w:cs="Tahoma"/>
          <w:sz w:val="16"/>
          <w:szCs w:val="16"/>
        </w:rPr>
        <w:t xml:space="preserve"> </w:t>
      </w:r>
      <w:r w:rsidRPr="004D24EE">
        <w:rPr>
          <w:rFonts w:ascii="Tahoma" w:hAnsi="Tahoma" w:cs="Tahoma"/>
          <w:color w:val="000000"/>
          <w:sz w:val="16"/>
          <w:szCs w:val="16"/>
        </w:rPr>
        <w:t xml:space="preserve">Modelo del Instituto Ethos, Global Reporting Initiative, Centro colombiano de responsabilidad social – CCRE. </w:t>
      </w:r>
    </w:p>
  </w:footnote>
  <w:footnote w:id="9">
    <w:p w:rsidR="00FF5414" w:rsidRPr="004D24EE" w:rsidRDefault="00FF5414" w:rsidP="00FF5414">
      <w:pPr>
        <w:pStyle w:val="Textonotapie"/>
        <w:jc w:val="both"/>
        <w:rPr>
          <w:rFonts w:ascii="Tahoma" w:hAnsi="Tahoma" w:cs="Tahoma"/>
          <w:sz w:val="16"/>
          <w:szCs w:val="16"/>
        </w:rPr>
      </w:pPr>
      <w:r w:rsidRPr="004D24EE">
        <w:rPr>
          <w:rStyle w:val="Refdenotaalpie"/>
          <w:rFonts w:ascii="Tahoma" w:hAnsi="Tahoma" w:cs="Tahoma"/>
          <w:sz w:val="16"/>
          <w:szCs w:val="16"/>
        </w:rPr>
        <w:footnoteRef/>
      </w:r>
      <w:r w:rsidRPr="004D24EE">
        <w:rPr>
          <w:rFonts w:ascii="Tahoma" w:hAnsi="Tahoma" w:cs="Tahoma"/>
          <w:sz w:val="16"/>
          <w:szCs w:val="16"/>
        </w:rPr>
        <w:t xml:space="preserve"> Las ocho ciudades capitales de los departamentos que conforman la RCC, y que son objeto de estudio son: Riohacha, Santa Marta, Barranquilla, Cartagena, Valledupar, Montería, Sincelejo y San Andrés.</w:t>
      </w:r>
    </w:p>
  </w:footnote>
  <w:footnote w:id="10">
    <w:p w:rsidR="00FF5414" w:rsidRPr="00C9497E" w:rsidRDefault="00FF5414" w:rsidP="00FF5414">
      <w:pPr>
        <w:autoSpaceDE w:val="0"/>
        <w:autoSpaceDN w:val="0"/>
        <w:adjustRightInd w:val="0"/>
        <w:rPr>
          <w:rFonts w:ascii="Tahoma" w:hAnsi="Tahoma" w:cs="Tahoma"/>
          <w:sz w:val="16"/>
          <w:szCs w:val="16"/>
        </w:rPr>
      </w:pPr>
      <w:r w:rsidRPr="00C9497E">
        <w:rPr>
          <w:rStyle w:val="Refdenotaalpie"/>
          <w:rFonts w:ascii="Tahoma" w:hAnsi="Tahoma" w:cs="Tahoma"/>
          <w:sz w:val="16"/>
          <w:szCs w:val="16"/>
        </w:rPr>
        <w:footnoteRef/>
      </w:r>
      <w:r w:rsidRPr="00C9497E">
        <w:rPr>
          <w:rFonts w:ascii="Tahoma" w:hAnsi="Tahoma" w:cs="Tahoma"/>
          <w:sz w:val="16"/>
          <w:szCs w:val="16"/>
        </w:rPr>
        <w:t xml:space="preserve"> </w:t>
      </w:r>
      <w:r w:rsidRPr="00C9497E">
        <w:rPr>
          <w:rFonts w:ascii="Tahoma" w:hAnsi="Tahoma" w:cs="Tahoma"/>
          <w:color w:val="000000"/>
          <w:sz w:val="16"/>
          <w:szCs w:val="16"/>
        </w:rPr>
        <w:t>Técnica estadística desarrolla para investigar las relaciones entre una variable binaria (si/no RS) y una o más variables independientes (grupos de interés).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54F9B"/>
    <w:multiLevelType w:val="multilevel"/>
    <w:tmpl w:val="11A2B7F8"/>
    <w:lvl w:ilvl="0">
      <w:start w:val="2"/>
      <w:numFmt w:val="none"/>
      <w:lvlText w:val=""/>
      <w:lvlJc w:val="left"/>
      <w:pPr>
        <w:tabs>
          <w:tab w:val="num" w:pos="432"/>
        </w:tabs>
        <w:ind w:left="432" w:hanging="432"/>
      </w:pPr>
      <w:rPr>
        <w:rFonts w:hint="default"/>
      </w:rPr>
    </w:lvl>
    <w:lvl w:ilvl="1">
      <w:start w:val="2"/>
      <w:numFmt w:val="decimal"/>
      <w:lvlRestart w:val="0"/>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2633A8D"/>
    <w:multiLevelType w:val="hybridMultilevel"/>
    <w:tmpl w:val="7DDA9316"/>
    <w:lvl w:ilvl="0" w:tplc="0A469344">
      <w:start w:val="1"/>
      <w:numFmt w:val="bullet"/>
      <w:lvlText w:val=""/>
      <w:lvlJc w:val="left"/>
      <w:pPr>
        <w:tabs>
          <w:tab w:val="num" w:pos="907"/>
        </w:tabs>
        <w:ind w:left="907" w:hanging="56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8A85139"/>
    <w:multiLevelType w:val="multilevel"/>
    <w:tmpl w:val="49302288"/>
    <w:lvl w:ilvl="0">
      <w:start w:val="3"/>
      <w:numFmt w:val="decimal"/>
      <w:lvlText w:val="%1"/>
      <w:lvlJc w:val="left"/>
      <w:pPr>
        <w:tabs>
          <w:tab w:val="num" w:pos="432"/>
        </w:tabs>
        <w:ind w:left="432" w:hanging="432"/>
      </w:pPr>
      <w:rPr>
        <w:rFonts w:hint="default"/>
      </w:rPr>
    </w:lvl>
    <w:lvl w:ilvl="1">
      <w:start w:val="1"/>
      <w:numFmt w:val="decimal"/>
      <w:lvlRestart w:val="0"/>
      <w:suff w:val="space"/>
      <w:lvlText w:val="%1.%2"/>
      <w:lvlJc w:val="left"/>
      <w:pPr>
        <w:ind w:left="8799" w:hanging="576"/>
      </w:pPr>
      <w:rPr>
        <w:rFonts w:hint="default"/>
        <w:b w:val="0"/>
        <w:sz w:val="22"/>
        <w:szCs w:val="22"/>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5414"/>
    <w:rsid w:val="00072290"/>
    <w:rsid w:val="00091A25"/>
    <w:rsid w:val="0033335E"/>
    <w:rsid w:val="003954DE"/>
    <w:rsid w:val="003A598B"/>
    <w:rsid w:val="004F4BB5"/>
    <w:rsid w:val="00706F10"/>
    <w:rsid w:val="00BB6818"/>
    <w:rsid w:val="00BD1793"/>
    <w:rsid w:val="00C14A06"/>
    <w:rsid w:val="00C52648"/>
    <w:rsid w:val="00D635EC"/>
    <w:rsid w:val="00D730B6"/>
    <w:rsid w:val="00E64B9C"/>
    <w:rsid w:val="00FF54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27"/>
        <o:r id="V:Rule2" type="connector" idref="#_x0000_s1030"/>
        <o:r id="V:Rule3" type="connector" idref="#_x0000_s1032"/>
        <o:r id="V:Rule4" type="connector" idref="#_x0000_s1031"/>
        <o:r id="V:Rule5" type="connector" idref="#_x0000_s1029"/>
        <o:r id="V:Rule6" type="connector" idref="#_x0000_s1028"/>
      </o:rules>
    </o:shapelayout>
  </w:shapeDefaults>
  <w:decimalSymbol w:val="."/>
  <w:listSeparator w:val=","/>
  <w15:docId w15:val="{932E4460-DB84-4B84-9A5A-B1E1BA73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9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rsid w:val="00FF5414"/>
  </w:style>
  <w:style w:type="character" w:customStyle="1" w:styleId="a">
    <w:name w:val="a"/>
    <w:rsid w:val="00FF5414"/>
  </w:style>
  <w:style w:type="paragraph" w:styleId="Textonotapie">
    <w:name w:val="footnote text"/>
    <w:basedOn w:val="Normal"/>
    <w:link w:val="TextonotapieCar"/>
    <w:rsid w:val="00FF5414"/>
    <w:pPr>
      <w:spacing w:after="0" w:line="240" w:lineRule="auto"/>
    </w:pPr>
    <w:rPr>
      <w:rFonts w:ascii="Palatino Linotype" w:eastAsia="Times New Roman" w:hAnsi="Palatino Linotype" w:cs="Times New Roman"/>
      <w:sz w:val="20"/>
      <w:szCs w:val="20"/>
      <w:lang w:eastAsia="es-ES"/>
    </w:rPr>
  </w:style>
  <w:style w:type="character" w:customStyle="1" w:styleId="TextonotapieCar">
    <w:name w:val="Texto nota pie Car"/>
    <w:basedOn w:val="Fuentedeprrafopredeter"/>
    <w:link w:val="Textonotapie"/>
    <w:rsid w:val="00FF5414"/>
    <w:rPr>
      <w:rFonts w:ascii="Palatino Linotype" w:eastAsia="Times New Roman" w:hAnsi="Palatino Linotype" w:cs="Times New Roman"/>
      <w:sz w:val="20"/>
      <w:szCs w:val="20"/>
      <w:lang w:eastAsia="es-ES"/>
    </w:rPr>
  </w:style>
  <w:style w:type="character" w:styleId="Refdenotaalpie">
    <w:name w:val="footnote reference"/>
    <w:rsid w:val="00FF5414"/>
    <w:rPr>
      <w:vertAlign w:val="superscript"/>
    </w:rPr>
  </w:style>
  <w:style w:type="paragraph" w:customStyle="1" w:styleId="Default">
    <w:name w:val="Default"/>
    <w:rsid w:val="00FF5414"/>
    <w:pPr>
      <w:autoSpaceDE w:val="0"/>
      <w:autoSpaceDN w:val="0"/>
      <w:adjustRightInd w:val="0"/>
      <w:spacing w:after="0" w:line="240" w:lineRule="auto"/>
    </w:pPr>
    <w:rPr>
      <w:rFonts w:ascii="Arial" w:eastAsia="Times New Roman" w:hAnsi="Arial" w:cs="Arial"/>
      <w:color w:val="000000"/>
      <w:sz w:val="24"/>
      <w:szCs w:val="24"/>
      <w:lang w:val="es-CO" w:eastAsia="es-CO"/>
    </w:rPr>
  </w:style>
  <w:style w:type="character" w:customStyle="1" w:styleId="goog-gtc-translatable">
    <w:name w:val="goog-gtc-translatable"/>
    <w:rsid w:val="00FF5414"/>
  </w:style>
  <w:style w:type="paragraph" w:styleId="Textodeglobo">
    <w:name w:val="Balloon Text"/>
    <w:basedOn w:val="Normal"/>
    <w:link w:val="TextodegloboCar"/>
    <w:uiPriority w:val="99"/>
    <w:semiHidden/>
    <w:unhideWhenUsed/>
    <w:rsid w:val="00FF54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414"/>
    <w:rPr>
      <w:rFonts w:ascii="Tahoma" w:hAnsi="Tahoma" w:cs="Tahoma"/>
      <w:sz w:val="16"/>
      <w:szCs w:val="16"/>
    </w:rPr>
  </w:style>
  <w:style w:type="character" w:customStyle="1" w:styleId="apple-converted-space">
    <w:name w:val="apple-converted-space"/>
    <w:rsid w:val="00BB6818"/>
  </w:style>
  <w:style w:type="paragraph" w:styleId="Prrafodelista">
    <w:name w:val="List Paragraph"/>
    <w:basedOn w:val="Normal"/>
    <w:uiPriority w:val="34"/>
    <w:qFormat/>
    <w:rsid w:val="00BB6818"/>
    <w:pPr>
      <w:ind w:left="720"/>
      <w:contextualSpacing/>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780877">
      <w:bodyDiv w:val="1"/>
      <w:marLeft w:val="0"/>
      <w:marRight w:val="0"/>
      <w:marTop w:val="0"/>
      <w:marBottom w:val="0"/>
      <w:divBdr>
        <w:top w:val="none" w:sz="0" w:space="0" w:color="auto"/>
        <w:left w:val="none" w:sz="0" w:space="0" w:color="auto"/>
        <w:bottom w:val="none" w:sz="0" w:space="0" w:color="auto"/>
        <w:right w:val="none" w:sz="0" w:space="0" w:color="auto"/>
      </w:divBdr>
      <w:divsChild>
        <w:div w:id="891691415">
          <w:marLeft w:val="0"/>
          <w:marRight w:val="0"/>
          <w:marTop w:val="0"/>
          <w:marBottom w:val="0"/>
          <w:divBdr>
            <w:top w:val="none" w:sz="0" w:space="0" w:color="auto"/>
            <w:left w:val="none" w:sz="0" w:space="0" w:color="auto"/>
            <w:bottom w:val="none" w:sz="0" w:space="0" w:color="auto"/>
            <w:right w:val="none" w:sz="0" w:space="0" w:color="auto"/>
          </w:divBdr>
        </w:div>
        <w:div w:id="947084066">
          <w:marLeft w:val="0"/>
          <w:marRight w:val="0"/>
          <w:marTop w:val="0"/>
          <w:marBottom w:val="0"/>
          <w:divBdr>
            <w:top w:val="none" w:sz="0" w:space="0" w:color="auto"/>
            <w:left w:val="none" w:sz="0" w:space="0" w:color="auto"/>
            <w:bottom w:val="none" w:sz="0" w:space="0" w:color="auto"/>
            <w:right w:val="none" w:sz="0" w:space="0" w:color="auto"/>
          </w:divBdr>
        </w:div>
        <w:div w:id="1394550149">
          <w:marLeft w:val="0"/>
          <w:marRight w:val="0"/>
          <w:marTop w:val="0"/>
          <w:marBottom w:val="0"/>
          <w:divBdr>
            <w:top w:val="none" w:sz="0" w:space="0" w:color="auto"/>
            <w:left w:val="none" w:sz="0" w:space="0" w:color="auto"/>
            <w:bottom w:val="none" w:sz="0" w:space="0" w:color="auto"/>
            <w:right w:val="none" w:sz="0" w:space="0" w:color="auto"/>
          </w:divBdr>
        </w:div>
        <w:div w:id="20787813">
          <w:marLeft w:val="0"/>
          <w:marRight w:val="0"/>
          <w:marTop w:val="0"/>
          <w:marBottom w:val="0"/>
          <w:divBdr>
            <w:top w:val="none" w:sz="0" w:space="0" w:color="auto"/>
            <w:left w:val="none" w:sz="0" w:space="0" w:color="auto"/>
            <w:bottom w:val="none" w:sz="0" w:space="0" w:color="auto"/>
            <w:right w:val="none" w:sz="0" w:space="0" w:color="auto"/>
          </w:divBdr>
        </w:div>
        <w:div w:id="1717314133">
          <w:marLeft w:val="0"/>
          <w:marRight w:val="0"/>
          <w:marTop w:val="0"/>
          <w:marBottom w:val="0"/>
          <w:divBdr>
            <w:top w:val="none" w:sz="0" w:space="0" w:color="auto"/>
            <w:left w:val="none" w:sz="0" w:space="0" w:color="auto"/>
            <w:bottom w:val="none" w:sz="0" w:space="0" w:color="auto"/>
            <w:right w:val="none" w:sz="0" w:space="0" w:color="auto"/>
          </w:divBdr>
        </w:div>
        <w:div w:id="600799844">
          <w:marLeft w:val="0"/>
          <w:marRight w:val="0"/>
          <w:marTop w:val="0"/>
          <w:marBottom w:val="0"/>
          <w:divBdr>
            <w:top w:val="none" w:sz="0" w:space="0" w:color="auto"/>
            <w:left w:val="none" w:sz="0" w:space="0" w:color="auto"/>
            <w:bottom w:val="none" w:sz="0" w:space="0" w:color="auto"/>
            <w:right w:val="none" w:sz="0" w:space="0" w:color="auto"/>
          </w:divBdr>
        </w:div>
        <w:div w:id="186720454">
          <w:marLeft w:val="0"/>
          <w:marRight w:val="0"/>
          <w:marTop w:val="0"/>
          <w:marBottom w:val="0"/>
          <w:divBdr>
            <w:top w:val="none" w:sz="0" w:space="0" w:color="auto"/>
            <w:left w:val="none" w:sz="0" w:space="0" w:color="auto"/>
            <w:bottom w:val="none" w:sz="0" w:space="0" w:color="auto"/>
            <w:right w:val="none" w:sz="0" w:space="0" w:color="auto"/>
          </w:divBdr>
        </w:div>
        <w:div w:id="1860241668">
          <w:marLeft w:val="0"/>
          <w:marRight w:val="0"/>
          <w:marTop w:val="0"/>
          <w:marBottom w:val="0"/>
          <w:divBdr>
            <w:top w:val="none" w:sz="0" w:space="0" w:color="auto"/>
            <w:left w:val="none" w:sz="0" w:space="0" w:color="auto"/>
            <w:bottom w:val="none" w:sz="0" w:space="0" w:color="auto"/>
            <w:right w:val="none" w:sz="0" w:space="0" w:color="auto"/>
          </w:divBdr>
        </w:div>
        <w:div w:id="1643121903">
          <w:marLeft w:val="0"/>
          <w:marRight w:val="0"/>
          <w:marTop w:val="0"/>
          <w:marBottom w:val="0"/>
          <w:divBdr>
            <w:top w:val="none" w:sz="0" w:space="0" w:color="auto"/>
            <w:left w:val="none" w:sz="0" w:space="0" w:color="auto"/>
            <w:bottom w:val="none" w:sz="0" w:space="0" w:color="auto"/>
            <w:right w:val="none" w:sz="0" w:space="0" w:color="auto"/>
          </w:divBdr>
        </w:div>
        <w:div w:id="1216699170">
          <w:marLeft w:val="0"/>
          <w:marRight w:val="0"/>
          <w:marTop w:val="0"/>
          <w:marBottom w:val="0"/>
          <w:divBdr>
            <w:top w:val="none" w:sz="0" w:space="0" w:color="auto"/>
            <w:left w:val="none" w:sz="0" w:space="0" w:color="auto"/>
            <w:bottom w:val="none" w:sz="0" w:space="0" w:color="auto"/>
            <w:right w:val="none" w:sz="0" w:space="0" w:color="auto"/>
          </w:divBdr>
        </w:div>
        <w:div w:id="1078361733">
          <w:marLeft w:val="0"/>
          <w:marRight w:val="0"/>
          <w:marTop w:val="0"/>
          <w:marBottom w:val="0"/>
          <w:divBdr>
            <w:top w:val="none" w:sz="0" w:space="0" w:color="auto"/>
            <w:left w:val="none" w:sz="0" w:space="0" w:color="auto"/>
            <w:bottom w:val="none" w:sz="0" w:space="0" w:color="auto"/>
            <w:right w:val="none" w:sz="0" w:space="0" w:color="auto"/>
          </w:divBdr>
        </w:div>
        <w:div w:id="1536701005">
          <w:marLeft w:val="0"/>
          <w:marRight w:val="0"/>
          <w:marTop w:val="0"/>
          <w:marBottom w:val="0"/>
          <w:divBdr>
            <w:top w:val="none" w:sz="0" w:space="0" w:color="auto"/>
            <w:left w:val="none" w:sz="0" w:space="0" w:color="auto"/>
            <w:bottom w:val="none" w:sz="0" w:space="0" w:color="auto"/>
            <w:right w:val="none" w:sz="0" w:space="0" w:color="auto"/>
          </w:divBdr>
        </w:div>
        <w:div w:id="1211192912">
          <w:marLeft w:val="0"/>
          <w:marRight w:val="0"/>
          <w:marTop w:val="0"/>
          <w:marBottom w:val="0"/>
          <w:divBdr>
            <w:top w:val="none" w:sz="0" w:space="0" w:color="auto"/>
            <w:left w:val="none" w:sz="0" w:space="0" w:color="auto"/>
            <w:bottom w:val="none" w:sz="0" w:space="0" w:color="auto"/>
            <w:right w:val="none" w:sz="0" w:space="0" w:color="auto"/>
          </w:divBdr>
        </w:div>
        <w:div w:id="1656034776">
          <w:marLeft w:val="0"/>
          <w:marRight w:val="0"/>
          <w:marTop w:val="0"/>
          <w:marBottom w:val="0"/>
          <w:divBdr>
            <w:top w:val="none" w:sz="0" w:space="0" w:color="auto"/>
            <w:left w:val="none" w:sz="0" w:space="0" w:color="auto"/>
            <w:bottom w:val="none" w:sz="0" w:space="0" w:color="auto"/>
            <w:right w:val="none" w:sz="0" w:space="0" w:color="auto"/>
          </w:divBdr>
        </w:div>
        <w:div w:id="92821114">
          <w:marLeft w:val="0"/>
          <w:marRight w:val="0"/>
          <w:marTop w:val="0"/>
          <w:marBottom w:val="0"/>
          <w:divBdr>
            <w:top w:val="none" w:sz="0" w:space="0" w:color="auto"/>
            <w:left w:val="none" w:sz="0" w:space="0" w:color="auto"/>
            <w:bottom w:val="none" w:sz="0" w:space="0" w:color="auto"/>
            <w:right w:val="none" w:sz="0" w:space="0" w:color="auto"/>
          </w:divBdr>
        </w:div>
        <w:div w:id="627391616">
          <w:marLeft w:val="0"/>
          <w:marRight w:val="0"/>
          <w:marTop w:val="0"/>
          <w:marBottom w:val="0"/>
          <w:divBdr>
            <w:top w:val="none" w:sz="0" w:space="0" w:color="auto"/>
            <w:left w:val="none" w:sz="0" w:space="0" w:color="auto"/>
            <w:bottom w:val="none" w:sz="0" w:space="0" w:color="auto"/>
            <w:right w:val="none" w:sz="0" w:space="0" w:color="auto"/>
          </w:divBdr>
        </w:div>
        <w:div w:id="421875329">
          <w:marLeft w:val="0"/>
          <w:marRight w:val="0"/>
          <w:marTop w:val="0"/>
          <w:marBottom w:val="0"/>
          <w:divBdr>
            <w:top w:val="none" w:sz="0" w:space="0" w:color="auto"/>
            <w:left w:val="none" w:sz="0" w:space="0" w:color="auto"/>
            <w:bottom w:val="none" w:sz="0" w:space="0" w:color="auto"/>
            <w:right w:val="none" w:sz="0" w:space="0" w:color="auto"/>
          </w:divBdr>
        </w:div>
        <w:div w:id="1473328035">
          <w:marLeft w:val="0"/>
          <w:marRight w:val="0"/>
          <w:marTop w:val="0"/>
          <w:marBottom w:val="0"/>
          <w:divBdr>
            <w:top w:val="none" w:sz="0" w:space="0" w:color="auto"/>
            <w:left w:val="none" w:sz="0" w:space="0" w:color="auto"/>
            <w:bottom w:val="none" w:sz="0" w:space="0" w:color="auto"/>
            <w:right w:val="none" w:sz="0" w:space="0" w:color="auto"/>
          </w:divBdr>
        </w:div>
        <w:div w:id="119039567">
          <w:marLeft w:val="0"/>
          <w:marRight w:val="0"/>
          <w:marTop w:val="0"/>
          <w:marBottom w:val="0"/>
          <w:divBdr>
            <w:top w:val="none" w:sz="0" w:space="0" w:color="auto"/>
            <w:left w:val="none" w:sz="0" w:space="0" w:color="auto"/>
            <w:bottom w:val="none" w:sz="0" w:space="0" w:color="auto"/>
            <w:right w:val="none" w:sz="0" w:space="0" w:color="auto"/>
          </w:divBdr>
        </w:div>
        <w:div w:id="472722953">
          <w:marLeft w:val="0"/>
          <w:marRight w:val="0"/>
          <w:marTop w:val="0"/>
          <w:marBottom w:val="0"/>
          <w:divBdr>
            <w:top w:val="none" w:sz="0" w:space="0" w:color="auto"/>
            <w:left w:val="none" w:sz="0" w:space="0" w:color="auto"/>
            <w:bottom w:val="none" w:sz="0" w:space="0" w:color="auto"/>
            <w:right w:val="none" w:sz="0" w:space="0" w:color="auto"/>
          </w:divBdr>
        </w:div>
        <w:div w:id="447240274">
          <w:marLeft w:val="0"/>
          <w:marRight w:val="0"/>
          <w:marTop w:val="0"/>
          <w:marBottom w:val="0"/>
          <w:divBdr>
            <w:top w:val="none" w:sz="0" w:space="0" w:color="auto"/>
            <w:left w:val="none" w:sz="0" w:space="0" w:color="auto"/>
            <w:bottom w:val="none" w:sz="0" w:space="0" w:color="auto"/>
            <w:right w:val="none" w:sz="0" w:space="0" w:color="auto"/>
          </w:divBdr>
        </w:div>
        <w:div w:id="1633901860">
          <w:marLeft w:val="0"/>
          <w:marRight w:val="0"/>
          <w:marTop w:val="0"/>
          <w:marBottom w:val="0"/>
          <w:divBdr>
            <w:top w:val="none" w:sz="0" w:space="0" w:color="auto"/>
            <w:left w:val="none" w:sz="0" w:space="0" w:color="auto"/>
            <w:bottom w:val="none" w:sz="0" w:space="0" w:color="auto"/>
            <w:right w:val="none" w:sz="0" w:space="0" w:color="auto"/>
          </w:divBdr>
        </w:div>
        <w:div w:id="1104035477">
          <w:marLeft w:val="0"/>
          <w:marRight w:val="0"/>
          <w:marTop w:val="0"/>
          <w:marBottom w:val="0"/>
          <w:divBdr>
            <w:top w:val="none" w:sz="0" w:space="0" w:color="auto"/>
            <w:left w:val="none" w:sz="0" w:space="0" w:color="auto"/>
            <w:bottom w:val="none" w:sz="0" w:space="0" w:color="auto"/>
            <w:right w:val="none" w:sz="0" w:space="0" w:color="auto"/>
          </w:divBdr>
        </w:div>
        <w:div w:id="2090157713">
          <w:marLeft w:val="0"/>
          <w:marRight w:val="0"/>
          <w:marTop w:val="0"/>
          <w:marBottom w:val="0"/>
          <w:divBdr>
            <w:top w:val="none" w:sz="0" w:space="0" w:color="auto"/>
            <w:left w:val="none" w:sz="0" w:space="0" w:color="auto"/>
            <w:bottom w:val="none" w:sz="0" w:space="0" w:color="auto"/>
            <w:right w:val="none" w:sz="0" w:space="0" w:color="auto"/>
          </w:divBdr>
        </w:div>
        <w:div w:id="1351834313">
          <w:marLeft w:val="0"/>
          <w:marRight w:val="0"/>
          <w:marTop w:val="0"/>
          <w:marBottom w:val="0"/>
          <w:divBdr>
            <w:top w:val="none" w:sz="0" w:space="0" w:color="auto"/>
            <w:left w:val="none" w:sz="0" w:space="0" w:color="auto"/>
            <w:bottom w:val="none" w:sz="0" w:space="0" w:color="auto"/>
            <w:right w:val="none" w:sz="0" w:space="0" w:color="auto"/>
          </w:divBdr>
        </w:div>
        <w:div w:id="2134597941">
          <w:marLeft w:val="0"/>
          <w:marRight w:val="0"/>
          <w:marTop w:val="0"/>
          <w:marBottom w:val="0"/>
          <w:divBdr>
            <w:top w:val="none" w:sz="0" w:space="0" w:color="auto"/>
            <w:left w:val="none" w:sz="0" w:space="0" w:color="auto"/>
            <w:bottom w:val="none" w:sz="0" w:space="0" w:color="auto"/>
            <w:right w:val="none" w:sz="0" w:space="0" w:color="auto"/>
          </w:divBdr>
        </w:div>
        <w:div w:id="1518736222">
          <w:marLeft w:val="0"/>
          <w:marRight w:val="0"/>
          <w:marTop w:val="0"/>
          <w:marBottom w:val="0"/>
          <w:divBdr>
            <w:top w:val="none" w:sz="0" w:space="0" w:color="auto"/>
            <w:left w:val="none" w:sz="0" w:space="0" w:color="auto"/>
            <w:bottom w:val="none" w:sz="0" w:space="0" w:color="auto"/>
            <w:right w:val="none" w:sz="0" w:space="0" w:color="auto"/>
          </w:divBdr>
        </w:div>
        <w:div w:id="2033648664">
          <w:marLeft w:val="0"/>
          <w:marRight w:val="0"/>
          <w:marTop w:val="0"/>
          <w:marBottom w:val="0"/>
          <w:divBdr>
            <w:top w:val="none" w:sz="0" w:space="0" w:color="auto"/>
            <w:left w:val="none" w:sz="0" w:space="0" w:color="auto"/>
            <w:bottom w:val="none" w:sz="0" w:space="0" w:color="auto"/>
            <w:right w:val="none" w:sz="0" w:space="0" w:color="auto"/>
          </w:divBdr>
        </w:div>
        <w:div w:id="361789425">
          <w:marLeft w:val="0"/>
          <w:marRight w:val="0"/>
          <w:marTop w:val="0"/>
          <w:marBottom w:val="0"/>
          <w:divBdr>
            <w:top w:val="none" w:sz="0" w:space="0" w:color="auto"/>
            <w:left w:val="none" w:sz="0" w:space="0" w:color="auto"/>
            <w:bottom w:val="none" w:sz="0" w:space="0" w:color="auto"/>
            <w:right w:val="none" w:sz="0" w:space="0" w:color="auto"/>
          </w:divBdr>
        </w:div>
        <w:div w:id="2065791481">
          <w:marLeft w:val="0"/>
          <w:marRight w:val="0"/>
          <w:marTop w:val="0"/>
          <w:marBottom w:val="0"/>
          <w:divBdr>
            <w:top w:val="none" w:sz="0" w:space="0" w:color="auto"/>
            <w:left w:val="none" w:sz="0" w:space="0" w:color="auto"/>
            <w:bottom w:val="none" w:sz="0" w:space="0" w:color="auto"/>
            <w:right w:val="none" w:sz="0" w:space="0" w:color="auto"/>
          </w:divBdr>
        </w:div>
        <w:div w:id="1672952445">
          <w:marLeft w:val="0"/>
          <w:marRight w:val="0"/>
          <w:marTop w:val="0"/>
          <w:marBottom w:val="0"/>
          <w:divBdr>
            <w:top w:val="none" w:sz="0" w:space="0" w:color="auto"/>
            <w:left w:val="none" w:sz="0" w:space="0" w:color="auto"/>
            <w:bottom w:val="none" w:sz="0" w:space="0" w:color="auto"/>
            <w:right w:val="none" w:sz="0" w:space="0" w:color="auto"/>
          </w:divBdr>
        </w:div>
        <w:div w:id="1831948987">
          <w:marLeft w:val="0"/>
          <w:marRight w:val="0"/>
          <w:marTop w:val="0"/>
          <w:marBottom w:val="0"/>
          <w:divBdr>
            <w:top w:val="none" w:sz="0" w:space="0" w:color="auto"/>
            <w:left w:val="none" w:sz="0" w:space="0" w:color="auto"/>
            <w:bottom w:val="none" w:sz="0" w:space="0" w:color="auto"/>
            <w:right w:val="none" w:sz="0" w:space="0" w:color="auto"/>
          </w:divBdr>
        </w:div>
        <w:div w:id="45497390">
          <w:marLeft w:val="0"/>
          <w:marRight w:val="0"/>
          <w:marTop w:val="0"/>
          <w:marBottom w:val="0"/>
          <w:divBdr>
            <w:top w:val="none" w:sz="0" w:space="0" w:color="auto"/>
            <w:left w:val="none" w:sz="0" w:space="0" w:color="auto"/>
            <w:bottom w:val="none" w:sz="0" w:space="0" w:color="auto"/>
            <w:right w:val="none" w:sz="0" w:space="0" w:color="auto"/>
          </w:divBdr>
        </w:div>
        <w:div w:id="1549102682">
          <w:marLeft w:val="0"/>
          <w:marRight w:val="0"/>
          <w:marTop w:val="0"/>
          <w:marBottom w:val="0"/>
          <w:divBdr>
            <w:top w:val="none" w:sz="0" w:space="0" w:color="auto"/>
            <w:left w:val="none" w:sz="0" w:space="0" w:color="auto"/>
            <w:bottom w:val="none" w:sz="0" w:space="0" w:color="auto"/>
            <w:right w:val="none" w:sz="0" w:space="0" w:color="auto"/>
          </w:divBdr>
        </w:div>
        <w:div w:id="148252907">
          <w:marLeft w:val="0"/>
          <w:marRight w:val="0"/>
          <w:marTop w:val="0"/>
          <w:marBottom w:val="0"/>
          <w:divBdr>
            <w:top w:val="none" w:sz="0" w:space="0" w:color="auto"/>
            <w:left w:val="none" w:sz="0" w:space="0" w:color="auto"/>
            <w:bottom w:val="none" w:sz="0" w:space="0" w:color="auto"/>
            <w:right w:val="none" w:sz="0" w:space="0" w:color="auto"/>
          </w:divBdr>
        </w:div>
        <w:div w:id="1458523649">
          <w:marLeft w:val="0"/>
          <w:marRight w:val="0"/>
          <w:marTop w:val="0"/>
          <w:marBottom w:val="0"/>
          <w:divBdr>
            <w:top w:val="none" w:sz="0" w:space="0" w:color="auto"/>
            <w:left w:val="none" w:sz="0" w:space="0" w:color="auto"/>
            <w:bottom w:val="none" w:sz="0" w:space="0" w:color="auto"/>
            <w:right w:val="none" w:sz="0" w:space="0" w:color="auto"/>
          </w:divBdr>
        </w:div>
        <w:div w:id="667094556">
          <w:marLeft w:val="0"/>
          <w:marRight w:val="0"/>
          <w:marTop w:val="0"/>
          <w:marBottom w:val="0"/>
          <w:divBdr>
            <w:top w:val="none" w:sz="0" w:space="0" w:color="auto"/>
            <w:left w:val="none" w:sz="0" w:space="0" w:color="auto"/>
            <w:bottom w:val="none" w:sz="0" w:space="0" w:color="auto"/>
            <w:right w:val="none" w:sz="0" w:space="0" w:color="auto"/>
          </w:divBdr>
        </w:div>
        <w:div w:id="1351102950">
          <w:marLeft w:val="0"/>
          <w:marRight w:val="0"/>
          <w:marTop w:val="0"/>
          <w:marBottom w:val="0"/>
          <w:divBdr>
            <w:top w:val="none" w:sz="0" w:space="0" w:color="auto"/>
            <w:left w:val="none" w:sz="0" w:space="0" w:color="auto"/>
            <w:bottom w:val="none" w:sz="0" w:space="0" w:color="auto"/>
            <w:right w:val="none" w:sz="0" w:space="0" w:color="auto"/>
          </w:divBdr>
        </w:div>
        <w:div w:id="1244216157">
          <w:marLeft w:val="0"/>
          <w:marRight w:val="0"/>
          <w:marTop w:val="0"/>
          <w:marBottom w:val="0"/>
          <w:divBdr>
            <w:top w:val="none" w:sz="0" w:space="0" w:color="auto"/>
            <w:left w:val="none" w:sz="0" w:space="0" w:color="auto"/>
            <w:bottom w:val="none" w:sz="0" w:space="0" w:color="auto"/>
            <w:right w:val="none" w:sz="0" w:space="0" w:color="auto"/>
          </w:divBdr>
        </w:div>
        <w:div w:id="1759977612">
          <w:marLeft w:val="0"/>
          <w:marRight w:val="0"/>
          <w:marTop w:val="0"/>
          <w:marBottom w:val="0"/>
          <w:divBdr>
            <w:top w:val="none" w:sz="0" w:space="0" w:color="auto"/>
            <w:left w:val="none" w:sz="0" w:space="0" w:color="auto"/>
            <w:bottom w:val="none" w:sz="0" w:space="0" w:color="auto"/>
            <w:right w:val="none" w:sz="0" w:space="0" w:color="auto"/>
          </w:divBdr>
        </w:div>
        <w:div w:id="587080391">
          <w:marLeft w:val="0"/>
          <w:marRight w:val="0"/>
          <w:marTop w:val="0"/>
          <w:marBottom w:val="0"/>
          <w:divBdr>
            <w:top w:val="none" w:sz="0" w:space="0" w:color="auto"/>
            <w:left w:val="none" w:sz="0" w:space="0" w:color="auto"/>
            <w:bottom w:val="none" w:sz="0" w:space="0" w:color="auto"/>
            <w:right w:val="none" w:sz="0" w:space="0" w:color="auto"/>
          </w:divBdr>
        </w:div>
        <w:div w:id="1298609843">
          <w:marLeft w:val="0"/>
          <w:marRight w:val="0"/>
          <w:marTop w:val="0"/>
          <w:marBottom w:val="0"/>
          <w:divBdr>
            <w:top w:val="none" w:sz="0" w:space="0" w:color="auto"/>
            <w:left w:val="none" w:sz="0" w:space="0" w:color="auto"/>
            <w:bottom w:val="none" w:sz="0" w:space="0" w:color="auto"/>
            <w:right w:val="none" w:sz="0" w:space="0" w:color="auto"/>
          </w:divBdr>
        </w:div>
        <w:div w:id="147475351">
          <w:marLeft w:val="0"/>
          <w:marRight w:val="0"/>
          <w:marTop w:val="0"/>
          <w:marBottom w:val="0"/>
          <w:divBdr>
            <w:top w:val="none" w:sz="0" w:space="0" w:color="auto"/>
            <w:left w:val="none" w:sz="0" w:space="0" w:color="auto"/>
            <w:bottom w:val="none" w:sz="0" w:space="0" w:color="auto"/>
            <w:right w:val="none" w:sz="0" w:space="0" w:color="auto"/>
          </w:divBdr>
        </w:div>
        <w:div w:id="740273">
          <w:marLeft w:val="0"/>
          <w:marRight w:val="0"/>
          <w:marTop w:val="0"/>
          <w:marBottom w:val="0"/>
          <w:divBdr>
            <w:top w:val="none" w:sz="0" w:space="0" w:color="auto"/>
            <w:left w:val="none" w:sz="0" w:space="0" w:color="auto"/>
            <w:bottom w:val="none" w:sz="0" w:space="0" w:color="auto"/>
            <w:right w:val="none" w:sz="0" w:space="0" w:color="auto"/>
          </w:divBdr>
        </w:div>
        <w:div w:id="1986546086">
          <w:marLeft w:val="0"/>
          <w:marRight w:val="0"/>
          <w:marTop w:val="0"/>
          <w:marBottom w:val="0"/>
          <w:divBdr>
            <w:top w:val="none" w:sz="0" w:space="0" w:color="auto"/>
            <w:left w:val="none" w:sz="0" w:space="0" w:color="auto"/>
            <w:bottom w:val="none" w:sz="0" w:space="0" w:color="auto"/>
            <w:right w:val="none" w:sz="0" w:space="0" w:color="auto"/>
          </w:divBdr>
        </w:div>
        <w:div w:id="2105376749">
          <w:marLeft w:val="0"/>
          <w:marRight w:val="0"/>
          <w:marTop w:val="0"/>
          <w:marBottom w:val="0"/>
          <w:divBdr>
            <w:top w:val="none" w:sz="0" w:space="0" w:color="auto"/>
            <w:left w:val="none" w:sz="0" w:space="0" w:color="auto"/>
            <w:bottom w:val="none" w:sz="0" w:space="0" w:color="auto"/>
            <w:right w:val="none" w:sz="0" w:space="0" w:color="auto"/>
          </w:divBdr>
        </w:div>
        <w:div w:id="1330524178">
          <w:marLeft w:val="0"/>
          <w:marRight w:val="0"/>
          <w:marTop w:val="0"/>
          <w:marBottom w:val="0"/>
          <w:divBdr>
            <w:top w:val="none" w:sz="0" w:space="0" w:color="auto"/>
            <w:left w:val="none" w:sz="0" w:space="0" w:color="auto"/>
            <w:bottom w:val="none" w:sz="0" w:space="0" w:color="auto"/>
            <w:right w:val="none" w:sz="0" w:space="0" w:color="auto"/>
          </w:divBdr>
        </w:div>
        <w:div w:id="856699918">
          <w:marLeft w:val="0"/>
          <w:marRight w:val="0"/>
          <w:marTop w:val="0"/>
          <w:marBottom w:val="0"/>
          <w:divBdr>
            <w:top w:val="none" w:sz="0" w:space="0" w:color="auto"/>
            <w:left w:val="none" w:sz="0" w:space="0" w:color="auto"/>
            <w:bottom w:val="none" w:sz="0" w:space="0" w:color="auto"/>
            <w:right w:val="none" w:sz="0" w:space="0" w:color="auto"/>
          </w:divBdr>
        </w:div>
        <w:div w:id="280767218">
          <w:marLeft w:val="0"/>
          <w:marRight w:val="0"/>
          <w:marTop w:val="0"/>
          <w:marBottom w:val="0"/>
          <w:divBdr>
            <w:top w:val="none" w:sz="0" w:space="0" w:color="auto"/>
            <w:left w:val="none" w:sz="0" w:space="0" w:color="auto"/>
            <w:bottom w:val="none" w:sz="0" w:space="0" w:color="auto"/>
            <w:right w:val="none" w:sz="0" w:space="0" w:color="auto"/>
          </w:divBdr>
        </w:div>
        <w:div w:id="467631186">
          <w:marLeft w:val="0"/>
          <w:marRight w:val="0"/>
          <w:marTop w:val="0"/>
          <w:marBottom w:val="0"/>
          <w:divBdr>
            <w:top w:val="none" w:sz="0" w:space="0" w:color="auto"/>
            <w:left w:val="none" w:sz="0" w:space="0" w:color="auto"/>
            <w:bottom w:val="none" w:sz="0" w:space="0" w:color="auto"/>
            <w:right w:val="none" w:sz="0" w:space="0" w:color="auto"/>
          </w:divBdr>
        </w:div>
        <w:div w:id="176504014">
          <w:marLeft w:val="0"/>
          <w:marRight w:val="0"/>
          <w:marTop w:val="0"/>
          <w:marBottom w:val="0"/>
          <w:divBdr>
            <w:top w:val="none" w:sz="0" w:space="0" w:color="auto"/>
            <w:left w:val="none" w:sz="0" w:space="0" w:color="auto"/>
            <w:bottom w:val="none" w:sz="0" w:space="0" w:color="auto"/>
            <w:right w:val="none" w:sz="0" w:space="0" w:color="auto"/>
          </w:divBdr>
        </w:div>
        <w:div w:id="1179001687">
          <w:marLeft w:val="0"/>
          <w:marRight w:val="0"/>
          <w:marTop w:val="0"/>
          <w:marBottom w:val="0"/>
          <w:divBdr>
            <w:top w:val="none" w:sz="0" w:space="0" w:color="auto"/>
            <w:left w:val="none" w:sz="0" w:space="0" w:color="auto"/>
            <w:bottom w:val="none" w:sz="0" w:space="0" w:color="auto"/>
            <w:right w:val="none" w:sz="0" w:space="0" w:color="auto"/>
          </w:divBdr>
        </w:div>
        <w:div w:id="1580098298">
          <w:marLeft w:val="0"/>
          <w:marRight w:val="0"/>
          <w:marTop w:val="0"/>
          <w:marBottom w:val="0"/>
          <w:divBdr>
            <w:top w:val="none" w:sz="0" w:space="0" w:color="auto"/>
            <w:left w:val="none" w:sz="0" w:space="0" w:color="auto"/>
            <w:bottom w:val="none" w:sz="0" w:space="0" w:color="auto"/>
            <w:right w:val="none" w:sz="0" w:space="0" w:color="auto"/>
          </w:divBdr>
        </w:div>
        <w:div w:id="890994643">
          <w:marLeft w:val="0"/>
          <w:marRight w:val="0"/>
          <w:marTop w:val="0"/>
          <w:marBottom w:val="0"/>
          <w:divBdr>
            <w:top w:val="none" w:sz="0" w:space="0" w:color="auto"/>
            <w:left w:val="none" w:sz="0" w:space="0" w:color="auto"/>
            <w:bottom w:val="none" w:sz="0" w:space="0" w:color="auto"/>
            <w:right w:val="none" w:sz="0" w:space="0" w:color="auto"/>
          </w:divBdr>
        </w:div>
        <w:div w:id="1816989256">
          <w:marLeft w:val="0"/>
          <w:marRight w:val="0"/>
          <w:marTop w:val="0"/>
          <w:marBottom w:val="0"/>
          <w:divBdr>
            <w:top w:val="none" w:sz="0" w:space="0" w:color="auto"/>
            <w:left w:val="none" w:sz="0" w:space="0" w:color="auto"/>
            <w:bottom w:val="none" w:sz="0" w:space="0" w:color="auto"/>
            <w:right w:val="none" w:sz="0" w:space="0" w:color="auto"/>
          </w:divBdr>
        </w:div>
        <w:div w:id="1778982101">
          <w:marLeft w:val="0"/>
          <w:marRight w:val="0"/>
          <w:marTop w:val="0"/>
          <w:marBottom w:val="0"/>
          <w:divBdr>
            <w:top w:val="none" w:sz="0" w:space="0" w:color="auto"/>
            <w:left w:val="none" w:sz="0" w:space="0" w:color="auto"/>
            <w:bottom w:val="none" w:sz="0" w:space="0" w:color="auto"/>
            <w:right w:val="none" w:sz="0" w:space="0" w:color="auto"/>
          </w:divBdr>
        </w:div>
        <w:div w:id="753160498">
          <w:marLeft w:val="0"/>
          <w:marRight w:val="0"/>
          <w:marTop w:val="0"/>
          <w:marBottom w:val="0"/>
          <w:divBdr>
            <w:top w:val="none" w:sz="0" w:space="0" w:color="auto"/>
            <w:left w:val="none" w:sz="0" w:space="0" w:color="auto"/>
            <w:bottom w:val="none" w:sz="0" w:space="0" w:color="auto"/>
            <w:right w:val="none" w:sz="0" w:space="0" w:color="auto"/>
          </w:divBdr>
        </w:div>
        <w:div w:id="2016881200">
          <w:marLeft w:val="0"/>
          <w:marRight w:val="0"/>
          <w:marTop w:val="0"/>
          <w:marBottom w:val="0"/>
          <w:divBdr>
            <w:top w:val="none" w:sz="0" w:space="0" w:color="auto"/>
            <w:left w:val="none" w:sz="0" w:space="0" w:color="auto"/>
            <w:bottom w:val="none" w:sz="0" w:space="0" w:color="auto"/>
            <w:right w:val="none" w:sz="0" w:space="0" w:color="auto"/>
          </w:divBdr>
        </w:div>
        <w:div w:id="248583330">
          <w:marLeft w:val="0"/>
          <w:marRight w:val="0"/>
          <w:marTop w:val="0"/>
          <w:marBottom w:val="0"/>
          <w:divBdr>
            <w:top w:val="none" w:sz="0" w:space="0" w:color="auto"/>
            <w:left w:val="none" w:sz="0" w:space="0" w:color="auto"/>
            <w:bottom w:val="none" w:sz="0" w:space="0" w:color="auto"/>
            <w:right w:val="none" w:sz="0" w:space="0" w:color="auto"/>
          </w:divBdr>
        </w:div>
        <w:div w:id="207880760">
          <w:marLeft w:val="0"/>
          <w:marRight w:val="0"/>
          <w:marTop w:val="0"/>
          <w:marBottom w:val="0"/>
          <w:divBdr>
            <w:top w:val="none" w:sz="0" w:space="0" w:color="auto"/>
            <w:left w:val="none" w:sz="0" w:space="0" w:color="auto"/>
            <w:bottom w:val="none" w:sz="0" w:space="0" w:color="auto"/>
            <w:right w:val="none" w:sz="0" w:space="0" w:color="auto"/>
          </w:divBdr>
        </w:div>
        <w:div w:id="750931940">
          <w:marLeft w:val="0"/>
          <w:marRight w:val="0"/>
          <w:marTop w:val="0"/>
          <w:marBottom w:val="0"/>
          <w:divBdr>
            <w:top w:val="none" w:sz="0" w:space="0" w:color="auto"/>
            <w:left w:val="none" w:sz="0" w:space="0" w:color="auto"/>
            <w:bottom w:val="none" w:sz="0" w:space="0" w:color="auto"/>
            <w:right w:val="none" w:sz="0" w:space="0" w:color="auto"/>
          </w:divBdr>
        </w:div>
        <w:div w:id="190533671">
          <w:marLeft w:val="0"/>
          <w:marRight w:val="0"/>
          <w:marTop w:val="0"/>
          <w:marBottom w:val="0"/>
          <w:divBdr>
            <w:top w:val="none" w:sz="0" w:space="0" w:color="auto"/>
            <w:left w:val="none" w:sz="0" w:space="0" w:color="auto"/>
            <w:bottom w:val="none" w:sz="0" w:space="0" w:color="auto"/>
            <w:right w:val="none" w:sz="0" w:space="0" w:color="auto"/>
          </w:divBdr>
        </w:div>
        <w:div w:id="165483736">
          <w:marLeft w:val="0"/>
          <w:marRight w:val="0"/>
          <w:marTop w:val="0"/>
          <w:marBottom w:val="0"/>
          <w:divBdr>
            <w:top w:val="none" w:sz="0" w:space="0" w:color="auto"/>
            <w:left w:val="none" w:sz="0" w:space="0" w:color="auto"/>
            <w:bottom w:val="none" w:sz="0" w:space="0" w:color="auto"/>
            <w:right w:val="none" w:sz="0" w:space="0" w:color="auto"/>
          </w:divBdr>
        </w:div>
        <w:div w:id="908002581">
          <w:marLeft w:val="0"/>
          <w:marRight w:val="0"/>
          <w:marTop w:val="0"/>
          <w:marBottom w:val="0"/>
          <w:divBdr>
            <w:top w:val="none" w:sz="0" w:space="0" w:color="auto"/>
            <w:left w:val="none" w:sz="0" w:space="0" w:color="auto"/>
            <w:bottom w:val="none" w:sz="0" w:space="0" w:color="auto"/>
            <w:right w:val="none" w:sz="0" w:space="0" w:color="auto"/>
          </w:divBdr>
        </w:div>
        <w:div w:id="154225330">
          <w:marLeft w:val="0"/>
          <w:marRight w:val="0"/>
          <w:marTop w:val="0"/>
          <w:marBottom w:val="0"/>
          <w:divBdr>
            <w:top w:val="none" w:sz="0" w:space="0" w:color="auto"/>
            <w:left w:val="none" w:sz="0" w:space="0" w:color="auto"/>
            <w:bottom w:val="none" w:sz="0" w:space="0" w:color="auto"/>
            <w:right w:val="none" w:sz="0" w:space="0" w:color="auto"/>
          </w:divBdr>
        </w:div>
        <w:div w:id="685600603">
          <w:marLeft w:val="0"/>
          <w:marRight w:val="0"/>
          <w:marTop w:val="0"/>
          <w:marBottom w:val="0"/>
          <w:divBdr>
            <w:top w:val="none" w:sz="0" w:space="0" w:color="auto"/>
            <w:left w:val="none" w:sz="0" w:space="0" w:color="auto"/>
            <w:bottom w:val="none" w:sz="0" w:space="0" w:color="auto"/>
            <w:right w:val="none" w:sz="0" w:space="0" w:color="auto"/>
          </w:divBdr>
        </w:div>
        <w:div w:id="405690402">
          <w:marLeft w:val="0"/>
          <w:marRight w:val="0"/>
          <w:marTop w:val="0"/>
          <w:marBottom w:val="0"/>
          <w:divBdr>
            <w:top w:val="none" w:sz="0" w:space="0" w:color="auto"/>
            <w:left w:val="none" w:sz="0" w:space="0" w:color="auto"/>
            <w:bottom w:val="none" w:sz="0" w:space="0" w:color="auto"/>
            <w:right w:val="none" w:sz="0" w:space="0" w:color="auto"/>
          </w:divBdr>
        </w:div>
        <w:div w:id="876506057">
          <w:marLeft w:val="0"/>
          <w:marRight w:val="0"/>
          <w:marTop w:val="0"/>
          <w:marBottom w:val="0"/>
          <w:divBdr>
            <w:top w:val="none" w:sz="0" w:space="0" w:color="auto"/>
            <w:left w:val="none" w:sz="0" w:space="0" w:color="auto"/>
            <w:bottom w:val="none" w:sz="0" w:space="0" w:color="auto"/>
            <w:right w:val="none" w:sz="0" w:space="0" w:color="auto"/>
          </w:divBdr>
        </w:div>
        <w:div w:id="916937999">
          <w:marLeft w:val="0"/>
          <w:marRight w:val="0"/>
          <w:marTop w:val="0"/>
          <w:marBottom w:val="0"/>
          <w:divBdr>
            <w:top w:val="none" w:sz="0" w:space="0" w:color="auto"/>
            <w:left w:val="none" w:sz="0" w:space="0" w:color="auto"/>
            <w:bottom w:val="none" w:sz="0" w:space="0" w:color="auto"/>
            <w:right w:val="none" w:sz="0" w:space="0" w:color="auto"/>
          </w:divBdr>
        </w:div>
        <w:div w:id="1049454213">
          <w:marLeft w:val="0"/>
          <w:marRight w:val="0"/>
          <w:marTop w:val="0"/>
          <w:marBottom w:val="0"/>
          <w:divBdr>
            <w:top w:val="none" w:sz="0" w:space="0" w:color="auto"/>
            <w:left w:val="none" w:sz="0" w:space="0" w:color="auto"/>
            <w:bottom w:val="none" w:sz="0" w:space="0" w:color="auto"/>
            <w:right w:val="none" w:sz="0" w:space="0" w:color="auto"/>
          </w:divBdr>
        </w:div>
        <w:div w:id="771366421">
          <w:marLeft w:val="0"/>
          <w:marRight w:val="0"/>
          <w:marTop w:val="0"/>
          <w:marBottom w:val="0"/>
          <w:divBdr>
            <w:top w:val="none" w:sz="0" w:space="0" w:color="auto"/>
            <w:left w:val="none" w:sz="0" w:space="0" w:color="auto"/>
            <w:bottom w:val="none" w:sz="0" w:space="0" w:color="auto"/>
            <w:right w:val="none" w:sz="0" w:space="0" w:color="auto"/>
          </w:divBdr>
        </w:div>
        <w:div w:id="728069079">
          <w:marLeft w:val="0"/>
          <w:marRight w:val="0"/>
          <w:marTop w:val="0"/>
          <w:marBottom w:val="0"/>
          <w:divBdr>
            <w:top w:val="none" w:sz="0" w:space="0" w:color="auto"/>
            <w:left w:val="none" w:sz="0" w:space="0" w:color="auto"/>
            <w:bottom w:val="none" w:sz="0" w:space="0" w:color="auto"/>
            <w:right w:val="none" w:sz="0" w:space="0" w:color="auto"/>
          </w:divBdr>
        </w:div>
        <w:div w:id="388845245">
          <w:marLeft w:val="0"/>
          <w:marRight w:val="0"/>
          <w:marTop w:val="0"/>
          <w:marBottom w:val="0"/>
          <w:divBdr>
            <w:top w:val="none" w:sz="0" w:space="0" w:color="auto"/>
            <w:left w:val="none" w:sz="0" w:space="0" w:color="auto"/>
            <w:bottom w:val="none" w:sz="0" w:space="0" w:color="auto"/>
            <w:right w:val="none" w:sz="0" w:space="0" w:color="auto"/>
          </w:divBdr>
        </w:div>
        <w:div w:id="966860238">
          <w:marLeft w:val="0"/>
          <w:marRight w:val="0"/>
          <w:marTop w:val="0"/>
          <w:marBottom w:val="0"/>
          <w:divBdr>
            <w:top w:val="none" w:sz="0" w:space="0" w:color="auto"/>
            <w:left w:val="none" w:sz="0" w:space="0" w:color="auto"/>
            <w:bottom w:val="none" w:sz="0" w:space="0" w:color="auto"/>
            <w:right w:val="none" w:sz="0" w:space="0" w:color="auto"/>
          </w:divBdr>
        </w:div>
        <w:div w:id="1871062340">
          <w:marLeft w:val="0"/>
          <w:marRight w:val="0"/>
          <w:marTop w:val="0"/>
          <w:marBottom w:val="0"/>
          <w:divBdr>
            <w:top w:val="none" w:sz="0" w:space="0" w:color="auto"/>
            <w:left w:val="none" w:sz="0" w:space="0" w:color="auto"/>
            <w:bottom w:val="none" w:sz="0" w:space="0" w:color="auto"/>
            <w:right w:val="none" w:sz="0" w:space="0" w:color="auto"/>
          </w:divBdr>
        </w:div>
        <w:div w:id="821654332">
          <w:marLeft w:val="0"/>
          <w:marRight w:val="0"/>
          <w:marTop w:val="0"/>
          <w:marBottom w:val="0"/>
          <w:divBdr>
            <w:top w:val="none" w:sz="0" w:space="0" w:color="auto"/>
            <w:left w:val="none" w:sz="0" w:space="0" w:color="auto"/>
            <w:bottom w:val="none" w:sz="0" w:space="0" w:color="auto"/>
            <w:right w:val="none" w:sz="0" w:space="0" w:color="auto"/>
          </w:divBdr>
        </w:div>
        <w:div w:id="2024480009">
          <w:marLeft w:val="0"/>
          <w:marRight w:val="0"/>
          <w:marTop w:val="0"/>
          <w:marBottom w:val="0"/>
          <w:divBdr>
            <w:top w:val="none" w:sz="0" w:space="0" w:color="auto"/>
            <w:left w:val="none" w:sz="0" w:space="0" w:color="auto"/>
            <w:bottom w:val="none" w:sz="0" w:space="0" w:color="auto"/>
            <w:right w:val="none" w:sz="0" w:space="0" w:color="auto"/>
          </w:divBdr>
        </w:div>
        <w:div w:id="1823038222">
          <w:marLeft w:val="0"/>
          <w:marRight w:val="0"/>
          <w:marTop w:val="0"/>
          <w:marBottom w:val="0"/>
          <w:divBdr>
            <w:top w:val="none" w:sz="0" w:space="0" w:color="auto"/>
            <w:left w:val="none" w:sz="0" w:space="0" w:color="auto"/>
            <w:bottom w:val="none" w:sz="0" w:space="0" w:color="auto"/>
            <w:right w:val="none" w:sz="0" w:space="0" w:color="auto"/>
          </w:divBdr>
        </w:div>
        <w:div w:id="1155877714">
          <w:marLeft w:val="0"/>
          <w:marRight w:val="0"/>
          <w:marTop w:val="0"/>
          <w:marBottom w:val="0"/>
          <w:divBdr>
            <w:top w:val="none" w:sz="0" w:space="0" w:color="auto"/>
            <w:left w:val="none" w:sz="0" w:space="0" w:color="auto"/>
            <w:bottom w:val="none" w:sz="0" w:space="0" w:color="auto"/>
            <w:right w:val="none" w:sz="0" w:space="0" w:color="auto"/>
          </w:divBdr>
        </w:div>
        <w:div w:id="586352064">
          <w:marLeft w:val="0"/>
          <w:marRight w:val="0"/>
          <w:marTop w:val="0"/>
          <w:marBottom w:val="0"/>
          <w:divBdr>
            <w:top w:val="none" w:sz="0" w:space="0" w:color="auto"/>
            <w:left w:val="none" w:sz="0" w:space="0" w:color="auto"/>
            <w:bottom w:val="none" w:sz="0" w:space="0" w:color="auto"/>
            <w:right w:val="none" w:sz="0" w:space="0" w:color="auto"/>
          </w:divBdr>
        </w:div>
        <w:div w:id="295720730">
          <w:marLeft w:val="0"/>
          <w:marRight w:val="0"/>
          <w:marTop w:val="0"/>
          <w:marBottom w:val="0"/>
          <w:divBdr>
            <w:top w:val="none" w:sz="0" w:space="0" w:color="auto"/>
            <w:left w:val="none" w:sz="0" w:space="0" w:color="auto"/>
            <w:bottom w:val="none" w:sz="0" w:space="0" w:color="auto"/>
            <w:right w:val="none" w:sz="0" w:space="0" w:color="auto"/>
          </w:divBdr>
        </w:div>
        <w:div w:id="586623113">
          <w:marLeft w:val="0"/>
          <w:marRight w:val="0"/>
          <w:marTop w:val="0"/>
          <w:marBottom w:val="0"/>
          <w:divBdr>
            <w:top w:val="none" w:sz="0" w:space="0" w:color="auto"/>
            <w:left w:val="none" w:sz="0" w:space="0" w:color="auto"/>
            <w:bottom w:val="none" w:sz="0" w:space="0" w:color="auto"/>
            <w:right w:val="none" w:sz="0" w:space="0" w:color="auto"/>
          </w:divBdr>
        </w:div>
        <w:div w:id="468284905">
          <w:marLeft w:val="0"/>
          <w:marRight w:val="0"/>
          <w:marTop w:val="0"/>
          <w:marBottom w:val="0"/>
          <w:divBdr>
            <w:top w:val="none" w:sz="0" w:space="0" w:color="auto"/>
            <w:left w:val="none" w:sz="0" w:space="0" w:color="auto"/>
            <w:bottom w:val="none" w:sz="0" w:space="0" w:color="auto"/>
            <w:right w:val="none" w:sz="0" w:space="0" w:color="auto"/>
          </w:divBdr>
        </w:div>
        <w:div w:id="268436781">
          <w:marLeft w:val="0"/>
          <w:marRight w:val="0"/>
          <w:marTop w:val="0"/>
          <w:marBottom w:val="0"/>
          <w:divBdr>
            <w:top w:val="none" w:sz="0" w:space="0" w:color="auto"/>
            <w:left w:val="none" w:sz="0" w:space="0" w:color="auto"/>
            <w:bottom w:val="none" w:sz="0" w:space="0" w:color="auto"/>
            <w:right w:val="none" w:sz="0" w:space="0" w:color="auto"/>
          </w:divBdr>
        </w:div>
        <w:div w:id="625697200">
          <w:marLeft w:val="0"/>
          <w:marRight w:val="0"/>
          <w:marTop w:val="0"/>
          <w:marBottom w:val="0"/>
          <w:divBdr>
            <w:top w:val="none" w:sz="0" w:space="0" w:color="auto"/>
            <w:left w:val="none" w:sz="0" w:space="0" w:color="auto"/>
            <w:bottom w:val="none" w:sz="0" w:space="0" w:color="auto"/>
            <w:right w:val="none" w:sz="0" w:space="0" w:color="auto"/>
          </w:divBdr>
        </w:div>
        <w:div w:id="1110706119">
          <w:marLeft w:val="0"/>
          <w:marRight w:val="0"/>
          <w:marTop w:val="0"/>
          <w:marBottom w:val="0"/>
          <w:divBdr>
            <w:top w:val="none" w:sz="0" w:space="0" w:color="auto"/>
            <w:left w:val="none" w:sz="0" w:space="0" w:color="auto"/>
            <w:bottom w:val="none" w:sz="0" w:space="0" w:color="auto"/>
            <w:right w:val="none" w:sz="0" w:space="0" w:color="auto"/>
          </w:divBdr>
        </w:div>
        <w:div w:id="1998267333">
          <w:marLeft w:val="0"/>
          <w:marRight w:val="0"/>
          <w:marTop w:val="0"/>
          <w:marBottom w:val="0"/>
          <w:divBdr>
            <w:top w:val="none" w:sz="0" w:space="0" w:color="auto"/>
            <w:left w:val="none" w:sz="0" w:space="0" w:color="auto"/>
            <w:bottom w:val="none" w:sz="0" w:space="0" w:color="auto"/>
            <w:right w:val="none" w:sz="0" w:space="0" w:color="auto"/>
          </w:divBdr>
        </w:div>
        <w:div w:id="1574851428">
          <w:marLeft w:val="0"/>
          <w:marRight w:val="0"/>
          <w:marTop w:val="0"/>
          <w:marBottom w:val="0"/>
          <w:divBdr>
            <w:top w:val="none" w:sz="0" w:space="0" w:color="auto"/>
            <w:left w:val="none" w:sz="0" w:space="0" w:color="auto"/>
            <w:bottom w:val="none" w:sz="0" w:space="0" w:color="auto"/>
            <w:right w:val="none" w:sz="0" w:space="0" w:color="auto"/>
          </w:divBdr>
        </w:div>
        <w:div w:id="1110659844">
          <w:marLeft w:val="0"/>
          <w:marRight w:val="0"/>
          <w:marTop w:val="0"/>
          <w:marBottom w:val="0"/>
          <w:divBdr>
            <w:top w:val="none" w:sz="0" w:space="0" w:color="auto"/>
            <w:left w:val="none" w:sz="0" w:space="0" w:color="auto"/>
            <w:bottom w:val="none" w:sz="0" w:space="0" w:color="auto"/>
            <w:right w:val="none" w:sz="0" w:space="0" w:color="auto"/>
          </w:divBdr>
        </w:div>
        <w:div w:id="1660647280">
          <w:marLeft w:val="0"/>
          <w:marRight w:val="0"/>
          <w:marTop w:val="0"/>
          <w:marBottom w:val="0"/>
          <w:divBdr>
            <w:top w:val="none" w:sz="0" w:space="0" w:color="auto"/>
            <w:left w:val="none" w:sz="0" w:space="0" w:color="auto"/>
            <w:bottom w:val="none" w:sz="0" w:space="0" w:color="auto"/>
            <w:right w:val="none" w:sz="0" w:space="0" w:color="auto"/>
          </w:divBdr>
        </w:div>
        <w:div w:id="1084568818">
          <w:marLeft w:val="0"/>
          <w:marRight w:val="0"/>
          <w:marTop w:val="0"/>
          <w:marBottom w:val="0"/>
          <w:divBdr>
            <w:top w:val="none" w:sz="0" w:space="0" w:color="auto"/>
            <w:left w:val="none" w:sz="0" w:space="0" w:color="auto"/>
            <w:bottom w:val="none" w:sz="0" w:space="0" w:color="auto"/>
            <w:right w:val="none" w:sz="0" w:space="0" w:color="auto"/>
          </w:divBdr>
        </w:div>
        <w:div w:id="985862070">
          <w:marLeft w:val="0"/>
          <w:marRight w:val="0"/>
          <w:marTop w:val="0"/>
          <w:marBottom w:val="0"/>
          <w:divBdr>
            <w:top w:val="none" w:sz="0" w:space="0" w:color="auto"/>
            <w:left w:val="none" w:sz="0" w:space="0" w:color="auto"/>
            <w:bottom w:val="none" w:sz="0" w:space="0" w:color="auto"/>
            <w:right w:val="none" w:sz="0" w:space="0" w:color="auto"/>
          </w:divBdr>
        </w:div>
        <w:div w:id="1216742172">
          <w:marLeft w:val="0"/>
          <w:marRight w:val="0"/>
          <w:marTop w:val="0"/>
          <w:marBottom w:val="0"/>
          <w:divBdr>
            <w:top w:val="none" w:sz="0" w:space="0" w:color="auto"/>
            <w:left w:val="none" w:sz="0" w:space="0" w:color="auto"/>
            <w:bottom w:val="none" w:sz="0" w:space="0" w:color="auto"/>
            <w:right w:val="none" w:sz="0" w:space="0" w:color="auto"/>
          </w:divBdr>
        </w:div>
        <w:div w:id="1667367867">
          <w:marLeft w:val="0"/>
          <w:marRight w:val="0"/>
          <w:marTop w:val="0"/>
          <w:marBottom w:val="0"/>
          <w:divBdr>
            <w:top w:val="none" w:sz="0" w:space="0" w:color="auto"/>
            <w:left w:val="none" w:sz="0" w:space="0" w:color="auto"/>
            <w:bottom w:val="none" w:sz="0" w:space="0" w:color="auto"/>
            <w:right w:val="none" w:sz="0" w:space="0" w:color="auto"/>
          </w:divBdr>
        </w:div>
        <w:div w:id="684400650">
          <w:marLeft w:val="0"/>
          <w:marRight w:val="0"/>
          <w:marTop w:val="0"/>
          <w:marBottom w:val="0"/>
          <w:divBdr>
            <w:top w:val="none" w:sz="0" w:space="0" w:color="auto"/>
            <w:left w:val="none" w:sz="0" w:space="0" w:color="auto"/>
            <w:bottom w:val="none" w:sz="0" w:space="0" w:color="auto"/>
            <w:right w:val="none" w:sz="0" w:space="0" w:color="auto"/>
          </w:divBdr>
        </w:div>
        <w:div w:id="651759101">
          <w:marLeft w:val="0"/>
          <w:marRight w:val="0"/>
          <w:marTop w:val="0"/>
          <w:marBottom w:val="0"/>
          <w:divBdr>
            <w:top w:val="none" w:sz="0" w:space="0" w:color="auto"/>
            <w:left w:val="none" w:sz="0" w:space="0" w:color="auto"/>
            <w:bottom w:val="none" w:sz="0" w:space="0" w:color="auto"/>
            <w:right w:val="none" w:sz="0" w:space="0" w:color="auto"/>
          </w:divBdr>
        </w:div>
        <w:div w:id="893196825">
          <w:marLeft w:val="0"/>
          <w:marRight w:val="0"/>
          <w:marTop w:val="0"/>
          <w:marBottom w:val="0"/>
          <w:divBdr>
            <w:top w:val="none" w:sz="0" w:space="0" w:color="auto"/>
            <w:left w:val="none" w:sz="0" w:space="0" w:color="auto"/>
            <w:bottom w:val="none" w:sz="0" w:space="0" w:color="auto"/>
            <w:right w:val="none" w:sz="0" w:space="0" w:color="auto"/>
          </w:divBdr>
        </w:div>
        <w:div w:id="856235932">
          <w:marLeft w:val="0"/>
          <w:marRight w:val="0"/>
          <w:marTop w:val="0"/>
          <w:marBottom w:val="0"/>
          <w:divBdr>
            <w:top w:val="none" w:sz="0" w:space="0" w:color="auto"/>
            <w:left w:val="none" w:sz="0" w:space="0" w:color="auto"/>
            <w:bottom w:val="none" w:sz="0" w:space="0" w:color="auto"/>
            <w:right w:val="none" w:sz="0" w:space="0" w:color="auto"/>
          </w:divBdr>
        </w:div>
        <w:div w:id="1052314080">
          <w:marLeft w:val="0"/>
          <w:marRight w:val="0"/>
          <w:marTop w:val="0"/>
          <w:marBottom w:val="0"/>
          <w:divBdr>
            <w:top w:val="none" w:sz="0" w:space="0" w:color="auto"/>
            <w:left w:val="none" w:sz="0" w:space="0" w:color="auto"/>
            <w:bottom w:val="none" w:sz="0" w:space="0" w:color="auto"/>
            <w:right w:val="none" w:sz="0" w:space="0" w:color="auto"/>
          </w:divBdr>
        </w:div>
        <w:div w:id="1723092006">
          <w:marLeft w:val="0"/>
          <w:marRight w:val="0"/>
          <w:marTop w:val="0"/>
          <w:marBottom w:val="0"/>
          <w:divBdr>
            <w:top w:val="none" w:sz="0" w:space="0" w:color="auto"/>
            <w:left w:val="none" w:sz="0" w:space="0" w:color="auto"/>
            <w:bottom w:val="none" w:sz="0" w:space="0" w:color="auto"/>
            <w:right w:val="none" w:sz="0" w:space="0" w:color="auto"/>
          </w:divBdr>
        </w:div>
        <w:div w:id="2141073159">
          <w:marLeft w:val="0"/>
          <w:marRight w:val="0"/>
          <w:marTop w:val="0"/>
          <w:marBottom w:val="0"/>
          <w:divBdr>
            <w:top w:val="none" w:sz="0" w:space="0" w:color="auto"/>
            <w:left w:val="none" w:sz="0" w:space="0" w:color="auto"/>
            <w:bottom w:val="none" w:sz="0" w:space="0" w:color="auto"/>
            <w:right w:val="none" w:sz="0" w:space="0" w:color="auto"/>
          </w:divBdr>
        </w:div>
        <w:div w:id="949363118">
          <w:marLeft w:val="0"/>
          <w:marRight w:val="0"/>
          <w:marTop w:val="0"/>
          <w:marBottom w:val="0"/>
          <w:divBdr>
            <w:top w:val="none" w:sz="0" w:space="0" w:color="auto"/>
            <w:left w:val="none" w:sz="0" w:space="0" w:color="auto"/>
            <w:bottom w:val="none" w:sz="0" w:space="0" w:color="auto"/>
            <w:right w:val="none" w:sz="0" w:space="0" w:color="auto"/>
          </w:divBdr>
        </w:div>
        <w:div w:id="679937154">
          <w:marLeft w:val="0"/>
          <w:marRight w:val="0"/>
          <w:marTop w:val="0"/>
          <w:marBottom w:val="0"/>
          <w:divBdr>
            <w:top w:val="none" w:sz="0" w:space="0" w:color="auto"/>
            <w:left w:val="none" w:sz="0" w:space="0" w:color="auto"/>
            <w:bottom w:val="none" w:sz="0" w:space="0" w:color="auto"/>
            <w:right w:val="none" w:sz="0" w:space="0" w:color="auto"/>
          </w:divBdr>
        </w:div>
        <w:div w:id="1889563484">
          <w:marLeft w:val="0"/>
          <w:marRight w:val="0"/>
          <w:marTop w:val="0"/>
          <w:marBottom w:val="0"/>
          <w:divBdr>
            <w:top w:val="none" w:sz="0" w:space="0" w:color="auto"/>
            <w:left w:val="none" w:sz="0" w:space="0" w:color="auto"/>
            <w:bottom w:val="none" w:sz="0" w:space="0" w:color="auto"/>
            <w:right w:val="none" w:sz="0" w:space="0" w:color="auto"/>
          </w:divBdr>
        </w:div>
        <w:div w:id="823468679">
          <w:marLeft w:val="0"/>
          <w:marRight w:val="0"/>
          <w:marTop w:val="0"/>
          <w:marBottom w:val="0"/>
          <w:divBdr>
            <w:top w:val="none" w:sz="0" w:space="0" w:color="auto"/>
            <w:left w:val="none" w:sz="0" w:space="0" w:color="auto"/>
            <w:bottom w:val="none" w:sz="0" w:space="0" w:color="auto"/>
            <w:right w:val="none" w:sz="0" w:space="0" w:color="auto"/>
          </w:divBdr>
        </w:div>
        <w:div w:id="579022120">
          <w:marLeft w:val="0"/>
          <w:marRight w:val="0"/>
          <w:marTop w:val="0"/>
          <w:marBottom w:val="0"/>
          <w:divBdr>
            <w:top w:val="none" w:sz="0" w:space="0" w:color="auto"/>
            <w:left w:val="none" w:sz="0" w:space="0" w:color="auto"/>
            <w:bottom w:val="none" w:sz="0" w:space="0" w:color="auto"/>
            <w:right w:val="none" w:sz="0" w:space="0" w:color="auto"/>
          </w:divBdr>
        </w:div>
        <w:div w:id="1607350562">
          <w:marLeft w:val="0"/>
          <w:marRight w:val="0"/>
          <w:marTop w:val="0"/>
          <w:marBottom w:val="0"/>
          <w:divBdr>
            <w:top w:val="none" w:sz="0" w:space="0" w:color="auto"/>
            <w:left w:val="none" w:sz="0" w:space="0" w:color="auto"/>
            <w:bottom w:val="none" w:sz="0" w:space="0" w:color="auto"/>
            <w:right w:val="none" w:sz="0" w:space="0" w:color="auto"/>
          </w:divBdr>
        </w:div>
        <w:div w:id="1839543552">
          <w:marLeft w:val="0"/>
          <w:marRight w:val="0"/>
          <w:marTop w:val="0"/>
          <w:marBottom w:val="0"/>
          <w:divBdr>
            <w:top w:val="none" w:sz="0" w:space="0" w:color="auto"/>
            <w:left w:val="none" w:sz="0" w:space="0" w:color="auto"/>
            <w:bottom w:val="none" w:sz="0" w:space="0" w:color="auto"/>
            <w:right w:val="none" w:sz="0" w:space="0" w:color="auto"/>
          </w:divBdr>
        </w:div>
        <w:div w:id="1709988540">
          <w:marLeft w:val="0"/>
          <w:marRight w:val="0"/>
          <w:marTop w:val="0"/>
          <w:marBottom w:val="0"/>
          <w:divBdr>
            <w:top w:val="none" w:sz="0" w:space="0" w:color="auto"/>
            <w:left w:val="none" w:sz="0" w:space="0" w:color="auto"/>
            <w:bottom w:val="none" w:sz="0" w:space="0" w:color="auto"/>
            <w:right w:val="none" w:sz="0" w:space="0" w:color="auto"/>
          </w:divBdr>
        </w:div>
        <w:div w:id="255480949">
          <w:marLeft w:val="0"/>
          <w:marRight w:val="0"/>
          <w:marTop w:val="0"/>
          <w:marBottom w:val="0"/>
          <w:divBdr>
            <w:top w:val="none" w:sz="0" w:space="0" w:color="auto"/>
            <w:left w:val="none" w:sz="0" w:space="0" w:color="auto"/>
            <w:bottom w:val="none" w:sz="0" w:space="0" w:color="auto"/>
            <w:right w:val="none" w:sz="0" w:space="0" w:color="auto"/>
          </w:divBdr>
        </w:div>
        <w:div w:id="569117949">
          <w:marLeft w:val="0"/>
          <w:marRight w:val="0"/>
          <w:marTop w:val="0"/>
          <w:marBottom w:val="0"/>
          <w:divBdr>
            <w:top w:val="none" w:sz="0" w:space="0" w:color="auto"/>
            <w:left w:val="none" w:sz="0" w:space="0" w:color="auto"/>
            <w:bottom w:val="none" w:sz="0" w:space="0" w:color="auto"/>
            <w:right w:val="none" w:sz="0" w:space="0" w:color="auto"/>
          </w:divBdr>
        </w:div>
        <w:div w:id="1436293523">
          <w:marLeft w:val="0"/>
          <w:marRight w:val="0"/>
          <w:marTop w:val="0"/>
          <w:marBottom w:val="0"/>
          <w:divBdr>
            <w:top w:val="none" w:sz="0" w:space="0" w:color="auto"/>
            <w:left w:val="none" w:sz="0" w:space="0" w:color="auto"/>
            <w:bottom w:val="none" w:sz="0" w:space="0" w:color="auto"/>
            <w:right w:val="none" w:sz="0" w:space="0" w:color="auto"/>
          </w:divBdr>
        </w:div>
        <w:div w:id="68420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4652</Words>
  <Characters>25587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uac</Company>
  <LinksUpToDate>false</LinksUpToDate>
  <CharactersWithSpaces>30179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Yabed Jose Contreras Zambrano</cp:lastModifiedBy>
  <cp:revision>6</cp:revision>
  <dcterms:created xsi:type="dcterms:W3CDTF">2015-04-17T02:54:00Z</dcterms:created>
  <dcterms:modified xsi:type="dcterms:W3CDTF">2015-04-26T17:05:00Z</dcterms:modified>
</cp:coreProperties>
</file>