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8A879" w14:textId="71D6BD50" w:rsidR="009C3EDC" w:rsidRPr="00A7499A" w:rsidRDefault="009C3EDC" w:rsidP="00A262FB">
      <w:pPr>
        <w:jc w:val="center"/>
        <w:rPr>
          <w:b/>
          <w:sz w:val="28"/>
        </w:rPr>
      </w:pPr>
      <w:r w:rsidRPr="00A7499A">
        <w:rPr>
          <w:b/>
          <w:sz w:val="28"/>
        </w:rPr>
        <w:t>Institutions and Internationalization</w:t>
      </w:r>
      <w:r w:rsidR="00C90E15" w:rsidRPr="00A7499A">
        <w:rPr>
          <w:b/>
          <w:sz w:val="28"/>
        </w:rPr>
        <w:t>: A Study on</w:t>
      </w:r>
      <w:r w:rsidRPr="00A7499A">
        <w:rPr>
          <w:b/>
          <w:sz w:val="28"/>
        </w:rPr>
        <w:t xml:space="preserve"> </w:t>
      </w:r>
      <w:r w:rsidR="00FF3B43" w:rsidRPr="00A7499A">
        <w:rPr>
          <w:b/>
          <w:sz w:val="28"/>
        </w:rPr>
        <w:t>Emerging Markets F</w:t>
      </w:r>
      <w:r w:rsidR="00A262FB" w:rsidRPr="00A7499A">
        <w:rPr>
          <w:b/>
          <w:sz w:val="28"/>
        </w:rPr>
        <w:t>irms</w:t>
      </w:r>
    </w:p>
    <w:p w14:paraId="7D7730FD" w14:textId="77777777" w:rsidR="00FC725A" w:rsidRPr="00A7499A" w:rsidRDefault="00FC725A" w:rsidP="009040FA">
      <w:pPr>
        <w:jc w:val="both"/>
        <w:rPr>
          <w:b/>
        </w:rPr>
      </w:pPr>
    </w:p>
    <w:p w14:paraId="00E3CD8D" w14:textId="4FBD4E9C" w:rsidR="009C3EDC" w:rsidRPr="00A7499A" w:rsidRDefault="00A262FB" w:rsidP="009E3A34">
      <w:pPr>
        <w:pStyle w:val="Prrafodelista"/>
        <w:numPr>
          <w:ilvl w:val="0"/>
          <w:numId w:val="4"/>
        </w:numPr>
        <w:jc w:val="both"/>
        <w:outlineLvl w:val="0"/>
        <w:rPr>
          <w:b/>
        </w:rPr>
      </w:pPr>
      <w:bookmarkStart w:id="0" w:name="_Toc453248454"/>
      <w:r w:rsidRPr="00A7499A">
        <w:rPr>
          <w:b/>
        </w:rPr>
        <w:t>Abstract</w:t>
      </w:r>
      <w:bookmarkEnd w:id="0"/>
      <w:r w:rsidRPr="00A7499A">
        <w:rPr>
          <w:b/>
        </w:rPr>
        <w:t xml:space="preserve"> </w:t>
      </w:r>
    </w:p>
    <w:p w14:paraId="7AC5CF7F" w14:textId="17CAFDEF" w:rsidR="00513B65" w:rsidRPr="00A7499A" w:rsidRDefault="00F209CF" w:rsidP="00F209CF">
      <w:pPr>
        <w:jc w:val="both"/>
      </w:pPr>
      <w:r w:rsidRPr="00A7499A">
        <w:t>Since the 1990s, the global busin</w:t>
      </w:r>
      <w:r w:rsidR="001C2703" w:rsidRPr="00A7499A">
        <w:t>ess environment has witnessed an</w:t>
      </w:r>
      <w:r w:rsidRPr="00A7499A">
        <w:t xml:space="preserve"> accelerated rise and growth of </w:t>
      </w:r>
      <w:r w:rsidR="00043F8C" w:rsidRPr="00A7499A">
        <w:t>emerging market multinational enterprises (</w:t>
      </w:r>
      <w:r w:rsidRPr="00A7499A">
        <w:t>EMMNEs</w:t>
      </w:r>
      <w:r w:rsidR="00043F8C" w:rsidRPr="00A7499A">
        <w:t>)</w:t>
      </w:r>
      <w:r w:rsidRPr="00A7499A">
        <w:t xml:space="preserve">. </w:t>
      </w:r>
      <w:r w:rsidR="00043F8C" w:rsidRPr="00A7499A">
        <w:t xml:space="preserve">EMMNEs are firms originated in emerging economies that engage in foreign direct investment. </w:t>
      </w:r>
      <w:r w:rsidRPr="00A7499A">
        <w:t>These companies i</w:t>
      </w:r>
      <w:r w:rsidR="00FC45E1" w:rsidRPr="00A7499A">
        <w:t>nternationalize differently than</w:t>
      </w:r>
      <w:r w:rsidRPr="00A7499A">
        <w:t xml:space="preserve"> multinational en</w:t>
      </w:r>
      <w:r w:rsidR="00043F8C" w:rsidRPr="00A7499A">
        <w:t>terprises (MNEs) from</w:t>
      </w:r>
      <w:r w:rsidRPr="00A7499A">
        <w:t xml:space="preserve"> developed markets.</w:t>
      </w:r>
      <w:r w:rsidR="00043F8C" w:rsidRPr="00A7499A">
        <w:t xml:space="preserve"> </w:t>
      </w:r>
      <w:r w:rsidR="00B01B4C" w:rsidRPr="00A7499A">
        <w:t>There are some studies on how these firms internationalize, however, s</w:t>
      </w:r>
      <w:r w:rsidRPr="00A7499A">
        <w:t xml:space="preserve">cholars are still debating the influence </w:t>
      </w:r>
      <w:r w:rsidR="00513B65" w:rsidRPr="00A7499A">
        <w:t xml:space="preserve">institutions on internationalization. </w:t>
      </w:r>
      <w:r w:rsidR="00FC45E1" w:rsidRPr="00A7499A">
        <w:t xml:space="preserve">The former are understood as written and </w:t>
      </w:r>
      <w:r w:rsidR="00A837D0" w:rsidRPr="00A7499A">
        <w:t xml:space="preserve">unwritten rules, norms and </w:t>
      </w:r>
      <w:r w:rsidR="00FC45E1" w:rsidRPr="00A7499A">
        <w:t xml:space="preserve">constraints that human devise to reduce uncertainty and control their environments; while the latter refers to the </w:t>
      </w:r>
      <w:r w:rsidR="00B82867" w:rsidRPr="00A7499A">
        <w:t xml:space="preserve">business </w:t>
      </w:r>
      <w:r w:rsidR="00FC45E1" w:rsidRPr="00A7499A">
        <w:t xml:space="preserve">process of gaining control </w:t>
      </w:r>
      <w:r w:rsidR="00B82867" w:rsidRPr="00A7499A">
        <w:t xml:space="preserve">and commitment </w:t>
      </w:r>
      <w:r w:rsidR="00FC45E1" w:rsidRPr="00A7499A">
        <w:t>over international operations</w:t>
      </w:r>
      <w:r w:rsidR="00B82867" w:rsidRPr="00A7499A">
        <w:t>. The study of the interactions between institutions and internationalization of EMMNEs i</w:t>
      </w:r>
      <w:r w:rsidR="00A837D0" w:rsidRPr="00A7499A">
        <w:t xml:space="preserve">s challenging but promising and </w:t>
      </w:r>
      <w:r w:rsidR="00B82867" w:rsidRPr="00A7499A">
        <w:t>still incipient.</w:t>
      </w:r>
    </w:p>
    <w:p w14:paraId="78BEF139" w14:textId="7666AA49" w:rsidR="00AD453D" w:rsidRPr="00A7499A" w:rsidRDefault="0041524B" w:rsidP="00AD453D">
      <w:pPr>
        <w:jc w:val="both"/>
      </w:pPr>
      <w:r w:rsidRPr="00A7499A">
        <w:t xml:space="preserve">New institutional economics (NIE) studies institutions and the complex ways in which those humanly devised constraints interact with organizational arrangements. </w:t>
      </w:r>
      <w:r w:rsidR="0027671D" w:rsidRPr="00A7499A">
        <w:t xml:space="preserve">This </w:t>
      </w:r>
      <w:r w:rsidRPr="00A7499A">
        <w:t xml:space="preserve">preliminary </w:t>
      </w:r>
      <w:r w:rsidR="0027671D" w:rsidRPr="00A7499A">
        <w:t>research proposal aims to</w:t>
      </w:r>
      <w:r w:rsidR="004428FD" w:rsidRPr="00A7499A">
        <w:t xml:space="preserve"> contribute to the</w:t>
      </w:r>
      <w:r w:rsidR="0027671D" w:rsidRPr="00A7499A">
        <w:t xml:space="preserve"> study </w:t>
      </w:r>
      <w:r w:rsidR="004428FD" w:rsidRPr="00A7499A">
        <w:t xml:space="preserve">of </w:t>
      </w:r>
      <w:r w:rsidR="0027671D" w:rsidRPr="00A7499A">
        <w:t>the international</w:t>
      </w:r>
      <w:r w:rsidR="00043F8C" w:rsidRPr="00A7499A">
        <w:t xml:space="preserve">ization </w:t>
      </w:r>
      <w:r w:rsidRPr="00A7499A">
        <w:t xml:space="preserve">of </w:t>
      </w:r>
      <w:r w:rsidR="00043F8C" w:rsidRPr="00A7499A">
        <w:t>EMMNEs</w:t>
      </w:r>
      <w:r w:rsidR="0027671D" w:rsidRPr="00A7499A">
        <w:t xml:space="preserve"> from</w:t>
      </w:r>
      <w:r w:rsidRPr="00A7499A">
        <w:t xml:space="preserve"> </w:t>
      </w:r>
      <w:r w:rsidR="00163D41" w:rsidRPr="00A7499A">
        <w:t xml:space="preserve">a </w:t>
      </w:r>
      <w:r w:rsidRPr="00A7499A">
        <w:t xml:space="preserve">NIE </w:t>
      </w:r>
      <w:r w:rsidR="00693B6F" w:rsidRPr="00A7499A">
        <w:t xml:space="preserve">perspective. To do so, both the </w:t>
      </w:r>
      <w:r w:rsidR="00163D41" w:rsidRPr="00A7499A">
        <w:t>interlinks between</w:t>
      </w:r>
      <w:r w:rsidR="00741459" w:rsidRPr="00A7499A">
        <w:t xml:space="preserve"> interna</w:t>
      </w:r>
      <w:r w:rsidR="00163D41" w:rsidRPr="00A7499A">
        <w:t>tionalization and NIE, and</w:t>
      </w:r>
      <w:r w:rsidR="00693B6F" w:rsidRPr="00A7499A">
        <w:t xml:space="preserve"> methodological</w:t>
      </w:r>
      <w:r w:rsidR="00163D41" w:rsidRPr="00A7499A">
        <w:t xml:space="preserve"> insights for future research are presented. </w:t>
      </w:r>
    </w:p>
    <w:p w14:paraId="39349930" w14:textId="77777777" w:rsidR="00AD453D" w:rsidRPr="00A7499A" w:rsidRDefault="00AD453D" w:rsidP="00AD453D">
      <w:pPr>
        <w:jc w:val="both"/>
        <w:rPr>
          <w:b/>
        </w:rPr>
      </w:pPr>
      <w:r w:rsidRPr="00A7499A">
        <w:rPr>
          <w:b/>
        </w:rPr>
        <w:t>Keywords</w:t>
      </w:r>
    </w:p>
    <w:p w14:paraId="1601428C" w14:textId="60B36335" w:rsidR="00615CCA" w:rsidRPr="00A7499A" w:rsidRDefault="00AD453D" w:rsidP="00AD453D">
      <w:pPr>
        <w:jc w:val="both"/>
      </w:pPr>
      <w:r w:rsidRPr="00A7499A">
        <w:t>EMM</w:t>
      </w:r>
      <w:r w:rsidR="00540518" w:rsidRPr="00A7499A">
        <w:t xml:space="preserve">NEs, country of origin (CoO), </w:t>
      </w:r>
      <w:r w:rsidR="00784B4F" w:rsidRPr="00A7499A">
        <w:t>i</w:t>
      </w:r>
      <w:r w:rsidRPr="00A7499A">
        <w:t>nternatio</w:t>
      </w:r>
      <w:r w:rsidR="00641636" w:rsidRPr="00A7499A">
        <w:t>nalization, new institutional economics</w:t>
      </w:r>
      <w:r w:rsidR="00540518" w:rsidRPr="00A7499A">
        <w:t xml:space="preserve"> (NIE)</w:t>
      </w:r>
    </w:p>
    <w:p w14:paraId="1F1012CB" w14:textId="77777777" w:rsidR="00784B4F" w:rsidRPr="00A7499A" w:rsidRDefault="00784B4F" w:rsidP="00AD453D">
      <w:pPr>
        <w:jc w:val="both"/>
      </w:pPr>
    </w:p>
    <w:sdt>
      <w:sdtPr>
        <w:rPr>
          <w:rFonts w:asciiTheme="minorHAnsi" w:eastAsiaTheme="minorHAnsi" w:hAnsiTheme="minorHAnsi" w:cstheme="minorBidi"/>
          <w:color w:val="auto"/>
          <w:sz w:val="22"/>
          <w:szCs w:val="22"/>
          <w:lang w:val="es-ES" w:eastAsia="en-US"/>
        </w:rPr>
        <w:id w:val="897474897"/>
        <w:docPartObj>
          <w:docPartGallery w:val="Table of Contents"/>
          <w:docPartUnique/>
        </w:docPartObj>
      </w:sdtPr>
      <w:sdtEndPr>
        <w:rPr>
          <w:b/>
          <w:bCs/>
        </w:rPr>
      </w:sdtEndPr>
      <w:sdtContent>
        <w:p w14:paraId="4A51DDD5" w14:textId="5C621921" w:rsidR="009E3A34" w:rsidRPr="00D660D5" w:rsidRDefault="009E3A34">
          <w:pPr>
            <w:pStyle w:val="TtulodeTDC"/>
            <w:rPr>
              <w:rFonts w:asciiTheme="minorHAnsi" w:hAnsiTheme="minorHAnsi"/>
              <w:color w:val="auto"/>
              <w:sz w:val="28"/>
              <w:lang w:val="es-ES"/>
            </w:rPr>
          </w:pPr>
          <w:r w:rsidRPr="00D660D5">
            <w:rPr>
              <w:rFonts w:asciiTheme="minorHAnsi" w:hAnsiTheme="minorHAnsi"/>
              <w:color w:val="auto"/>
              <w:sz w:val="28"/>
              <w:lang w:val="es-ES"/>
            </w:rPr>
            <w:t>Table of Contents</w:t>
          </w:r>
        </w:p>
        <w:p w14:paraId="773A0247" w14:textId="77777777" w:rsidR="009E3A34" w:rsidRPr="00D660D5" w:rsidRDefault="009E3A34" w:rsidP="009E3A34">
          <w:pPr>
            <w:rPr>
              <w:lang w:val="es-ES" w:eastAsia="es-CO"/>
            </w:rPr>
          </w:pPr>
        </w:p>
        <w:p w14:paraId="32566DDA" w14:textId="77777777" w:rsidR="00D660D5" w:rsidRPr="00D660D5" w:rsidRDefault="009E3A34">
          <w:pPr>
            <w:pStyle w:val="TDC1"/>
            <w:tabs>
              <w:tab w:val="left" w:pos="440"/>
              <w:tab w:val="right" w:leader="dot" w:pos="8828"/>
            </w:tabs>
            <w:rPr>
              <w:rFonts w:cstheme="minorBidi"/>
              <w:noProof/>
              <w:lang w:val="es-CO"/>
            </w:rPr>
          </w:pPr>
          <w:r w:rsidRPr="00D660D5">
            <w:fldChar w:fldCharType="begin"/>
          </w:r>
          <w:r w:rsidRPr="00D660D5">
            <w:instrText xml:space="preserve"> TOC \o "1-3" \h \z \u </w:instrText>
          </w:r>
          <w:r w:rsidRPr="00D660D5">
            <w:fldChar w:fldCharType="separate"/>
          </w:r>
          <w:hyperlink w:anchor="_Toc453248454" w:history="1">
            <w:r w:rsidR="00D660D5" w:rsidRPr="00D660D5">
              <w:rPr>
                <w:rStyle w:val="Hipervnculo"/>
                <w:noProof/>
              </w:rPr>
              <w:t>1.</w:t>
            </w:r>
            <w:r w:rsidR="00D660D5" w:rsidRPr="00D660D5">
              <w:rPr>
                <w:rFonts w:cstheme="minorBidi"/>
                <w:noProof/>
                <w:lang w:val="es-CO"/>
              </w:rPr>
              <w:tab/>
            </w:r>
            <w:r w:rsidR="00D660D5" w:rsidRPr="00D660D5">
              <w:rPr>
                <w:rStyle w:val="Hipervnculo"/>
                <w:noProof/>
              </w:rPr>
              <w:t>Abstract</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_Toc453248454 \h </w:instrText>
            </w:r>
            <w:r w:rsidR="00D660D5" w:rsidRPr="00D660D5">
              <w:rPr>
                <w:noProof/>
                <w:webHidden/>
              </w:rPr>
            </w:r>
            <w:r w:rsidR="00D660D5" w:rsidRPr="00D660D5">
              <w:rPr>
                <w:noProof/>
                <w:webHidden/>
              </w:rPr>
              <w:fldChar w:fldCharType="separate"/>
            </w:r>
            <w:r w:rsidR="004D7CE2">
              <w:rPr>
                <w:noProof/>
                <w:webHidden/>
              </w:rPr>
              <w:t>1</w:t>
            </w:r>
            <w:r w:rsidR="00D660D5" w:rsidRPr="00D660D5">
              <w:rPr>
                <w:noProof/>
                <w:webHidden/>
              </w:rPr>
              <w:fldChar w:fldCharType="end"/>
            </w:r>
          </w:hyperlink>
        </w:p>
        <w:p w14:paraId="38C10981" w14:textId="77777777" w:rsidR="00D660D5" w:rsidRPr="00D660D5" w:rsidRDefault="00BB7009">
          <w:pPr>
            <w:pStyle w:val="TDC1"/>
            <w:tabs>
              <w:tab w:val="left" w:pos="440"/>
              <w:tab w:val="right" w:leader="dot" w:pos="8828"/>
            </w:tabs>
            <w:rPr>
              <w:rFonts w:cstheme="minorBidi"/>
              <w:noProof/>
              <w:lang w:val="es-CO"/>
            </w:rPr>
          </w:pPr>
          <w:hyperlink w:anchor="_Toc453248455" w:history="1">
            <w:r w:rsidR="00D660D5" w:rsidRPr="00D660D5">
              <w:rPr>
                <w:rStyle w:val="Hipervnculo"/>
                <w:noProof/>
              </w:rPr>
              <w:t>2.</w:t>
            </w:r>
            <w:r w:rsidR="00D660D5" w:rsidRPr="00D660D5">
              <w:rPr>
                <w:rFonts w:cstheme="minorBidi"/>
                <w:noProof/>
                <w:lang w:val="es-CO"/>
              </w:rPr>
              <w:tab/>
            </w:r>
            <w:r w:rsidR="00D660D5" w:rsidRPr="00D660D5">
              <w:rPr>
                <w:rStyle w:val="Hipervnculo"/>
                <w:noProof/>
              </w:rPr>
              <w:t>Introduction</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_Toc453248455 \h </w:instrText>
            </w:r>
            <w:r w:rsidR="00D660D5" w:rsidRPr="00D660D5">
              <w:rPr>
                <w:noProof/>
                <w:webHidden/>
              </w:rPr>
            </w:r>
            <w:r w:rsidR="00D660D5" w:rsidRPr="00D660D5">
              <w:rPr>
                <w:noProof/>
                <w:webHidden/>
              </w:rPr>
              <w:fldChar w:fldCharType="separate"/>
            </w:r>
            <w:r w:rsidR="004D7CE2">
              <w:rPr>
                <w:noProof/>
                <w:webHidden/>
              </w:rPr>
              <w:t>2</w:t>
            </w:r>
            <w:r w:rsidR="00D660D5" w:rsidRPr="00D660D5">
              <w:rPr>
                <w:noProof/>
                <w:webHidden/>
              </w:rPr>
              <w:fldChar w:fldCharType="end"/>
            </w:r>
          </w:hyperlink>
        </w:p>
        <w:p w14:paraId="60967460" w14:textId="77777777" w:rsidR="00D660D5" w:rsidRPr="00D660D5" w:rsidRDefault="00BB7009">
          <w:pPr>
            <w:pStyle w:val="TDC1"/>
            <w:tabs>
              <w:tab w:val="left" w:pos="440"/>
              <w:tab w:val="right" w:leader="dot" w:pos="8828"/>
            </w:tabs>
            <w:rPr>
              <w:rFonts w:cstheme="minorBidi"/>
              <w:noProof/>
              <w:lang w:val="es-CO"/>
            </w:rPr>
          </w:pPr>
          <w:hyperlink w:anchor="_Toc453248456" w:history="1">
            <w:r w:rsidR="00D660D5" w:rsidRPr="00D660D5">
              <w:rPr>
                <w:rStyle w:val="Hipervnculo"/>
                <w:noProof/>
              </w:rPr>
              <w:t>3.</w:t>
            </w:r>
            <w:r w:rsidR="00D660D5" w:rsidRPr="00D660D5">
              <w:rPr>
                <w:rFonts w:cstheme="minorBidi"/>
                <w:noProof/>
                <w:lang w:val="es-CO"/>
              </w:rPr>
              <w:tab/>
            </w:r>
            <w:r w:rsidR="00D660D5" w:rsidRPr="00D660D5">
              <w:rPr>
                <w:rStyle w:val="Hipervnculo"/>
                <w:noProof/>
              </w:rPr>
              <w:t>Literature Review</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_Toc453248456 \h </w:instrText>
            </w:r>
            <w:r w:rsidR="00D660D5" w:rsidRPr="00D660D5">
              <w:rPr>
                <w:noProof/>
                <w:webHidden/>
              </w:rPr>
            </w:r>
            <w:r w:rsidR="00D660D5" w:rsidRPr="00D660D5">
              <w:rPr>
                <w:noProof/>
                <w:webHidden/>
              </w:rPr>
              <w:fldChar w:fldCharType="separate"/>
            </w:r>
            <w:r w:rsidR="004D7CE2">
              <w:rPr>
                <w:noProof/>
                <w:webHidden/>
              </w:rPr>
              <w:t>4</w:t>
            </w:r>
            <w:r w:rsidR="00D660D5" w:rsidRPr="00D660D5">
              <w:rPr>
                <w:noProof/>
                <w:webHidden/>
              </w:rPr>
              <w:fldChar w:fldCharType="end"/>
            </w:r>
          </w:hyperlink>
        </w:p>
        <w:p w14:paraId="06FB70E7" w14:textId="77777777" w:rsidR="00D660D5" w:rsidRPr="00D660D5" w:rsidRDefault="00BB7009">
          <w:pPr>
            <w:pStyle w:val="TDC2"/>
            <w:tabs>
              <w:tab w:val="left" w:pos="880"/>
              <w:tab w:val="right" w:leader="dot" w:pos="8828"/>
            </w:tabs>
            <w:rPr>
              <w:rFonts w:cstheme="minorBidi"/>
              <w:noProof/>
              <w:lang w:val="es-CO"/>
            </w:rPr>
          </w:pPr>
          <w:hyperlink w:anchor="_Toc453248457" w:history="1">
            <w:r w:rsidR="00D660D5" w:rsidRPr="00D660D5">
              <w:rPr>
                <w:rStyle w:val="Hipervnculo"/>
                <w:noProof/>
              </w:rPr>
              <w:t>3.1.</w:t>
            </w:r>
            <w:r w:rsidR="00D660D5" w:rsidRPr="00D660D5">
              <w:rPr>
                <w:rFonts w:cstheme="minorBidi"/>
                <w:noProof/>
                <w:lang w:val="es-CO"/>
              </w:rPr>
              <w:tab/>
            </w:r>
            <w:r w:rsidR="00D660D5" w:rsidRPr="00D660D5">
              <w:rPr>
                <w:rStyle w:val="Hipervnculo"/>
                <w:noProof/>
              </w:rPr>
              <w:t>Internationalization Emerging Markets Multinational Enterprises (EMMNEs)</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_Toc453248457 \h </w:instrText>
            </w:r>
            <w:r w:rsidR="00D660D5" w:rsidRPr="00D660D5">
              <w:rPr>
                <w:noProof/>
                <w:webHidden/>
              </w:rPr>
            </w:r>
            <w:r w:rsidR="00D660D5" w:rsidRPr="00D660D5">
              <w:rPr>
                <w:noProof/>
                <w:webHidden/>
              </w:rPr>
              <w:fldChar w:fldCharType="separate"/>
            </w:r>
            <w:r w:rsidR="004D7CE2">
              <w:rPr>
                <w:noProof/>
                <w:webHidden/>
              </w:rPr>
              <w:t>4</w:t>
            </w:r>
            <w:r w:rsidR="00D660D5" w:rsidRPr="00D660D5">
              <w:rPr>
                <w:noProof/>
                <w:webHidden/>
              </w:rPr>
              <w:fldChar w:fldCharType="end"/>
            </w:r>
          </w:hyperlink>
        </w:p>
        <w:p w14:paraId="77270237" w14:textId="77777777" w:rsidR="00D660D5" w:rsidRPr="00D660D5" w:rsidRDefault="00BB7009">
          <w:pPr>
            <w:pStyle w:val="TDC3"/>
            <w:tabs>
              <w:tab w:val="right" w:leader="dot" w:pos="8828"/>
            </w:tabs>
            <w:rPr>
              <w:rFonts w:cstheme="minorBidi"/>
              <w:noProof/>
              <w:lang w:val="es-CO"/>
            </w:rPr>
          </w:pPr>
          <w:hyperlink w:anchor="_Toc453248458" w:history="1">
            <w:r w:rsidR="00D660D5" w:rsidRPr="00D660D5">
              <w:rPr>
                <w:rStyle w:val="Hipervnculo"/>
                <w:noProof/>
              </w:rPr>
              <w:t>Figure 1. Typology of EMMNEs</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_Toc453248458 \h </w:instrText>
            </w:r>
            <w:r w:rsidR="00D660D5" w:rsidRPr="00D660D5">
              <w:rPr>
                <w:noProof/>
                <w:webHidden/>
              </w:rPr>
            </w:r>
            <w:r w:rsidR="00D660D5" w:rsidRPr="00D660D5">
              <w:rPr>
                <w:noProof/>
                <w:webHidden/>
              </w:rPr>
              <w:fldChar w:fldCharType="separate"/>
            </w:r>
            <w:r w:rsidR="004D7CE2">
              <w:rPr>
                <w:noProof/>
                <w:webHidden/>
              </w:rPr>
              <w:t>4</w:t>
            </w:r>
            <w:r w:rsidR="00D660D5" w:rsidRPr="00D660D5">
              <w:rPr>
                <w:noProof/>
                <w:webHidden/>
              </w:rPr>
              <w:fldChar w:fldCharType="end"/>
            </w:r>
          </w:hyperlink>
        </w:p>
        <w:p w14:paraId="2E8CEFF1" w14:textId="77777777" w:rsidR="00D660D5" w:rsidRPr="00D660D5" w:rsidRDefault="00BB7009">
          <w:pPr>
            <w:pStyle w:val="TDC3"/>
            <w:tabs>
              <w:tab w:val="right" w:leader="dot" w:pos="8828"/>
            </w:tabs>
            <w:rPr>
              <w:rFonts w:cstheme="minorBidi"/>
              <w:noProof/>
              <w:lang w:val="es-CO"/>
            </w:rPr>
          </w:pPr>
          <w:hyperlink w:anchor="_Toc453248459" w:history="1">
            <w:r w:rsidR="00D660D5" w:rsidRPr="00D660D5">
              <w:rPr>
                <w:rStyle w:val="Hipervnculo"/>
                <w:noProof/>
              </w:rPr>
              <w:t>Table 1. EMMNEs and Springboard International Expansion</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_Toc453248459 \h </w:instrText>
            </w:r>
            <w:r w:rsidR="00D660D5" w:rsidRPr="00D660D5">
              <w:rPr>
                <w:noProof/>
                <w:webHidden/>
              </w:rPr>
            </w:r>
            <w:r w:rsidR="00D660D5" w:rsidRPr="00D660D5">
              <w:rPr>
                <w:noProof/>
                <w:webHidden/>
              </w:rPr>
              <w:fldChar w:fldCharType="separate"/>
            </w:r>
            <w:r w:rsidR="004D7CE2">
              <w:rPr>
                <w:noProof/>
                <w:webHidden/>
              </w:rPr>
              <w:t>5</w:t>
            </w:r>
            <w:r w:rsidR="00D660D5" w:rsidRPr="00D660D5">
              <w:rPr>
                <w:noProof/>
                <w:webHidden/>
              </w:rPr>
              <w:fldChar w:fldCharType="end"/>
            </w:r>
          </w:hyperlink>
        </w:p>
        <w:p w14:paraId="6FDDC30B" w14:textId="77777777" w:rsidR="00D660D5" w:rsidRPr="00D660D5" w:rsidRDefault="00BB7009">
          <w:pPr>
            <w:pStyle w:val="TDC3"/>
            <w:tabs>
              <w:tab w:val="right" w:leader="dot" w:pos="8828"/>
            </w:tabs>
            <w:rPr>
              <w:rFonts w:cstheme="minorBidi"/>
              <w:noProof/>
              <w:lang w:val="es-CO"/>
            </w:rPr>
          </w:pPr>
          <w:hyperlink w:anchor="_Toc453248460" w:history="1">
            <w:r w:rsidR="00D660D5" w:rsidRPr="00D660D5">
              <w:rPr>
                <w:rStyle w:val="Hipervnculo"/>
                <w:noProof/>
              </w:rPr>
              <w:t>Figure 2. A Framework for EMMNEs Determinants and Outcomes</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_Toc453248460 \h </w:instrText>
            </w:r>
            <w:r w:rsidR="00D660D5" w:rsidRPr="00D660D5">
              <w:rPr>
                <w:noProof/>
                <w:webHidden/>
              </w:rPr>
            </w:r>
            <w:r w:rsidR="00D660D5" w:rsidRPr="00D660D5">
              <w:rPr>
                <w:noProof/>
                <w:webHidden/>
              </w:rPr>
              <w:fldChar w:fldCharType="separate"/>
            </w:r>
            <w:r w:rsidR="004D7CE2">
              <w:rPr>
                <w:noProof/>
                <w:webHidden/>
              </w:rPr>
              <w:t>6</w:t>
            </w:r>
            <w:r w:rsidR="00D660D5" w:rsidRPr="00D660D5">
              <w:rPr>
                <w:noProof/>
                <w:webHidden/>
              </w:rPr>
              <w:fldChar w:fldCharType="end"/>
            </w:r>
          </w:hyperlink>
        </w:p>
        <w:p w14:paraId="29907CAD" w14:textId="77777777" w:rsidR="00D660D5" w:rsidRPr="00D660D5" w:rsidRDefault="00BB7009">
          <w:pPr>
            <w:pStyle w:val="TDC3"/>
            <w:tabs>
              <w:tab w:val="right" w:leader="dot" w:pos="8828"/>
            </w:tabs>
            <w:rPr>
              <w:rFonts w:cstheme="minorBidi"/>
              <w:noProof/>
              <w:lang w:val="es-CO"/>
            </w:rPr>
          </w:pPr>
          <w:hyperlink w:anchor="_Toc453248461" w:history="1">
            <w:r w:rsidR="00D660D5" w:rsidRPr="00D660D5">
              <w:rPr>
                <w:rStyle w:val="Hipervnculo"/>
                <w:noProof/>
              </w:rPr>
              <w:t>Table 2. New MNEs Compared to Traditional MNEs.</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_Toc453248461 \h </w:instrText>
            </w:r>
            <w:r w:rsidR="00D660D5" w:rsidRPr="00D660D5">
              <w:rPr>
                <w:noProof/>
                <w:webHidden/>
              </w:rPr>
            </w:r>
            <w:r w:rsidR="00D660D5" w:rsidRPr="00D660D5">
              <w:rPr>
                <w:noProof/>
                <w:webHidden/>
              </w:rPr>
              <w:fldChar w:fldCharType="separate"/>
            </w:r>
            <w:r w:rsidR="004D7CE2">
              <w:rPr>
                <w:noProof/>
                <w:webHidden/>
              </w:rPr>
              <w:t>6</w:t>
            </w:r>
            <w:r w:rsidR="00D660D5" w:rsidRPr="00D660D5">
              <w:rPr>
                <w:noProof/>
                <w:webHidden/>
              </w:rPr>
              <w:fldChar w:fldCharType="end"/>
            </w:r>
          </w:hyperlink>
        </w:p>
        <w:p w14:paraId="270BC01B" w14:textId="77777777" w:rsidR="00D660D5" w:rsidRPr="00D660D5" w:rsidRDefault="00BB7009">
          <w:pPr>
            <w:pStyle w:val="TDC2"/>
            <w:tabs>
              <w:tab w:val="left" w:pos="880"/>
              <w:tab w:val="right" w:leader="dot" w:pos="8828"/>
            </w:tabs>
            <w:rPr>
              <w:rFonts w:cstheme="minorBidi"/>
              <w:noProof/>
              <w:lang w:val="es-CO"/>
            </w:rPr>
          </w:pPr>
          <w:hyperlink w:anchor="_Toc453248462" w:history="1">
            <w:r w:rsidR="00D660D5" w:rsidRPr="00D660D5">
              <w:rPr>
                <w:rStyle w:val="Hipervnculo"/>
                <w:noProof/>
              </w:rPr>
              <w:t>3.2.</w:t>
            </w:r>
            <w:r w:rsidR="00D660D5" w:rsidRPr="00D660D5">
              <w:rPr>
                <w:rFonts w:cstheme="minorBidi"/>
                <w:noProof/>
                <w:lang w:val="es-CO"/>
              </w:rPr>
              <w:tab/>
            </w:r>
            <w:r w:rsidR="00D660D5" w:rsidRPr="00D660D5">
              <w:rPr>
                <w:rStyle w:val="Hipervnculo"/>
                <w:noProof/>
              </w:rPr>
              <w:t>New Institutional Economics (NIE) Foundations</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_Toc453248462 \h </w:instrText>
            </w:r>
            <w:r w:rsidR="00D660D5" w:rsidRPr="00D660D5">
              <w:rPr>
                <w:noProof/>
                <w:webHidden/>
              </w:rPr>
            </w:r>
            <w:r w:rsidR="00D660D5" w:rsidRPr="00D660D5">
              <w:rPr>
                <w:noProof/>
                <w:webHidden/>
              </w:rPr>
              <w:fldChar w:fldCharType="separate"/>
            </w:r>
            <w:r w:rsidR="004D7CE2">
              <w:rPr>
                <w:noProof/>
                <w:webHidden/>
              </w:rPr>
              <w:t>7</w:t>
            </w:r>
            <w:r w:rsidR="00D660D5" w:rsidRPr="00D660D5">
              <w:rPr>
                <w:noProof/>
                <w:webHidden/>
              </w:rPr>
              <w:fldChar w:fldCharType="end"/>
            </w:r>
          </w:hyperlink>
        </w:p>
        <w:p w14:paraId="08D59BB0" w14:textId="77777777" w:rsidR="00D660D5" w:rsidRPr="00D660D5" w:rsidRDefault="00BB7009">
          <w:pPr>
            <w:pStyle w:val="TDC2"/>
            <w:tabs>
              <w:tab w:val="left" w:pos="880"/>
              <w:tab w:val="right" w:leader="dot" w:pos="8828"/>
            </w:tabs>
            <w:rPr>
              <w:rFonts w:cstheme="minorBidi"/>
              <w:noProof/>
              <w:lang w:val="es-CO"/>
            </w:rPr>
          </w:pPr>
          <w:hyperlink w:anchor="_Toc453248463" w:history="1">
            <w:r w:rsidR="00D660D5" w:rsidRPr="00D660D5">
              <w:rPr>
                <w:rStyle w:val="Hipervnculo"/>
                <w:noProof/>
              </w:rPr>
              <w:t>3.3.</w:t>
            </w:r>
            <w:r w:rsidR="00D660D5" w:rsidRPr="00D660D5">
              <w:rPr>
                <w:rFonts w:cstheme="minorBidi"/>
                <w:noProof/>
                <w:lang w:val="es-CO"/>
              </w:rPr>
              <w:tab/>
            </w:r>
            <w:r w:rsidR="00D660D5" w:rsidRPr="00D660D5">
              <w:rPr>
                <w:rStyle w:val="Hipervnculo"/>
                <w:noProof/>
              </w:rPr>
              <w:t>Institutional Framework as Lenses for Studying  Internationalization and EMMNEs</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_Toc453248463 \h </w:instrText>
            </w:r>
            <w:r w:rsidR="00D660D5" w:rsidRPr="00D660D5">
              <w:rPr>
                <w:noProof/>
                <w:webHidden/>
              </w:rPr>
            </w:r>
            <w:r w:rsidR="00D660D5" w:rsidRPr="00D660D5">
              <w:rPr>
                <w:noProof/>
                <w:webHidden/>
              </w:rPr>
              <w:fldChar w:fldCharType="separate"/>
            </w:r>
            <w:r w:rsidR="004D7CE2">
              <w:rPr>
                <w:noProof/>
                <w:webHidden/>
              </w:rPr>
              <w:t>8</w:t>
            </w:r>
            <w:r w:rsidR="00D660D5" w:rsidRPr="00D660D5">
              <w:rPr>
                <w:noProof/>
                <w:webHidden/>
              </w:rPr>
              <w:fldChar w:fldCharType="end"/>
            </w:r>
          </w:hyperlink>
        </w:p>
        <w:p w14:paraId="05C2542E" w14:textId="77777777" w:rsidR="00D660D5" w:rsidRPr="00D660D5" w:rsidRDefault="00BB7009">
          <w:pPr>
            <w:pStyle w:val="TDC3"/>
            <w:tabs>
              <w:tab w:val="right" w:leader="dot" w:pos="8828"/>
            </w:tabs>
            <w:rPr>
              <w:rFonts w:cstheme="minorBidi"/>
              <w:noProof/>
              <w:lang w:val="es-CO"/>
            </w:rPr>
          </w:pPr>
          <w:hyperlink w:anchor="_Toc453248464" w:history="1">
            <w:r w:rsidR="00D660D5" w:rsidRPr="00D660D5">
              <w:rPr>
                <w:rStyle w:val="Hipervnculo"/>
                <w:noProof/>
              </w:rPr>
              <w:t>Table 3. Institutional Theory and the MNE</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_Toc453248464 \h </w:instrText>
            </w:r>
            <w:r w:rsidR="00D660D5" w:rsidRPr="00D660D5">
              <w:rPr>
                <w:noProof/>
                <w:webHidden/>
              </w:rPr>
            </w:r>
            <w:r w:rsidR="00D660D5" w:rsidRPr="00D660D5">
              <w:rPr>
                <w:noProof/>
                <w:webHidden/>
              </w:rPr>
              <w:fldChar w:fldCharType="separate"/>
            </w:r>
            <w:r w:rsidR="004D7CE2">
              <w:rPr>
                <w:noProof/>
                <w:webHidden/>
              </w:rPr>
              <w:t>8</w:t>
            </w:r>
            <w:r w:rsidR="00D660D5" w:rsidRPr="00D660D5">
              <w:rPr>
                <w:noProof/>
                <w:webHidden/>
              </w:rPr>
              <w:fldChar w:fldCharType="end"/>
            </w:r>
          </w:hyperlink>
        </w:p>
        <w:p w14:paraId="0B2426C1" w14:textId="77777777" w:rsidR="00D660D5" w:rsidRPr="00D660D5" w:rsidRDefault="00BB7009">
          <w:pPr>
            <w:pStyle w:val="TDC2"/>
            <w:tabs>
              <w:tab w:val="left" w:pos="880"/>
              <w:tab w:val="right" w:leader="dot" w:pos="8828"/>
            </w:tabs>
            <w:rPr>
              <w:rFonts w:cstheme="minorBidi"/>
              <w:noProof/>
              <w:lang w:val="es-CO"/>
            </w:rPr>
          </w:pPr>
          <w:hyperlink w:anchor="_Toc453248465" w:history="1">
            <w:r w:rsidR="00D660D5" w:rsidRPr="00D660D5">
              <w:rPr>
                <w:rStyle w:val="Hipervnculo"/>
                <w:noProof/>
              </w:rPr>
              <w:t>3.4.</w:t>
            </w:r>
            <w:r w:rsidR="00D660D5" w:rsidRPr="00D660D5">
              <w:rPr>
                <w:rFonts w:cstheme="minorBidi"/>
                <w:noProof/>
                <w:lang w:val="es-CO"/>
              </w:rPr>
              <w:tab/>
            </w:r>
            <w:r w:rsidR="00D660D5" w:rsidRPr="00D660D5">
              <w:rPr>
                <w:rStyle w:val="Hipervnculo"/>
                <w:noProof/>
              </w:rPr>
              <w:t>Preliminary Selected Sources</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_Toc453248465 \h </w:instrText>
            </w:r>
            <w:r w:rsidR="00D660D5" w:rsidRPr="00D660D5">
              <w:rPr>
                <w:noProof/>
                <w:webHidden/>
              </w:rPr>
            </w:r>
            <w:r w:rsidR="00D660D5" w:rsidRPr="00D660D5">
              <w:rPr>
                <w:noProof/>
                <w:webHidden/>
              </w:rPr>
              <w:fldChar w:fldCharType="separate"/>
            </w:r>
            <w:r w:rsidR="004D7CE2">
              <w:rPr>
                <w:noProof/>
                <w:webHidden/>
              </w:rPr>
              <w:t>10</w:t>
            </w:r>
            <w:r w:rsidR="00D660D5" w:rsidRPr="00D660D5">
              <w:rPr>
                <w:noProof/>
                <w:webHidden/>
              </w:rPr>
              <w:fldChar w:fldCharType="end"/>
            </w:r>
          </w:hyperlink>
        </w:p>
        <w:p w14:paraId="04EF7CE1" w14:textId="77777777" w:rsidR="00D660D5" w:rsidRPr="00D660D5" w:rsidRDefault="00BB7009">
          <w:pPr>
            <w:pStyle w:val="TDC3"/>
            <w:tabs>
              <w:tab w:val="right" w:leader="dot" w:pos="8828"/>
            </w:tabs>
            <w:rPr>
              <w:rFonts w:cstheme="minorBidi"/>
              <w:noProof/>
              <w:lang w:val="es-CO"/>
            </w:rPr>
          </w:pPr>
          <w:hyperlink w:anchor="_Toc453248466" w:history="1">
            <w:r w:rsidR="00D660D5" w:rsidRPr="00D660D5">
              <w:rPr>
                <w:rStyle w:val="Hipervnculo"/>
                <w:noProof/>
              </w:rPr>
              <w:t>Table 4. Preliminary Selected Sources</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_Toc453248466 \h </w:instrText>
            </w:r>
            <w:r w:rsidR="00D660D5" w:rsidRPr="00D660D5">
              <w:rPr>
                <w:noProof/>
                <w:webHidden/>
              </w:rPr>
            </w:r>
            <w:r w:rsidR="00D660D5" w:rsidRPr="00D660D5">
              <w:rPr>
                <w:noProof/>
                <w:webHidden/>
              </w:rPr>
              <w:fldChar w:fldCharType="separate"/>
            </w:r>
            <w:r w:rsidR="004D7CE2">
              <w:rPr>
                <w:noProof/>
                <w:webHidden/>
              </w:rPr>
              <w:t>11</w:t>
            </w:r>
            <w:r w:rsidR="00D660D5" w:rsidRPr="00D660D5">
              <w:rPr>
                <w:noProof/>
                <w:webHidden/>
              </w:rPr>
              <w:fldChar w:fldCharType="end"/>
            </w:r>
          </w:hyperlink>
        </w:p>
        <w:p w14:paraId="72967124" w14:textId="77777777" w:rsidR="00D660D5" w:rsidRPr="00D660D5" w:rsidRDefault="00BB7009">
          <w:pPr>
            <w:pStyle w:val="TDC1"/>
            <w:tabs>
              <w:tab w:val="left" w:pos="440"/>
              <w:tab w:val="right" w:leader="dot" w:pos="8828"/>
            </w:tabs>
            <w:rPr>
              <w:rFonts w:cstheme="minorBidi"/>
              <w:noProof/>
              <w:lang w:val="es-CO"/>
            </w:rPr>
          </w:pPr>
          <w:hyperlink w:anchor="_Toc453248467" w:history="1">
            <w:r w:rsidR="00D660D5" w:rsidRPr="00D660D5">
              <w:rPr>
                <w:rStyle w:val="Hipervnculo"/>
                <w:noProof/>
              </w:rPr>
              <w:t>4.</w:t>
            </w:r>
            <w:r w:rsidR="00D660D5" w:rsidRPr="00D660D5">
              <w:rPr>
                <w:rFonts w:cstheme="minorBidi"/>
                <w:noProof/>
                <w:lang w:val="es-CO"/>
              </w:rPr>
              <w:tab/>
            </w:r>
            <w:r w:rsidR="00D660D5" w:rsidRPr="00D660D5">
              <w:rPr>
                <w:rStyle w:val="Hipervnculo"/>
                <w:noProof/>
              </w:rPr>
              <w:t>Methodological Considerations</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_Toc453248467 \h </w:instrText>
            </w:r>
            <w:r w:rsidR="00D660D5" w:rsidRPr="00D660D5">
              <w:rPr>
                <w:noProof/>
                <w:webHidden/>
              </w:rPr>
            </w:r>
            <w:r w:rsidR="00D660D5" w:rsidRPr="00D660D5">
              <w:rPr>
                <w:noProof/>
                <w:webHidden/>
              </w:rPr>
              <w:fldChar w:fldCharType="separate"/>
            </w:r>
            <w:r w:rsidR="004D7CE2">
              <w:rPr>
                <w:noProof/>
                <w:webHidden/>
              </w:rPr>
              <w:t>18</w:t>
            </w:r>
            <w:r w:rsidR="00D660D5" w:rsidRPr="00D660D5">
              <w:rPr>
                <w:noProof/>
                <w:webHidden/>
              </w:rPr>
              <w:fldChar w:fldCharType="end"/>
            </w:r>
          </w:hyperlink>
        </w:p>
        <w:p w14:paraId="107F7522" w14:textId="77777777" w:rsidR="00D660D5" w:rsidRPr="00D660D5" w:rsidRDefault="00BB7009">
          <w:pPr>
            <w:pStyle w:val="TDC2"/>
            <w:tabs>
              <w:tab w:val="left" w:pos="880"/>
              <w:tab w:val="right" w:leader="dot" w:pos="8828"/>
            </w:tabs>
            <w:rPr>
              <w:rFonts w:cstheme="minorBidi"/>
              <w:noProof/>
              <w:lang w:val="es-CO"/>
            </w:rPr>
          </w:pPr>
          <w:hyperlink w:anchor="_Toc453248468" w:history="1">
            <w:r w:rsidR="00D660D5" w:rsidRPr="00D660D5">
              <w:rPr>
                <w:rStyle w:val="Hipervnculo"/>
                <w:noProof/>
              </w:rPr>
              <w:t>4.1.</w:t>
            </w:r>
            <w:r w:rsidR="00D660D5" w:rsidRPr="00D660D5">
              <w:rPr>
                <w:rFonts w:cstheme="minorBidi"/>
                <w:noProof/>
                <w:lang w:val="es-CO"/>
              </w:rPr>
              <w:tab/>
            </w:r>
            <w:r w:rsidR="00D660D5" w:rsidRPr="00D660D5">
              <w:rPr>
                <w:rStyle w:val="Hipervnculo"/>
                <w:noProof/>
              </w:rPr>
              <w:t>Broad Methodological Foundations</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_Toc453248468 \h </w:instrText>
            </w:r>
            <w:r w:rsidR="00D660D5" w:rsidRPr="00D660D5">
              <w:rPr>
                <w:noProof/>
                <w:webHidden/>
              </w:rPr>
            </w:r>
            <w:r w:rsidR="00D660D5" w:rsidRPr="00D660D5">
              <w:rPr>
                <w:noProof/>
                <w:webHidden/>
              </w:rPr>
              <w:fldChar w:fldCharType="separate"/>
            </w:r>
            <w:r w:rsidR="004D7CE2">
              <w:rPr>
                <w:noProof/>
                <w:webHidden/>
              </w:rPr>
              <w:t>18</w:t>
            </w:r>
            <w:r w:rsidR="00D660D5" w:rsidRPr="00D660D5">
              <w:rPr>
                <w:noProof/>
                <w:webHidden/>
              </w:rPr>
              <w:fldChar w:fldCharType="end"/>
            </w:r>
          </w:hyperlink>
        </w:p>
        <w:p w14:paraId="04BD40FE" w14:textId="77777777" w:rsidR="00D660D5" w:rsidRPr="00D660D5" w:rsidRDefault="00BB7009">
          <w:pPr>
            <w:pStyle w:val="TDC3"/>
            <w:tabs>
              <w:tab w:val="right" w:leader="dot" w:pos="8828"/>
            </w:tabs>
            <w:rPr>
              <w:rFonts w:cstheme="minorBidi"/>
              <w:noProof/>
              <w:lang w:val="es-CO"/>
            </w:rPr>
          </w:pPr>
          <w:hyperlink w:anchor="_Toc453248469" w:history="1">
            <w:r w:rsidR="00D660D5" w:rsidRPr="00D660D5">
              <w:rPr>
                <w:rStyle w:val="Hipervnculo"/>
                <w:noProof/>
              </w:rPr>
              <w:t>Figure 3.  Assessing Research Contributions</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_Toc453248469 \h </w:instrText>
            </w:r>
            <w:r w:rsidR="00D660D5" w:rsidRPr="00D660D5">
              <w:rPr>
                <w:noProof/>
                <w:webHidden/>
              </w:rPr>
            </w:r>
            <w:r w:rsidR="00D660D5" w:rsidRPr="00D660D5">
              <w:rPr>
                <w:noProof/>
                <w:webHidden/>
              </w:rPr>
              <w:fldChar w:fldCharType="separate"/>
            </w:r>
            <w:r w:rsidR="004D7CE2">
              <w:rPr>
                <w:noProof/>
                <w:webHidden/>
              </w:rPr>
              <w:t>19</w:t>
            </w:r>
            <w:r w:rsidR="00D660D5" w:rsidRPr="00D660D5">
              <w:rPr>
                <w:noProof/>
                <w:webHidden/>
              </w:rPr>
              <w:fldChar w:fldCharType="end"/>
            </w:r>
          </w:hyperlink>
        </w:p>
        <w:p w14:paraId="6B73071E" w14:textId="77777777" w:rsidR="00D660D5" w:rsidRPr="00D660D5" w:rsidRDefault="00BB7009">
          <w:pPr>
            <w:pStyle w:val="TDC3"/>
            <w:tabs>
              <w:tab w:val="right" w:leader="dot" w:pos="8828"/>
            </w:tabs>
            <w:rPr>
              <w:rFonts w:cstheme="minorBidi"/>
              <w:noProof/>
              <w:lang w:val="es-CO"/>
            </w:rPr>
          </w:pPr>
          <w:hyperlink w:anchor="_Toc453248470" w:history="1">
            <w:r w:rsidR="00D660D5" w:rsidRPr="00D660D5">
              <w:rPr>
                <w:rStyle w:val="Hipervnculo"/>
                <w:noProof/>
              </w:rPr>
              <w:t>Table 5. Common Weaknesses in IB Manuscripts</w:t>
            </w:r>
            <w:bookmarkStart w:id="1" w:name="_GoBack"/>
            <w:bookmarkEnd w:id="1"/>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_Toc453248470 \h </w:instrText>
            </w:r>
            <w:r w:rsidR="00D660D5" w:rsidRPr="00D660D5">
              <w:rPr>
                <w:noProof/>
                <w:webHidden/>
              </w:rPr>
            </w:r>
            <w:r w:rsidR="00D660D5" w:rsidRPr="00D660D5">
              <w:rPr>
                <w:noProof/>
                <w:webHidden/>
              </w:rPr>
              <w:fldChar w:fldCharType="separate"/>
            </w:r>
            <w:r w:rsidR="004D7CE2">
              <w:rPr>
                <w:noProof/>
                <w:webHidden/>
              </w:rPr>
              <w:t>20</w:t>
            </w:r>
            <w:r w:rsidR="00D660D5" w:rsidRPr="00D660D5">
              <w:rPr>
                <w:noProof/>
                <w:webHidden/>
              </w:rPr>
              <w:fldChar w:fldCharType="end"/>
            </w:r>
          </w:hyperlink>
        </w:p>
        <w:p w14:paraId="36E5089A" w14:textId="77777777" w:rsidR="00D660D5" w:rsidRPr="00D660D5" w:rsidRDefault="00BB7009">
          <w:pPr>
            <w:pStyle w:val="TDC2"/>
            <w:tabs>
              <w:tab w:val="left" w:pos="880"/>
              <w:tab w:val="right" w:leader="dot" w:pos="8828"/>
            </w:tabs>
            <w:rPr>
              <w:rFonts w:cstheme="minorBidi"/>
              <w:noProof/>
              <w:lang w:val="es-CO"/>
            </w:rPr>
          </w:pPr>
          <w:hyperlink w:anchor="_Toc453248471" w:history="1">
            <w:r w:rsidR="00D660D5" w:rsidRPr="00D660D5">
              <w:rPr>
                <w:rStyle w:val="Hipervnculo"/>
                <w:noProof/>
              </w:rPr>
              <w:t>4.2.</w:t>
            </w:r>
            <w:r w:rsidR="00D660D5" w:rsidRPr="00D660D5">
              <w:rPr>
                <w:rFonts w:cstheme="minorBidi"/>
                <w:noProof/>
                <w:lang w:val="es-CO"/>
              </w:rPr>
              <w:tab/>
            </w:r>
            <w:r w:rsidR="00D660D5" w:rsidRPr="00D660D5">
              <w:rPr>
                <w:rStyle w:val="Hipervnculo"/>
                <w:noProof/>
              </w:rPr>
              <w:t>Specific Methodological Considerations</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_Toc453248471 \h </w:instrText>
            </w:r>
            <w:r w:rsidR="00D660D5" w:rsidRPr="00D660D5">
              <w:rPr>
                <w:noProof/>
                <w:webHidden/>
              </w:rPr>
            </w:r>
            <w:r w:rsidR="00D660D5" w:rsidRPr="00D660D5">
              <w:rPr>
                <w:noProof/>
                <w:webHidden/>
              </w:rPr>
              <w:fldChar w:fldCharType="separate"/>
            </w:r>
            <w:r w:rsidR="004D7CE2">
              <w:rPr>
                <w:noProof/>
                <w:webHidden/>
              </w:rPr>
              <w:t>22</w:t>
            </w:r>
            <w:r w:rsidR="00D660D5" w:rsidRPr="00D660D5">
              <w:rPr>
                <w:noProof/>
                <w:webHidden/>
              </w:rPr>
              <w:fldChar w:fldCharType="end"/>
            </w:r>
          </w:hyperlink>
        </w:p>
        <w:p w14:paraId="0B87DBC8" w14:textId="77777777" w:rsidR="00D660D5" w:rsidRPr="00D660D5" w:rsidRDefault="00BB7009">
          <w:pPr>
            <w:pStyle w:val="TDC3"/>
            <w:tabs>
              <w:tab w:val="right" w:leader="dot" w:pos="8828"/>
            </w:tabs>
            <w:rPr>
              <w:rFonts w:cstheme="minorBidi"/>
              <w:noProof/>
              <w:lang w:val="es-CO"/>
            </w:rPr>
          </w:pPr>
          <w:hyperlink w:anchor="_Toc453248472" w:history="1">
            <w:r w:rsidR="00D660D5" w:rsidRPr="00D660D5">
              <w:rPr>
                <w:rStyle w:val="Hipervnculo"/>
                <w:noProof/>
              </w:rPr>
              <w:t>Figure 4. Systematic Literature Review Process (Specific Objective 1)</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_Toc453248472 \h </w:instrText>
            </w:r>
            <w:r w:rsidR="00D660D5" w:rsidRPr="00D660D5">
              <w:rPr>
                <w:noProof/>
                <w:webHidden/>
              </w:rPr>
            </w:r>
            <w:r w:rsidR="00D660D5" w:rsidRPr="00D660D5">
              <w:rPr>
                <w:noProof/>
                <w:webHidden/>
              </w:rPr>
              <w:fldChar w:fldCharType="separate"/>
            </w:r>
            <w:r w:rsidR="004D7CE2">
              <w:rPr>
                <w:noProof/>
                <w:webHidden/>
              </w:rPr>
              <w:t>23</w:t>
            </w:r>
            <w:r w:rsidR="00D660D5" w:rsidRPr="00D660D5">
              <w:rPr>
                <w:noProof/>
                <w:webHidden/>
              </w:rPr>
              <w:fldChar w:fldCharType="end"/>
            </w:r>
          </w:hyperlink>
        </w:p>
        <w:p w14:paraId="76074758" w14:textId="77777777" w:rsidR="00D660D5" w:rsidRPr="00D660D5" w:rsidRDefault="00BB7009">
          <w:pPr>
            <w:pStyle w:val="TDC3"/>
            <w:tabs>
              <w:tab w:val="right" w:leader="dot" w:pos="8828"/>
            </w:tabs>
            <w:rPr>
              <w:rFonts w:cstheme="minorBidi"/>
              <w:noProof/>
              <w:lang w:val="es-CO"/>
            </w:rPr>
          </w:pPr>
          <w:hyperlink w:anchor="_Toc453248473" w:history="1">
            <w:r w:rsidR="00D660D5" w:rsidRPr="00D660D5">
              <w:rPr>
                <w:rStyle w:val="Hipervnculo"/>
                <w:noProof/>
              </w:rPr>
              <w:t>Figure 5. Conceptual Model (Specific Objective 2)</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_Toc453248473 \h </w:instrText>
            </w:r>
            <w:r w:rsidR="00D660D5" w:rsidRPr="00D660D5">
              <w:rPr>
                <w:noProof/>
                <w:webHidden/>
              </w:rPr>
            </w:r>
            <w:r w:rsidR="00D660D5" w:rsidRPr="00D660D5">
              <w:rPr>
                <w:noProof/>
                <w:webHidden/>
              </w:rPr>
              <w:fldChar w:fldCharType="separate"/>
            </w:r>
            <w:r w:rsidR="004D7CE2">
              <w:rPr>
                <w:noProof/>
                <w:webHidden/>
              </w:rPr>
              <w:t>24</w:t>
            </w:r>
            <w:r w:rsidR="00D660D5" w:rsidRPr="00D660D5">
              <w:rPr>
                <w:noProof/>
                <w:webHidden/>
              </w:rPr>
              <w:fldChar w:fldCharType="end"/>
            </w:r>
          </w:hyperlink>
        </w:p>
        <w:p w14:paraId="1048E3F2" w14:textId="77777777" w:rsidR="00D660D5" w:rsidRPr="00D660D5" w:rsidRDefault="00BB7009">
          <w:pPr>
            <w:pStyle w:val="TDC3"/>
            <w:tabs>
              <w:tab w:val="right" w:leader="dot" w:pos="8828"/>
            </w:tabs>
            <w:rPr>
              <w:rFonts w:cstheme="minorBidi"/>
              <w:noProof/>
              <w:lang w:val="es-CO"/>
            </w:rPr>
          </w:pPr>
          <w:hyperlink w:anchor="_Toc453248474" w:history="1">
            <w:r w:rsidR="00D660D5" w:rsidRPr="00D660D5">
              <w:rPr>
                <w:rStyle w:val="Hipervnculo"/>
                <w:noProof/>
              </w:rPr>
              <w:t>Table 6. Preliminary Propositions as Basis for Future Hypotheses (Specific Objective 2)</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_Toc453248474 \h </w:instrText>
            </w:r>
            <w:r w:rsidR="00D660D5" w:rsidRPr="00D660D5">
              <w:rPr>
                <w:noProof/>
                <w:webHidden/>
              </w:rPr>
            </w:r>
            <w:r w:rsidR="00D660D5" w:rsidRPr="00D660D5">
              <w:rPr>
                <w:noProof/>
                <w:webHidden/>
              </w:rPr>
              <w:fldChar w:fldCharType="separate"/>
            </w:r>
            <w:r w:rsidR="004D7CE2">
              <w:rPr>
                <w:noProof/>
                <w:webHidden/>
              </w:rPr>
              <w:t>25</w:t>
            </w:r>
            <w:r w:rsidR="00D660D5" w:rsidRPr="00D660D5">
              <w:rPr>
                <w:noProof/>
                <w:webHidden/>
              </w:rPr>
              <w:fldChar w:fldCharType="end"/>
            </w:r>
          </w:hyperlink>
        </w:p>
        <w:p w14:paraId="575D80D2" w14:textId="77777777" w:rsidR="00D660D5" w:rsidRPr="00D660D5" w:rsidRDefault="00BB7009">
          <w:pPr>
            <w:pStyle w:val="TDC3"/>
            <w:tabs>
              <w:tab w:val="right" w:leader="dot" w:pos="8828"/>
            </w:tabs>
            <w:rPr>
              <w:rFonts w:cstheme="minorBidi"/>
              <w:noProof/>
              <w:lang w:val="es-CO"/>
            </w:rPr>
          </w:pPr>
          <w:hyperlink w:anchor="_Toc453248475" w:history="1">
            <w:r w:rsidR="00D660D5" w:rsidRPr="00D660D5">
              <w:rPr>
                <w:rStyle w:val="Hipervnculo"/>
                <w:noProof/>
              </w:rPr>
              <w:t>Figure 6. Conceptual Model (Specific Objective 3)</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_Toc453248475 \h </w:instrText>
            </w:r>
            <w:r w:rsidR="00D660D5" w:rsidRPr="00D660D5">
              <w:rPr>
                <w:noProof/>
                <w:webHidden/>
              </w:rPr>
            </w:r>
            <w:r w:rsidR="00D660D5" w:rsidRPr="00D660D5">
              <w:rPr>
                <w:noProof/>
                <w:webHidden/>
              </w:rPr>
              <w:fldChar w:fldCharType="separate"/>
            </w:r>
            <w:r w:rsidR="004D7CE2">
              <w:rPr>
                <w:noProof/>
                <w:webHidden/>
              </w:rPr>
              <w:t>27</w:t>
            </w:r>
            <w:r w:rsidR="00D660D5" w:rsidRPr="00D660D5">
              <w:rPr>
                <w:noProof/>
                <w:webHidden/>
              </w:rPr>
              <w:fldChar w:fldCharType="end"/>
            </w:r>
          </w:hyperlink>
        </w:p>
        <w:p w14:paraId="3923E430" w14:textId="77777777" w:rsidR="00D660D5" w:rsidRPr="00D660D5" w:rsidRDefault="00BB7009">
          <w:pPr>
            <w:pStyle w:val="TDC3"/>
            <w:tabs>
              <w:tab w:val="right" w:leader="dot" w:pos="8828"/>
            </w:tabs>
            <w:rPr>
              <w:rFonts w:cstheme="minorBidi"/>
              <w:noProof/>
              <w:lang w:val="es-CO"/>
            </w:rPr>
          </w:pPr>
          <w:hyperlink w:anchor="_Toc453248476" w:history="1">
            <w:r w:rsidR="00D660D5" w:rsidRPr="00D660D5">
              <w:rPr>
                <w:rStyle w:val="Hipervnculo"/>
                <w:noProof/>
              </w:rPr>
              <w:t>Table 6. Preliminary Propositions for Qualitative Study (Specific Objective 3)</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_Toc453248476 \h </w:instrText>
            </w:r>
            <w:r w:rsidR="00D660D5" w:rsidRPr="00D660D5">
              <w:rPr>
                <w:noProof/>
                <w:webHidden/>
              </w:rPr>
            </w:r>
            <w:r w:rsidR="00D660D5" w:rsidRPr="00D660D5">
              <w:rPr>
                <w:noProof/>
                <w:webHidden/>
              </w:rPr>
              <w:fldChar w:fldCharType="separate"/>
            </w:r>
            <w:r w:rsidR="004D7CE2">
              <w:rPr>
                <w:noProof/>
                <w:webHidden/>
              </w:rPr>
              <w:t>27</w:t>
            </w:r>
            <w:r w:rsidR="00D660D5" w:rsidRPr="00D660D5">
              <w:rPr>
                <w:noProof/>
                <w:webHidden/>
              </w:rPr>
              <w:fldChar w:fldCharType="end"/>
            </w:r>
          </w:hyperlink>
        </w:p>
        <w:p w14:paraId="30F5CE7E" w14:textId="77777777" w:rsidR="00D660D5" w:rsidRPr="00D660D5" w:rsidRDefault="00BB7009">
          <w:pPr>
            <w:pStyle w:val="TDC1"/>
            <w:tabs>
              <w:tab w:val="left" w:pos="440"/>
              <w:tab w:val="right" w:leader="dot" w:pos="8828"/>
            </w:tabs>
            <w:rPr>
              <w:rFonts w:cstheme="minorBidi"/>
              <w:noProof/>
              <w:lang w:val="es-CO"/>
            </w:rPr>
          </w:pPr>
          <w:hyperlink w:anchor="_Toc453248477" w:history="1">
            <w:r w:rsidR="00D660D5" w:rsidRPr="00D660D5">
              <w:rPr>
                <w:rStyle w:val="Hipervnculo"/>
                <w:noProof/>
              </w:rPr>
              <w:t>5.</w:t>
            </w:r>
            <w:r w:rsidR="00D660D5" w:rsidRPr="00D660D5">
              <w:rPr>
                <w:rFonts w:cstheme="minorBidi"/>
                <w:noProof/>
                <w:lang w:val="es-CO"/>
              </w:rPr>
              <w:tab/>
            </w:r>
            <w:r w:rsidR="00D660D5" w:rsidRPr="00D660D5">
              <w:rPr>
                <w:rStyle w:val="Hipervnculo"/>
                <w:noProof/>
              </w:rPr>
              <w:t>Timeline Overview</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_Toc453248477 \h </w:instrText>
            </w:r>
            <w:r w:rsidR="00D660D5" w:rsidRPr="00D660D5">
              <w:rPr>
                <w:noProof/>
                <w:webHidden/>
              </w:rPr>
            </w:r>
            <w:r w:rsidR="00D660D5" w:rsidRPr="00D660D5">
              <w:rPr>
                <w:noProof/>
                <w:webHidden/>
              </w:rPr>
              <w:fldChar w:fldCharType="separate"/>
            </w:r>
            <w:r w:rsidR="004D7CE2">
              <w:rPr>
                <w:noProof/>
                <w:webHidden/>
              </w:rPr>
              <w:t>28</w:t>
            </w:r>
            <w:r w:rsidR="00D660D5" w:rsidRPr="00D660D5">
              <w:rPr>
                <w:noProof/>
                <w:webHidden/>
              </w:rPr>
              <w:fldChar w:fldCharType="end"/>
            </w:r>
          </w:hyperlink>
        </w:p>
        <w:p w14:paraId="60FF956F" w14:textId="77777777" w:rsidR="00D660D5" w:rsidRPr="00D660D5" w:rsidRDefault="00BB7009">
          <w:pPr>
            <w:pStyle w:val="TDC3"/>
            <w:tabs>
              <w:tab w:val="right" w:leader="dot" w:pos="8828"/>
            </w:tabs>
            <w:rPr>
              <w:rFonts w:cstheme="minorBidi"/>
              <w:noProof/>
              <w:lang w:val="es-CO"/>
            </w:rPr>
          </w:pPr>
          <w:hyperlink w:anchor="_Toc453248478" w:history="1">
            <w:r w:rsidR="00D660D5" w:rsidRPr="00D660D5">
              <w:rPr>
                <w:rStyle w:val="Hipervnculo"/>
                <w:noProof/>
              </w:rPr>
              <w:t>Table 7. Timeline of Doctoral Activities at a Glance</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_Toc453248478 \h </w:instrText>
            </w:r>
            <w:r w:rsidR="00D660D5" w:rsidRPr="00D660D5">
              <w:rPr>
                <w:noProof/>
                <w:webHidden/>
              </w:rPr>
            </w:r>
            <w:r w:rsidR="00D660D5" w:rsidRPr="00D660D5">
              <w:rPr>
                <w:noProof/>
                <w:webHidden/>
              </w:rPr>
              <w:fldChar w:fldCharType="separate"/>
            </w:r>
            <w:r w:rsidR="004D7CE2">
              <w:rPr>
                <w:noProof/>
                <w:webHidden/>
              </w:rPr>
              <w:t>28</w:t>
            </w:r>
            <w:r w:rsidR="00D660D5" w:rsidRPr="00D660D5">
              <w:rPr>
                <w:noProof/>
                <w:webHidden/>
              </w:rPr>
              <w:fldChar w:fldCharType="end"/>
            </w:r>
          </w:hyperlink>
        </w:p>
        <w:p w14:paraId="48149F1C" w14:textId="77777777" w:rsidR="00D660D5" w:rsidRPr="00D660D5" w:rsidRDefault="00BB7009">
          <w:pPr>
            <w:pStyle w:val="TDC1"/>
            <w:tabs>
              <w:tab w:val="left" w:pos="440"/>
              <w:tab w:val="right" w:leader="dot" w:pos="8828"/>
            </w:tabs>
            <w:rPr>
              <w:rFonts w:cstheme="minorBidi"/>
              <w:noProof/>
              <w:lang w:val="es-CO"/>
            </w:rPr>
          </w:pPr>
          <w:hyperlink w:anchor="_Toc453248479" w:history="1">
            <w:r w:rsidR="00D660D5" w:rsidRPr="00D660D5">
              <w:rPr>
                <w:rStyle w:val="Hipervnculo"/>
                <w:noProof/>
              </w:rPr>
              <w:t>6.</w:t>
            </w:r>
            <w:r w:rsidR="00D660D5" w:rsidRPr="00D660D5">
              <w:rPr>
                <w:rFonts w:cstheme="minorBidi"/>
                <w:noProof/>
                <w:lang w:val="es-CO"/>
              </w:rPr>
              <w:tab/>
            </w:r>
            <w:r w:rsidR="00D660D5" w:rsidRPr="00D660D5">
              <w:rPr>
                <w:rStyle w:val="Hipervnculo"/>
                <w:noProof/>
              </w:rPr>
              <w:t>Acknowledgements</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_Toc453248479 \h </w:instrText>
            </w:r>
            <w:r w:rsidR="00D660D5" w:rsidRPr="00D660D5">
              <w:rPr>
                <w:noProof/>
                <w:webHidden/>
              </w:rPr>
            </w:r>
            <w:r w:rsidR="00D660D5" w:rsidRPr="00D660D5">
              <w:rPr>
                <w:noProof/>
                <w:webHidden/>
              </w:rPr>
              <w:fldChar w:fldCharType="separate"/>
            </w:r>
            <w:r w:rsidR="004D7CE2">
              <w:rPr>
                <w:noProof/>
                <w:webHidden/>
              </w:rPr>
              <w:t>28</w:t>
            </w:r>
            <w:r w:rsidR="00D660D5" w:rsidRPr="00D660D5">
              <w:rPr>
                <w:noProof/>
                <w:webHidden/>
              </w:rPr>
              <w:fldChar w:fldCharType="end"/>
            </w:r>
          </w:hyperlink>
        </w:p>
        <w:p w14:paraId="5A28E291" w14:textId="77777777" w:rsidR="00D660D5" w:rsidRPr="00D660D5" w:rsidRDefault="00BB7009">
          <w:pPr>
            <w:pStyle w:val="TDC1"/>
            <w:tabs>
              <w:tab w:val="right" w:leader="dot" w:pos="8828"/>
            </w:tabs>
            <w:rPr>
              <w:rFonts w:cstheme="minorBidi"/>
              <w:noProof/>
              <w:lang w:val="es-CO"/>
            </w:rPr>
          </w:pPr>
          <w:hyperlink w:anchor="_Toc453248480" w:history="1">
            <w:r w:rsidR="00D660D5" w:rsidRPr="00D660D5">
              <w:rPr>
                <w:rStyle w:val="Hipervnculo"/>
                <w:noProof/>
              </w:rPr>
              <w:t>List of References</w:t>
            </w:r>
            <w:r w:rsidR="00D660D5" w:rsidRPr="00D660D5">
              <w:rPr>
                <w:noProof/>
                <w:webHidden/>
              </w:rPr>
              <w:tab/>
            </w:r>
            <w:r w:rsidR="00D660D5" w:rsidRPr="00D660D5">
              <w:rPr>
                <w:noProof/>
                <w:webHidden/>
              </w:rPr>
              <w:fldChar w:fldCharType="begin"/>
            </w:r>
            <w:r w:rsidR="00D660D5" w:rsidRPr="00D660D5">
              <w:rPr>
                <w:noProof/>
                <w:webHidden/>
              </w:rPr>
              <w:instrText xml:space="preserve"> PAGEREF _Toc453248480 \h </w:instrText>
            </w:r>
            <w:r w:rsidR="00D660D5" w:rsidRPr="00D660D5">
              <w:rPr>
                <w:noProof/>
                <w:webHidden/>
              </w:rPr>
            </w:r>
            <w:r w:rsidR="00D660D5" w:rsidRPr="00D660D5">
              <w:rPr>
                <w:noProof/>
                <w:webHidden/>
              </w:rPr>
              <w:fldChar w:fldCharType="separate"/>
            </w:r>
            <w:r w:rsidR="004D7CE2">
              <w:rPr>
                <w:noProof/>
                <w:webHidden/>
              </w:rPr>
              <w:t>29</w:t>
            </w:r>
            <w:r w:rsidR="00D660D5" w:rsidRPr="00D660D5">
              <w:rPr>
                <w:noProof/>
                <w:webHidden/>
              </w:rPr>
              <w:fldChar w:fldCharType="end"/>
            </w:r>
          </w:hyperlink>
        </w:p>
        <w:p w14:paraId="41B8176F" w14:textId="7B8252AD" w:rsidR="009E3A34" w:rsidRPr="00A7499A" w:rsidRDefault="009E3A34">
          <w:r w:rsidRPr="00D660D5">
            <w:rPr>
              <w:bCs/>
              <w:lang w:val="es-ES"/>
            </w:rPr>
            <w:fldChar w:fldCharType="end"/>
          </w:r>
        </w:p>
      </w:sdtContent>
    </w:sdt>
    <w:p w14:paraId="18C81AEA" w14:textId="7EDC8371" w:rsidR="00A262FB" w:rsidRPr="00A7499A" w:rsidRDefault="00A262FB" w:rsidP="009E3A34">
      <w:pPr>
        <w:pStyle w:val="Prrafodelista"/>
        <w:numPr>
          <w:ilvl w:val="0"/>
          <w:numId w:val="4"/>
        </w:numPr>
        <w:jc w:val="both"/>
        <w:outlineLvl w:val="0"/>
        <w:rPr>
          <w:b/>
        </w:rPr>
      </w:pPr>
      <w:bookmarkStart w:id="2" w:name="_Toc453248455"/>
      <w:r w:rsidRPr="00A7499A">
        <w:rPr>
          <w:b/>
        </w:rPr>
        <w:t>Introduction</w:t>
      </w:r>
      <w:bookmarkEnd w:id="2"/>
      <w:r w:rsidRPr="00A7499A">
        <w:rPr>
          <w:b/>
        </w:rPr>
        <w:t xml:space="preserve"> </w:t>
      </w:r>
    </w:p>
    <w:p w14:paraId="4B4B13D0" w14:textId="799C6BED" w:rsidR="003B3555" w:rsidRPr="00A7499A" w:rsidRDefault="002B7CBF" w:rsidP="00897239">
      <w:pPr>
        <w:jc w:val="both"/>
      </w:pPr>
      <w:r w:rsidRPr="00A7499A">
        <w:t>The internationalization o</w:t>
      </w:r>
      <w:r w:rsidR="0060381C" w:rsidRPr="00A7499A">
        <w:t>f</w:t>
      </w:r>
      <w:r w:rsidRPr="00A7499A">
        <w:t xml:space="preserve"> emerging markets</w:t>
      </w:r>
      <w:r w:rsidR="007A6322" w:rsidRPr="00A7499A">
        <w:t xml:space="preserve"> multinational enterprises (EMMNEs)</w:t>
      </w:r>
      <w:r w:rsidRPr="00A7499A">
        <w:t xml:space="preserve"> is a phenomenon that has gradually attract</w:t>
      </w:r>
      <w:r w:rsidR="0060381C" w:rsidRPr="00A7499A">
        <w:t>ed</w:t>
      </w:r>
      <w:r w:rsidRPr="00A7499A">
        <w:t xml:space="preserve"> the attention of governments, managers and business scholars </w:t>
      </w:r>
      <w:r w:rsidRPr="00A7499A">
        <w:fldChar w:fldCharType="begin" w:fldLock="1"/>
      </w:r>
      <w:r w:rsidR="00340A34" w:rsidRPr="00A7499A">
        <w:instrText>ADDIN CSL_CITATION { "citationItems" : [ { "id" : "ITEM-1", "itemData" : { "DOI" : "10.1016/j.jbusres.2015.10.141", "ISBN" : "0148-2963", "ISSN" : "01482963", "author" : [ { "dropping-particle" : "", "family" : "Ciravegna", "given" : "Luciano", "non-dropping-particle" : "", "parse-names" : false, "suffix" : "" }, { "dropping-particle" : "", "family" : "Lopez", "given" : "Luis E.", "non-dropping-particle" : "", "parse-names" : false, "suffix" : "" }, { "dropping-particle" : "", "family" : "Kundu", "given" : "Sumit K.", "non-dropping-particle" : "", "parse-names" : false, "suffix" : "" } ], "container-title" : "Journal of Business Research", "id" : "ITEM-1", "issued" : { "date-parts" : [ [ "2016" ] ] }, "page" : "1957-1962", "title" : "The internationalization of Latin American enterprises-Empirical and theoretical perspectives", "type" : "article-journal", "volume" : "69" }, "uris" : [ "http://www.mendeley.com/documents/?uuid=5bd97d4a-0122-4d4a-8cac-a477ce25b02a" ] }, { "id" : "ITEM-2", "itemData" : { "ISBN" : "9789211128918", "author" : [ { "dropping-particle" : "", "family" : "UNCTAD", "given" : "", "non-dropping-particle" : "", "parse-names" : false, "suffix" : "" } ], "container-title" : "New York and Geneva", "id" : "ITEM-2", "issued" : { "date-parts" : [ [ "2015" ] ] }, "number-of-pages" : "1-253", "title" : "World Investement Report 2015", "type" : "book" }, "uris" : [ "http://www.mendeley.com/documents/?uuid=bb445d85-1ef6-49b4-9627-dc46dd8abfda" ] }, { "id" : "ITEM-3", "itemData" : { "DOI" : "10.1287/orsc.1080.0377", "ISBN" : "10477039", "ISSN" : "1047-7039", "PMID" : "36606862", "abstract" : "This article investigates how Indian pharmaceutical firms, facing discontinuous institutional changes in their domestic environment due to economic liberalization and intellectual property reforms, have undertaken organizational transformation. Internationalization of resources and product markets constitutes an important component of organizational transformation for local firms in emerging economies. Using longitudinal data on 206 Indian pharmaceutical firms from 1995-2004, we find that firms' access to international technological and financial resources enables product market internationalization. Furthermore, we theorize and find support for our predictions that the association between international resources and markets is conditioned by time and business group affiliation, and product market internationalization affects financial performance. Several implications thus emerge for theory and practice associated with the sources of competitiveness in emerging economy firms and their transformation into globally competitive multinational firms.", "author" : [ { "dropping-particle" : "", "family" : "Chittoor", "given" : "R.", "non-dropping-particle" : "", "parse-names" : false, "suffix" : "" }, { "dropping-particle" : "", "family" : "Sarkar", "given" : "M.", "non-dropping-particle" : "", "parse-names" : false, "suffix" : "" }, { "dropping-particle" : "", "family" : "Ray", "given" : "S.", "non-dropping-particle" : "", "parse-names" : false, "suffix" : "" }, { "dropping-particle" : "", "family" : "Aulakh", "given" : "P. S.", "non-dropping-particle" : "", "parse-names" : false, "suffix" : "" } ], "container-title" : "Organization Science", "id" : "ITEM-3", "issue" : "1", "issued" : { "date-parts" : [ [ "2009" ] ] }, "page" : "187-205", "title" : "Third-World Copycats to Emerging Multinationals: Institutional Changes and Organizational Transformation in the Indian Pharmaceutical Industry", "type" : "article-journal", "volume" : "20" }, "uris" : [ "http://www.mendeley.com/documents/?uuid=419281a9-231d-4d34-915c-172483143f50" ] }, { "id" : "ITEM-4", "itemData" : { "DOI" : "10.1108/17468801011058370", "ISBN" : "0320130029", "ISSN" : "1746-8809", "abstract" : "Purpose \u2013 The purpose of this paper is to present a framework for analyzing home and host country determinants and outcomes of emerging multinationals (EMNCs). Design/methodology/approach \u2013 The paper applies a conceptual approach combined with analyses of statistics and secondary material. Findings \u2013 The paper identifies changing trends and features of outward foreign direct investment (OFDI) from emerging economies and identifies in particular differences between outflows from Brazil, Russia, India, and China (BRIC). Originality/value \u2013 The paper puts forward a framework for analyzing determinants and outcomes of structures and strategies of multinational companies from emerging economies and surveys contemporary trends and features of outward FDI from these economies.", "author" : [ { "dropping-particle" : "", "family" : "Gammeltoft", "given" : "Peter", "non-dropping-particle" : "", "parse-names" : false, "suffix" : "" }, { "dropping-particle" : "", "family" : "Pradhan", "given" : "Jaya Prakash", "non-dropping-particle" : "", "parse-names" : false, "suffix" : "" }, { "dropping-particle" : "", "family" : "Goldstein", "given" : "Andrea", "non-dropping-particle" : "", "parse-names" : false, "suffix" : "" } ], "container-title" : "International Journal of Emerging Markets", "id" : "ITEM-4", "issue" : "3/4", "issued" : { "date-parts" : [ [ "2010" ] ] }, "page" : "254-265", "title" : "Emerging multinationals: home and host country determinants and outcomes", "type" : "article-journal", "volume" : "5" }, "uris" : [ "http://www.mendeley.com/documents/?uuid=d342f924-f849-47d8-97f9-727a3d3dda58" ] }, { "id" : "ITEM-5", "itemData" : { "DOI" : "10.1057/palgrave.jibs.8400275", "ISBN" : "0047-2506", "ISSN" : "0047-2506", "abstract" : "In this article, we present a springboard perspective to describe the internationa- lization of emerging market multinational corporations (EMMNEs). EM MNEs use international expansion as a springboard to acquire strategic resources and reduce their institutional and market constraints at home. In so doing, they overcome their latecomer disadvantage in the global stage via a series of aggressive, risk- taking measures by aggressively acquiring or buying critical assets from mature MNEs to compensate for their competitive weaknesses. We discuss unique traits that characterize the international expansion of EM MNEs, and the unique motivations that steer them toward internationalization. We further delineate peculiar strategies and activities undertaken by these firms in pursuit of international expansion, as well as internal and external forces that might compel or facilitate their propulsion into the global scene. We finally explain the risks and remedies associated with this international \u2018springboarding\u2019 strategy and highlight major issues meriting further investigation. Journal", "author" : [ { "dropping-particle" : "", "family" : "Luo", "given" : "Yadong", "non-dropping-particle" : "", "parse-names" : false, "suffix" : "" }, { "dropping-particle" : "", "family" : "Tung", "given" : "Rosalie L", "non-dropping-particle" : "", "parse-names" : false, "suffix" : "" } ], "container-title" : "Journal of International Business Studies", "id" : "ITEM-5", "issue" : "4", "issued" : { "date-parts" : [ [ "2007" ] ] }, "page" : "481-498", "title" : "International expansion of emerging market enterprises: A springboard perspective", "type" : "article-journal", "volume" : "38" }, "uris" : [ "http://www.mendeley.com/documents/?uuid=ef8415ad-9d4e-49f4-aca5-fbe5f9e9f8fc" ] } ], "mendeley" : { "formattedCitation" : "(Chittoor, Sarkar, Ray, &amp; Aulakh, 2009; Ciravegna, Lopez, &amp; Kundu, 2016; Gammeltoft, Pradhan, &amp; Goldstein, 2010; Luo &amp; Tung, 2007; UNCTAD, 2015)", "plainTextFormattedCitation" : "(Chittoor, Sarkar, Ray, &amp; Aulakh, 2009; Ciravegna, Lopez, &amp; Kundu, 2016; Gammeltoft, Pradhan, &amp; Goldstein, 2010; Luo &amp; Tung, 2007; UNCTAD, 2015)", "previouslyFormattedCitation" : "(Chittoor, Sarkar, Ray, &amp; Aulakh, 2009; Ciravegna, Lopez, &amp; Kundu, 2016; Gammeltoft, Pradhan, &amp; Goldstein, 2010; Luo &amp; Tung, 2007; UNCTAD, 2015)" }, "properties" : { "noteIndex" : 0 }, "schema" : "https://github.com/citation-style-language/schema/raw/master/csl-citation.json" }</w:instrText>
      </w:r>
      <w:r w:rsidRPr="00A7499A">
        <w:fldChar w:fldCharType="separate"/>
      </w:r>
      <w:r w:rsidR="00FF3B43" w:rsidRPr="00A7499A">
        <w:rPr>
          <w:noProof/>
        </w:rPr>
        <w:t>(Chittoor, Sarkar, Ray, &amp; Aulakh, 2009; Ciravegna, Lopez, &amp; Kundu, 2016; Gammeltoft, Pradhan, &amp; Goldstein, 2010; Luo &amp; Tung, 2007; UNCTAD, 2015)</w:t>
      </w:r>
      <w:r w:rsidRPr="00A7499A">
        <w:fldChar w:fldCharType="end"/>
      </w:r>
      <w:r w:rsidR="00FF3B43" w:rsidRPr="00A7499A">
        <w:t>. This recent phenomenon has generated abundant literature that provide</w:t>
      </w:r>
      <w:r w:rsidR="00E14D01" w:rsidRPr="00A7499A">
        <w:t>s mixed empirical evidences</w:t>
      </w:r>
      <w:r w:rsidR="00FF3B43" w:rsidRPr="00A7499A">
        <w:t xml:space="preserve"> </w:t>
      </w:r>
      <w:r w:rsidR="00FF3B43" w:rsidRPr="00A7499A">
        <w:fldChar w:fldCharType="begin" w:fldLock="1"/>
      </w:r>
      <w:r w:rsidR="00E14D01" w:rsidRPr="00A7499A">
        <w:instrText>ADDIN CSL_CITATION { "citationItems" : [ { "id" : "ITEM-1", "itemData" : { "DOI" : "10.1016/j.jwb.2010.10.004", "ISBN" : "1090-9516", "ISSN" : "10909516", "abstract" : "The recent expansion of emerging market multinationals into world markets has generated a rich literature. While this literature has addressed the potential motivations, behaviors, and strategic implications of these firms' moves abroad, their possible role as facilitating agents in regional expansion has not been adequately explored. In this paper, we explore this question through a critical review of the literature and examples from Turkish multinationals. We also offer questions for future research. ?? 2010 Elsevier Inc.", "author" : [ { "dropping-particle" : "", "family" : "Yaprak", "given" : "Attila", "non-dropping-particle" : "", "parse-names" : false, "suffix" : "" }, { "dropping-particle" : "", "family" : "Karademir", "given" : "Bahattin", "non-dropping-particle" : "", "parse-names" : false, "suffix" : "" } ], "container-title" : "Journal of World Business", "id" : "ITEM-1", "issue" : "4", "issued" : { "date-parts" : [ [ "2011" ] ] }, "page" : "438-446", "publisher" : "Elsevier Inc.", "title" : "Emerging market multinationals' role in facilitating developed country multinationals' regional expansion: A critical review of the literature and Turkish MNC examples", "type" : "article-journal", "volume" : "46" }, "uris" : [ "http://www.mendeley.com/documents/?uuid=5a94a08c-827f-4455-a4cb-44a789849e7f" ] }, { "id" : "ITEM-2", "itemData" : { "DOI" : "10.1057/jibs.2009.75", "ISBN" : "00472506", "ISSN" : "0047-2506", "PMID" : "197136876", "abstract" : "We propose an organizational model for understanding internationalization processes. We argue that these processes differ with the type of organization. We compare the internationalization processes of three organization types: the mass production organization; the disaggregated production organization; and the project-based organization. Each organization type responds differently to critical elements of the internationalization process, namely, the focus of entry, the degree of presence and physical presence requirements in the foreign market, which in turn influence what modal forms are adopted as the process progresses. Consequently, we observe different approaches to resource commitment in the foreign market over time. [ABSTRACT FROM AUTHOR]", "author" : [ { "dropping-particle" : "", "family" : "Malhotra", "given" : "Namrata", "non-dropping-particle" : "", "parse-names" : false, "suffix" : "" }, { "dropping-particle" : "", "family" : "Hinings", "given" : "Cr (Bob)", "non-dropping-particle" : "", "parse-names" : false, "suffix" : "" } ], "container-title" : "Journal of International Business Studies", "id" : "ITEM-2", "issue" : "2", "issued" : { "date-parts" : [ [ "2010" ] ] }, "page" : "330-349", "title" : "An organizational model for understanding internationalization processes", "type" : "article-journal", "volume" : "41" }, "uris" : [ "http://www.mendeley.com/documents/?uuid=0bd514f4-e279-4e82-95aa-b998c018ddaf" ] } ], "mendeley" : { "formattedCitation" : "(Malhotra &amp; Hinings, 2010; Yaprak &amp; Karademir, 2011)", "plainTextFormattedCitation" : "(Malhotra &amp; Hinings, 2010; Yaprak &amp; Karademir, 2011)", "previouslyFormattedCitation" : "(Malhotra &amp; Hinings, 2010; Yaprak &amp; Karademir, 2011)" }, "properties" : { "noteIndex" : 0 }, "schema" : "https://github.com/citation-style-language/schema/raw/master/csl-citation.json" }</w:instrText>
      </w:r>
      <w:r w:rsidR="00FF3B43" w:rsidRPr="00A7499A">
        <w:fldChar w:fldCharType="separate"/>
      </w:r>
      <w:r w:rsidR="00FF3B43" w:rsidRPr="00A7499A">
        <w:rPr>
          <w:noProof/>
        </w:rPr>
        <w:t>(Malhotra &amp; Hinings, 2010; Yaprak &amp; Karademir, 2011)</w:t>
      </w:r>
      <w:r w:rsidR="00FF3B43" w:rsidRPr="00A7499A">
        <w:fldChar w:fldCharType="end"/>
      </w:r>
      <w:r w:rsidR="0060381C" w:rsidRPr="00A7499A">
        <w:t>, however, nascent literature</w:t>
      </w:r>
      <w:r w:rsidR="00FF3B43" w:rsidRPr="00A7499A">
        <w:t xml:space="preserve"> still fails to satisfactory explain </w:t>
      </w:r>
      <w:r w:rsidR="00E14D01" w:rsidRPr="00A7499A">
        <w:t>the international behavi</w:t>
      </w:r>
      <w:r w:rsidR="007A6322" w:rsidRPr="00A7499A">
        <w:t xml:space="preserve">or of </w:t>
      </w:r>
      <w:r w:rsidR="0060381C" w:rsidRPr="00A7499A">
        <w:t>EMMNEs</w:t>
      </w:r>
      <w:r w:rsidR="00E14D01" w:rsidRPr="00A7499A">
        <w:t xml:space="preserve"> </w:t>
      </w:r>
      <w:r w:rsidR="00E14D01" w:rsidRPr="00A7499A">
        <w:fldChar w:fldCharType="begin" w:fldLock="1"/>
      </w:r>
      <w:r w:rsidR="00E14D01" w:rsidRPr="00A7499A">
        <w:instrText>ADDIN CSL_CITATION { "citationItems" : [ { "id" : "ITEM-1", "itemData" : { "DOI" : "http://dx.doi.org/10.1108/02683940010305270", "ISBN" : "0320130088", "ISSN" : "1871-3173", "author" : [ { "dropping-particle" : "", "family" : "Cuervo-Cazurra", "given" : "Alvaro", "non-dropping-particle" : "", "parse-names" : false, "suffix" : "" }, { "dropping-particle" : "", "family" : "Narula", "given" : "Rajneesh", "non-dropping-particle" : "", "parse-names" : false, "suffix" : "" } ], "container-title" : "Multinational Business Review", "id" : "ITEM-1", "issue" : "1", "issued" : { "date-parts" : [ [ "2015" ] ] }, "page" : "2-14", "title" : "A set of motives to unite them all? Revisiting the principles and typology of internationalization motives", "type" : "article-journal", "volume" : "23" }, "uris" : [ "http://www.mendeley.com/documents/?uuid=171f5d62-c23a-4d53-8ab1-977c55cd966f" ] } ], "mendeley" : { "formattedCitation" : "(Cuervo-Cazurra &amp; Narula, 2015)", "plainTextFormattedCitation" : "(Cuervo-Cazurra &amp; Narula, 2015)", "previouslyFormattedCitation" : "(Cuervo-Cazurra &amp; Narula, 2015)" }, "properties" : { "noteIndex" : 0 }, "schema" : "https://github.com/citation-style-language/schema/raw/master/csl-citation.json" }</w:instrText>
      </w:r>
      <w:r w:rsidR="00E14D01" w:rsidRPr="00A7499A">
        <w:fldChar w:fldCharType="separate"/>
      </w:r>
      <w:r w:rsidR="00E14D01" w:rsidRPr="00A7499A">
        <w:rPr>
          <w:noProof/>
        </w:rPr>
        <w:t>(Cuervo-Cazurra &amp; Narula, 2015)</w:t>
      </w:r>
      <w:r w:rsidR="00E14D01" w:rsidRPr="00A7499A">
        <w:fldChar w:fldCharType="end"/>
      </w:r>
      <w:r w:rsidR="00E14D01" w:rsidRPr="00A7499A">
        <w:t xml:space="preserve">. </w:t>
      </w:r>
    </w:p>
    <w:p w14:paraId="0818696F" w14:textId="36C4A816" w:rsidR="007A2142" w:rsidRPr="00A7499A" w:rsidRDefault="00DA6596" w:rsidP="00897239">
      <w:pPr>
        <w:jc w:val="both"/>
      </w:pPr>
      <w:r w:rsidRPr="00A7499A">
        <w:t>E</w:t>
      </w:r>
      <w:r w:rsidR="007A6322" w:rsidRPr="00A7499A">
        <w:t>M</w:t>
      </w:r>
      <w:r w:rsidRPr="00A7499A">
        <w:t>MNE</w:t>
      </w:r>
      <w:r w:rsidR="00E14D01" w:rsidRPr="00A7499A">
        <w:t xml:space="preserve">s internationalize differently from their counterparts from developed markets </w:t>
      </w:r>
      <w:r w:rsidR="00E14D01" w:rsidRPr="00A7499A">
        <w:fldChar w:fldCharType="begin" w:fldLock="1"/>
      </w:r>
      <w:r w:rsidRPr="00A7499A">
        <w:instrText>ADDIN CSL_CITATION { "citationItems" : [ { "id" : "ITEM-1", "itemData" : { "DOI" : "10.5465/AMP.2009.39985538", "ISBN" : "15589080", "ISSN" : "1558-9080", "abstract" : "The traditional American model of multinational enterprise (MNE), characterized by foreign direct investment (FDI) aimed at exploiting firm-specific capabilities developed at home and a gradual country-by-country approach of internationalization, dominated the global economy during much of the post-World War II period. In the last two decades, however, new MNEs from emerging, upper-middle-income, or oil-rich countries have followed completely different patterns of international expansion. In this paper we analyze the processes through which these firms became MNEs and to what extent we need a new theory to explain their international growth. [ABSTRACT FROM PUBLISHER] Copyright of Academy of Management Perspectives is the property of Academy of Management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"Guill\u00e9n", "given" : "Mauro F.", "non-dropping-particle" : "", "parse-names" : false, "suffix" : "" }, { "dropping-particle" : "", "family" : "Garc\u00eda-Canal", "given" : "Esteban", "non-dropping-particle" : "", "parse-names" : false, "suffix" : "" } ], "container-title" : "Academy of Management Perspectives", "id" : "ITEM-1", "issue" : "2", "issued" : { "date-parts" : [ [ "2009" ] ] }, "page" : "23-35", "title" : "The American Model of the Multinational Firm and the \"New\" Multinationals From Emerging Economies.", "type" : "article-journal", "volume" : "23" }, "uris" : [ "http://www.mendeley.com/documents/?uuid=594d960d-e660-499f-9d9c-90247718c372" ] }, { "id" : "ITEM-2", "itemData" : { "DOI" : "10.1057/palgrave.jibs.8400275", "ISBN" : "0047-2506", "ISSN" : "0047-2506", "abstract" : "In this article, we present a springboard perspective to describe the internationa- lization of emerging market multinational corporations (EMMNEs). EM MNEs use international expansion as a springboard to acquire strategic resources and reduce their institutional and market constraints at home. In so doing, they overcome their latecomer disadvantage in the global stage via a series of aggressive, risk- taking measures by aggressively acquiring or buying critical assets from mature MNEs to compensate for their competitive weaknesses. We discuss unique traits that characterize the international expansion of EM MNEs, and the unique motivations that steer them toward internationalization. We further delineate peculiar strategies and activities undertaken by these firms in pursuit of international expansion, as well as internal and external forces that might compel or facilitate their propulsion into the global scene. We finally explain the risks and remedies associated with this international \u2018springboarding\u2019 strategy and highlight major issues meriting further investigation. Journal", "author" : [ { "dropping-particle" : "", "family" : "Luo", "given" : "Yadong", "non-dropping-particle" : "", "parse-names" : false, "suffix" : "" }, { "dropping-particle" : "", "family" : "Tung", "given" : "Rosalie L", "non-dropping-particle" : "", "parse-names" : false, "suffix" : "" } ], "container-title" : "Journal of International Business Studies", "id" : "ITEM-2", "issue" : "4", "issued" : { "date-parts" : [ [ "2007" ] ] }, "page" : "481-498", "title" : "International expansion of emerging market enterprises: A springboard perspective", "type" : "article-journal", "volume" : "38" }, "uris" : [ "http://www.mendeley.com/documents/?uuid=ef8415ad-9d4e-49f4-aca5-fbe5f9e9f8fc" ] } ], "mendeley" : { "formattedCitation" : "(Guill\u00e9n &amp; Garc\u00eda-Canal, 2009; Luo &amp; Tung, 2007)", "plainTextFormattedCitation" : "(Guill\u00e9n &amp; Garc\u00eda-Canal, 2009; Luo &amp; Tung, 2007)", "previouslyFormattedCitation" : "(Guill\u00e9n &amp; Garc\u00eda-Canal, 2009; Luo &amp; Tung, 2007)" }, "properties" : { "noteIndex" : 0 }, "schema" : "https://github.com/citation-style-language/schema/raw/master/csl-citation.json" }</w:instrText>
      </w:r>
      <w:r w:rsidR="00E14D01" w:rsidRPr="00A7499A">
        <w:fldChar w:fldCharType="separate"/>
      </w:r>
      <w:r w:rsidR="00E14D01" w:rsidRPr="00A7499A">
        <w:rPr>
          <w:noProof/>
        </w:rPr>
        <w:t>(Guillén &amp; García-Canal, 2009; Luo &amp; Tung, 2007)</w:t>
      </w:r>
      <w:r w:rsidR="00E14D01" w:rsidRPr="00A7499A">
        <w:fldChar w:fldCharType="end"/>
      </w:r>
      <w:r w:rsidR="00E14D01" w:rsidRPr="00A7499A">
        <w:t xml:space="preserve">. </w:t>
      </w:r>
      <w:r w:rsidR="00E60117" w:rsidRPr="00A7499A">
        <w:t>Cuervo-Cazurra and</w:t>
      </w:r>
      <w:r w:rsidRPr="00A7499A">
        <w:t xml:space="preserve"> Genc </w:t>
      </w:r>
      <w:r w:rsidRPr="00A7499A">
        <w:fldChar w:fldCharType="begin" w:fldLock="1"/>
      </w:r>
      <w:r w:rsidRPr="00A7499A">
        <w:instrText>ADDIN CSL_CITATION { "citationItems" : [ { "id" : "ITEM-1", "itemData" : { "ISSN" : "00472506, 14786990", "abstract" : "We analyze the advantages and disadvantages of developing-country multinational enterprises (MNEs) in comparison with developed-country MNEs. Developing-country MNEs tend to be less competitive than their developed-country counterparts, partly because they suffer the disadvantage of operating in home countries with underdeveloped institutions. We argue that this disadvantage can become an advantage when both types of MNE operate in countries with \"difficult\" governance conditions, because developing-country MNEs are used to operating in such conditions. The empirical analysis shows that, although developing-country MNEs rarely appear among the largest MNEs in the world, they are more prevalent among the largest foreign firms in the least developed countries (LDCs), especially in LDCs with poorer regulatory quality and lower control of corruption.", "author" : [ { "dropping-particle" : "", "family" : "Cuervo-Cazurra", "given" : "Alvaro", "non-dropping-particle" : "", "parse-names" : false, "suffix" : "" }, { "dropping-particle" : "", "family" : "Genc", "given" : "Mehmet", "non-dropping-particle" : "", "parse-names" : false, "suffix" : "" } ], "container-title" : "Journal of International Business Studies", "id" : "ITEM-1", "issue" : "6", "issued" : { "date-parts" : [ [ "2008" ] ] }, "page" : "957-979", "publisher" : "Palgrave Macmillan Journals", "title" : "Transforming Disadvantages into Advantages: Developing-Country MNEs in the Least Developed Countries", "type" : "article-journal", "volume" : "39" }, "uris" : [ "http://www.mendeley.com/documents/?uuid=0db1dfae-2b3f-454e-8ec9-82931d109462" ] } ], "mendeley" : { "formattedCitation" : "(Cuervo-Cazurra &amp; Genc, 2008)", "manualFormatting" : "(2008)", "plainTextFormattedCitation" : "(Cuervo-Cazurra &amp; Genc, 2008)", "previouslyFormattedCitation" : "(Cuervo-Cazurra &amp; Genc, 2008)" }, "properties" : { "noteIndex" : 0 }, "schema" : "https://github.com/citation-style-language/schema/raw/master/csl-citation.json" }</w:instrText>
      </w:r>
      <w:r w:rsidRPr="00A7499A">
        <w:fldChar w:fldCharType="separate"/>
      </w:r>
      <w:r w:rsidRPr="00A7499A">
        <w:rPr>
          <w:noProof/>
        </w:rPr>
        <w:t>(2008)</w:t>
      </w:r>
      <w:r w:rsidRPr="00A7499A">
        <w:fldChar w:fldCharType="end"/>
      </w:r>
      <w:r w:rsidRPr="00A7499A">
        <w:t xml:space="preserve"> enunciate a set of disadvantages of E</w:t>
      </w:r>
      <w:r w:rsidR="007A2142" w:rsidRPr="00A7499A">
        <w:t>M</w:t>
      </w:r>
      <w:r w:rsidRPr="00A7499A">
        <w:t xml:space="preserve">MNEs in comparison with developed-country multinational enterprises (MNEs). Some of those disadvantages are associated with </w:t>
      </w:r>
      <w:r w:rsidR="007A6322" w:rsidRPr="00A7499A">
        <w:t xml:space="preserve">difficulties in </w:t>
      </w:r>
      <w:r w:rsidRPr="00A7499A">
        <w:t>brand</w:t>
      </w:r>
      <w:r w:rsidR="007A6322" w:rsidRPr="00A7499A">
        <w:t>ing, advertising and technology;</w:t>
      </w:r>
      <w:r w:rsidR="00CF6327" w:rsidRPr="00A7499A">
        <w:t xml:space="preserve"> </w:t>
      </w:r>
      <w:r w:rsidRPr="00A7499A">
        <w:t>however, the main differences rely on their late mover position</w:t>
      </w:r>
      <w:r w:rsidR="007A2142" w:rsidRPr="00A7499A">
        <w:t>,</w:t>
      </w:r>
      <w:r w:rsidR="0060381C" w:rsidRPr="00A7499A">
        <w:t xml:space="preserve"> difficult institutional environment conditions</w:t>
      </w:r>
      <w:r w:rsidR="007A2142" w:rsidRPr="00A7499A">
        <w:t xml:space="preserve"> and poor governance</w:t>
      </w:r>
      <w:r w:rsidR="0060381C" w:rsidRPr="00A7499A">
        <w:t xml:space="preserve">. </w:t>
      </w:r>
      <w:r w:rsidR="007A2142" w:rsidRPr="00A7499A">
        <w:t xml:space="preserve">Nevertheless, </w:t>
      </w:r>
      <w:r w:rsidR="00B31E4A" w:rsidRPr="00A7499A">
        <w:t xml:space="preserve">managers of EMMNEs are used to lead their companies in markets with institutional instabilities, so they </w:t>
      </w:r>
      <w:r w:rsidR="007A2142" w:rsidRPr="00A7499A">
        <w:t>develop skills to convert institutional disadvantages into advantages when operating in countries with poor</w:t>
      </w:r>
      <w:r w:rsidR="00B31E4A" w:rsidRPr="00A7499A">
        <w:t>ly</w:t>
      </w:r>
      <w:r w:rsidR="007A2142" w:rsidRPr="00A7499A">
        <w:t xml:space="preserve"> developed institutions </w:t>
      </w:r>
      <w:r w:rsidR="007A2142" w:rsidRPr="00A7499A">
        <w:fldChar w:fldCharType="begin" w:fldLock="1"/>
      </w:r>
      <w:r w:rsidR="0069429E" w:rsidRPr="00A7499A">
        <w:instrText>ADDIN CSL_CITATION { "citationItems" : [ { "id" : "ITEM-1", "itemData" : { "ISSN" : "00472506, 14786990", "abstract" : "We analyze the advantages and disadvantages of developing-country multinational enterprises (MNEs) in comparison with developed-country MNEs. Developing-country MNEs tend to be less competitive than their developed-country counterparts, partly because they suffer the disadvantage of operating in home countries with underdeveloped institutions. We argue that this disadvantage can become an advantage when both types of MNE operate in countries with \"difficult\" governance conditions, because developing-country MNEs are used to operating in such conditions. The empirical analysis shows that, although developing-country MNEs rarely appear among the largest MNEs in the world, they are more prevalent among the largest foreign firms in the least developed countries (LDCs), especially in LDCs with poorer regulatory quality and lower control of corruption.", "author" : [ { "dropping-particle" : "", "family" : "Cuervo-Cazurra", "given" : "Alvaro", "non-dropping-particle" : "", "parse-names" : false, "suffix" : "" }, { "dropping-particle" : "", "family" : "Genc", "given" : "Mehmet", "non-dropping-particle" : "", "parse-names" : false, "suffix" : "" } ], "container-title" : "Journal of International Business Studies", "id" : "ITEM-1", "issue" : "6", "issued" : { "date-parts" : [ [ "2008" ] ] }, "page" : "957-979", "publisher" : "Palgrave Macmillan Journals", "title" : "Transforming Disadvantages into Advantages: Developing-Country MNEs in the Least Developed Countries", "type" : "article-journal", "volume" : "39" }, "uris" : [ "http://www.mendeley.com/documents/?uuid=6a181381-1ce9-4603-a675-b7f8aee3e28b" ] } ], "mendeley" : { "formattedCitation" : "(Cuervo-Cazurra &amp; Genc, 2008)", "plainTextFormattedCitation" : "(Cuervo-Cazurra &amp; Genc, 2008)", "previouslyFormattedCitation" : "(Cuervo-Cazurra &amp; Genc, 2008)" }, "properties" : { "noteIndex" : 0 }, "schema" : "https://github.com/citation-style-language/schema/raw/master/csl-citation.json" }</w:instrText>
      </w:r>
      <w:r w:rsidR="007A2142" w:rsidRPr="00A7499A">
        <w:fldChar w:fldCharType="separate"/>
      </w:r>
      <w:r w:rsidR="007A2142" w:rsidRPr="00A7499A">
        <w:rPr>
          <w:noProof/>
        </w:rPr>
        <w:t>(Cuervo-Cazurra &amp; Genc, 2008)</w:t>
      </w:r>
      <w:r w:rsidR="007A2142" w:rsidRPr="00A7499A">
        <w:fldChar w:fldCharType="end"/>
      </w:r>
      <w:r w:rsidR="00B31E4A" w:rsidRPr="00A7499A">
        <w:t>. This</w:t>
      </w:r>
      <w:r w:rsidR="007A2142" w:rsidRPr="00A7499A">
        <w:t xml:space="preserve"> represents an advantage </w:t>
      </w:r>
      <w:r w:rsidR="00B31E4A" w:rsidRPr="00A7499A">
        <w:t xml:space="preserve">of EMMNEs </w:t>
      </w:r>
      <w:r w:rsidR="007A2142" w:rsidRPr="00A7499A">
        <w:t>over</w:t>
      </w:r>
      <w:r w:rsidR="007643D6" w:rsidRPr="00A7499A">
        <w:t xml:space="preserve"> MNEs from developed countries when operating in other emerging economies. </w:t>
      </w:r>
    </w:p>
    <w:p w14:paraId="15CDC5C0" w14:textId="78F77B9D" w:rsidR="00AE36EC" w:rsidRPr="00A7499A" w:rsidRDefault="0069429E" w:rsidP="00897239">
      <w:pPr>
        <w:jc w:val="both"/>
      </w:pPr>
      <w:r w:rsidRPr="00A7499A">
        <w:lastRenderedPageBreak/>
        <w:t>Literature on internationalization of EMMNEs is broadly divided in two groups. Both groups accept that EMMNEs are becoming major players in the global economy, and therefore, there is a need to comprehend their behavior and impact. Besides, both approaches agree on the idea that EMMNEs behave d</w:t>
      </w:r>
      <w:r w:rsidR="001938AD" w:rsidRPr="00A7499A">
        <w:t>ifferently from other MNEs. O</w:t>
      </w:r>
      <w:r w:rsidRPr="00A7499A">
        <w:t xml:space="preserve">n the one hand, some authors </w:t>
      </w:r>
      <w:r w:rsidRPr="00A7499A">
        <w:fldChar w:fldCharType="begin" w:fldLock="1"/>
      </w:r>
      <w:r w:rsidR="001938AD" w:rsidRPr="00A7499A">
        <w:instrText>ADDIN CSL_CITATION { "citationItems" : [ { "id" : "ITEM-1", "itemData" : { "ISBN" : "9781847207661", "author" : [ { "dropping-particle" : "", "family" : "Dunning", "given" : "John H.", "non-dropping-particle" : "", "parse-names" : false, "suffix" : "" }, { "dropping-particle" : "", "family" : "Kim", "given" : "Changsu", "non-dropping-particle" : "", "parse-names" : false, "suffix" : "" }, { "dropping-particle" : "", "family" : "Park", "given" : "Donghyun", "non-dropping-particle" : "", "parse-names" : false, "suffix" : "" } ], "container-title" : "The Rise of Transnational Corporations from Emerging Markets: Threat or Opportunity?", "id" : "ITEM-1", "issued" : { "date-parts" : [ [ "2008" ] ] }, "page" : "158-180", "publisher" : "Edward Elgar Publishing Ltd.", "title" : "Old wine in new bottles: A comparison of emerging-market TNCs today and developed-country TNCs thirty years ago", "type" : "chapter" }, "uris" : [ "http://www.mendeley.com/documents/?uuid=d77784e2-2218-4353-9e71-6e0f2e7d990b" ] }, { "id" : "ITEM-2", "itemData" : { "DOI" : "10.1108/cpoib-02-2014-0008", "ISSN" : "1742-2043", "abstract" : "Purpose \u2013 The purpose of this paper is to re-assess both the nature and sources of the competitive advantages which multinationals expanding from home bases in emerging economies (EMNEs) may enjoy in the global market. Design/methodology/approach \u2013 The paper analyses the results of 12 concurrent studies undertaken by a group of experts who were asked to examine how strategies for innovation, international value chain configuration and foreign mergers and acquisitions contributed to the competitive advantages of multinationals emerging from Brazil, Russia, India and China (the BRICs), respectively. Findings \u2013 EMNEs do have competitive advantages that can underpin their expansion abroad, but these are mainly \u201cnon-traditional\u201d advantages that have been built by finding innovative ways to leverage advantages of their home countries. EMNE\u2019s internationalisation is as much about accessing new resources and knowledge to enable them to extend their competitive advantage, as it is a route to exploiting existing advantages over a larger set of markets. As a result, the global value chain structure of EMNEs tends to be fundamentally different from that chosen by incumbent multinationals. Research limitations/implications \u2013 The study is limited to EMNEs from the BRIC countries, but implications for EMNEs emerging from other countries are discussed. Originality/value \u2013 We bring to bear extensive data and a systematic approach to understanding the new breed of multinationals emerging from the BRIC countries; their sources of competitive advantage; and how they are using innovation, foreign investment and overseas acquisitions to transform global competition.", "author" : [ { "dropping-particle" : "", "family" : "Williamson", "given" : "Peter J.", "non-dropping-particle" : "", "parse-names" : false, "suffix" : "" } ], "container-title" : "Critical perspectives on international business", "editor" : [ { "dropping-particle" : "", "family" : "Mo Yamin, Prof Rudolf R Sinkovics", "given" : "Dr", "non-dropping-particle" : "", "parse-names" : false, "suffix" : "" } ], "id" : "ITEM-2", "issue" : "3/4", "issued" : { "date-parts" : [ [ "2015", "7", "6" ] ] }, "page" : "216-235", "publisher" : "Emerald Group Publishing Ltd.", "title" : "The competitive advantages of emerging market multinationals: a re-assessment", "type" : "article-journal", "volume" : "11" }, "uris" : [ "http://www.mendeley.com/documents/?uuid=ea10321f-b476-477f-b0d6-593360e2d746" ] } ], "mendeley" : { "formattedCitation" : "(Dunning, Kim, &amp; Park, 2008; Williamson, 2015)", "plainTextFormattedCitation" : "(Dunning, Kim, &amp; Park, 2008; Williamson, 2015)", "previouslyFormattedCitation" : "(Dunning, Kim, &amp; Park, 2008; Williamson, 2015)" }, "properties" : { "noteIndex" : 0 }, "schema" : "https://github.com/citation-style-language/schema/raw/master/csl-citation.json" }</w:instrText>
      </w:r>
      <w:r w:rsidRPr="00A7499A">
        <w:fldChar w:fldCharType="separate"/>
      </w:r>
      <w:r w:rsidRPr="00A7499A">
        <w:rPr>
          <w:noProof/>
        </w:rPr>
        <w:t>(Dunning, Kim, &amp; Park, 2008; Williamson, 2015)</w:t>
      </w:r>
      <w:r w:rsidRPr="00A7499A">
        <w:fldChar w:fldCharType="end"/>
      </w:r>
      <w:r w:rsidRPr="00A7499A">
        <w:t xml:space="preserve"> claim that </w:t>
      </w:r>
      <w:r w:rsidR="001938AD" w:rsidRPr="00A7499A">
        <w:t xml:space="preserve">the differences between </w:t>
      </w:r>
      <w:r w:rsidRPr="00A7499A">
        <w:t xml:space="preserve">EMMNEs </w:t>
      </w:r>
      <w:r w:rsidR="001938AD" w:rsidRPr="00A7499A">
        <w:t xml:space="preserve">and other MNEs are better explained by the changes in the global economy rather than by their origin. On the other hand </w:t>
      </w:r>
      <w:r w:rsidR="001938AD" w:rsidRPr="00A7499A">
        <w:fldChar w:fldCharType="begin" w:fldLock="1"/>
      </w:r>
      <w:r w:rsidR="009C6F3F" w:rsidRPr="00A7499A">
        <w:instrText>ADDIN CSL_CITATION { "citationItems" : [ { "id" : "ITEM-1", "itemData" : { "DOI" : "10.1017/CBO9781107587632", "ISBN" : "9781107587632", "abstract" : "Introduction In August 2012, a 24-year-old South African adventurer, Davey du Plessis, was almost killed in an attack in a remote Peruvian part of the Amazon. He dragged himself through the jungle until, heavily wounded and vomiting blood, he stumbled upon a village from which he was taken to Pucallpa, four hours by boat. There Du Plessis managed to call his mother in South Africa, who started lobbying for help. Soon thereafter, employees of the local subsidiary of SABMiller helped Du Plessis to get onto a chartered flight to the well-appointed Anglo-American hospital in Lima (Barbeau, 2012). The local SABMiller personnel was so supportive throughout his hospital stay that Du Plessis\u2019s mother acknowledged them in her August 28 Facebook post: \u201cThank you also to the constant presence of South African Breweries. SABmiller. Xxx\u201d (see World Wonderer \u2013 The Amazon, 2013). There is little doubt that both Anglo-American and SABMiller rushed to the aid of Du Plessis because he was South African. The two multinational corporations (MNCs) were founded in Johannesburg in 1917 and 1895 respectively, and have long been important employers in South Africa. But while Anglo-American and SABMiller may have recognized Du Plessis as a fellow South African, those MNCs are often excluded from studies of so-called \u201cemerging multinationals\u201d \u2013 MNCs from emerging market economies. Studies generally use the country of primary listing or the country where the headquarters are located in order to assign nationality, and because both MNCs have shifted their primary stock exchange and a substantial part (although not all) of their headquarters to London (both in 1999), they are now regarded as British. There is clearly a disconnect between how ordinary South Africans and International Business scholars assess the nationality of these firms. This study examines whether and how this disconnect matters by looking at two key roles played by MNC headquarters \u2013 control and value creation \u2013 and at how migration affects those roles.", "author" : [ { "dropping-particle" : "", "family" : "Cuervo-Cazurra", "given" : "Alvaro", "non-dropping-particle" : "", "parse-names" : false, "suffix" : "" }, { "dropping-particle" : "", "family" : "Ramamurti", "given" : "Ravi", "non-dropping-particle" : "", "parse-names" : false, "suffix" : "" } ], "container-title" : "Understanding Multinationals from Emerging Markets", "id" : "ITEM-1", "issued" : { "date-parts" : [ [ "2014" ] ] }, "number-of-pages" : "195-223", "publisher" : "Cambridge University Press", "publisher-place" : "Cambridge", "title" : "Understanding Multinationals from Emerging Markets", "type" : "book" }, "uris" : [ "http://www.mendeley.com/documents/?uuid=3a71674b-68b5-413f-adc5-3589688e307f" ] }, { "id" : "ITEM-2", "itemData" : { "DOI" : "10.1108/17468801011058370", "ISBN" : "0320130029", "ISSN" : "1746-8809", "abstract" : "Purpose \u2013 The purpose of this paper is to present a framework for analyzing home and host country determinants and outcomes of emerging multinationals (EMNCs). Design/methodology/approach \u2013 The paper applies a conceptual approach combined with analyses of statistics and secondary material. Findings \u2013 The paper identifies changing trends and features of outward foreign direct investment (OFDI) from emerging economies and identifies in particular differences between outflows from Brazil, Russia, India, and China (BRIC). Originality/value \u2013 The paper puts forward a framework for analyzing determinants and outcomes of structures and strategies of multinational companies from emerging economies and surveys contemporary trends and features of outward FDI from these economies.", "author" : [ { "dropping-particle" : "", "family" : "Gammeltoft", "given" : "Peter", "non-dropping-particle" : "", "parse-names" : false, "suffix" : "" }, { "dropping-particle" : "", "family" : "Pradhan", "given" : "Jaya Prakash", "non-dropping-particle" : "", "parse-names" : false, "suffix" : "" }, { "dropping-particle" : "", "family" : "Goldstein", "given" : "Andrea", "non-dropping-particle" : "", "parse-names" : false, "suffix" : "" } ], "container-title" : "International Journal of Emerging Markets", "id" : "ITEM-2", "issue" : "3/4", "issued" : { "date-parts" : [ [ "2010" ] ] }, "page" : "254-265", "title" : "Emerging multinationals: home and host country determinants and outcomes", "type" : "article-journal", "volume" : "5" }, "uris" : [ "http://www.mendeley.com/documents/?uuid=d342f924-f849-47d8-97f9-727a3d3dda58" ] }, { "id" : "ITEM-3", "itemData" : { "DOI" : "10.1016/j.jwb.2010.10.004", "ISBN" : "1090-9516", "ISSN" : "10909516", "abstract" : "The recent expansion of emerging market multinationals into world markets has generated a rich literature. While this literature has addressed the potential motivations, behaviors, and strategic implications of these firms' moves abroad, their possible role as facilitating agents in regional expansion has not been adequately explored. In this paper, we explore this question through a critical review of the literature and examples from Turkish multinationals. We also offer questions for future research. ?? 2010 Elsevier Inc.", "author" : [ { "dropping-particle" : "", "family" : "Yaprak", "given" : "Attila", "non-dropping-particle" : "", "parse-names" : false, "suffix" : "" }, { "dropping-particle" : "", "family" : "Karademir", "given" : "Bahattin", "non-dropping-particle" : "", "parse-names" : false, "suffix" : "" } ], "container-title" : "Journal of World Business", "id" : "ITEM-3", "issue" : "4", "issued" : { "date-parts" : [ [ "2011" ] ] }, "page" : "438-446", "publisher" : "Elsevier Inc.", "title" : "Emerging market multinationals' role in facilitating developed country multinationals' regional expansion: A critical review of the literature and Turkish MNC examples", "type" : "article-journal", "volume" : "46" }, "uris" : [ "http://www.mendeley.com/documents/?uuid=5a94a08c-827f-4455-a4cb-44a789849e7f" ] } ], "mendeley" : { "formattedCitation" : "(Cuervo-Cazurra &amp; Ramamurti, 2014; Gammeltoft et al., 2010; Yaprak &amp; Karademir, 2011)", "plainTextFormattedCitation" : "(Cuervo-Cazurra &amp; Ramamurti, 2014; Gammeltoft et al., 2010; Yaprak &amp; Karademir, 2011)", "previouslyFormattedCitation" : "(Cuervo-Cazurra &amp; Ramamurti, 2014; Gammeltoft et al., 2010; Yaprak &amp; Karademir, 2011)" }, "properties" : { "noteIndex" : 0 }, "schema" : "https://github.com/citation-style-language/schema/raw/master/csl-citation.json" }</w:instrText>
      </w:r>
      <w:r w:rsidR="001938AD" w:rsidRPr="00A7499A">
        <w:fldChar w:fldCharType="separate"/>
      </w:r>
      <w:r w:rsidR="001938AD" w:rsidRPr="00A7499A">
        <w:rPr>
          <w:noProof/>
        </w:rPr>
        <w:t>(Cuervo-Cazurra &amp; Ramamurti, 2014; Gammeltoft et al., 2010; Yaprak &amp; Karademir, 2011)</w:t>
      </w:r>
      <w:r w:rsidR="001938AD" w:rsidRPr="00A7499A">
        <w:fldChar w:fldCharType="end"/>
      </w:r>
      <w:r w:rsidR="001938AD" w:rsidRPr="00A7499A">
        <w:t xml:space="preserve"> defend the idea that the country of origin and other contextual elements </w:t>
      </w:r>
      <w:r w:rsidR="009C6F3F" w:rsidRPr="00A7499A">
        <w:t xml:space="preserve">heavily </w:t>
      </w:r>
      <w:r w:rsidR="001938AD" w:rsidRPr="00A7499A">
        <w:t xml:space="preserve">influence this phenomenon. </w:t>
      </w:r>
    </w:p>
    <w:p w14:paraId="2D208DD0" w14:textId="157E7FDB" w:rsidR="001938AD" w:rsidRPr="00A7499A" w:rsidRDefault="00AE36EC" w:rsidP="00897239">
      <w:pPr>
        <w:jc w:val="both"/>
      </w:pPr>
      <w:r w:rsidRPr="00A7499A">
        <w:t>Therefore, there is a need for empirical and theoretical research that contributes to the discussion on whether or not the special characteristics and institutional context of emerging markets influence the internationalization of EMMNEs. The institutional context of a country is represented by the rules and regulations that govern the economic activity in that country; institutions are the “rules of the game…or…humanly devised constraints” (</w:t>
      </w:r>
      <w:r w:rsidR="009C6F3F" w:rsidRPr="00A7499A">
        <w:fldChar w:fldCharType="begin" w:fldLock="1"/>
      </w:r>
      <w:r w:rsidR="00441587" w:rsidRPr="00A7499A">
        <w:instrText>ADDIN CSL_CITATION { "citationItems" : [ { "id" : "ITEM-1", "itemData" : { "ISBN" : "0-521-39734-0", "author" : [ { "dropping-particle" : "", "family" : "North", "given" : "Douglas", "non-dropping-particle" : "", "parse-names" : false, "suffix" : "" } ], "id" : "ITEM-1", "issued" : { "date-parts" : [ [ "1990" ] ] }, "number-of-pages" : "159", "publisher" : "Cambridge University Press", "publisher-place" : "Cambridge", "title" : "Institutional Change and Economic Performance", "type" : "book" }, "uris" : [ "http://www.mendeley.com/documents/?uuid=5720af58-baa1-4b24-bffc-6436e32d7c91" ] } ], "mendeley" : { "formattedCitation" : "(North, 1990)", "manualFormatting" : "North, 1990", "plainTextFormattedCitation" : "(North, 1990)", "previouslyFormattedCitation" : "(North, 1990)" }, "properties" : { "noteIndex" : 0 }, "schema" : "https://github.com/citation-style-language/schema/raw/master/csl-citation.json" }</w:instrText>
      </w:r>
      <w:r w:rsidR="009C6F3F" w:rsidRPr="00A7499A">
        <w:fldChar w:fldCharType="separate"/>
      </w:r>
      <w:r w:rsidR="009C6F3F" w:rsidRPr="00A7499A">
        <w:rPr>
          <w:noProof/>
        </w:rPr>
        <w:t>North, 1990</w:t>
      </w:r>
      <w:r w:rsidR="009C6F3F" w:rsidRPr="00A7499A">
        <w:fldChar w:fldCharType="end"/>
      </w:r>
      <w:r w:rsidR="009C6F3F" w:rsidRPr="00A7499A">
        <w:t>,</w:t>
      </w:r>
      <w:r w:rsidRPr="00A7499A">
        <w:t xml:space="preserve"> p. 3). Consequently, there are links between </w:t>
      </w:r>
      <w:r w:rsidR="00F42CDF" w:rsidRPr="00A7499A">
        <w:t xml:space="preserve">the institutional framework </w:t>
      </w:r>
      <w:r w:rsidRPr="00A7499A">
        <w:t xml:space="preserve">and internationalization that are worth to </w:t>
      </w:r>
      <w:r w:rsidR="009C6F3F" w:rsidRPr="00A7499A">
        <w:t xml:space="preserve">be further explained and studied. </w:t>
      </w:r>
    </w:p>
    <w:p w14:paraId="247D1848" w14:textId="6DB0DFD9" w:rsidR="009C6F3F" w:rsidRPr="00A7499A" w:rsidRDefault="009C6F3F" w:rsidP="00897239">
      <w:pPr>
        <w:jc w:val="both"/>
      </w:pPr>
      <w:r w:rsidRPr="00A7499A">
        <w:t xml:space="preserve">According to </w:t>
      </w:r>
      <w:r w:rsidRPr="00A7499A">
        <w:fldChar w:fldCharType="begin" w:fldLock="1"/>
      </w:r>
      <w:r w:rsidR="00E24665" w:rsidRPr="00A7499A">
        <w:instrText>ADDIN CSL_CITATION { "citationItems" : [ { "id" : "ITEM-1", "itemData" : { "author" : [ { "dropping-particle" : "", "family" : "Kostova", "given" : "Tatiana", "non-dropping-particle" : "", "parse-names" : false, "suffix" : "" }, { "dropping-particle" : "", "family" : "Roth", "given" : "Kendall", "non-dropping-particle" : "", "parse-names" : false, "suffix" : "" }, { "dropping-particle" : "", "family" : "Dacin", "given" : "M Tina", "non-dropping-particle" : "", "parse-names" : false, "suffix" : "" } ], "container-title" : "The Academy of Management Review", "id" : "ITEM-1", "issue" : "4", "issued" : { "date-parts" : [ [ "2008" ] ] }, "page" : "994-1006", "title" : "Institutional Theory in the Study of Multinational Corporations: A Critique and New Directions", "type" : "article-journal", "volume" : "33" }, "uris" : [ "http://www.mendeley.com/documents/?uuid=f4ee408c-a10c-40b1-8f52-e6dd050a1e46" ] } ], "mendeley" : { "formattedCitation" : "(Kostova, Roth, &amp; Dacin, 2008)", "plainTextFormattedCitation" : "(Kostova, Roth, &amp; Dacin, 2008)", "previouslyFormattedCitation" : "(Kostova, Roth, &amp; Dacin, 2008)" }, "properties" : { "noteIndex" : 0 }, "schema" : "https://github.com/citation-style-language/schema/raw/master/csl-citation.json" }</w:instrText>
      </w:r>
      <w:r w:rsidRPr="00A7499A">
        <w:fldChar w:fldCharType="separate"/>
      </w:r>
      <w:r w:rsidRPr="00A7499A">
        <w:rPr>
          <w:noProof/>
        </w:rPr>
        <w:t>(Kostova, Roth, &amp; Dacin, 2008)</w:t>
      </w:r>
      <w:r w:rsidRPr="00A7499A">
        <w:fldChar w:fldCharType="end"/>
      </w:r>
      <w:r w:rsidRPr="00A7499A">
        <w:t xml:space="preserve"> there is an increasing interest in studying MNEs from an institutional perspective; however, most of the studies have used a narrow subset of institutional concepts </w:t>
      </w:r>
      <w:r w:rsidR="003421B8" w:rsidRPr="00A7499A">
        <w:t>influenced by neoinstituti</w:t>
      </w:r>
      <w:r w:rsidR="004E17A3" w:rsidRPr="00A7499A">
        <w:t>onalism, which leaves room for debating whethe</w:t>
      </w:r>
      <w:r w:rsidR="00F42CDF" w:rsidRPr="00A7499A">
        <w:t>r or not is institutionalism</w:t>
      </w:r>
      <w:r w:rsidR="004E17A3" w:rsidRPr="00A7499A">
        <w:t xml:space="preserve"> useful in international management research. </w:t>
      </w:r>
      <w:r w:rsidR="00E24665" w:rsidRPr="00A7499A">
        <w:fldChar w:fldCharType="begin" w:fldLock="1"/>
      </w:r>
      <w:r w:rsidR="00E60117" w:rsidRPr="00A7499A">
        <w:instrText>ADDIN CSL_CITATION { "citationItems" : [ { "id" : "ITEM-1", "itemData" : { "author" : [ { "dropping-particle" : "", "family" : "Dacin", "given" : "M Tina", "non-dropping-particle" : "", "parse-names" : false, "suffix" : "" }, { "dropping-particle" : "", "family" : "Goodstein", "given" : "Jerry", "non-dropping-particle" : "", "parse-names" : false, "suffix" : "" }, { "dropping-particle" : "", "family" : "Scott", "given" : "W Richard", "non-dropping-particle" : "", "parse-names" : false, "suffix" : "" } ], "container-title" : "The Academy of Management Journal", "id" : "ITEM-1", "issue" : "1", "issued" : { "date-parts" : [ [ "2002" ] ] }, "page" : "43-56", "title" : "Institutional theory and institutional change: introduction to the special research forum", "type" : "article-journal", "volume" : "45" }, "uris" : [ "http://www.mendeley.com/documents/?uuid=c0a8997c-2c5c-43cc-a5f3-77e665d578ef" ] } ], "mendeley" : { "formattedCitation" : "(Dacin, Goodstein, &amp; Scott, 2002)", "manualFormatting" : "Dacin, Goodstein, and Scott (2002)", "plainTextFormattedCitation" : "(Dacin, Goodstein, &amp; Scott, 2002)", "previouslyFormattedCitation" : "(Dacin, Goodstein, &amp; Scott, 2002)" }, "properties" : { "noteIndex" : 0 }, "schema" : "https://github.com/citation-style-language/schema/raw/master/csl-citation.json" }</w:instrText>
      </w:r>
      <w:r w:rsidR="00E24665" w:rsidRPr="00A7499A">
        <w:fldChar w:fldCharType="separate"/>
      </w:r>
      <w:r w:rsidR="00E60117" w:rsidRPr="00A7499A">
        <w:rPr>
          <w:noProof/>
        </w:rPr>
        <w:t xml:space="preserve">Dacin, Goodstein, and </w:t>
      </w:r>
      <w:r w:rsidR="00E24665" w:rsidRPr="00A7499A">
        <w:rPr>
          <w:noProof/>
        </w:rPr>
        <w:t>Scott (2002)</w:t>
      </w:r>
      <w:r w:rsidR="00E24665" w:rsidRPr="00A7499A">
        <w:fldChar w:fldCharType="end"/>
      </w:r>
      <w:r w:rsidR="00F42CDF" w:rsidRPr="00A7499A">
        <w:t xml:space="preserve"> claim that institutionalism</w:t>
      </w:r>
      <w:r w:rsidR="00E24665" w:rsidRPr="00A7499A">
        <w:t xml:space="preserve"> is a rich theoretical </w:t>
      </w:r>
      <w:r w:rsidR="00FC725A" w:rsidRPr="00A7499A">
        <w:t>foundation for understanding MNE</w:t>
      </w:r>
      <w:r w:rsidR="00E24665" w:rsidRPr="00A7499A">
        <w:t>s, besides, they provide a summary of former studie</w:t>
      </w:r>
      <w:r w:rsidR="00F42CDF" w:rsidRPr="00A7499A">
        <w:t xml:space="preserve">s based on institutional theory </w:t>
      </w:r>
      <w:r w:rsidR="00E24665" w:rsidRPr="00A7499A">
        <w:t xml:space="preserve">and constructs they used to conceptualize the regulatory, cognitive and normative pillars. </w:t>
      </w:r>
    </w:p>
    <w:p w14:paraId="0D804E8A" w14:textId="1C04C17C" w:rsidR="00E24665" w:rsidRPr="00A7499A" w:rsidRDefault="00E24665" w:rsidP="00897239">
      <w:pPr>
        <w:jc w:val="both"/>
      </w:pPr>
      <w:r w:rsidRPr="00A7499A">
        <w:fldChar w:fldCharType="begin" w:fldLock="1"/>
      </w:r>
      <w:r w:rsidRPr="00A7499A">
        <w:instrText>ADDIN CSL_CITATION { "citationItems" : [ { "id" : "ITEM-1", "itemData" : { "author" : [ { "dropping-particle" : "", "family" : "Kostova", "given" : "Tatiana", "non-dropping-particle" : "", "parse-names" : false, "suffix" : "" }, { "dropping-particle" : "", "family" : "Roth", "given" : "Kendall", "non-dropping-particle" : "", "parse-names" : false, "suffix" : "" }, { "dropping-particle" : "", "family" : "Dacin", "given" : "M Tina", "non-dropping-particle" : "", "parse-names" : false, "suffix" : "" } ], "container-title" : "The Academy of Management Review", "id" : "ITEM-1", "issue" : "4", "issued" : { "date-parts" : [ [ "2008" ] ] }, "page" : "994-1006", "title" : "Institutional Theory in the Study of Multinational Corporations: A Critique and New Directions", "type" : "article-journal", "volume" : "33" }, "uris" : [ "http://www.mendeley.com/documents/?uuid=f4ee408c-a10c-40b1-8f52-e6dd050a1e46" ] } ], "mendeley" : { "formattedCitation" : "(Kostova et al., 2008)", "manualFormatting" : "Kostova et al. (2008)", "plainTextFormattedCitation" : "(Kostova et al., 2008)", "previouslyFormattedCitation" : "(Kostova et al., 2008)" }, "properties" : { "noteIndex" : 0 }, "schema" : "https://github.com/citation-style-language/schema/raw/master/csl-citation.json" }</w:instrText>
      </w:r>
      <w:r w:rsidRPr="00A7499A">
        <w:fldChar w:fldCharType="separate"/>
      </w:r>
      <w:r w:rsidRPr="00A7499A">
        <w:rPr>
          <w:noProof/>
        </w:rPr>
        <w:t>Kostova et al. (2008)</w:t>
      </w:r>
      <w:r w:rsidRPr="00A7499A">
        <w:fldChar w:fldCharType="end"/>
      </w:r>
      <w:r w:rsidRPr="00A7499A">
        <w:t xml:space="preserve"> argue that th</w:t>
      </w:r>
      <w:r w:rsidR="00FC725A" w:rsidRPr="00A7499A">
        <w:t>e special characteristics of MNE</w:t>
      </w:r>
      <w:r w:rsidRPr="00A7499A">
        <w:t xml:space="preserve">s </w:t>
      </w:r>
      <w:r w:rsidR="00F00790" w:rsidRPr="00A7499A">
        <w:t xml:space="preserve">represent challenges to neoinstitutional </w:t>
      </w:r>
      <w:r w:rsidR="00DC2C69" w:rsidRPr="00A7499A">
        <w:t>theory;</w:t>
      </w:r>
      <w:r w:rsidR="00F00790" w:rsidRPr="00A7499A">
        <w:t xml:space="preserve"> </w:t>
      </w:r>
      <w:r w:rsidR="00DC2C69" w:rsidRPr="00A7499A">
        <w:t>hence,</w:t>
      </w:r>
      <w:r w:rsidR="00F00790" w:rsidRPr="00A7499A">
        <w:t xml:space="preserve"> there are some provocations for researchers approaching this field of study. Neoinstitutional tenets in regards of organizational field, </w:t>
      </w:r>
      <w:r w:rsidR="007643D6" w:rsidRPr="00A7499A">
        <w:t>isomorphism</w:t>
      </w:r>
      <w:r w:rsidR="00F00790" w:rsidRPr="00A7499A">
        <w:t>, decoupling and legitimacy need to be m</w:t>
      </w:r>
      <w:r w:rsidR="00FC725A" w:rsidRPr="00A7499A">
        <w:t>odified due to the nature of MNE</w:t>
      </w:r>
      <w:r w:rsidR="00F00790" w:rsidRPr="00A7499A">
        <w:t xml:space="preserve">s. </w:t>
      </w:r>
    </w:p>
    <w:p w14:paraId="2CA1E5E6" w14:textId="1F7A0869" w:rsidR="00204C8E" w:rsidRPr="00A7499A" w:rsidRDefault="00F42CDF" w:rsidP="00897239">
      <w:pPr>
        <w:jc w:val="both"/>
      </w:pPr>
      <w:r w:rsidRPr="00A7499A">
        <w:t>This study</w:t>
      </w:r>
      <w:r w:rsidR="00204C8E" w:rsidRPr="00A7499A">
        <w:t xml:space="preserve"> analyze</w:t>
      </w:r>
      <w:r w:rsidRPr="00A7499A">
        <w:t>s</w:t>
      </w:r>
      <w:r w:rsidR="00204C8E" w:rsidRPr="00A7499A">
        <w:t xml:space="preserve"> t</w:t>
      </w:r>
      <w:r w:rsidR="00FC725A" w:rsidRPr="00A7499A">
        <w:t>he internationalization of EMMNE</w:t>
      </w:r>
      <w:r w:rsidR="00204C8E" w:rsidRPr="00A7499A">
        <w:t xml:space="preserve">s using </w:t>
      </w:r>
      <w:r w:rsidRPr="00A7499A">
        <w:t xml:space="preserve">new </w:t>
      </w:r>
      <w:r w:rsidR="00204C8E" w:rsidRPr="00A7499A">
        <w:t>institutional</w:t>
      </w:r>
      <w:r w:rsidRPr="00A7499A">
        <w:t xml:space="preserve"> economics (NIE) </w:t>
      </w:r>
      <w:r w:rsidR="00204C8E" w:rsidRPr="00A7499A">
        <w:t xml:space="preserve">as theoretical </w:t>
      </w:r>
      <w:r w:rsidRPr="00A7499A">
        <w:t>framework</w:t>
      </w:r>
      <w:r w:rsidR="00897239" w:rsidRPr="00A7499A">
        <w:t>;</w:t>
      </w:r>
      <w:r w:rsidR="00204C8E" w:rsidRPr="00A7499A">
        <w:t xml:space="preserve"> to do so, three specific objectives are pursued: </w:t>
      </w:r>
    </w:p>
    <w:p w14:paraId="0F5CFA0D" w14:textId="01F9A34F" w:rsidR="00F42CDF" w:rsidRPr="00A7499A" w:rsidRDefault="00412533" w:rsidP="00412533">
      <w:pPr>
        <w:pStyle w:val="Prrafodelista"/>
        <w:numPr>
          <w:ilvl w:val="1"/>
          <w:numId w:val="4"/>
        </w:numPr>
        <w:jc w:val="both"/>
      </w:pPr>
      <w:r w:rsidRPr="00A7499A">
        <w:t xml:space="preserve">To integrate and critique the evolution of the research and literature </w:t>
      </w:r>
      <w:r w:rsidR="00F42CDF" w:rsidRPr="00A7499A">
        <w:t>on internationalization of EMMNEs from an institutional perspective</w:t>
      </w:r>
    </w:p>
    <w:p w14:paraId="2F598702" w14:textId="1133119C" w:rsidR="00204C8E" w:rsidRPr="00A7499A" w:rsidRDefault="00204C8E" w:rsidP="00204C8E">
      <w:pPr>
        <w:pStyle w:val="Prrafodelista"/>
        <w:numPr>
          <w:ilvl w:val="1"/>
          <w:numId w:val="4"/>
        </w:numPr>
        <w:jc w:val="both"/>
      </w:pPr>
      <w:r w:rsidRPr="00A7499A">
        <w:t>T</w:t>
      </w:r>
      <w:r w:rsidR="00412533" w:rsidRPr="00A7499A">
        <w:t>o analyze</w:t>
      </w:r>
      <w:r w:rsidRPr="00A7499A">
        <w:t xml:space="preserve"> the influence of formal institutions on the internationalization of EMMNEs </w:t>
      </w:r>
    </w:p>
    <w:p w14:paraId="73DC003A" w14:textId="6E2A4DF3" w:rsidR="00E27F2B" w:rsidRPr="00A7499A" w:rsidRDefault="00412533" w:rsidP="00204C8E">
      <w:pPr>
        <w:pStyle w:val="Prrafodelista"/>
        <w:numPr>
          <w:ilvl w:val="1"/>
          <w:numId w:val="4"/>
        </w:numPr>
        <w:jc w:val="both"/>
      </w:pPr>
      <w:r w:rsidRPr="00A7499A">
        <w:t>To contribute to</w:t>
      </w:r>
      <w:r w:rsidR="005978DA" w:rsidRPr="00A7499A">
        <w:t xml:space="preserve"> the understanding of the role of informal institutions on the internationalization of EMMNEs</w:t>
      </w:r>
    </w:p>
    <w:p w14:paraId="61709329" w14:textId="77777777" w:rsidR="00B457EA" w:rsidRPr="00A7499A" w:rsidRDefault="00B457EA" w:rsidP="00B457EA">
      <w:pPr>
        <w:pStyle w:val="Prrafodelista"/>
        <w:ind w:left="792"/>
        <w:jc w:val="both"/>
      </w:pPr>
    </w:p>
    <w:p w14:paraId="044F35CD" w14:textId="5A15C24E" w:rsidR="00D1678D" w:rsidRPr="00A7499A" w:rsidRDefault="007643D6" w:rsidP="00897239">
      <w:pPr>
        <w:jc w:val="both"/>
      </w:pPr>
      <w:r w:rsidRPr="00A7499A">
        <w:t>This research proposal is structured as follows. The next section presents a literature rev</w:t>
      </w:r>
      <w:r w:rsidR="00DC2C69" w:rsidRPr="00A7499A">
        <w:t xml:space="preserve">iew on </w:t>
      </w:r>
      <w:r w:rsidRPr="00A7499A">
        <w:t>internationaliz</w:t>
      </w:r>
      <w:r w:rsidR="00DC2C69" w:rsidRPr="00A7499A">
        <w:t>ation of EMMNEs</w:t>
      </w:r>
      <w:r w:rsidR="00D1678D" w:rsidRPr="00A7499A">
        <w:t>,</w:t>
      </w:r>
      <w:r w:rsidR="00DC2C69" w:rsidRPr="00A7499A">
        <w:t xml:space="preserve"> and the linkages between institutional</w:t>
      </w:r>
      <w:r w:rsidR="00D1678D" w:rsidRPr="00A7499A">
        <w:t xml:space="preserve">ism </w:t>
      </w:r>
      <w:r w:rsidR="00DC2C69" w:rsidRPr="00A7499A">
        <w:t>and internationalization of EMMNEs</w:t>
      </w:r>
      <w:r w:rsidR="00D1678D" w:rsidRPr="00A7499A">
        <w:t xml:space="preserve">, then some general and specific methodological considerations are presented, and finally, a preliminary timeline for the development of the doctoral dissertation is proposed. </w:t>
      </w:r>
    </w:p>
    <w:p w14:paraId="67AEA473" w14:textId="77777777" w:rsidR="00AE36EC" w:rsidRPr="00A7499A" w:rsidRDefault="00AE36EC" w:rsidP="00AE36EC">
      <w:pPr>
        <w:pStyle w:val="Prrafodelista"/>
        <w:jc w:val="both"/>
      </w:pPr>
    </w:p>
    <w:p w14:paraId="757324D5" w14:textId="0E94A268" w:rsidR="007643D6" w:rsidRPr="00A7499A" w:rsidRDefault="00717F95" w:rsidP="009E3A34">
      <w:pPr>
        <w:pStyle w:val="Prrafodelista"/>
        <w:numPr>
          <w:ilvl w:val="0"/>
          <w:numId w:val="4"/>
        </w:numPr>
        <w:jc w:val="both"/>
        <w:outlineLvl w:val="0"/>
        <w:rPr>
          <w:b/>
        </w:rPr>
      </w:pPr>
      <w:bookmarkStart w:id="3" w:name="_Toc453248456"/>
      <w:r w:rsidRPr="00A7499A">
        <w:rPr>
          <w:b/>
        </w:rPr>
        <w:t>Literature R</w:t>
      </w:r>
      <w:r w:rsidR="007643D6" w:rsidRPr="00A7499A">
        <w:rPr>
          <w:b/>
        </w:rPr>
        <w:t>eview</w:t>
      </w:r>
      <w:bookmarkEnd w:id="3"/>
      <w:r w:rsidR="007643D6" w:rsidRPr="00A7499A">
        <w:rPr>
          <w:b/>
        </w:rPr>
        <w:t xml:space="preserve"> </w:t>
      </w:r>
    </w:p>
    <w:p w14:paraId="74EA1EF1" w14:textId="77777777" w:rsidR="001938AD" w:rsidRPr="00A7499A" w:rsidRDefault="001938AD" w:rsidP="00B31E4A">
      <w:pPr>
        <w:pStyle w:val="Prrafodelista"/>
        <w:jc w:val="both"/>
      </w:pPr>
    </w:p>
    <w:p w14:paraId="4998FAB4" w14:textId="29F0B183" w:rsidR="0069429E" w:rsidRPr="00A7499A" w:rsidRDefault="007643D6" w:rsidP="009E3A34">
      <w:pPr>
        <w:pStyle w:val="Prrafodelista"/>
        <w:numPr>
          <w:ilvl w:val="1"/>
          <w:numId w:val="4"/>
        </w:numPr>
        <w:jc w:val="both"/>
        <w:outlineLvl w:val="1"/>
        <w:rPr>
          <w:b/>
        </w:rPr>
      </w:pPr>
      <w:bookmarkStart w:id="4" w:name="_Toc453248457"/>
      <w:r w:rsidRPr="00A7499A">
        <w:rPr>
          <w:b/>
        </w:rPr>
        <w:t>Internationalization Emerging Markets Multinational Enterprises (EMMNEs)</w:t>
      </w:r>
      <w:bookmarkEnd w:id="4"/>
    </w:p>
    <w:p w14:paraId="53CA50D5" w14:textId="213ED3FB" w:rsidR="007643D6" w:rsidRPr="00A7499A" w:rsidRDefault="007643D6" w:rsidP="00897239">
      <w:pPr>
        <w:jc w:val="both"/>
      </w:pPr>
      <w:r w:rsidRPr="00A7499A">
        <w:t xml:space="preserve">In recent decades, emerging and developing country multinationals enterprises (EMMNEs and DCMNCs) have become major players in the global economy. Since the </w:t>
      </w:r>
      <w:r w:rsidR="004527EC" w:rsidRPr="00A7499A">
        <w:t>1990s,</w:t>
      </w:r>
      <w:r w:rsidRPr="00A7499A">
        <w:t xml:space="preserve"> EMMNEs have </w:t>
      </w:r>
      <w:r w:rsidR="004527EC" w:rsidRPr="00A7499A">
        <w:t xml:space="preserve">remarkably </w:t>
      </w:r>
      <w:r w:rsidRPr="00A7499A">
        <w:t xml:space="preserve">increased their presence and impact in </w:t>
      </w:r>
      <w:r w:rsidR="004527EC" w:rsidRPr="00A7499A">
        <w:t xml:space="preserve">global business. According to </w:t>
      </w:r>
      <w:r w:rsidR="004527EC" w:rsidRPr="00A7499A">
        <w:fldChar w:fldCharType="begin" w:fldLock="1"/>
      </w:r>
      <w:r w:rsidR="004527EC" w:rsidRPr="00A7499A">
        <w:instrText>ADDIN CSL_CITATION { "citationItems" : [ { "id" : "ITEM-1", "itemData" : { "ISBN" : "9789211128918", "author" : [ { "dropping-particle" : "", "family" : "UNCTAD", "given" : "", "non-dropping-particle" : "", "parse-names" : false, "suffix" : "" } ], "container-title" : "New York and Geneva", "id" : "ITEM-1", "issued" : { "date-parts" : [ [ "2015" ] ] }, "number-of-pages" : "1-253", "title" : "World Investement Report 2015", "type" : "book" }, "uris" : [ "http://www.mendeley.com/documents/?uuid=bb445d85-1ef6-49b4-9627-dc46dd8abfda" ] } ], "mendeley" : { "formattedCitation" : "(UNCTAD, 2015)", "manualFormatting" : "UNCTAD (2015)", "plainTextFormattedCitation" : "(UNCTAD, 2015)", "previouslyFormattedCitation" : "(UNCTAD, 2015)" }, "properties" : { "noteIndex" : 0 }, "schema" : "https://github.com/citation-style-language/schema/raw/master/csl-citation.json" }</w:instrText>
      </w:r>
      <w:r w:rsidR="004527EC" w:rsidRPr="00A7499A">
        <w:fldChar w:fldCharType="separate"/>
      </w:r>
      <w:r w:rsidR="004527EC" w:rsidRPr="00A7499A">
        <w:rPr>
          <w:noProof/>
        </w:rPr>
        <w:t>UNCTAD (2015)</w:t>
      </w:r>
      <w:r w:rsidR="004527EC" w:rsidRPr="00A7499A">
        <w:fldChar w:fldCharType="end"/>
      </w:r>
      <w:r w:rsidR="00B46C4A" w:rsidRPr="00A7499A">
        <w:t xml:space="preserve">, in 2014, 55 per cent of the global foreign direct investment (FDI) flow correspond to developing economies. Furthermore, while FDI in developed </w:t>
      </w:r>
      <w:r w:rsidR="006F70F7" w:rsidRPr="00A7499A">
        <w:t>economies experienced</w:t>
      </w:r>
      <w:r w:rsidR="00B46C4A" w:rsidRPr="00A7499A">
        <w:t xml:space="preserve"> a</w:t>
      </w:r>
      <w:r w:rsidR="002C72AC" w:rsidRPr="00A7499A">
        <w:t>n important</w:t>
      </w:r>
      <w:r w:rsidR="00B46C4A" w:rsidRPr="00A7499A">
        <w:t xml:space="preserve"> decrease, inflows to developing markets </w:t>
      </w:r>
      <w:r w:rsidR="002C72AC" w:rsidRPr="00A7499A">
        <w:t xml:space="preserve">remain at high levels. </w:t>
      </w:r>
    </w:p>
    <w:p w14:paraId="6A3D6892" w14:textId="320BAFF8" w:rsidR="00B31E4A" w:rsidRPr="00A7499A" w:rsidRDefault="00E60117" w:rsidP="00897239">
      <w:pPr>
        <w:jc w:val="both"/>
      </w:pPr>
      <w:r w:rsidRPr="00A7499A">
        <w:t xml:space="preserve">Luo and </w:t>
      </w:r>
      <w:r w:rsidR="00B31E4A" w:rsidRPr="00A7499A">
        <w:t>Tung (2007, p. 482) define the EMMNE as “the international companies that originated from emerging markets and are engaged in outward foreign direct investment (FDI)”</w:t>
      </w:r>
      <w:r w:rsidR="007643D6" w:rsidRPr="00A7499A">
        <w:t xml:space="preserve">. </w:t>
      </w:r>
      <w:r w:rsidR="00DB0074" w:rsidRPr="00A7499A">
        <w:t xml:space="preserve">Although these companies are far from homogeneity, to some extent they share similar motives, constraints </w:t>
      </w:r>
      <w:r w:rsidR="00AF678C" w:rsidRPr="00A7499A">
        <w:t xml:space="preserve">and have undergone similar international business experiences. Based on those similarities, </w:t>
      </w:r>
      <w:r w:rsidR="00AF678C" w:rsidRPr="00A7499A">
        <w:fldChar w:fldCharType="begin" w:fldLock="1"/>
      </w:r>
      <w:r w:rsidRPr="00A7499A">
        <w:instrText>ADDIN CSL_CITATION { "citationItems" : [ { "id" : "ITEM-1", "itemData" : { "DOI" : "10.1057/palgrave.jibs.8400275", "ISBN" : "0047-2506", "ISSN" : "0047-2506", "abstract" : "In this article, we present a springboard perspective to describe the internationa- lization of emerging market multinational corporations (EMMNEs). EM MNEs use international expansion as a springboard to acquire strategic resources and reduce their institutional and market constraints at home. In so doing, they overcome their latecomer disadvantage in the global stage via a series of aggressive, risk- taking measures by aggressively acquiring or buying critical assets from mature MNEs to compensate for their competitive weaknesses. We discuss unique traits that characterize the international expansion of EM MNEs, and the unique motivations that steer them toward internationalization. We further delineate peculiar strategies and activities undertaken by these firms in pursuit of international expansion, as well as internal and external forces that might compel or facilitate their propulsion into the global scene. We finally explain the risks and remedies associated with this international \u2018springboarding\u2019 strategy and highlight major issues meriting further investigation. Journal", "author" : [ { "dropping-particle" : "", "family" : "Luo", "given" : "Yadong", "non-dropping-particle" : "", "parse-names" : false, "suffix" : "" }, { "dropping-particle" : "", "family" : "Tung", "given" : "Rosalie L", "non-dropping-particle" : "", "parse-names" : false, "suffix" : "" } ], "container-title" : "Journal of International Business Studies", "id" : "ITEM-1", "issue" : "4", "issued" : { "date-parts" : [ [ "2007" ] ] }, "page" : "481-498", "title" : "International expansion of emerging market enterprises: A springboard perspective", "type" : "article-journal", "volume" : "38" }, "uris" : [ "http://www.mendeley.com/documents/?uuid=ef8415ad-9d4e-49f4-aca5-fbe5f9e9f8fc" ] } ], "mendeley" : { "formattedCitation" : "(Luo &amp; Tung, 2007)", "manualFormatting" : "Luo and Tung (2007)", "plainTextFormattedCitation" : "(Luo &amp; Tung, 2007)", "previouslyFormattedCitation" : "(Luo &amp; Tung, 2007)" }, "properties" : { "noteIndex" : 0 }, "schema" : "https://github.com/citation-style-language/schema/raw/master/csl-citation.json" }</w:instrText>
      </w:r>
      <w:r w:rsidR="00AF678C" w:rsidRPr="00A7499A">
        <w:fldChar w:fldCharType="separate"/>
      </w:r>
      <w:r w:rsidR="00AF678C" w:rsidRPr="00A7499A">
        <w:rPr>
          <w:noProof/>
        </w:rPr>
        <w:t>Lu</w:t>
      </w:r>
      <w:r w:rsidRPr="00A7499A">
        <w:rPr>
          <w:noProof/>
        </w:rPr>
        <w:t>o and</w:t>
      </w:r>
      <w:r w:rsidR="00AF678C" w:rsidRPr="00A7499A">
        <w:rPr>
          <w:noProof/>
        </w:rPr>
        <w:t xml:space="preserve"> Tung (2007)</w:t>
      </w:r>
      <w:r w:rsidR="00AF678C" w:rsidRPr="00A7499A">
        <w:fldChar w:fldCharType="end"/>
      </w:r>
      <w:r w:rsidR="00AF678C" w:rsidRPr="00A7499A">
        <w:t xml:space="preserve"> developed a model that is applicable for EMMNEs (see Figure 1). </w:t>
      </w:r>
      <w:r w:rsidR="001203C3" w:rsidRPr="00A7499A">
        <w:t xml:space="preserve">The model takes into consideration two variables: ownership (state and non-state ownership) and international diversification (narrow and broad coverage of international markets through FDI), to classify EMMNEs as niche entrepreneurs, world-stage aspirants, transnational agents and commissioned specialist. </w:t>
      </w:r>
    </w:p>
    <w:p w14:paraId="3D4AD59D" w14:textId="336EB4BB" w:rsidR="00897239" w:rsidRPr="00A7499A" w:rsidRDefault="00897239" w:rsidP="009E3A34">
      <w:pPr>
        <w:pStyle w:val="Ttulo3"/>
        <w:rPr>
          <w:rFonts w:asciiTheme="minorHAnsi" w:hAnsiTheme="minorHAnsi"/>
          <w:b/>
          <w:color w:val="auto"/>
        </w:rPr>
      </w:pPr>
      <w:bookmarkStart w:id="5" w:name="_Toc453248458"/>
      <w:r w:rsidRPr="00A7499A">
        <w:rPr>
          <w:rFonts w:asciiTheme="minorHAnsi" w:hAnsiTheme="minorHAnsi"/>
          <w:b/>
          <w:color w:val="auto"/>
        </w:rPr>
        <w:t>Figure 1. Typology of EMMNEs</w:t>
      </w:r>
      <w:bookmarkEnd w:id="5"/>
      <w:r w:rsidRPr="00A7499A">
        <w:rPr>
          <w:rFonts w:asciiTheme="minorHAnsi" w:hAnsiTheme="minorHAnsi"/>
          <w:b/>
          <w:color w:val="auto"/>
        </w:rPr>
        <w:t xml:space="preserve"> </w:t>
      </w:r>
    </w:p>
    <w:tbl>
      <w:tblPr>
        <w:tblStyle w:val="Cuadrculadetablaclara1"/>
        <w:tblW w:w="0" w:type="auto"/>
        <w:tblLook w:val="04A0" w:firstRow="1" w:lastRow="0" w:firstColumn="1" w:lastColumn="0" w:noHBand="0" w:noVBand="1"/>
      </w:tblPr>
      <w:tblGrid>
        <w:gridCol w:w="988"/>
        <w:gridCol w:w="3118"/>
        <w:gridCol w:w="3124"/>
      </w:tblGrid>
      <w:tr w:rsidR="001203C3" w:rsidRPr="00A7499A" w14:paraId="50025C5B" w14:textId="77777777" w:rsidTr="001203C3">
        <w:trPr>
          <w:trHeight w:val="1161"/>
        </w:trPr>
        <w:tc>
          <w:tcPr>
            <w:tcW w:w="988" w:type="dxa"/>
            <w:vMerge w:val="restart"/>
            <w:tcBorders>
              <w:top w:val="nil"/>
              <w:left w:val="nil"/>
              <w:bottom w:val="nil"/>
              <w:right w:val="single" w:sz="4" w:space="0" w:color="auto"/>
            </w:tcBorders>
            <w:textDirection w:val="btLr"/>
          </w:tcPr>
          <w:p w14:paraId="0DA9CBAD" w14:textId="77777777" w:rsidR="001203C3" w:rsidRPr="00A7499A" w:rsidRDefault="001203C3" w:rsidP="001203C3">
            <w:pPr>
              <w:pStyle w:val="Prrafodelista"/>
              <w:ind w:left="113" w:right="113"/>
              <w:jc w:val="center"/>
              <w:rPr>
                <w:b/>
                <w:sz w:val="24"/>
              </w:rPr>
            </w:pPr>
            <w:r w:rsidRPr="00A7499A">
              <w:rPr>
                <w:b/>
                <w:sz w:val="24"/>
              </w:rPr>
              <w:t>INTERNATIONAL DIVERSIFICATION</w:t>
            </w:r>
          </w:p>
          <w:p w14:paraId="607C6694" w14:textId="4E2769AB" w:rsidR="001203C3" w:rsidRPr="00A7499A" w:rsidRDefault="001203C3" w:rsidP="001203C3">
            <w:pPr>
              <w:pStyle w:val="Prrafodelista"/>
              <w:ind w:left="113" w:right="113"/>
              <w:jc w:val="center"/>
            </w:pPr>
            <w:r w:rsidRPr="00A7499A">
              <w:t>Narrow      Broad</w:t>
            </w:r>
          </w:p>
        </w:tc>
        <w:tc>
          <w:tcPr>
            <w:tcW w:w="3118" w:type="dxa"/>
            <w:tcBorders>
              <w:top w:val="single" w:sz="4" w:space="0" w:color="auto"/>
              <w:left w:val="single" w:sz="4" w:space="0" w:color="auto"/>
              <w:bottom w:val="single" w:sz="4" w:space="0" w:color="auto"/>
              <w:right w:val="single" w:sz="4" w:space="0" w:color="auto"/>
            </w:tcBorders>
            <w:vAlign w:val="center"/>
          </w:tcPr>
          <w:p w14:paraId="1F7836A6" w14:textId="68FB9C42" w:rsidR="001203C3" w:rsidRPr="00A7499A" w:rsidRDefault="001203C3" w:rsidP="001203C3">
            <w:pPr>
              <w:pStyle w:val="Prrafodelista"/>
              <w:ind w:left="0"/>
              <w:jc w:val="center"/>
              <w:rPr>
                <w:sz w:val="28"/>
              </w:rPr>
            </w:pPr>
            <w:r w:rsidRPr="00A7499A">
              <w:rPr>
                <w:sz w:val="28"/>
              </w:rPr>
              <w:t>World-stage Aspirant</w:t>
            </w:r>
          </w:p>
        </w:tc>
        <w:tc>
          <w:tcPr>
            <w:tcW w:w="3124" w:type="dxa"/>
            <w:tcBorders>
              <w:top w:val="single" w:sz="4" w:space="0" w:color="auto"/>
              <w:left w:val="single" w:sz="4" w:space="0" w:color="auto"/>
              <w:bottom w:val="single" w:sz="4" w:space="0" w:color="auto"/>
              <w:right w:val="single" w:sz="4" w:space="0" w:color="auto"/>
            </w:tcBorders>
            <w:vAlign w:val="center"/>
          </w:tcPr>
          <w:p w14:paraId="61D553F2" w14:textId="67A0784D" w:rsidR="001203C3" w:rsidRPr="00A7499A" w:rsidRDefault="001203C3" w:rsidP="001203C3">
            <w:pPr>
              <w:pStyle w:val="Prrafodelista"/>
              <w:ind w:left="0"/>
              <w:jc w:val="center"/>
              <w:rPr>
                <w:sz w:val="28"/>
              </w:rPr>
            </w:pPr>
            <w:r w:rsidRPr="00A7499A">
              <w:rPr>
                <w:sz w:val="28"/>
              </w:rPr>
              <w:t>Transnational Agent</w:t>
            </w:r>
          </w:p>
        </w:tc>
      </w:tr>
      <w:tr w:rsidR="001203C3" w:rsidRPr="00A7499A" w14:paraId="14611880" w14:textId="77777777" w:rsidTr="001203C3">
        <w:trPr>
          <w:trHeight w:val="1123"/>
        </w:trPr>
        <w:tc>
          <w:tcPr>
            <w:tcW w:w="988" w:type="dxa"/>
            <w:vMerge/>
            <w:tcBorders>
              <w:top w:val="nil"/>
              <w:left w:val="nil"/>
              <w:bottom w:val="nil"/>
              <w:right w:val="single" w:sz="4" w:space="0" w:color="auto"/>
            </w:tcBorders>
          </w:tcPr>
          <w:p w14:paraId="059DE90D" w14:textId="77777777" w:rsidR="001203C3" w:rsidRPr="00A7499A" w:rsidRDefault="001203C3" w:rsidP="00B31E4A">
            <w:pPr>
              <w:pStyle w:val="Prrafodelista"/>
              <w:ind w:left="0"/>
              <w:jc w:val="both"/>
            </w:pPr>
          </w:p>
        </w:tc>
        <w:tc>
          <w:tcPr>
            <w:tcW w:w="3118" w:type="dxa"/>
            <w:tcBorders>
              <w:top w:val="single" w:sz="4" w:space="0" w:color="auto"/>
              <w:left w:val="single" w:sz="4" w:space="0" w:color="auto"/>
              <w:bottom w:val="single" w:sz="4" w:space="0" w:color="auto"/>
              <w:right w:val="single" w:sz="4" w:space="0" w:color="auto"/>
            </w:tcBorders>
            <w:vAlign w:val="center"/>
          </w:tcPr>
          <w:p w14:paraId="160250F9" w14:textId="219C0C98" w:rsidR="001203C3" w:rsidRPr="00A7499A" w:rsidRDefault="001203C3" w:rsidP="001203C3">
            <w:pPr>
              <w:pStyle w:val="Prrafodelista"/>
              <w:ind w:left="0"/>
              <w:jc w:val="center"/>
              <w:rPr>
                <w:sz w:val="28"/>
              </w:rPr>
            </w:pPr>
            <w:r w:rsidRPr="00A7499A">
              <w:rPr>
                <w:sz w:val="28"/>
              </w:rPr>
              <w:t>Niche Entrepreneur</w:t>
            </w:r>
          </w:p>
        </w:tc>
        <w:tc>
          <w:tcPr>
            <w:tcW w:w="3124" w:type="dxa"/>
            <w:tcBorders>
              <w:top w:val="single" w:sz="4" w:space="0" w:color="auto"/>
              <w:left w:val="single" w:sz="4" w:space="0" w:color="auto"/>
              <w:bottom w:val="single" w:sz="4" w:space="0" w:color="auto"/>
              <w:right w:val="single" w:sz="4" w:space="0" w:color="auto"/>
            </w:tcBorders>
            <w:vAlign w:val="center"/>
          </w:tcPr>
          <w:p w14:paraId="71E90B3D" w14:textId="2595CF5C" w:rsidR="001203C3" w:rsidRPr="00A7499A" w:rsidRDefault="001203C3" w:rsidP="001203C3">
            <w:pPr>
              <w:pStyle w:val="Prrafodelista"/>
              <w:ind w:left="0"/>
              <w:jc w:val="center"/>
              <w:rPr>
                <w:sz w:val="28"/>
              </w:rPr>
            </w:pPr>
            <w:r w:rsidRPr="00A7499A">
              <w:rPr>
                <w:sz w:val="28"/>
              </w:rPr>
              <w:t>Commissioned Specialist</w:t>
            </w:r>
          </w:p>
        </w:tc>
      </w:tr>
      <w:tr w:rsidR="00AF678C" w:rsidRPr="00A7499A" w14:paraId="7080FC43" w14:textId="77777777" w:rsidTr="001203C3">
        <w:tc>
          <w:tcPr>
            <w:tcW w:w="988" w:type="dxa"/>
            <w:tcBorders>
              <w:top w:val="nil"/>
              <w:left w:val="nil"/>
              <w:bottom w:val="nil"/>
              <w:right w:val="nil"/>
            </w:tcBorders>
          </w:tcPr>
          <w:p w14:paraId="6BF5AB5B" w14:textId="77777777" w:rsidR="00AF678C" w:rsidRPr="00A7499A" w:rsidRDefault="00AF678C" w:rsidP="00B31E4A">
            <w:pPr>
              <w:pStyle w:val="Prrafodelista"/>
              <w:ind w:left="0"/>
              <w:jc w:val="both"/>
            </w:pPr>
          </w:p>
        </w:tc>
        <w:tc>
          <w:tcPr>
            <w:tcW w:w="3118" w:type="dxa"/>
            <w:tcBorders>
              <w:top w:val="single" w:sz="4" w:space="0" w:color="auto"/>
              <w:left w:val="nil"/>
              <w:bottom w:val="nil"/>
              <w:right w:val="nil"/>
            </w:tcBorders>
          </w:tcPr>
          <w:p w14:paraId="4ABBBF7D" w14:textId="32DD0C58" w:rsidR="00AF678C" w:rsidRPr="00A7499A" w:rsidRDefault="00AF678C" w:rsidP="001203C3">
            <w:pPr>
              <w:pStyle w:val="Prrafodelista"/>
              <w:ind w:left="0"/>
              <w:jc w:val="center"/>
            </w:pPr>
            <w:r w:rsidRPr="00A7499A">
              <w:t>Non-state-owned</w:t>
            </w:r>
          </w:p>
        </w:tc>
        <w:tc>
          <w:tcPr>
            <w:tcW w:w="3124" w:type="dxa"/>
            <w:tcBorders>
              <w:top w:val="single" w:sz="4" w:space="0" w:color="auto"/>
              <w:left w:val="nil"/>
              <w:bottom w:val="nil"/>
              <w:right w:val="nil"/>
            </w:tcBorders>
          </w:tcPr>
          <w:p w14:paraId="1FADFAF3" w14:textId="652F4968" w:rsidR="00AF678C" w:rsidRPr="00A7499A" w:rsidRDefault="00AF678C" w:rsidP="001203C3">
            <w:pPr>
              <w:pStyle w:val="Prrafodelista"/>
              <w:ind w:left="0"/>
              <w:jc w:val="center"/>
            </w:pPr>
            <w:r w:rsidRPr="00A7499A">
              <w:t>State-owned</w:t>
            </w:r>
          </w:p>
        </w:tc>
      </w:tr>
      <w:tr w:rsidR="00AF678C" w:rsidRPr="00A7499A" w14:paraId="358966AE" w14:textId="77777777" w:rsidTr="001203C3">
        <w:tc>
          <w:tcPr>
            <w:tcW w:w="988" w:type="dxa"/>
            <w:tcBorders>
              <w:top w:val="nil"/>
              <w:left w:val="nil"/>
              <w:bottom w:val="nil"/>
              <w:right w:val="nil"/>
            </w:tcBorders>
          </w:tcPr>
          <w:p w14:paraId="073DDCD9" w14:textId="77777777" w:rsidR="00AF678C" w:rsidRPr="00A7499A" w:rsidRDefault="00AF678C" w:rsidP="00B31E4A">
            <w:pPr>
              <w:pStyle w:val="Prrafodelista"/>
              <w:ind w:left="0"/>
              <w:jc w:val="both"/>
            </w:pPr>
          </w:p>
        </w:tc>
        <w:tc>
          <w:tcPr>
            <w:tcW w:w="6242" w:type="dxa"/>
            <w:gridSpan w:val="2"/>
            <w:tcBorders>
              <w:top w:val="nil"/>
              <w:left w:val="nil"/>
              <w:bottom w:val="nil"/>
              <w:right w:val="nil"/>
            </w:tcBorders>
          </w:tcPr>
          <w:p w14:paraId="30FEAEEC" w14:textId="126BA3E4" w:rsidR="00AF678C" w:rsidRPr="00A7499A" w:rsidRDefault="00AF678C" w:rsidP="001203C3">
            <w:pPr>
              <w:pStyle w:val="Prrafodelista"/>
              <w:ind w:left="0"/>
              <w:jc w:val="center"/>
              <w:rPr>
                <w:b/>
              </w:rPr>
            </w:pPr>
            <w:r w:rsidRPr="00A7499A">
              <w:rPr>
                <w:b/>
                <w:sz w:val="24"/>
              </w:rPr>
              <w:t>BUSINESS OWNERSHIP</w:t>
            </w:r>
          </w:p>
        </w:tc>
      </w:tr>
    </w:tbl>
    <w:p w14:paraId="696CCA5F" w14:textId="50D680B7" w:rsidR="00B31E4A" w:rsidRPr="00A7499A" w:rsidRDefault="001203C3" w:rsidP="009E6AE5">
      <w:pPr>
        <w:ind w:firstLine="708"/>
        <w:jc w:val="both"/>
      </w:pPr>
      <w:r w:rsidRPr="00A7499A">
        <w:t xml:space="preserve">Taken and adapted from </w:t>
      </w:r>
      <w:r w:rsidRPr="00A7499A">
        <w:fldChar w:fldCharType="begin" w:fldLock="1"/>
      </w:r>
      <w:r w:rsidRPr="00A7499A">
        <w:instrText>ADDIN CSL_CITATION { "citationItems" : [ { "id" : "ITEM-1", "itemData" : { "DOI" : "10.1057/palgrave.jibs.8400275", "ISBN" : "0047-2506", "ISSN" : "0047-2506", "abstract" : "In this article, we present a springboard perspective to describe the internationa- lization of emerging market multinational corporations (EMMNEs). EM MNEs use international expansion as a springboard to acquire strategic resources and reduce their institutional and market constraints at home. In so doing, they overcome their latecomer disadvantage in the global stage via a series of aggressive, risk- taking measures by aggressively acquiring or buying critical assets from mature MNEs to compensate for their competitive weaknesses. We discuss unique traits that characterize the international expansion of EM MNEs, and the unique motivations that steer them toward internationalization. We further delineate peculiar strategies and activities undertaken by these firms in pursuit of international expansion, as well as internal and external forces that might compel or facilitate their propulsion into the global scene. We finally explain the risks and remedies associated with this international \u2018springboarding\u2019 strategy and highlight major issues meriting further investigation. Journal", "author" : [ { "dropping-particle" : "", "family" : "Luo", "given" : "Yadong", "non-dropping-particle" : "", "parse-names" : false, "suffix" : "" }, { "dropping-particle" : "", "family" : "Tung", "given" : "Rosalie L", "non-dropping-particle" : "", "parse-names" : false, "suffix" : "" } ], "container-title" : "Journal of International Business Studies", "id" : "ITEM-1", "issue" : "4", "issued" : { "date-parts" : [ [ "2007" ] ] }, "page" : "481-498", "title" : "International expansion of emerging market enterprises: A springboard perspective", "type" : "article-journal", "volume" : "38" }, "uris" : [ "http://www.mendeley.com/documents/?uuid=ef8415ad-9d4e-49f4-aca5-fbe5f9e9f8fc" ] } ], "mendeley" : { "formattedCitation" : "(Luo &amp; Tung, 2007)", "manualFormatting" : "(Luo &amp; Tung, 2007, p. 483)", "plainTextFormattedCitation" : "(Luo &amp; Tung, 2007)", "previouslyFormattedCitation" : "(Luo &amp; Tung, 2007)" }, "properties" : { "noteIndex" : 0 }, "schema" : "https://github.com/citation-style-language/schema/raw/master/csl-citation.json" }</w:instrText>
      </w:r>
      <w:r w:rsidRPr="00A7499A">
        <w:fldChar w:fldCharType="separate"/>
      </w:r>
      <w:r w:rsidRPr="00A7499A">
        <w:rPr>
          <w:noProof/>
        </w:rPr>
        <w:t>(Luo &amp; Tung, 2007, p. 483)</w:t>
      </w:r>
      <w:r w:rsidRPr="00A7499A">
        <w:fldChar w:fldCharType="end"/>
      </w:r>
    </w:p>
    <w:p w14:paraId="5A676905" w14:textId="640311F6" w:rsidR="00E14D01" w:rsidRPr="00A7499A" w:rsidRDefault="008F21C3" w:rsidP="00897239">
      <w:pPr>
        <w:jc w:val="both"/>
      </w:pPr>
      <w:r w:rsidRPr="00A7499A">
        <w:t>Niche entrepreneurs are non-state owned MNEs that have a narrow coverage of international markets. These companies do not usually receive government funding nor have extensive industrial experience, so they focus on a narrow portfolio of products or services to leverage their advantages (e.g</w:t>
      </w:r>
      <w:r w:rsidR="004B5594" w:rsidRPr="00A7499A">
        <w:t>.,</w:t>
      </w:r>
      <w:r w:rsidRPr="00A7499A">
        <w:t xml:space="preserve"> Mabe from Mexico, ZTE from China, Kamaz from Russia and Argos from Colombia. World-state aspirants are also non-state-owned enterprises that exhibit high diversification and a broad geographical presence, although some of them do not equal their developed MNEs counterparts, they have experience an outstanding evolution that position them in a </w:t>
      </w:r>
      <w:r w:rsidR="002233E4" w:rsidRPr="00A7499A">
        <w:t xml:space="preserve">global </w:t>
      </w:r>
      <w:r w:rsidRPr="00A7499A">
        <w:t>compe</w:t>
      </w:r>
      <w:r w:rsidR="002233E4" w:rsidRPr="00A7499A">
        <w:t xml:space="preserve">titive scenario. Some examples of this stage are Brazil’s Embraer, India’s Tata Group, Mexico’s Cemex and South Africa’s Nando. </w:t>
      </w:r>
    </w:p>
    <w:p w14:paraId="7C4CE521" w14:textId="1570C36F" w:rsidR="002233E4" w:rsidRPr="00A7499A" w:rsidRDefault="002233E4" w:rsidP="00897239">
      <w:pPr>
        <w:jc w:val="both"/>
      </w:pPr>
      <w:r w:rsidRPr="00A7499A">
        <w:lastRenderedPageBreak/>
        <w:t>Transnational agents are state-owned enterprises that operate under the influence of their home government, and their activities are usually associated to key industries of strategic relevance to their countries. These kind of enterprises go global to take advantage of foreign opportunities while fostering business growth and contributing to home economy progress. VALE and Petrobras from Brazil, Gazprom from Russia and Pemex from Mexico are companies that fit into this category. Finally</w:t>
      </w:r>
      <w:r w:rsidR="00A63901" w:rsidRPr="00A7499A">
        <w:t>,</w:t>
      </w:r>
      <w:r w:rsidR="00E60117" w:rsidRPr="00A7499A">
        <w:t xml:space="preserve"> in Luo and</w:t>
      </w:r>
      <w:r w:rsidRPr="00A7499A">
        <w:t xml:space="preserve"> Tung’s model, there is the commissioned specialist MNEs, which are those state-owned firms that </w:t>
      </w:r>
      <w:r w:rsidR="00A63901" w:rsidRPr="00A7499A">
        <w:t xml:space="preserve">enroll in FDI on only few international strategic markets so their largest shareholder could benefit from their international expansion in two ways, economically and politically. Banco du Brasil and Electrobras from Brazil, Petronas from Malaysia and AngloGold Limited from South Africa are some of the firms that belong to this category. </w:t>
      </w:r>
    </w:p>
    <w:p w14:paraId="2E8694BF" w14:textId="08EF991C" w:rsidR="00A63901" w:rsidRPr="00A7499A" w:rsidRDefault="00A63901" w:rsidP="00897239">
      <w:pPr>
        <w:jc w:val="both"/>
      </w:pPr>
      <w:r w:rsidRPr="00A7499A">
        <w:t xml:space="preserve">This classification is relevant for analyzing the internationalization of EMMNEs from an institutional perspective because firms’ international behavior and interests change from category to category. For example, state-owned EMMNEs usually receive greater institutional and governmental support but are expose to </w:t>
      </w:r>
      <w:r w:rsidR="00A31E3F" w:rsidRPr="00A7499A">
        <w:t xml:space="preserve">political intervention and bureaucracy that could have an impact on their international decisions. Issues like risk-taking behavior, international coordination, governance, market entry selection and global integration might be affected by EMMNEs ownership and diversification. </w:t>
      </w:r>
      <w:r w:rsidR="00A31E3F" w:rsidRPr="00A7499A">
        <w:fldChar w:fldCharType="begin" w:fldLock="1"/>
      </w:r>
      <w:r w:rsidR="00E60117" w:rsidRPr="00A7499A">
        <w:instrText>ADDIN CSL_CITATION { "citationItems" : [ { "id" : "ITEM-1", "itemData" : { "DOI" : "10.1057/palgrave.jibs.8400275", "ISBN" : "0047-2506", "ISSN" : "0047-2506", "abstract" : "In this article, we present a springboard perspective to describe the internationa- lization of emerging market multinational corporations (EMMNEs). EM MNEs use international expansion as a springboard to acquire strategic resources and reduce their institutional and market constraints at home. In so doing, they overcome their latecomer disadvantage in the global stage via a series of aggressive, risk- taking measures by aggressively acquiring or buying critical assets from mature MNEs to compensate for their competitive weaknesses. We discuss unique traits that characterize the international expansion of EM MNEs, and the unique motivations that steer them toward internationalization. We further delineate peculiar strategies and activities undertaken by these firms in pursuit of international expansion, as well as internal and external forces that might compel or facilitate their propulsion into the global scene. We finally explain the risks and remedies associated with this international \u2018springboarding\u2019 strategy and highlight major issues meriting further investigation. Journal", "author" : [ { "dropping-particle" : "", "family" : "Luo", "given" : "Yadong", "non-dropping-particle" : "", "parse-names" : false, "suffix" : "" }, { "dropping-particle" : "", "family" : "Tung", "given" : "Rosalie L", "non-dropping-particle" : "", "parse-names" : false, "suffix" : "" } ], "container-title" : "Journal of International Business Studies", "id" : "ITEM-1", "issue" : "4", "issued" : { "date-parts" : [ [ "2007" ] ] }, "page" : "481-498", "title" : "International expansion of emerging market enterprises: A springboard perspective", "type" : "article-journal", "volume" : "38" }, "uris" : [ "http://www.mendeley.com/documents/?uuid=ef8415ad-9d4e-49f4-aca5-fbe5f9e9f8fc" ] } ], "mendeley" : { "formattedCitation" : "(Luo &amp; Tung, 2007)", "manualFormatting" : "Luo and Tung (2007)", "plainTextFormattedCitation" : "(Luo &amp; Tung, 2007)", "previouslyFormattedCitation" : "(Luo &amp; Tung, 2007)" }, "properties" : { "noteIndex" : 0 }, "schema" : "https://github.com/citation-style-language/schema/raw/master/csl-citation.json" }</w:instrText>
      </w:r>
      <w:r w:rsidR="00A31E3F" w:rsidRPr="00A7499A">
        <w:fldChar w:fldCharType="separate"/>
      </w:r>
      <w:r w:rsidR="00E60117" w:rsidRPr="00A7499A">
        <w:rPr>
          <w:noProof/>
        </w:rPr>
        <w:t>Luo and</w:t>
      </w:r>
      <w:r w:rsidR="00A31E3F" w:rsidRPr="00A7499A">
        <w:rPr>
          <w:noProof/>
        </w:rPr>
        <w:t xml:space="preserve"> Tung (2007)</w:t>
      </w:r>
      <w:r w:rsidR="00A31E3F" w:rsidRPr="00A7499A">
        <w:fldChar w:fldCharType="end"/>
      </w:r>
      <w:r w:rsidR="00A31E3F" w:rsidRPr="00A7499A">
        <w:t xml:space="preserve"> argue that EMMNEs </w:t>
      </w:r>
      <w:r w:rsidR="00A869DF" w:rsidRPr="00A7499A">
        <w:t>systematically use an international expansion as a springboard that help them to acquire critical resources and capabilities needed to compete against international rivals b</w:t>
      </w:r>
      <w:r w:rsidR="00A5221E" w:rsidRPr="00A7499A">
        <w:t xml:space="preserve">oth at home and abroad. Table 1 </w:t>
      </w:r>
      <w:r w:rsidR="00A869DF" w:rsidRPr="00A7499A">
        <w:t xml:space="preserve">provides a summary of the springboard behaviors of EMMNEs. </w:t>
      </w:r>
    </w:p>
    <w:p w14:paraId="29247DC0" w14:textId="60B7FB0C" w:rsidR="00A31E3F" w:rsidRPr="00A7499A" w:rsidRDefault="00A5221E" w:rsidP="009E3A34">
      <w:pPr>
        <w:pStyle w:val="Ttulo3"/>
        <w:rPr>
          <w:rFonts w:asciiTheme="minorHAnsi" w:hAnsiTheme="minorHAnsi"/>
          <w:b/>
          <w:color w:val="auto"/>
        </w:rPr>
      </w:pPr>
      <w:bookmarkStart w:id="6" w:name="_Toc453248459"/>
      <w:r w:rsidRPr="00A7499A">
        <w:rPr>
          <w:rFonts w:asciiTheme="minorHAnsi" w:hAnsiTheme="minorHAnsi"/>
          <w:b/>
          <w:color w:val="auto"/>
        </w:rPr>
        <w:t>Table 1</w:t>
      </w:r>
      <w:r w:rsidR="00BA1384" w:rsidRPr="00A7499A">
        <w:rPr>
          <w:rFonts w:asciiTheme="minorHAnsi" w:hAnsiTheme="minorHAnsi"/>
          <w:b/>
          <w:color w:val="auto"/>
        </w:rPr>
        <w:t>.</w:t>
      </w:r>
      <w:r w:rsidR="00A869DF" w:rsidRPr="00A7499A">
        <w:rPr>
          <w:rFonts w:asciiTheme="minorHAnsi" w:hAnsiTheme="minorHAnsi"/>
          <w:b/>
          <w:color w:val="auto"/>
        </w:rPr>
        <w:t xml:space="preserve"> EMMNEs and Springboard International Expansion</w:t>
      </w:r>
      <w:bookmarkEnd w:id="6"/>
    </w:p>
    <w:tbl>
      <w:tblPr>
        <w:tblStyle w:val="Tabladelista6concolores-nfasis31"/>
        <w:tblW w:w="0" w:type="auto"/>
        <w:tblInd w:w="108" w:type="dxa"/>
        <w:tblLook w:val="04A0" w:firstRow="1" w:lastRow="0" w:firstColumn="1" w:lastColumn="0" w:noHBand="0" w:noVBand="1"/>
      </w:tblPr>
      <w:tblGrid>
        <w:gridCol w:w="7933"/>
      </w:tblGrid>
      <w:tr w:rsidR="007C7EDD" w:rsidRPr="00A7499A" w14:paraId="16E2E6E1" w14:textId="77777777" w:rsidTr="007C7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270C1DE0" w14:textId="7D532F2F" w:rsidR="00A869DF" w:rsidRPr="00A7499A" w:rsidRDefault="00A869DF" w:rsidP="007C7EDD">
            <w:pPr>
              <w:jc w:val="both"/>
              <w:rPr>
                <w:color w:val="auto"/>
                <w:sz w:val="20"/>
                <w:szCs w:val="20"/>
              </w:rPr>
            </w:pPr>
            <w:r w:rsidRPr="00A7499A">
              <w:rPr>
                <w:color w:val="auto"/>
                <w:sz w:val="20"/>
                <w:szCs w:val="20"/>
              </w:rPr>
              <w:t xml:space="preserve">Springboard </w:t>
            </w:r>
            <w:r w:rsidR="004B5594" w:rsidRPr="00A7499A">
              <w:rPr>
                <w:color w:val="auto"/>
                <w:sz w:val="20"/>
                <w:szCs w:val="20"/>
              </w:rPr>
              <w:t>Perspective</w:t>
            </w:r>
          </w:p>
        </w:tc>
      </w:tr>
      <w:tr w:rsidR="007C7EDD" w:rsidRPr="00A7499A" w14:paraId="77664684" w14:textId="77777777" w:rsidTr="007C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19C00AAD" w14:textId="61E0048D" w:rsidR="00A869DF" w:rsidRPr="00A7499A" w:rsidRDefault="00A869DF" w:rsidP="007C7EDD">
            <w:pPr>
              <w:jc w:val="both"/>
              <w:rPr>
                <w:b w:val="0"/>
                <w:color w:val="auto"/>
                <w:sz w:val="20"/>
                <w:szCs w:val="20"/>
              </w:rPr>
            </w:pPr>
            <w:r w:rsidRPr="00A7499A">
              <w:rPr>
                <w:b w:val="0"/>
                <w:color w:val="auto"/>
                <w:sz w:val="20"/>
                <w:szCs w:val="20"/>
              </w:rPr>
              <w:t>Compensate their competitive weaknesses</w:t>
            </w:r>
          </w:p>
        </w:tc>
      </w:tr>
      <w:tr w:rsidR="007C7EDD" w:rsidRPr="00A7499A" w14:paraId="4E6A1111" w14:textId="77777777" w:rsidTr="007C7EDD">
        <w:tc>
          <w:tcPr>
            <w:cnfStyle w:val="001000000000" w:firstRow="0" w:lastRow="0" w:firstColumn="1" w:lastColumn="0" w:oddVBand="0" w:evenVBand="0" w:oddHBand="0" w:evenHBand="0" w:firstRowFirstColumn="0" w:firstRowLastColumn="0" w:lastRowFirstColumn="0" w:lastRowLastColumn="0"/>
            <w:tcW w:w="7933" w:type="dxa"/>
          </w:tcPr>
          <w:p w14:paraId="29AC3495" w14:textId="3D4DD85A" w:rsidR="00A869DF" w:rsidRPr="00A7499A" w:rsidRDefault="00A869DF" w:rsidP="007C7EDD">
            <w:pPr>
              <w:jc w:val="both"/>
              <w:rPr>
                <w:b w:val="0"/>
                <w:color w:val="auto"/>
                <w:sz w:val="20"/>
                <w:szCs w:val="20"/>
              </w:rPr>
            </w:pPr>
            <w:r w:rsidRPr="00A7499A">
              <w:rPr>
                <w:b w:val="0"/>
                <w:color w:val="auto"/>
                <w:sz w:val="20"/>
                <w:szCs w:val="20"/>
              </w:rPr>
              <w:t>Overcome their latecomer disadvantage</w:t>
            </w:r>
          </w:p>
        </w:tc>
      </w:tr>
      <w:tr w:rsidR="007C7EDD" w:rsidRPr="00A7499A" w14:paraId="4B1BC9E7" w14:textId="77777777" w:rsidTr="007C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561DAA51" w14:textId="1F066E18" w:rsidR="00A869DF" w:rsidRPr="00A7499A" w:rsidRDefault="00A869DF" w:rsidP="007C7EDD">
            <w:pPr>
              <w:jc w:val="both"/>
              <w:rPr>
                <w:b w:val="0"/>
                <w:color w:val="auto"/>
                <w:sz w:val="20"/>
                <w:szCs w:val="20"/>
              </w:rPr>
            </w:pPr>
            <w:r w:rsidRPr="00A7499A">
              <w:rPr>
                <w:b w:val="0"/>
                <w:color w:val="auto"/>
                <w:sz w:val="20"/>
                <w:szCs w:val="20"/>
              </w:rPr>
              <w:t>Counter-attack global competitors</w:t>
            </w:r>
          </w:p>
        </w:tc>
      </w:tr>
      <w:tr w:rsidR="007C7EDD" w:rsidRPr="00A7499A" w14:paraId="7D9DA9BC" w14:textId="77777777" w:rsidTr="007C7EDD">
        <w:tc>
          <w:tcPr>
            <w:cnfStyle w:val="001000000000" w:firstRow="0" w:lastRow="0" w:firstColumn="1" w:lastColumn="0" w:oddVBand="0" w:evenVBand="0" w:oddHBand="0" w:evenHBand="0" w:firstRowFirstColumn="0" w:firstRowLastColumn="0" w:lastRowFirstColumn="0" w:lastRowLastColumn="0"/>
            <w:tcW w:w="7933" w:type="dxa"/>
          </w:tcPr>
          <w:p w14:paraId="041D9304" w14:textId="734DE205" w:rsidR="00A869DF" w:rsidRPr="00A7499A" w:rsidRDefault="00A869DF" w:rsidP="007C7EDD">
            <w:pPr>
              <w:jc w:val="both"/>
              <w:rPr>
                <w:b w:val="0"/>
                <w:color w:val="auto"/>
                <w:sz w:val="20"/>
                <w:szCs w:val="20"/>
              </w:rPr>
            </w:pPr>
            <w:r w:rsidRPr="00A7499A">
              <w:rPr>
                <w:b w:val="0"/>
                <w:color w:val="auto"/>
                <w:sz w:val="20"/>
                <w:szCs w:val="20"/>
              </w:rPr>
              <w:t>Bypass stringent trade barriers into advanced markets</w:t>
            </w:r>
          </w:p>
        </w:tc>
      </w:tr>
      <w:tr w:rsidR="007C7EDD" w:rsidRPr="00A7499A" w14:paraId="33A747C3" w14:textId="77777777" w:rsidTr="007C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248594B9" w14:textId="58D4C919" w:rsidR="00A869DF" w:rsidRPr="00A7499A" w:rsidRDefault="00A869DF" w:rsidP="007C7EDD">
            <w:pPr>
              <w:jc w:val="both"/>
              <w:rPr>
                <w:b w:val="0"/>
                <w:color w:val="auto"/>
                <w:sz w:val="20"/>
                <w:szCs w:val="20"/>
              </w:rPr>
            </w:pPr>
            <w:r w:rsidRPr="00A7499A">
              <w:rPr>
                <w:b w:val="0"/>
                <w:color w:val="auto"/>
                <w:sz w:val="20"/>
                <w:szCs w:val="20"/>
              </w:rPr>
              <w:t xml:space="preserve">Alleviate domestic institutional and market constrains </w:t>
            </w:r>
          </w:p>
        </w:tc>
      </w:tr>
      <w:tr w:rsidR="007C7EDD" w:rsidRPr="00A7499A" w14:paraId="3D535F9A" w14:textId="77777777" w:rsidTr="007C7EDD">
        <w:tc>
          <w:tcPr>
            <w:cnfStyle w:val="001000000000" w:firstRow="0" w:lastRow="0" w:firstColumn="1" w:lastColumn="0" w:oddVBand="0" w:evenVBand="0" w:oddHBand="0" w:evenHBand="0" w:firstRowFirstColumn="0" w:firstRowLastColumn="0" w:lastRowFirstColumn="0" w:lastRowLastColumn="0"/>
            <w:tcW w:w="7933" w:type="dxa"/>
          </w:tcPr>
          <w:p w14:paraId="3378D36A" w14:textId="197DD6E9" w:rsidR="00A869DF" w:rsidRPr="00A7499A" w:rsidRDefault="00A869DF" w:rsidP="007C7EDD">
            <w:pPr>
              <w:jc w:val="both"/>
              <w:rPr>
                <w:b w:val="0"/>
                <w:color w:val="auto"/>
                <w:sz w:val="20"/>
                <w:szCs w:val="20"/>
              </w:rPr>
            </w:pPr>
            <w:r w:rsidRPr="00A7499A">
              <w:rPr>
                <w:b w:val="0"/>
                <w:color w:val="auto"/>
                <w:sz w:val="20"/>
                <w:szCs w:val="20"/>
              </w:rPr>
              <w:t>Secure preferential treatment from home governments</w:t>
            </w:r>
          </w:p>
        </w:tc>
      </w:tr>
      <w:tr w:rsidR="007C7EDD" w:rsidRPr="00A7499A" w14:paraId="5F4C9438" w14:textId="77777777" w:rsidTr="007C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42876578" w14:textId="3BEC8E7D" w:rsidR="00A869DF" w:rsidRPr="00A7499A" w:rsidRDefault="00A869DF" w:rsidP="007C7EDD">
            <w:pPr>
              <w:jc w:val="both"/>
              <w:rPr>
                <w:b w:val="0"/>
                <w:color w:val="auto"/>
                <w:sz w:val="20"/>
                <w:szCs w:val="20"/>
              </w:rPr>
            </w:pPr>
            <w:r w:rsidRPr="00A7499A">
              <w:rPr>
                <w:b w:val="0"/>
                <w:color w:val="auto"/>
                <w:sz w:val="20"/>
                <w:szCs w:val="20"/>
              </w:rPr>
              <w:t xml:space="preserve">Exploit competitive advantage in other emerging and developing countries. </w:t>
            </w:r>
          </w:p>
        </w:tc>
      </w:tr>
    </w:tbl>
    <w:p w14:paraId="5EEBE35C" w14:textId="77777777" w:rsidR="00A869DF" w:rsidRPr="00A7499A" w:rsidRDefault="00A869DF" w:rsidP="009E6AE5">
      <w:pPr>
        <w:pStyle w:val="Prrafodelista"/>
        <w:jc w:val="both"/>
        <w:rPr>
          <w:sz w:val="20"/>
          <w:szCs w:val="20"/>
        </w:rPr>
      </w:pPr>
    </w:p>
    <w:tbl>
      <w:tblPr>
        <w:tblStyle w:val="Tabladelista6concolores-nfasis31"/>
        <w:tblW w:w="0" w:type="auto"/>
        <w:tblInd w:w="108" w:type="dxa"/>
        <w:tblLook w:val="04A0" w:firstRow="1" w:lastRow="0" w:firstColumn="1" w:lastColumn="0" w:noHBand="0" w:noVBand="1"/>
      </w:tblPr>
      <w:tblGrid>
        <w:gridCol w:w="7933"/>
      </w:tblGrid>
      <w:tr w:rsidR="007C7EDD" w:rsidRPr="00A7499A" w14:paraId="08814FEA" w14:textId="77777777" w:rsidTr="007C7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58030FC8" w14:textId="714A33BF" w:rsidR="00A869DF" w:rsidRPr="00A7499A" w:rsidRDefault="00A869DF" w:rsidP="007C7EDD">
            <w:pPr>
              <w:jc w:val="both"/>
              <w:rPr>
                <w:color w:val="auto"/>
                <w:sz w:val="20"/>
                <w:szCs w:val="20"/>
              </w:rPr>
            </w:pPr>
            <w:r w:rsidRPr="00A7499A">
              <w:rPr>
                <w:color w:val="auto"/>
                <w:sz w:val="20"/>
                <w:szCs w:val="20"/>
              </w:rPr>
              <w:t xml:space="preserve">Motivations of EMMNEs </w:t>
            </w:r>
          </w:p>
        </w:tc>
      </w:tr>
      <w:tr w:rsidR="007C7EDD" w:rsidRPr="00A7499A" w14:paraId="2A572B9B" w14:textId="77777777" w:rsidTr="007C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3E3844B" w14:textId="6C865A77" w:rsidR="00A869DF" w:rsidRPr="00A7499A" w:rsidRDefault="00A869DF" w:rsidP="007C7EDD">
            <w:pPr>
              <w:jc w:val="both"/>
              <w:rPr>
                <w:b w:val="0"/>
                <w:color w:val="auto"/>
                <w:sz w:val="20"/>
                <w:szCs w:val="20"/>
              </w:rPr>
            </w:pPr>
            <w:r w:rsidRPr="00A7499A">
              <w:rPr>
                <w:b w:val="0"/>
                <w:color w:val="auto"/>
                <w:sz w:val="20"/>
                <w:szCs w:val="20"/>
              </w:rPr>
              <w:t>Asset seeking</w:t>
            </w:r>
          </w:p>
        </w:tc>
      </w:tr>
      <w:tr w:rsidR="007C7EDD" w:rsidRPr="00A7499A" w14:paraId="7E2503B1" w14:textId="77777777" w:rsidTr="007C7EDD">
        <w:tc>
          <w:tcPr>
            <w:cnfStyle w:val="001000000000" w:firstRow="0" w:lastRow="0" w:firstColumn="1" w:lastColumn="0" w:oddVBand="0" w:evenVBand="0" w:oddHBand="0" w:evenHBand="0" w:firstRowFirstColumn="0" w:firstRowLastColumn="0" w:lastRowFirstColumn="0" w:lastRowLastColumn="0"/>
            <w:tcW w:w="7933" w:type="dxa"/>
          </w:tcPr>
          <w:p w14:paraId="6D30A489" w14:textId="0FB4D889" w:rsidR="00A869DF" w:rsidRPr="00A7499A" w:rsidRDefault="00A869DF" w:rsidP="007C7EDD">
            <w:pPr>
              <w:jc w:val="both"/>
              <w:rPr>
                <w:b w:val="0"/>
                <w:color w:val="auto"/>
                <w:sz w:val="20"/>
                <w:szCs w:val="20"/>
              </w:rPr>
            </w:pPr>
            <w:r w:rsidRPr="00A7499A">
              <w:rPr>
                <w:b w:val="0"/>
                <w:color w:val="auto"/>
                <w:sz w:val="20"/>
                <w:szCs w:val="20"/>
              </w:rPr>
              <w:t>Opportunity seeking</w:t>
            </w:r>
          </w:p>
        </w:tc>
      </w:tr>
    </w:tbl>
    <w:p w14:paraId="55CB33B0" w14:textId="77777777" w:rsidR="00A869DF" w:rsidRPr="00A7499A" w:rsidRDefault="00A869DF" w:rsidP="009E6AE5">
      <w:pPr>
        <w:pStyle w:val="Prrafodelista"/>
        <w:jc w:val="both"/>
        <w:rPr>
          <w:sz w:val="20"/>
          <w:szCs w:val="20"/>
        </w:rPr>
      </w:pPr>
    </w:p>
    <w:tbl>
      <w:tblPr>
        <w:tblStyle w:val="Tabladelista6concolores-nfasis31"/>
        <w:tblW w:w="0" w:type="auto"/>
        <w:tblInd w:w="108" w:type="dxa"/>
        <w:tblLook w:val="04A0" w:firstRow="1" w:lastRow="0" w:firstColumn="1" w:lastColumn="0" w:noHBand="0" w:noVBand="1"/>
      </w:tblPr>
      <w:tblGrid>
        <w:gridCol w:w="7933"/>
      </w:tblGrid>
      <w:tr w:rsidR="007C7EDD" w:rsidRPr="00A7499A" w14:paraId="17607077" w14:textId="77777777" w:rsidTr="007C7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0B192FA" w14:textId="7D27A86C" w:rsidR="00A869DF" w:rsidRPr="00A7499A" w:rsidRDefault="00A869DF" w:rsidP="007C7EDD">
            <w:pPr>
              <w:jc w:val="both"/>
              <w:rPr>
                <w:color w:val="auto"/>
                <w:sz w:val="20"/>
                <w:szCs w:val="20"/>
              </w:rPr>
            </w:pPr>
            <w:r w:rsidRPr="00A7499A">
              <w:rPr>
                <w:color w:val="auto"/>
                <w:sz w:val="20"/>
                <w:szCs w:val="20"/>
              </w:rPr>
              <w:t>Unique Activities</w:t>
            </w:r>
          </w:p>
        </w:tc>
      </w:tr>
      <w:tr w:rsidR="007C7EDD" w:rsidRPr="00A7499A" w14:paraId="1E8BDEC0" w14:textId="77777777" w:rsidTr="007C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9C7516E" w14:textId="2B1F0968" w:rsidR="00A869DF" w:rsidRPr="00A7499A" w:rsidRDefault="00A869DF" w:rsidP="007C7EDD">
            <w:pPr>
              <w:jc w:val="both"/>
              <w:rPr>
                <w:b w:val="0"/>
                <w:color w:val="auto"/>
                <w:sz w:val="20"/>
                <w:szCs w:val="20"/>
              </w:rPr>
            </w:pPr>
            <w:r w:rsidRPr="00A7499A">
              <w:rPr>
                <w:b w:val="0"/>
                <w:color w:val="auto"/>
                <w:sz w:val="20"/>
                <w:szCs w:val="20"/>
              </w:rPr>
              <w:t>Inward internationalization</w:t>
            </w:r>
          </w:p>
        </w:tc>
      </w:tr>
      <w:tr w:rsidR="007C7EDD" w:rsidRPr="00A7499A" w14:paraId="04ED220D" w14:textId="77777777" w:rsidTr="007C7EDD">
        <w:tc>
          <w:tcPr>
            <w:cnfStyle w:val="001000000000" w:firstRow="0" w:lastRow="0" w:firstColumn="1" w:lastColumn="0" w:oddVBand="0" w:evenVBand="0" w:oddHBand="0" w:evenHBand="0" w:firstRowFirstColumn="0" w:firstRowLastColumn="0" w:lastRowFirstColumn="0" w:lastRowLastColumn="0"/>
            <w:tcW w:w="7933" w:type="dxa"/>
          </w:tcPr>
          <w:p w14:paraId="76ED33E7" w14:textId="2691D97F" w:rsidR="00A869DF" w:rsidRPr="00A7499A" w:rsidRDefault="00A869DF" w:rsidP="007C7EDD">
            <w:pPr>
              <w:jc w:val="both"/>
              <w:rPr>
                <w:b w:val="0"/>
                <w:color w:val="auto"/>
                <w:sz w:val="20"/>
                <w:szCs w:val="20"/>
              </w:rPr>
            </w:pPr>
            <w:r w:rsidRPr="00A7499A">
              <w:rPr>
                <w:b w:val="0"/>
                <w:color w:val="auto"/>
                <w:sz w:val="20"/>
                <w:szCs w:val="20"/>
              </w:rPr>
              <w:t>Risk-taking entry modes (acquisitions or greenfield)</w:t>
            </w:r>
          </w:p>
        </w:tc>
      </w:tr>
      <w:tr w:rsidR="007C7EDD" w:rsidRPr="00A7499A" w14:paraId="6C4E5F6F" w14:textId="77777777" w:rsidTr="007C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18400D63" w14:textId="19135C18" w:rsidR="00A869DF" w:rsidRPr="00A7499A" w:rsidRDefault="00A869DF" w:rsidP="007C7EDD">
            <w:pPr>
              <w:jc w:val="both"/>
              <w:rPr>
                <w:b w:val="0"/>
                <w:color w:val="auto"/>
                <w:sz w:val="20"/>
                <w:szCs w:val="20"/>
              </w:rPr>
            </w:pPr>
            <w:r w:rsidRPr="00A7499A">
              <w:rPr>
                <w:b w:val="0"/>
                <w:color w:val="auto"/>
                <w:sz w:val="20"/>
                <w:szCs w:val="20"/>
              </w:rPr>
              <w:t>Path departure in location selection</w:t>
            </w:r>
          </w:p>
        </w:tc>
      </w:tr>
      <w:tr w:rsidR="007C7EDD" w:rsidRPr="00A7499A" w14:paraId="2215385C" w14:textId="77777777" w:rsidTr="007C7EDD">
        <w:tc>
          <w:tcPr>
            <w:cnfStyle w:val="001000000000" w:firstRow="0" w:lastRow="0" w:firstColumn="1" w:lastColumn="0" w:oddVBand="0" w:evenVBand="0" w:oddHBand="0" w:evenHBand="0" w:firstRowFirstColumn="0" w:firstRowLastColumn="0" w:lastRowFirstColumn="0" w:lastRowLastColumn="0"/>
            <w:tcW w:w="7933" w:type="dxa"/>
          </w:tcPr>
          <w:p w14:paraId="15B028AD" w14:textId="03D89363" w:rsidR="00A869DF" w:rsidRPr="00A7499A" w:rsidRDefault="00A869DF" w:rsidP="007C7EDD">
            <w:pPr>
              <w:jc w:val="both"/>
              <w:rPr>
                <w:b w:val="0"/>
                <w:color w:val="auto"/>
                <w:sz w:val="20"/>
                <w:szCs w:val="20"/>
              </w:rPr>
            </w:pPr>
            <w:r w:rsidRPr="00A7499A">
              <w:rPr>
                <w:b w:val="0"/>
                <w:color w:val="auto"/>
                <w:sz w:val="20"/>
                <w:szCs w:val="20"/>
              </w:rPr>
              <w:t>Radical in investment size and commitment</w:t>
            </w:r>
          </w:p>
        </w:tc>
      </w:tr>
    </w:tbl>
    <w:p w14:paraId="27E3AB4E" w14:textId="77777777" w:rsidR="00A869DF" w:rsidRPr="00A7499A" w:rsidRDefault="00A869DF" w:rsidP="009E6AE5">
      <w:pPr>
        <w:pStyle w:val="Prrafodelista"/>
        <w:jc w:val="both"/>
        <w:rPr>
          <w:sz w:val="20"/>
          <w:szCs w:val="20"/>
        </w:rPr>
      </w:pPr>
    </w:p>
    <w:tbl>
      <w:tblPr>
        <w:tblStyle w:val="Tabladelista6concolores-nfasis31"/>
        <w:tblW w:w="0" w:type="auto"/>
        <w:tblInd w:w="108" w:type="dxa"/>
        <w:tblLook w:val="04A0" w:firstRow="1" w:lastRow="0" w:firstColumn="1" w:lastColumn="0" w:noHBand="0" w:noVBand="1"/>
      </w:tblPr>
      <w:tblGrid>
        <w:gridCol w:w="7933"/>
      </w:tblGrid>
      <w:tr w:rsidR="007C7EDD" w:rsidRPr="00A7499A" w14:paraId="08EF7FDE" w14:textId="77777777" w:rsidTr="007C7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01C54B89" w14:textId="495938AF" w:rsidR="00A869DF" w:rsidRPr="00A7499A" w:rsidRDefault="00A869DF" w:rsidP="007C7EDD">
            <w:pPr>
              <w:jc w:val="both"/>
              <w:rPr>
                <w:color w:val="auto"/>
                <w:sz w:val="20"/>
                <w:szCs w:val="20"/>
              </w:rPr>
            </w:pPr>
            <w:r w:rsidRPr="00A7499A">
              <w:rPr>
                <w:color w:val="auto"/>
                <w:sz w:val="20"/>
                <w:szCs w:val="20"/>
              </w:rPr>
              <w:t>Unique Challenges</w:t>
            </w:r>
          </w:p>
        </w:tc>
      </w:tr>
      <w:tr w:rsidR="007C7EDD" w:rsidRPr="00A7499A" w14:paraId="65BE2821" w14:textId="77777777" w:rsidTr="007C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7092ADC" w14:textId="1091C8B6" w:rsidR="00A869DF" w:rsidRPr="00A7499A" w:rsidRDefault="00910A0E" w:rsidP="007C7EDD">
            <w:pPr>
              <w:jc w:val="both"/>
              <w:rPr>
                <w:b w:val="0"/>
                <w:color w:val="auto"/>
                <w:sz w:val="20"/>
                <w:szCs w:val="20"/>
              </w:rPr>
            </w:pPr>
            <w:r w:rsidRPr="00A7499A">
              <w:rPr>
                <w:b w:val="0"/>
                <w:color w:val="auto"/>
                <w:sz w:val="20"/>
                <w:szCs w:val="20"/>
              </w:rPr>
              <w:t>Poor corporate governance</w:t>
            </w:r>
          </w:p>
        </w:tc>
      </w:tr>
      <w:tr w:rsidR="007C7EDD" w:rsidRPr="00A7499A" w14:paraId="372CA90D" w14:textId="77777777" w:rsidTr="007C7EDD">
        <w:tc>
          <w:tcPr>
            <w:cnfStyle w:val="001000000000" w:firstRow="0" w:lastRow="0" w:firstColumn="1" w:lastColumn="0" w:oddVBand="0" w:evenVBand="0" w:oddHBand="0" w:evenHBand="0" w:firstRowFirstColumn="0" w:firstRowLastColumn="0" w:lastRowFirstColumn="0" w:lastRowLastColumn="0"/>
            <w:tcW w:w="7933" w:type="dxa"/>
          </w:tcPr>
          <w:p w14:paraId="4B167253" w14:textId="224F85D3" w:rsidR="00A869DF" w:rsidRPr="00A7499A" w:rsidRDefault="00910A0E" w:rsidP="007C7EDD">
            <w:pPr>
              <w:jc w:val="both"/>
              <w:rPr>
                <w:b w:val="0"/>
                <w:color w:val="auto"/>
                <w:sz w:val="20"/>
                <w:szCs w:val="20"/>
              </w:rPr>
            </w:pPr>
            <w:r w:rsidRPr="00A7499A">
              <w:rPr>
                <w:b w:val="0"/>
                <w:color w:val="auto"/>
                <w:sz w:val="20"/>
                <w:szCs w:val="20"/>
              </w:rPr>
              <w:t>Post-spring integration and organization difficulties</w:t>
            </w:r>
          </w:p>
        </w:tc>
      </w:tr>
      <w:tr w:rsidR="007C7EDD" w:rsidRPr="00A7499A" w14:paraId="052A0145" w14:textId="77777777" w:rsidTr="007C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475E3BD4" w14:textId="5D540A24" w:rsidR="00A869DF" w:rsidRPr="00A7499A" w:rsidRDefault="00910A0E" w:rsidP="007C7EDD">
            <w:pPr>
              <w:jc w:val="both"/>
              <w:rPr>
                <w:b w:val="0"/>
                <w:color w:val="auto"/>
                <w:sz w:val="20"/>
                <w:szCs w:val="20"/>
              </w:rPr>
            </w:pPr>
            <w:r w:rsidRPr="00A7499A">
              <w:rPr>
                <w:b w:val="0"/>
                <w:color w:val="auto"/>
                <w:sz w:val="20"/>
                <w:szCs w:val="20"/>
              </w:rPr>
              <w:lastRenderedPageBreak/>
              <w:t>Lack of global experience</w:t>
            </w:r>
            <w:r w:rsidR="00D04102" w:rsidRPr="00A7499A">
              <w:rPr>
                <w:b w:val="0"/>
                <w:color w:val="auto"/>
                <w:sz w:val="20"/>
                <w:szCs w:val="20"/>
              </w:rPr>
              <w:t>, managerial competence and professional expertise</w:t>
            </w:r>
          </w:p>
        </w:tc>
      </w:tr>
      <w:tr w:rsidR="007C7EDD" w:rsidRPr="00A7499A" w14:paraId="2F439F31" w14:textId="77777777" w:rsidTr="007C7EDD">
        <w:tc>
          <w:tcPr>
            <w:cnfStyle w:val="001000000000" w:firstRow="0" w:lastRow="0" w:firstColumn="1" w:lastColumn="0" w:oddVBand="0" w:evenVBand="0" w:oddHBand="0" w:evenHBand="0" w:firstRowFirstColumn="0" w:firstRowLastColumn="0" w:lastRowFirstColumn="0" w:lastRowLastColumn="0"/>
            <w:tcW w:w="7933" w:type="dxa"/>
          </w:tcPr>
          <w:p w14:paraId="377F71F5" w14:textId="70147583" w:rsidR="00A869DF" w:rsidRPr="00A7499A" w:rsidRDefault="00D04102" w:rsidP="007C7EDD">
            <w:pPr>
              <w:jc w:val="both"/>
              <w:rPr>
                <w:b w:val="0"/>
                <w:color w:val="auto"/>
                <w:sz w:val="20"/>
                <w:szCs w:val="20"/>
              </w:rPr>
            </w:pPr>
            <w:r w:rsidRPr="00A7499A">
              <w:rPr>
                <w:b w:val="0"/>
                <w:color w:val="auto"/>
                <w:sz w:val="20"/>
                <w:szCs w:val="20"/>
              </w:rPr>
              <w:t>Weak product/process innovation</w:t>
            </w:r>
          </w:p>
        </w:tc>
      </w:tr>
    </w:tbl>
    <w:p w14:paraId="2E97D425" w14:textId="21F78E98" w:rsidR="00A869DF" w:rsidRPr="00A7499A" w:rsidRDefault="00D04102" w:rsidP="007C7EDD">
      <w:pPr>
        <w:jc w:val="both"/>
      </w:pPr>
      <w:r w:rsidRPr="00A7499A">
        <w:t xml:space="preserve">Taken and adapted from </w:t>
      </w:r>
      <w:r w:rsidRPr="00A7499A">
        <w:fldChar w:fldCharType="begin" w:fldLock="1"/>
      </w:r>
      <w:r w:rsidR="00BA1384" w:rsidRPr="00A7499A">
        <w:instrText>ADDIN CSL_CITATION { "citationItems" : [ { "id" : "ITEM-1", "itemData" : { "DOI" : "10.1057/palgrave.jibs.8400275", "ISBN" : "0047-2506", "ISSN" : "0047-2506", "abstract" : "In this article, we present a springboard perspective to describe the internationa- lization of emerging market multinational corporations (EMMNEs). EM MNEs use international expansion as a springboard to acquire strategic resources and reduce their institutional and market constraints at home. In so doing, they overcome their latecomer disadvantage in the global stage via a series of aggressive, risk- taking measures by aggressively acquiring or buying critical assets from mature MNEs to compensate for their competitive weaknesses. We discuss unique traits that characterize the international expansion of EM MNEs, and the unique motivations that steer them toward internationalization. We further delineate peculiar strategies and activities undertaken by these firms in pursuit of international expansion, as well as internal and external forces that might compel or facilitate their propulsion into the global scene. We finally explain the risks and remedies associated with this international \u2018springboarding\u2019 strategy and highlight major issues meriting further investigation. Journal", "author" : [ { "dropping-particle" : "", "family" : "Luo", "given" : "Yadong", "non-dropping-particle" : "", "parse-names" : false, "suffix" : "" }, { "dropping-particle" : "", "family" : "Tung", "given" : "Rosalie L", "non-dropping-particle" : "", "parse-names" : false, "suffix" : "" } ], "container-title" : "Journal of International Business Studies", "id" : "ITEM-1", "issue" : "4", "issued" : { "date-parts" : [ [ "2007" ] ] }, "page" : "481-498", "title" : "International expansion of emerging market enterprises: A springboard perspective", "type" : "article-journal", "volume" : "38" }, "uris" : [ "http://www.mendeley.com/documents/?uuid=ef8415ad-9d4e-49f4-aca5-fbe5f9e9f8fc" ] } ], "mendeley" : { "formattedCitation" : "(Luo &amp; Tung, 2007)", "plainTextFormattedCitation" : "(Luo &amp; Tung, 2007)", "previouslyFormattedCitation" : "(Luo &amp; Tung, 2007)" }, "properties" : { "noteIndex" : 0 }, "schema" : "https://github.com/citation-style-language/schema/raw/master/csl-citation.json" }</w:instrText>
      </w:r>
      <w:r w:rsidRPr="00A7499A">
        <w:fldChar w:fldCharType="separate"/>
      </w:r>
      <w:r w:rsidRPr="00A7499A">
        <w:rPr>
          <w:noProof/>
        </w:rPr>
        <w:t>(Luo &amp; Tung, 2007)</w:t>
      </w:r>
      <w:r w:rsidRPr="00A7499A">
        <w:fldChar w:fldCharType="end"/>
      </w:r>
    </w:p>
    <w:p w14:paraId="4F743CCD" w14:textId="24BF1E28" w:rsidR="008F21C3" w:rsidRPr="00A7499A" w:rsidRDefault="00BA1384" w:rsidP="007C7EDD">
      <w:pPr>
        <w:jc w:val="both"/>
      </w:pPr>
      <w:r w:rsidRPr="00A7499A">
        <w:t xml:space="preserve">For </w:t>
      </w:r>
      <w:r w:rsidRPr="00A7499A">
        <w:fldChar w:fldCharType="begin" w:fldLock="1"/>
      </w:r>
      <w:r w:rsidR="00346656" w:rsidRPr="00A7499A">
        <w:instrText>ADDIN CSL_CITATION { "citationItems" : [ { "id" : "ITEM-1", "itemData" : { "DOI" : "10.1108/17468801011058370", "ISBN" : "0320130029", "ISSN" : "1746-8809", "abstract" : "Purpose \u2013 The purpose of this paper is to present a framework for analyzing home and host country determinants and outcomes of emerging multinationals (EMNCs). Design/methodology/approach \u2013 The paper applies a conceptual approach combined with analyses of statistics and secondary material. Findings \u2013 The paper identifies changing trends and features of outward foreign direct investment (OFDI) from emerging economies and identifies in particular differences between outflows from Brazil, Russia, India, and China (BRIC). Originality/value \u2013 The paper puts forward a framework for analyzing determinants and outcomes of structures and strategies of multinational companies from emerging economies and surveys contemporary trends and features of outward FDI from these economies.", "author" : [ { "dropping-particle" : "", "family" : "Gammeltoft", "given" : "Peter", "non-dropping-particle" : "", "parse-names" : false, "suffix" : "" }, { "dropping-particle" : "", "family" : "Pradhan", "given" : "Jaya Prakash", "non-dropping-particle" : "", "parse-names" : false, "suffix" : "" }, { "dropping-particle" : "", "family" : "Goldstein", "given" : "Andrea", "non-dropping-particle" : "", "parse-names" : false, "suffix" : "" } ], "container-title" : "International Journal of Emerging Markets", "id" : "ITEM-1", "issue" : "3/4", "issued" : { "date-parts" : [ [ "2010" ] ] }, "page" : "254-265", "title" : "Emerging multinationals: home and host country determinants and outcomes", "type" : "article-journal", "volume" : "5" }, "uris" : [ "http://www.mendeley.com/documents/?uuid=d342f924-f849-47d8-97f9-727a3d3dda58" ] } ], "mendeley" : { "formattedCitation" : "(Gammeltoft et al., 2010)", "plainTextFormattedCitation" : "(Gammeltoft et al., 2010)", "previouslyFormattedCitation" : "(Gammeltoft et al., 2010)" }, "properties" : { "noteIndex" : 0 }, "schema" : "https://github.com/citation-style-language/schema/raw/master/csl-citation.json" }</w:instrText>
      </w:r>
      <w:r w:rsidRPr="00A7499A">
        <w:fldChar w:fldCharType="separate"/>
      </w:r>
      <w:r w:rsidRPr="00A7499A">
        <w:rPr>
          <w:noProof/>
        </w:rPr>
        <w:t>(Gammeltoft et al., 2010)</w:t>
      </w:r>
      <w:r w:rsidRPr="00A7499A">
        <w:fldChar w:fldCharType="end"/>
      </w:r>
      <w:r w:rsidRPr="00A7499A">
        <w:t xml:space="preserve"> EMMNEs entered in a new stage of internationalization in the first decade of the current century. </w:t>
      </w:r>
      <w:r w:rsidR="00346656" w:rsidRPr="00A7499A">
        <w:t>A noticeable rise in mergers and acquisitions (M&amp;As) and greenfield investments from developing countries have positioned EMMNEs as new players in the global economy. The appearance, evolution and international of companies or</w:t>
      </w:r>
      <w:r w:rsidR="009E6AE5" w:rsidRPr="00A7499A">
        <w:t xml:space="preserve">iginated in emerging markets is </w:t>
      </w:r>
      <w:r w:rsidR="00346656" w:rsidRPr="00A7499A">
        <w:t>conditioned by determinants in both local and internat</w:t>
      </w:r>
      <w:r w:rsidR="00784B4F" w:rsidRPr="00A7499A">
        <w:t>ional environments (see figure 2</w:t>
      </w:r>
      <w:r w:rsidR="00346656" w:rsidRPr="00A7499A">
        <w:t xml:space="preserve">). </w:t>
      </w:r>
    </w:p>
    <w:p w14:paraId="0E8324E6" w14:textId="3E896649" w:rsidR="00346656" w:rsidRPr="00A7499A" w:rsidRDefault="00784B4F" w:rsidP="009E3A34">
      <w:pPr>
        <w:pStyle w:val="Ttulo3"/>
        <w:rPr>
          <w:rFonts w:asciiTheme="minorHAnsi" w:hAnsiTheme="minorHAnsi"/>
          <w:b/>
          <w:color w:val="auto"/>
        </w:rPr>
      </w:pPr>
      <w:bookmarkStart w:id="7" w:name="_Toc453248460"/>
      <w:r w:rsidRPr="00A7499A">
        <w:rPr>
          <w:rFonts w:asciiTheme="minorHAnsi" w:hAnsiTheme="minorHAnsi"/>
          <w:b/>
          <w:color w:val="auto"/>
        </w:rPr>
        <w:t>Figure 2</w:t>
      </w:r>
      <w:r w:rsidR="00346656" w:rsidRPr="00A7499A">
        <w:rPr>
          <w:rFonts w:asciiTheme="minorHAnsi" w:hAnsiTheme="minorHAnsi"/>
          <w:b/>
          <w:color w:val="auto"/>
        </w:rPr>
        <w:t>. A Framework for EMMNEs Determinants and Outcomes</w:t>
      </w:r>
      <w:bookmarkEnd w:id="7"/>
    </w:p>
    <w:p w14:paraId="7A8BD723" w14:textId="1B0F7936" w:rsidR="00A262FB" w:rsidRPr="00A7499A" w:rsidRDefault="00346656" w:rsidP="007C7EDD">
      <w:r w:rsidRPr="00A7499A">
        <w:rPr>
          <w:noProof/>
          <w:lang w:val="es-CO" w:eastAsia="es-CO"/>
        </w:rPr>
        <w:drawing>
          <wp:inline distT="0" distB="0" distL="0" distR="0" wp14:anchorId="6F461897" wp14:editId="42BBA953">
            <wp:extent cx="5067300" cy="241808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573" t="33271" r="28887" b="27861"/>
                    <a:stretch/>
                  </pic:blipFill>
                  <pic:spPr bwMode="auto">
                    <a:xfrm>
                      <a:off x="0" y="0"/>
                      <a:ext cx="5107636" cy="2437328"/>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3BA9BD9F" w14:textId="3B546104" w:rsidR="00346656" w:rsidRPr="00A7499A" w:rsidRDefault="00346656" w:rsidP="007C7EDD">
      <w:pPr>
        <w:jc w:val="both"/>
      </w:pPr>
      <w:r w:rsidRPr="00A7499A">
        <w:t xml:space="preserve">Taken from </w:t>
      </w:r>
      <w:r w:rsidRPr="00A7499A">
        <w:fldChar w:fldCharType="begin" w:fldLock="1"/>
      </w:r>
      <w:r w:rsidRPr="00A7499A">
        <w:instrText>ADDIN CSL_CITATION { "citationItems" : [ { "id" : "ITEM-1", "itemData" : { "DOI" : "10.1108/17468801011058370", "ISBN" : "0320130029", "ISSN" : "1746-8809", "abstract" : "Purpose \u2013 The purpose of this paper is to present a framework for analyzing home and host country determinants and outcomes of emerging multinationals (EMNCs). Design/methodology/approach \u2013 The paper applies a conceptual approach combined with analyses of statistics and secondary material. Findings \u2013 The paper identifies changing trends and features of outward foreign direct investment (OFDI) from emerging economies and identifies in particular differences between outflows from Brazil, Russia, India, and China (BRIC). Originality/value \u2013 The paper puts forward a framework for analyzing determinants and outcomes of structures and strategies of multinational companies from emerging economies and surveys contemporary trends and features of outward FDI from these economies.", "author" : [ { "dropping-particle" : "", "family" : "Gammeltoft", "given" : "Peter", "non-dropping-particle" : "", "parse-names" : false, "suffix" : "" }, { "dropping-particle" : "", "family" : "Pradhan", "given" : "Jaya Prakash", "non-dropping-particle" : "", "parse-names" : false, "suffix" : "" }, { "dropping-particle" : "", "family" : "Goldstein", "given" : "Andrea", "non-dropping-particle" : "", "parse-names" : false, "suffix" : "" } ], "container-title" : "International Journal of Emerging Markets", "id" : "ITEM-1", "issue" : "3/4", "issued" : { "date-parts" : [ [ "2010" ] ] }, "page" : "254-265", "title" : "Emerging multinationals: home and host country determinants and outcomes", "type" : "article-journal", "volume" : "5" }, "uris" : [ "http://www.mendeley.com/documents/?uuid=d342f924-f849-47d8-97f9-727a3d3dda58" ] } ], "mendeley" : { "formattedCitation" : "(Gammeltoft et al., 2010)", "manualFormatting" : "(Gammeltoft et al., 2010, p. 256)", "plainTextFormattedCitation" : "(Gammeltoft et al., 2010)", "previouslyFormattedCitation" : "(Gammeltoft et al., 2010)" }, "properties" : { "noteIndex" : 0 }, "schema" : "https://github.com/citation-style-language/schema/raw/master/csl-citation.json" }</w:instrText>
      </w:r>
      <w:r w:rsidRPr="00A7499A">
        <w:fldChar w:fldCharType="separate"/>
      </w:r>
      <w:r w:rsidRPr="00A7499A">
        <w:rPr>
          <w:noProof/>
        </w:rPr>
        <w:t>(Gammeltoft et al., 2010, p. 256)</w:t>
      </w:r>
      <w:r w:rsidRPr="00A7499A">
        <w:fldChar w:fldCharType="end"/>
      </w:r>
    </w:p>
    <w:p w14:paraId="51109890" w14:textId="2A12CC8E" w:rsidR="001740C0" w:rsidRPr="00A7499A" w:rsidRDefault="001740C0" w:rsidP="007C7EDD">
      <w:pPr>
        <w:jc w:val="both"/>
      </w:pPr>
      <w:r w:rsidRPr="00A7499A">
        <w:fldChar w:fldCharType="begin" w:fldLock="1"/>
      </w:r>
      <w:r w:rsidRPr="00A7499A">
        <w:instrText>ADDIN CSL_CITATION { "citationItems" : [ { "id" : "ITEM-1", "itemData" : { "DOI" : "10.1108/17468801011058370", "ISBN" : "0320130029", "ISSN" : "1746-8809", "abstract" : "Purpose \u2013 The purpose of this paper is to present a framework for analyzing home and host country determinants and outcomes of emerging multinationals (EMNCs). Design/methodology/approach \u2013 The paper applies a conceptual approach combined with analyses of statistics and secondary material. Findings \u2013 The paper identifies changing trends and features of outward foreign direct investment (OFDI) from emerging economies and identifies in particular differences between outflows from Brazil, Russia, India, and China (BRIC). Originality/value \u2013 The paper puts forward a framework for analyzing determinants and outcomes of structures and strategies of multinational companies from emerging economies and surveys contemporary trends and features of outward FDI from these economies.", "author" : [ { "dropping-particle" : "", "family" : "Gammeltoft", "given" : "Peter", "non-dropping-particle" : "", "parse-names" : false, "suffix" : "" }, { "dropping-particle" : "", "family" : "Pradhan", "given" : "Jaya Prakash", "non-dropping-particle" : "", "parse-names" : false, "suffix" : "" }, { "dropping-particle" : "", "family" : "Goldstein", "given" : "Andrea", "non-dropping-particle" : "", "parse-names" : false, "suffix" : "" } ], "container-title" : "International Journal of Emerging Markets", "id" : "ITEM-1", "issue" : "3/4", "issued" : { "date-parts" : [ [ "2010" ] ] }, "page" : "254-265", "title" : "Emerging multinationals: home and host country determinants and outcomes", "type" : "article-journal", "volume" : "5" }, "uris" : [ "http://www.mendeley.com/documents/?uuid=d342f924-f849-47d8-97f9-727a3d3dda58" ] } ], "mendeley" : { "formattedCitation" : "(Gammeltoft et al., 2010)", "manualFormatting" : "Gammeltoft et al. (2010)", "plainTextFormattedCitation" : "(Gammeltoft et al., 2010)", "previouslyFormattedCitation" : "(Gammeltoft et al., 2010)" }, "properties" : { "noteIndex" : 0 }, "schema" : "https://github.com/citation-style-language/schema/raw/master/csl-citation.json" }</w:instrText>
      </w:r>
      <w:r w:rsidRPr="00A7499A">
        <w:fldChar w:fldCharType="separate"/>
      </w:r>
      <w:r w:rsidRPr="00A7499A">
        <w:rPr>
          <w:noProof/>
        </w:rPr>
        <w:t>Gammeltoft et al. (2010)</w:t>
      </w:r>
      <w:r w:rsidRPr="00A7499A">
        <w:fldChar w:fldCharType="end"/>
      </w:r>
      <w:r w:rsidRPr="00A7499A">
        <w:t xml:space="preserve"> claim that there is a dialectic relationship between MNEs and their environment, because the former reflect the institutional conditions of their local environment. Therefore, there are significant distinctions between MNEs and EMMNEs due to the differences in formal and informal institutions in their home markets. </w:t>
      </w:r>
      <w:r w:rsidRPr="00A7499A">
        <w:fldChar w:fldCharType="begin" w:fldLock="1"/>
      </w:r>
      <w:r w:rsidR="00E60117" w:rsidRPr="00A7499A">
        <w:instrText>ADDIN CSL_CITATION { "citationItems" : [ { "id" : "ITEM-1", "itemData" : { "DOI" : "10.5465/AMP.2009.39985538", "ISBN" : "15589080", "ISSN" : "1558-9080", "abstract" : "The traditional American model of multinational enterprise (MNE), characterized by foreign direct investment (FDI) aimed at exploiting firm-specific capabilities developed at home and a gradual country-by-country approach of internationalization, dominated the global economy during much of the post-World War II period. In the last two decades, however, new MNEs from emerging, upper-middle-income, or oil-rich countries have followed completely different patterns of international expansion. In this paper we analyze the processes through which these firms became MNEs and to what extent we need a new theory to explain their international growth. [ABSTRACT FROM PUBLISHER] Copyright of Academy of Management Perspectives is the property of Academy of Management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"Guill\u00e9n", "given" : "Mauro F.", "non-dropping-particle" : "", "parse-names" : false, "suffix" : "" }, { "dropping-particle" : "", "family" : "Garc\u00eda-Canal", "given" : "Esteban", "non-dropping-particle" : "", "parse-names" : false, "suffix" : "" } ], "container-title" : "Academy of Management Perspectives", "id" : "ITEM-1", "issue" : "2", "issued" : { "date-parts" : [ [ "2009" ] ] }, "page" : "23-35", "title" : "The American Model of the Multinational Firm and the \"New\" Multinationals From Emerging Economies.", "type" : "article-journal", "volume" : "23" }, "uris" : [ "http://www.mendeley.com/documents/?uuid=594d960d-e660-499f-9d9c-90247718c372" ] } ], "mendeley" : { "formattedCitation" : "(Guill\u00e9n &amp; Garc\u00eda-Canal, 2009)", "manualFormatting" : "Guill\u00e9n and Garc\u00eda-Canal (2009)", "plainTextFormattedCitation" : "(Guill\u00e9n &amp; Garc\u00eda-Canal, 2009)", "previouslyFormattedCitation" : "(Guill\u00e9n &amp; Garc\u00eda-Canal, 2009)" }, "properties" : { "noteIndex" : 0 }, "schema" : "https://github.com/citation-style-language/schema/raw/master/csl-citation.json" }</w:instrText>
      </w:r>
      <w:r w:rsidRPr="00A7499A">
        <w:fldChar w:fldCharType="separate"/>
      </w:r>
      <w:r w:rsidR="00E60117" w:rsidRPr="00A7499A">
        <w:rPr>
          <w:noProof/>
        </w:rPr>
        <w:t>Guillén and</w:t>
      </w:r>
      <w:r w:rsidRPr="00A7499A">
        <w:rPr>
          <w:noProof/>
        </w:rPr>
        <w:t xml:space="preserve"> García-Canal (2009)</w:t>
      </w:r>
      <w:r w:rsidRPr="00A7499A">
        <w:fldChar w:fldCharType="end"/>
      </w:r>
      <w:r w:rsidRPr="00A7499A">
        <w:t xml:space="preserve"> argue that the traditional American model of the MNE that started in the late 19th century in</w:t>
      </w:r>
      <w:r w:rsidR="00A5221E" w:rsidRPr="00A7499A">
        <w:t xml:space="preserve"> the second</w:t>
      </w:r>
      <w:r w:rsidRPr="00A7499A">
        <w:t xml:space="preserve"> industrial revolution </w:t>
      </w:r>
      <w:r w:rsidR="00A5221E" w:rsidRPr="00A7499A">
        <w:t xml:space="preserve">do not provide sufficient explanations for the behavior of EMMNEs. The American model of the MNE is characterized by the exploitation of firm-specific capabilities in a gradual country-by-country approach of internationalization in which FDI is the main entry mode. Since the 1990s, EMMNEs internationalize their operations using diverse entry modes, from joint ventures to wholly owned subsidiaries (WOS), with a diversity of approaches, from small single-product focused to large diversified firms. Table 2 presents </w:t>
      </w:r>
      <w:r w:rsidR="00EA28FF" w:rsidRPr="00A7499A">
        <w:t xml:space="preserve">the main differences between MNEs and EMMNEs. </w:t>
      </w:r>
    </w:p>
    <w:p w14:paraId="7011E442" w14:textId="0AB4E9F9" w:rsidR="009E6AE5" w:rsidRPr="00A7499A" w:rsidRDefault="00EA28FF" w:rsidP="009E3A34">
      <w:pPr>
        <w:pStyle w:val="Ttulo3"/>
        <w:rPr>
          <w:rFonts w:asciiTheme="minorHAnsi" w:hAnsiTheme="minorHAnsi"/>
          <w:b/>
          <w:color w:val="auto"/>
        </w:rPr>
      </w:pPr>
      <w:bookmarkStart w:id="8" w:name="_Toc453248461"/>
      <w:r w:rsidRPr="00A7499A">
        <w:rPr>
          <w:rFonts w:asciiTheme="minorHAnsi" w:hAnsiTheme="minorHAnsi"/>
          <w:b/>
          <w:color w:val="auto"/>
        </w:rPr>
        <w:t>Table 2. New MNEs Compared to Traditional MNEs.</w:t>
      </w:r>
      <w:bookmarkEnd w:id="8"/>
      <w:r w:rsidRPr="00A7499A">
        <w:rPr>
          <w:rFonts w:asciiTheme="minorHAnsi" w:hAnsiTheme="minorHAnsi"/>
          <w:b/>
          <w:color w:val="auto"/>
        </w:rPr>
        <w:t xml:space="preserve"> </w:t>
      </w:r>
    </w:p>
    <w:tbl>
      <w:tblPr>
        <w:tblStyle w:val="Tabladelista6concolores-nfasis31"/>
        <w:tblW w:w="0" w:type="auto"/>
        <w:tblLook w:val="04A0" w:firstRow="1" w:lastRow="0" w:firstColumn="1" w:lastColumn="0" w:noHBand="0" w:noVBand="1"/>
      </w:tblPr>
      <w:tblGrid>
        <w:gridCol w:w="2830"/>
        <w:gridCol w:w="2977"/>
        <w:gridCol w:w="3021"/>
      </w:tblGrid>
      <w:tr w:rsidR="009E6AE5" w:rsidRPr="00A7499A" w14:paraId="7E1BBC10" w14:textId="77777777" w:rsidTr="009E6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2F207BE" w14:textId="3C37363D" w:rsidR="00EA28FF" w:rsidRPr="00A7499A" w:rsidRDefault="00EA28FF" w:rsidP="009E6AE5">
            <w:pPr>
              <w:pStyle w:val="Prrafodelista"/>
              <w:rPr>
                <w:bCs w:val="0"/>
                <w:color w:val="auto"/>
                <w:sz w:val="20"/>
                <w:szCs w:val="20"/>
              </w:rPr>
            </w:pPr>
            <w:r w:rsidRPr="00A7499A">
              <w:rPr>
                <w:bCs w:val="0"/>
                <w:color w:val="auto"/>
                <w:sz w:val="20"/>
                <w:szCs w:val="20"/>
              </w:rPr>
              <w:t>Dimension</w:t>
            </w:r>
          </w:p>
        </w:tc>
        <w:tc>
          <w:tcPr>
            <w:tcW w:w="2977" w:type="dxa"/>
          </w:tcPr>
          <w:p w14:paraId="7A1FFEFA" w14:textId="06AB4391" w:rsidR="00EA28FF" w:rsidRPr="00A7499A" w:rsidRDefault="00EA28FF" w:rsidP="009E6AE5">
            <w:pPr>
              <w:pStyle w:val="Prrafodelista"/>
              <w:jc w:val="both"/>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A7499A">
              <w:rPr>
                <w:bCs w:val="0"/>
                <w:color w:val="auto"/>
                <w:sz w:val="20"/>
                <w:szCs w:val="20"/>
              </w:rPr>
              <w:t xml:space="preserve">New MNEs </w:t>
            </w:r>
          </w:p>
        </w:tc>
        <w:tc>
          <w:tcPr>
            <w:tcW w:w="3021" w:type="dxa"/>
          </w:tcPr>
          <w:p w14:paraId="3885BFCC" w14:textId="3F807C31" w:rsidR="00EA28FF" w:rsidRPr="00A7499A" w:rsidRDefault="00EA28FF" w:rsidP="009E6AE5">
            <w:pPr>
              <w:pStyle w:val="Prrafodelista"/>
              <w:jc w:val="both"/>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A7499A">
              <w:rPr>
                <w:bCs w:val="0"/>
                <w:color w:val="auto"/>
                <w:sz w:val="20"/>
                <w:szCs w:val="20"/>
              </w:rPr>
              <w:t>Traditional MNEs</w:t>
            </w:r>
          </w:p>
        </w:tc>
      </w:tr>
      <w:tr w:rsidR="009E6AE5" w:rsidRPr="00A7499A" w14:paraId="3B64DB08" w14:textId="77777777" w:rsidTr="009E6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90AB28B" w14:textId="30C45F24" w:rsidR="00EA28FF" w:rsidRPr="00A7499A" w:rsidRDefault="00EA28FF" w:rsidP="009E6AE5">
            <w:pPr>
              <w:rPr>
                <w:color w:val="auto"/>
                <w:sz w:val="20"/>
                <w:szCs w:val="20"/>
              </w:rPr>
            </w:pPr>
            <w:r w:rsidRPr="00A7499A">
              <w:rPr>
                <w:color w:val="auto"/>
                <w:sz w:val="20"/>
                <w:szCs w:val="20"/>
              </w:rPr>
              <w:t>Speed of internationalization</w:t>
            </w:r>
          </w:p>
        </w:tc>
        <w:tc>
          <w:tcPr>
            <w:tcW w:w="2977" w:type="dxa"/>
          </w:tcPr>
          <w:p w14:paraId="7A70345E" w14:textId="61DCE82D" w:rsidR="00EA28FF" w:rsidRPr="00A7499A" w:rsidRDefault="00EA28FF" w:rsidP="009E6AE5">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7499A">
              <w:rPr>
                <w:color w:val="auto"/>
                <w:sz w:val="20"/>
                <w:szCs w:val="20"/>
              </w:rPr>
              <w:t>Accelerated</w:t>
            </w:r>
          </w:p>
        </w:tc>
        <w:tc>
          <w:tcPr>
            <w:tcW w:w="3021" w:type="dxa"/>
          </w:tcPr>
          <w:p w14:paraId="3D95EAFE" w14:textId="73146180" w:rsidR="00EA28FF" w:rsidRPr="00A7499A" w:rsidRDefault="00EA28FF" w:rsidP="009E6AE5">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7499A">
              <w:rPr>
                <w:color w:val="auto"/>
                <w:sz w:val="20"/>
                <w:szCs w:val="20"/>
              </w:rPr>
              <w:t>Gradual</w:t>
            </w:r>
          </w:p>
        </w:tc>
      </w:tr>
      <w:tr w:rsidR="009E6AE5" w:rsidRPr="00A7499A" w14:paraId="1B98ED3F" w14:textId="77777777" w:rsidTr="009E6AE5">
        <w:tc>
          <w:tcPr>
            <w:cnfStyle w:val="001000000000" w:firstRow="0" w:lastRow="0" w:firstColumn="1" w:lastColumn="0" w:oddVBand="0" w:evenVBand="0" w:oddHBand="0" w:evenHBand="0" w:firstRowFirstColumn="0" w:firstRowLastColumn="0" w:lastRowFirstColumn="0" w:lastRowLastColumn="0"/>
            <w:tcW w:w="2830" w:type="dxa"/>
          </w:tcPr>
          <w:p w14:paraId="273383B2" w14:textId="79AB7A0D" w:rsidR="00EA28FF" w:rsidRPr="00A7499A" w:rsidRDefault="00EA28FF" w:rsidP="009E6AE5">
            <w:pPr>
              <w:rPr>
                <w:color w:val="auto"/>
                <w:sz w:val="20"/>
                <w:szCs w:val="20"/>
              </w:rPr>
            </w:pPr>
            <w:r w:rsidRPr="00A7499A">
              <w:rPr>
                <w:color w:val="auto"/>
                <w:sz w:val="20"/>
                <w:szCs w:val="20"/>
              </w:rPr>
              <w:t>Competitive advantages</w:t>
            </w:r>
          </w:p>
        </w:tc>
        <w:tc>
          <w:tcPr>
            <w:tcW w:w="2977" w:type="dxa"/>
          </w:tcPr>
          <w:p w14:paraId="7E500992" w14:textId="2E80BA93" w:rsidR="00EA28FF" w:rsidRPr="00A7499A" w:rsidRDefault="00EA28FF" w:rsidP="009E6AE5">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7499A">
              <w:rPr>
                <w:color w:val="auto"/>
                <w:sz w:val="20"/>
                <w:szCs w:val="20"/>
              </w:rPr>
              <w:t>Weak: Upgrading of resources required</w:t>
            </w:r>
          </w:p>
        </w:tc>
        <w:tc>
          <w:tcPr>
            <w:tcW w:w="3021" w:type="dxa"/>
          </w:tcPr>
          <w:p w14:paraId="5F8C11EF" w14:textId="254778DA" w:rsidR="00EA28FF" w:rsidRPr="00A7499A" w:rsidRDefault="00EA28FF" w:rsidP="009E6AE5">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7499A">
              <w:rPr>
                <w:color w:val="auto"/>
                <w:sz w:val="20"/>
                <w:szCs w:val="20"/>
              </w:rPr>
              <w:t>Strong: required resources available in-house</w:t>
            </w:r>
          </w:p>
        </w:tc>
      </w:tr>
      <w:tr w:rsidR="009E6AE5" w:rsidRPr="00A7499A" w14:paraId="561410C2" w14:textId="77777777" w:rsidTr="009E6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4D2412F" w14:textId="4F6FBC23" w:rsidR="00EA28FF" w:rsidRPr="00A7499A" w:rsidRDefault="00EA28FF" w:rsidP="009E6AE5">
            <w:pPr>
              <w:rPr>
                <w:color w:val="auto"/>
                <w:sz w:val="20"/>
                <w:szCs w:val="20"/>
              </w:rPr>
            </w:pPr>
            <w:r w:rsidRPr="00A7499A">
              <w:rPr>
                <w:color w:val="auto"/>
                <w:sz w:val="20"/>
                <w:szCs w:val="20"/>
              </w:rPr>
              <w:lastRenderedPageBreak/>
              <w:t>Political capabilities</w:t>
            </w:r>
          </w:p>
        </w:tc>
        <w:tc>
          <w:tcPr>
            <w:tcW w:w="2977" w:type="dxa"/>
          </w:tcPr>
          <w:p w14:paraId="211B83DD" w14:textId="25AA208C" w:rsidR="00EA28FF" w:rsidRPr="00A7499A" w:rsidRDefault="00EA28FF" w:rsidP="009E6AE5">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7499A">
              <w:rPr>
                <w:color w:val="auto"/>
                <w:sz w:val="20"/>
                <w:szCs w:val="20"/>
              </w:rPr>
              <w:t>Strong: firms used to unstable political environments</w:t>
            </w:r>
          </w:p>
        </w:tc>
        <w:tc>
          <w:tcPr>
            <w:tcW w:w="3021" w:type="dxa"/>
          </w:tcPr>
          <w:p w14:paraId="379E7C51" w14:textId="706641D3" w:rsidR="00EA28FF" w:rsidRPr="00A7499A" w:rsidRDefault="00EA28FF" w:rsidP="009E6AE5">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7499A">
              <w:rPr>
                <w:color w:val="auto"/>
                <w:sz w:val="20"/>
                <w:szCs w:val="20"/>
              </w:rPr>
              <w:t>Weak: firms used stable political environments</w:t>
            </w:r>
          </w:p>
        </w:tc>
      </w:tr>
      <w:tr w:rsidR="009E6AE5" w:rsidRPr="00A7499A" w14:paraId="37BE5C1D" w14:textId="77777777" w:rsidTr="009E6AE5">
        <w:tc>
          <w:tcPr>
            <w:cnfStyle w:val="001000000000" w:firstRow="0" w:lastRow="0" w:firstColumn="1" w:lastColumn="0" w:oddVBand="0" w:evenVBand="0" w:oddHBand="0" w:evenHBand="0" w:firstRowFirstColumn="0" w:firstRowLastColumn="0" w:lastRowFirstColumn="0" w:lastRowLastColumn="0"/>
            <w:tcW w:w="2830" w:type="dxa"/>
          </w:tcPr>
          <w:p w14:paraId="5AD3BA71" w14:textId="3F8C5B9D" w:rsidR="00EA28FF" w:rsidRPr="00A7499A" w:rsidRDefault="00EA28FF" w:rsidP="009E6AE5">
            <w:pPr>
              <w:rPr>
                <w:color w:val="auto"/>
                <w:sz w:val="20"/>
                <w:szCs w:val="20"/>
              </w:rPr>
            </w:pPr>
            <w:r w:rsidRPr="00A7499A">
              <w:rPr>
                <w:color w:val="auto"/>
                <w:sz w:val="20"/>
                <w:szCs w:val="20"/>
              </w:rPr>
              <w:t>Expansion path</w:t>
            </w:r>
          </w:p>
        </w:tc>
        <w:tc>
          <w:tcPr>
            <w:tcW w:w="2977" w:type="dxa"/>
          </w:tcPr>
          <w:p w14:paraId="07A46456" w14:textId="34ACDD9C" w:rsidR="00EA28FF" w:rsidRPr="00A7499A" w:rsidRDefault="00EA28FF" w:rsidP="009E6AE5">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7499A">
              <w:rPr>
                <w:color w:val="auto"/>
                <w:sz w:val="20"/>
                <w:szCs w:val="20"/>
              </w:rPr>
              <w:t xml:space="preserve">Dual path: simultaneous entry into developed and developing countries </w:t>
            </w:r>
          </w:p>
        </w:tc>
        <w:tc>
          <w:tcPr>
            <w:tcW w:w="3021" w:type="dxa"/>
          </w:tcPr>
          <w:p w14:paraId="48A9DE34" w14:textId="5B12B498" w:rsidR="00EA28FF" w:rsidRPr="00A7499A" w:rsidRDefault="00EA28FF" w:rsidP="009E6AE5">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7499A">
              <w:rPr>
                <w:color w:val="auto"/>
                <w:sz w:val="20"/>
                <w:szCs w:val="20"/>
              </w:rPr>
              <w:t>Simple path: from less to more distant countries</w:t>
            </w:r>
          </w:p>
        </w:tc>
      </w:tr>
      <w:tr w:rsidR="009E6AE5" w:rsidRPr="00A7499A" w14:paraId="7163BBF8" w14:textId="77777777" w:rsidTr="009E6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CE09B9B" w14:textId="46865BDE" w:rsidR="00EA28FF" w:rsidRPr="00A7499A" w:rsidRDefault="00EA28FF" w:rsidP="009E6AE5">
            <w:pPr>
              <w:rPr>
                <w:color w:val="auto"/>
                <w:sz w:val="20"/>
                <w:szCs w:val="20"/>
              </w:rPr>
            </w:pPr>
            <w:r w:rsidRPr="00A7499A">
              <w:rPr>
                <w:color w:val="auto"/>
                <w:sz w:val="20"/>
                <w:szCs w:val="20"/>
              </w:rPr>
              <w:t>Default entry mode</w:t>
            </w:r>
          </w:p>
        </w:tc>
        <w:tc>
          <w:tcPr>
            <w:tcW w:w="2977" w:type="dxa"/>
          </w:tcPr>
          <w:p w14:paraId="6FBE3F54" w14:textId="6C233B49" w:rsidR="00EA28FF" w:rsidRPr="00A7499A" w:rsidRDefault="00EA28FF" w:rsidP="009E6AE5">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7499A">
              <w:rPr>
                <w:color w:val="auto"/>
                <w:sz w:val="20"/>
                <w:szCs w:val="20"/>
              </w:rPr>
              <w:t>External growth: alliances and acquisitions</w:t>
            </w:r>
          </w:p>
        </w:tc>
        <w:tc>
          <w:tcPr>
            <w:tcW w:w="3021" w:type="dxa"/>
          </w:tcPr>
          <w:p w14:paraId="7090784B" w14:textId="08FB2426" w:rsidR="00EA28FF" w:rsidRPr="00A7499A" w:rsidRDefault="00EA28FF" w:rsidP="009E6AE5">
            <w:pPr>
              <w:cnfStyle w:val="000000100000" w:firstRow="0" w:lastRow="0" w:firstColumn="0" w:lastColumn="0" w:oddVBand="0" w:evenVBand="0" w:oddHBand="1" w:evenHBand="0" w:firstRowFirstColumn="0" w:firstRowLastColumn="0" w:lastRowFirstColumn="0" w:lastRowLastColumn="0"/>
              <w:rPr>
                <w:color w:val="auto"/>
                <w:sz w:val="20"/>
                <w:szCs w:val="20"/>
              </w:rPr>
            </w:pPr>
            <w:r w:rsidRPr="00A7499A">
              <w:rPr>
                <w:color w:val="auto"/>
                <w:sz w:val="20"/>
                <w:szCs w:val="20"/>
              </w:rPr>
              <w:t>Internal growth: wholly owned subsidiaries</w:t>
            </w:r>
          </w:p>
        </w:tc>
      </w:tr>
      <w:tr w:rsidR="009E6AE5" w:rsidRPr="00A7499A" w14:paraId="318B8738" w14:textId="77777777" w:rsidTr="009E6AE5">
        <w:tc>
          <w:tcPr>
            <w:cnfStyle w:val="001000000000" w:firstRow="0" w:lastRow="0" w:firstColumn="1" w:lastColumn="0" w:oddVBand="0" w:evenVBand="0" w:oddHBand="0" w:evenHBand="0" w:firstRowFirstColumn="0" w:firstRowLastColumn="0" w:lastRowFirstColumn="0" w:lastRowLastColumn="0"/>
            <w:tcW w:w="2830" w:type="dxa"/>
          </w:tcPr>
          <w:p w14:paraId="1A2F1A7F" w14:textId="731D153D" w:rsidR="00EA28FF" w:rsidRPr="00A7499A" w:rsidRDefault="00EA28FF" w:rsidP="009E6AE5">
            <w:pPr>
              <w:rPr>
                <w:color w:val="auto"/>
                <w:sz w:val="20"/>
                <w:szCs w:val="20"/>
              </w:rPr>
            </w:pPr>
            <w:r w:rsidRPr="00A7499A">
              <w:rPr>
                <w:color w:val="auto"/>
                <w:sz w:val="20"/>
                <w:szCs w:val="20"/>
              </w:rPr>
              <w:t>Organizational adaptability</w:t>
            </w:r>
          </w:p>
        </w:tc>
        <w:tc>
          <w:tcPr>
            <w:tcW w:w="2977" w:type="dxa"/>
          </w:tcPr>
          <w:p w14:paraId="1C18484A" w14:textId="184A3D0A" w:rsidR="00EA28FF" w:rsidRPr="00A7499A" w:rsidRDefault="00EA28FF" w:rsidP="009E6AE5">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7499A">
              <w:rPr>
                <w:color w:val="auto"/>
                <w:sz w:val="20"/>
                <w:szCs w:val="20"/>
              </w:rPr>
              <w:t>High, because of their meager international presence</w:t>
            </w:r>
          </w:p>
        </w:tc>
        <w:tc>
          <w:tcPr>
            <w:tcW w:w="3021" w:type="dxa"/>
          </w:tcPr>
          <w:p w14:paraId="6A9A03AA" w14:textId="64E58CF8" w:rsidR="00EA28FF" w:rsidRPr="00A7499A" w:rsidRDefault="00EA28FF" w:rsidP="009E6AE5">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7499A">
              <w:rPr>
                <w:color w:val="auto"/>
                <w:sz w:val="20"/>
                <w:szCs w:val="20"/>
              </w:rPr>
              <w:t>Low, because of their ingrained structure and culture</w:t>
            </w:r>
          </w:p>
        </w:tc>
      </w:tr>
    </w:tbl>
    <w:p w14:paraId="73C356C9" w14:textId="5A3DBDAA" w:rsidR="00DC1076" w:rsidRPr="00A7499A" w:rsidRDefault="00EA28FF" w:rsidP="007C7EDD">
      <w:pPr>
        <w:jc w:val="both"/>
        <w:rPr>
          <w:noProof/>
        </w:rPr>
      </w:pPr>
      <w:r w:rsidRPr="00A7499A">
        <w:t xml:space="preserve">Taken and adapted from </w:t>
      </w:r>
      <w:r w:rsidRPr="00A7499A">
        <w:fldChar w:fldCharType="begin" w:fldLock="1"/>
      </w:r>
      <w:r w:rsidR="00340A34" w:rsidRPr="00A7499A">
        <w:instrText>ADDIN CSL_CITATION { "citationItems" : [ { "id" : "ITEM-1", "itemData" : { "DOI" : "10.1108/17468801011058370", "ISBN" : "0320130029", "ISSN" : "1746-8809", "abstract" : "Purpose \u2013 The purpose of this paper is to present a framework for analyzing home and host country determinants and outcomes of emerging multinationals (EMNCs). Design/methodology/approach \u2013 The paper applies a conceptual approach combined with analyses of statistics and secondary material. Findings \u2013 The paper identifies changing trends and features of outward foreign direct investment (OFDI) from emerging economies and identifies in particular differences between outflows from Brazil, Russia, India, and China (BRIC). Originality/value \u2013 The paper puts forward a framework for analyzing determinants and outcomes of structures and strategies of multinational companies from emerging economies and surveys contemporary trends and features of outward FDI from these economies.", "author" : [ { "dropping-particle" : "", "family" : "Gammeltoft", "given" : "Peter", "non-dropping-particle" : "", "parse-names" : false, "suffix" : "" }, { "dropping-particle" : "", "family" : "Pradhan", "given" : "Jaya Prakash", "non-dropping-particle" : "", "parse-names" : false, "suffix" : "" }, { "dropping-particle" : "", "family" : "Goldstein", "given" : "Andrea", "non-dropping-particle" : "", "parse-names" : false, "suffix" : "" } ], "container-title" : "International Journal of Emerging Markets", "id" : "ITEM-1", "issue" : "3/4", "issued" : { "date-parts" : [ [ "2010" ] ] }, "page" : "254-265", "title" : "Emerging multinationals: home and host country determinants and outcomes", "type" : "article-journal", "volume" : "5" }, "uris" : [ "http://www.mendeley.com/documents/?uuid=d342f924-f849-47d8-97f9-727a3d3dda58" ] } ], "mendeley" : { "formattedCitation" : "(Gammeltoft et al., 2010)", "manualFormatting" : "(Gammeltoft et al., 2010, p. 27)\r", "plainTextFormattedCitation" : "(Gammeltoft et al., 2010)", "previouslyFormattedCitation" : "(Gammeltoft et al., 2010)" }, "properties" : { "noteIndex" : 0 }, "schema" : "https://github.com/citation-style-language/schema/raw/master/csl-citation.json" }</w:instrText>
      </w:r>
      <w:r w:rsidRPr="00A7499A">
        <w:fldChar w:fldCharType="separate"/>
      </w:r>
      <w:r w:rsidRPr="00A7499A">
        <w:rPr>
          <w:noProof/>
        </w:rPr>
        <w:t>(Gammeltoft et al., 2010, p. 27)</w:t>
      </w:r>
    </w:p>
    <w:p w14:paraId="7865A87E" w14:textId="233B035C" w:rsidR="001740C0" w:rsidRPr="00A7499A" w:rsidRDefault="00EA28FF" w:rsidP="007C7EDD">
      <w:r w:rsidRPr="00A7499A">
        <w:fldChar w:fldCharType="end"/>
      </w:r>
      <w:r w:rsidR="001740C0" w:rsidRPr="00A7499A">
        <w:t xml:space="preserve"> </w:t>
      </w:r>
      <w:r w:rsidR="00DC1076" w:rsidRPr="00A7499A">
        <w:t>Both, the intangible assets and motivations for FDI of EMMNEs differentiate them from traditional MNEs. There are some intangible assets of new MNEs such as: early adoption of new technology, ethnic branding, institutional entrepreneurial ability, networking skills, political know-how, among o</w:t>
      </w:r>
      <w:r w:rsidR="003D1C78" w:rsidRPr="00A7499A">
        <w:t>thers. Meanwhile their motives for engaging in FDI</w:t>
      </w:r>
      <w:r w:rsidR="00DC1076" w:rsidRPr="00A7499A">
        <w:t xml:space="preserve"> are also diverse and different from other MNEs: home-country government curbs, </w:t>
      </w:r>
      <w:r w:rsidR="003D1C78" w:rsidRPr="00A7499A">
        <w:t xml:space="preserve">risk spreading, following home-country customer overseas, backward linkage into raw materials, movement of personal capital abroad, and so on </w:t>
      </w:r>
      <w:r w:rsidR="003D1C78" w:rsidRPr="00A7499A">
        <w:fldChar w:fldCharType="begin" w:fldLock="1"/>
      </w:r>
      <w:r w:rsidR="003D1C78" w:rsidRPr="00A7499A">
        <w:instrText>ADDIN CSL_CITATION { "citationItems" : [ { "id" : "ITEM-1", "itemData" : { "DOI" : "10.1108/17468801011058370", "ISBN" : "0320130029", "ISSN" : "1746-8809", "abstract" : "Purpose \u2013 The purpose of this paper is to present a framework for analyzing home and host country determinants and outcomes of emerging multinationals (EMNCs). Design/methodology/approach \u2013 The paper applies a conceptual approach combined with analyses of statistics and secondary material. Findings \u2013 The paper identifies changing trends and features of outward foreign direct investment (OFDI) from emerging economies and identifies in particular differences between outflows from Brazil, Russia, India, and China (BRIC). Originality/value \u2013 The paper puts forward a framework for analyzing determinants and outcomes of structures and strategies of multinational companies from emerging economies and surveys contemporary trends and features of outward FDI from these economies.", "author" : [ { "dropping-particle" : "", "family" : "Gammeltoft", "given" : "Peter", "non-dropping-particle" : "", "parse-names" : false, "suffix" : "" }, { "dropping-particle" : "", "family" : "Pradhan", "given" : "Jaya Prakash", "non-dropping-particle" : "", "parse-names" : false, "suffix" : "" }, { "dropping-particle" : "", "family" : "Goldstein", "given" : "Andrea", "non-dropping-particle" : "", "parse-names" : false, "suffix" : "" } ], "container-title" : "International Journal of Emerging Markets", "id" : "ITEM-1", "issue" : "3/4", "issued" : { "date-parts" : [ [ "2010" ] ] }, "page" : "254-265", "title" : "Emerging multinationals: home and host country determinants and outcomes", "type" : "article-journal", "volume" : "5" }, "uris" : [ "http://www.mendeley.com/documents/?uuid=d342f924-f849-47d8-97f9-727a3d3dda58" ] } ], "mendeley" : { "formattedCitation" : "(Gammeltoft et al., 2010)", "plainTextFormattedCitation" : "(Gammeltoft et al., 2010)", "previouslyFormattedCitation" : "(Gammeltoft et al., 2010)" }, "properties" : { "noteIndex" : 0 }, "schema" : "https://github.com/citation-style-language/schema/raw/master/csl-citation.json" }</w:instrText>
      </w:r>
      <w:r w:rsidR="003D1C78" w:rsidRPr="00A7499A">
        <w:fldChar w:fldCharType="separate"/>
      </w:r>
      <w:r w:rsidR="003D1C78" w:rsidRPr="00A7499A">
        <w:rPr>
          <w:noProof/>
        </w:rPr>
        <w:t>(Gammeltoft et al., 2010)</w:t>
      </w:r>
      <w:r w:rsidR="003D1C78" w:rsidRPr="00A7499A">
        <w:fldChar w:fldCharType="end"/>
      </w:r>
      <w:r w:rsidR="003D1C78" w:rsidRPr="00A7499A">
        <w:t xml:space="preserve">. </w:t>
      </w:r>
    </w:p>
    <w:p w14:paraId="1F54ADAF" w14:textId="6153ABAD" w:rsidR="003D1C78" w:rsidRPr="00A7499A" w:rsidRDefault="003D1C78" w:rsidP="007C7EDD">
      <w:pPr>
        <w:jc w:val="both"/>
      </w:pPr>
      <w:r w:rsidRPr="00A7499A">
        <w:t xml:space="preserve">As EMMNEs emerged from countries with weak institutional environments, and difficulties in property rights, judicial, legal and political systems, they seem to be better prepared to deal with institutional weaknesses abroad </w:t>
      </w:r>
      <w:r w:rsidRPr="00A7499A">
        <w:fldChar w:fldCharType="begin" w:fldLock="1"/>
      </w:r>
      <w:r w:rsidR="009953ED" w:rsidRPr="00A7499A">
        <w:instrText>ADDIN CSL_CITATION { "citationItems" : [ { "id" : "ITEM-1", "itemData" : { "DOI" : "10.1057/palgrave.jibs.8400275", "ISBN" : "0047-2506", "ISSN" : "0047-2506", "abstract" : "In this article, we present a springboard perspective to describe the internationa- lization of emerging market multinational corporations (EMMNEs). EM MNEs use international expansion as a springboard to acquire strategic resources and reduce their institutional and market constraints at home. In so doing, they overcome their latecomer disadvantage in the global stage via a series of aggressive, risk- taking measures by aggressively acquiring or buying critical assets from mature MNEs to compensate for their competitive weaknesses. We discuss unique traits that characterize the international expansion of EM MNEs, and the unique motivations that steer them toward internationalization. We further delineate peculiar strategies and activities undertaken by these firms in pursuit of international expansion, as well as internal and external forces that might compel or facilitate their propulsion into the global scene. We finally explain the risks and remedies associated with this international \u2018springboarding\u2019 strategy and highlight major issues meriting further investigation. Journal", "author" : [ { "dropping-particle" : "", "family" : "Luo", "given" : "Yadong", "non-dropping-particle" : "", "parse-names" : false, "suffix" : "" }, { "dropping-particle" : "", "family" : "Tung", "given" : "Rosalie L", "non-dropping-particle" : "", "parse-names" : false, "suffix" : "" } ], "container-title" : "Journal of International Business Studies", "id" : "ITEM-1", "issue" : "4", "issued" : { "date-parts" : [ [ "2007" ] ] }, "page" : "481-498", "title" : "International expansion of emerging market enterprises: A springboard perspective", "type" : "article-journal", "volume" : "38" }, "uris" : [ "http://www.mendeley.com/documents/?uuid=ef8415ad-9d4e-49f4-aca5-fbe5f9e9f8fc" ] }, { "id" : "ITEM-2", "itemData" : { "DOI" : "10.1108/17468801011058370", "ISBN" : "0320130029", "ISSN" : "1746-8809", "abstract" : "Purpose \u2013 The purpose of this paper is to present a framework for analyzing home and host country determinants and outcomes of emerging multinationals (EMNCs). Design/methodology/approach \u2013 The paper applies a conceptual approach combined with analyses of statistics and secondary material. Findings \u2013 The paper identifies changing trends and features of outward foreign direct investment (OFDI) from emerging economies and identifies in particular differences between outflows from Brazil, Russia, India, and China (BRIC). Originality/value \u2013 The paper puts forward a framework for analyzing determinants and outcomes of structures and strategies of multinational companies from emerging economies and surveys contemporary trends and features of outward FDI from these economies.", "author" : [ { "dropping-particle" : "", "family" : "Gammeltoft", "given" : "Peter", "non-dropping-particle" : "", "parse-names" : false, "suffix" : "" }, { "dropping-particle" : "", "family" : "Pradhan", "given" : "Jaya Prakash", "non-dropping-particle" : "", "parse-names" : false, "suffix" : "" }, { "dropping-particle" : "", "family" : "Goldstein", "given" : "Andrea", "non-dropping-particle" : "", "parse-names" : false, "suffix" : "" } ], "container-title" : "International Journal of Emerging Markets", "id" : "ITEM-2", "issue" : "3/4", "issued" : { "date-parts" : [ [ "2010" ] ] }, "page" : "254-265", "title" : "Emerging multinationals: home and host country determinants and outcomes", "type" : "article-journal", "volume" : "5" }, "uris" : [ "http://www.mendeley.com/documents/?uuid=d342f924-f849-47d8-97f9-727a3d3dda58" ] }, { "id" : "ITEM-3", "itemData" : { "ISSN" : "00472506, 14786990", "abstract" : "We analyze the advantages and disadvantages of developing-country multinational enterprises (MNEs) in comparison with developed-country MNEs. Developing-country MNEs tend to be less competitive than their developed-country counterparts, partly because they suffer the disadvantage of operating in home countries with underdeveloped institutions. We argue that this disadvantage can become an advantage when both types of MNE operate in countries with \"difficult\" governance conditions, because developing-country MNEs are used to operating in such conditions. The empirical analysis shows that, although developing-country MNEs rarely appear among the largest MNEs in the world, they are more prevalent among the largest foreign firms in the least developed countries (LDCs), especially in LDCs with poorer regulatory quality and lower control of corruption.", "author" : [ { "dropping-particle" : "", "family" : "Cuervo-Cazurra", "given" : "Alvaro", "non-dropping-particle" : "", "parse-names" : false, "suffix" : "" }, { "dropping-particle" : "", "family" : "Genc", "given" : "Mehmet", "non-dropping-particle" : "", "parse-names" : false, "suffix" : "" } ], "container-title" : "Journal of International Business Studies", "id" : "ITEM-3", "issue" : "6", "issued" : { "date-parts" : [ [ "2008" ] ] }, "page" : "957-979", "publisher" : "Palgrave Macmillan Journals", "title" : "Transforming Disadvantages into Advantages: Developing-Country MNEs in the Least Developed Countries", "type" : "article-journal", "volume" : "39" }, "uris" : [ "http://www.mendeley.com/documents/?uuid=6a181381-1ce9-4603-a675-b7f8aee3e28b" ] }, { "id" : "ITEM-4", "itemData" : { "DOI" : "10.1108/cpoib-02-2014-0008", "ISSN" : "1742-2043", "abstract" : "Purpose \u2013 The purpose of this paper is to re-assess both the nature and sources of the competitive advantages which multinationals expanding from home bases in emerging economies (EMNEs) may enjoy in the global market. Design/methodology/approach \u2013 The paper analyses the results of 12 concurrent studies undertaken by a group of experts who were asked to examine how strategies for innovation, international value chain configuration and foreign mergers and acquisitions contributed to the competitive advantages of multinationals emerging from Brazil, Russia, India and China (the BRICs), respectively. Findings \u2013 EMNEs do have competitive advantages that can underpin their expansion abroad, but these are mainly \u201cnon-traditional\u201d advantages that have been built by finding innovative ways to leverage advantages of their home countries. EMNE\u2019s internationalisation is as much about accessing new resources and knowledge to enable them to extend their competitive advantage, as it is a route to exploiting existing advantages over a larger set of markets. As a result, the global value chain structure of EMNEs tends to be fundamentally different from that chosen by incumbent multinationals. Research limitations/implications \u2013 The study is limited to EMNEs from the BRIC countries, but implications for EMNEs emerging from other countries are discussed. Originality/value \u2013 We bring to bear extensive data and a systematic approach to understanding the new breed of multinationals emerging from the BRIC countries; their sources of competitive advantage; and how they are using innovation, foreign investment and overseas acquisitions to transform global competition.", "author" : [ { "dropping-particle" : "", "family" : "Williamson", "given" : "Peter J.", "non-dropping-particle" : "", "parse-names" : false, "suffix" : "" } ], "container-title" : "Critical perspectives on international business", "editor" : [ { "dropping-particle" : "", "family" : "Mo Yamin, Prof Rudolf R Sinkovics", "given" : "Dr", "non-dropping-particle" : "", "parse-names" : false, "suffix" : "" } ], "id" : "ITEM-4", "issue" : "3/4", "issued" : { "date-parts" : [ [ "2015", "7", "6" ] ] }, "page" : "216-235", "publisher" : "Emerald Group Publishing Ltd.", "title" : "The competitive advantages of emerging market multinationals: a re-assessment", "type" : "article-journal", "volume" : "11" }, "uris" : [ "http://www.mendeley.com/documents/?uuid=ea10321f-b476-477f-b0d6-593360e2d746" ] } ], "mendeley" : { "formattedCitation" : "(Cuervo-Cazurra &amp; Genc, 2008; Gammeltoft et al., 2010; Luo &amp; Tung, 2007; Williamson, 2015)", "plainTextFormattedCitation" : "(Cuervo-Cazurra &amp; Genc, 2008; Gammeltoft et al., 2010; Luo &amp; Tung, 2007; Williamson, 2015)", "previouslyFormattedCitation" : "(Cuervo-Cazurra &amp; Genc, 2008; Gammeltoft et al., 2010; Luo &amp; Tung, 2007; Williamson, 2015)" }, "properties" : { "noteIndex" : 0 }, "schema" : "https://github.com/citation-style-language/schema/raw/master/csl-citation.json" }</w:instrText>
      </w:r>
      <w:r w:rsidRPr="00A7499A">
        <w:fldChar w:fldCharType="separate"/>
      </w:r>
      <w:r w:rsidRPr="00A7499A">
        <w:rPr>
          <w:noProof/>
        </w:rPr>
        <w:t>(Cuervo-Cazurra &amp; Genc, 2008; Gammeltoft et al., 2010; Luo &amp; Tung, 2007; Williamson, 2015)</w:t>
      </w:r>
      <w:r w:rsidRPr="00A7499A">
        <w:fldChar w:fldCharType="end"/>
      </w:r>
      <w:r w:rsidRPr="00A7499A">
        <w:t xml:space="preserve">. Next section presents an overview of the linkages between institutional theory and internationalization of EMMNEs. </w:t>
      </w:r>
    </w:p>
    <w:p w14:paraId="37237BE7" w14:textId="30218F81" w:rsidR="00897239" w:rsidRPr="00A7499A" w:rsidRDefault="007C7EDD" w:rsidP="009E3A34">
      <w:pPr>
        <w:pStyle w:val="Prrafodelista"/>
        <w:numPr>
          <w:ilvl w:val="1"/>
          <w:numId w:val="4"/>
        </w:numPr>
        <w:jc w:val="both"/>
        <w:outlineLvl w:val="1"/>
        <w:rPr>
          <w:b/>
        </w:rPr>
      </w:pPr>
      <w:bookmarkStart w:id="9" w:name="_Toc453248462"/>
      <w:r w:rsidRPr="00A7499A">
        <w:rPr>
          <w:b/>
        </w:rPr>
        <w:t>N</w:t>
      </w:r>
      <w:r w:rsidR="00433288" w:rsidRPr="00A7499A">
        <w:rPr>
          <w:b/>
        </w:rPr>
        <w:t>ew Institutional E</w:t>
      </w:r>
      <w:r w:rsidR="00416A32" w:rsidRPr="00A7499A">
        <w:rPr>
          <w:b/>
        </w:rPr>
        <w:t>conomics</w:t>
      </w:r>
      <w:r w:rsidRPr="00A7499A">
        <w:rPr>
          <w:b/>
        </w:rPr>
        <w:t xml:space="preserve"> </w:t>
      </w:r>
      <w:r w:rsidR="00416A32" w:rsidRPr="00A7499A">
        <w:rPr>
          <w:b/>
        </w:rPr>
        <w:t xml:space="preserve">(NIE) </w:t>
      </w:r>
      <w:r w:rsidR="00433288" w:rsidRPr="00A7499A">
        <w:rPr>
          <w:b/>
        </w:rPr>
        <w:t>F</w:t>
      </w:r>
      <w:r w:rsidRPr="00A7499A">
        <w:rPr>
          <w:b/>
        </w:rPr>
        <w:t>oundations</w:t>
      </w:r>
      <w:bookmarkEnd w:id="9"/>
    </w:p>
    <w:p w14:paraId="3818A22C" w14:textId="4D186A9B" w:rsidR="007C7EDD" w:rsidRPr="00A7499A" w:rsidRDefault="00416A32" w:rsidP="007C7EDD">
      <w:pPr>
        <w:jc w:val="both"/>
      </w:pPr>
      <w:r w:rsidRPr="00A7499A">
        <w:t xml:space="preserve">Broadly speaking, new institutional economics (NIE) is an economic field that studies institutions and their interactions with organizations. </w:t>
      </w:r>
      <w:r w:rsidR="00AF4314" w:rsidRPr="00A7499A">
        <w:t xml:space="preserve">According to Coase </w:t>
      </w:r>
      <w:r w:rsidR="00AF4314" w:rsidRPr="00A7499A">
        <w:fldChar w:fldCharType="begin" w:fldLock="1"/>
      </w:r>
      <w:r w:rsidRPr="00A7499A">
        <w:instrText>ADDIN CSL_CITATION { "citationItems" : [ { "id" : "ITEM-1", "itemData" : { "author" : [ { "dropping-particle" : "", "family" : "Coase", "given" : "Ronald H.", "non-dropping-particle" : "", "parse-names" : false, "suffix" : "" } ], "container-title" : "Institutions, contracts and organizations: perspectives from new institutional economics", "editor" : [ { "dropping-particle" : "", "family" : "M\u00e9nard", "given" : "Claude", "non-dropping-particle" : "", "parse-names" : false, "suffix" : "" } ], "id" : "ITEM-1", "issued" : { "date-parts" : [ [ "2000" ] ] }, "page" : "3-6", "publisher" : "Edward Elgar", "publisher-place" : "Northhampton", "title" : "The new institutional economics", "type" : "chapter" }, "suppress-author" : 1, "uris" : [ "http://www.mendeley.com/documents/?uuid=b225b363-82de-4673-8266-120352bf1a81" ] } ], "mendeley" : { "formattedCitation" : "(2000)", "plainTextFormattedCitation" : "(2000)", "previouslyFormattedCitation" : "(2000)" }, "properties" : { "noteIndex" : 0 }, "schema" : "https://github.com/citation-style-language/schema/raw/master/csl-citation.json" }</w:instrText>
      </w:r>
      <w:r w:rsidR="00AF4314" w:rsidRPr="00A7499A">
        <w:fldChar w:fldCharType="separate"/>
      </w:r>
      <w:r w:rsidR="00AF4314" w:rsidRPr="00A7499A">
        <w:rPr>
          <w:noProof/>
        </w:rPr>
        <w:t>(2000)</w:t>
      </w:r>
      <w:r w:rsidR="00AF4314" w:rsidRPr="00A7499A">
        <w:fldChar w:fldCharType="end"/>
      </w:r>
      <w:r w:rsidR="00AF4314" w:rsidRPr="00A7499A">
        <w:t>, the phrase “the new institutional economics” was coined by Oliver Williamso</w:t>
      </w:r>
      <w:r w:rsidRPr="00A7499A">
        <w:t xml:space="preserve">n, as an intention to differentiate this area from the “old institutional economics”. Although </w:t>
      </w:r>
      <w:r w:rsidR="00E60117" w:rsidRPr="00A7499A">
        <w:t>Coase’</w:t>
      </w:r>
      <w:r w:rsidR="00BF6B0A" w:rsidRPr="00A7499A">
        <w:t>s</w:t>
      </w:r>
      <w:r w:rsidRPr="00A7499A">
        <w:t xml:space="preserve"> seminal paper “The nature of the firm” </w:t>
      </w:r>
      <w:r w:rsidR="00D67548" w:rsidRPr="00A7499A">
        <w:fldChar w:fldCharType="begin" w:fldLock="1"/>
      </w:r>
      <w:r w:rsidR="00C01B85" w:rsidRPr="00A7499A">
        <w:instrText>ADDIN CSL_CITATION { "citationItems" : [ { "id" : "ITEM-1", "itemData" : { "author" : [ { "dropping-particle" : "", "family" : "Coase", "given" : "Ronald H.", "non-dropping-particle" : "", "parse-names" : false, "suffix" : "" } ], "container-title" : "Economica", "id" : "ITEM-1", "issue" : "16", "issued" : { "date-parts" : [ [ "1937" ] ] }, "page" : "386-405", "title" : "The nature of the firm", "type" : "article-journal", "volume" : "4" }, "suppress-author" : 1, "uris" : [ "http://www.mendeley.com/documents/?uuid=f3cef559-c868-4799-ac48-d77196ddc9f8", "http://www.mendeley.com/documents/?uuid=94ef872c-598d-46c0-9a9d-caa16b7920db" ] } ], "mendeley" : { "formattedCitation" : "(1937)", "plainTextFormattedCitation" : "(1937)", "previouslyFormattedCitation" : "(1937)" }, "properties" : { "noteIndex" : 0 }, "schema" : "https://github.com/citation-style-language/schema/raw/master/csl-citation.json" }</w:instrText>
      </w:r>
      <w:r w:rsidR="00D67548" w:rsidRPr="00A7499A">
        <w:fldChar w:fldCharType="separate"/>
      </w:r>
      <w:r w:rsidR="00D67548" w:rsidRPr="00A7499A">
        <w:rPr>
          <w:noProof/>
        </w:rPr>
        <w:t>(1937)</w:t>
      </w:r>
      <w:r w:rsidR="00D67548" w:rsidRPr="00A7499A">
        <w:fldChar w:fldCharType="end"/>
      </w:r>
      <w:r w:rsidR="00D67548" w:rsidRPr="00A7499A">
        <w:t xml:space="preserve"> is considered the pioneer of this area</w:t>
      </w:r>
      <w:r w:rsidR="00A22F89" w:rsidRPr="00A7499A">
        <w:t xml:space="preserve"> due to its</w:t>
      </w:r>
      <w:r w:rsidR="00D67548" w:rsidRPr="00A7499A">
        <w:t xml:space="preserve"> explicit insertion of the transaction cost analysis into economics, Coase himself acknowledges the contributions of economists like Oliver Williamson, Harold Demsetz and Steven Cheung</w:t>
      </w:r>
      <w:r w:rsidR="00A22F89" w:rsidRPr="00A7499A">
        <w:t xml:space="preserve"> to </w:t>
      </w:r>
      <w:r w:rsidR="00BF6B0A" w:rsidRPr="00A7499A">
        <w:t>the early development of this area</w:t>
      </w:r>
      <w:r w:rsidR="00D67548" w:rsidRPr="00A7499A">
        <w:t xml:space="preserve"> </w:t>
      </w:r>
      <w:r w:rsidR="00D67548" w:rsidRPr="00A7499A">
        <w:fldChar w:fldCharType="begin" w:fldLock="1"/>
      </w:r>
      <w:r w:rsidR="00C228CF" w:rsidRPr="00A7499A">
        <w:instrText>ADDIN CSL_CITATION { "citationItems" : [ { "id" : "ITEM-1", "itemData" : { "author" : [ { "dropping-particle" : "", "family" : "Coase", "given" : "Ronald H.", "non-dropping-particle" : "", "parse-names" : false, "suffix" : "" } ], "container-title" : "Institutions, contracts and organizations: perspectives from new institutional economics", "editor" : [ { "dropping-particle" : "", "family" : "M\u00e9nard", "given" : "Claude", "non-dropping-particle" : "", "parse-names" : false, "suffix" : "" } ], "id" : "ITEM-1", "issued" : { "date-parts" : [ [ "2000" ] ] }, "page" : "3-6", "publisher" : "Edward Elgar", "publisher-place" : "Northhampton", "title" : "The new institutional economics", "type" : "chapter" }, "uris" : [ "http://www.mendeley.com/documents/?uuid=b225b363-82de-4673-8266-120352bf1a81" ] } ], "mendeley" : { "formattedCitation" : "(Coase, 2000)", "plainTextFormattedCitation" : "(Coase, 2000)", "previouslyFormattedCitation" : "(Coase, 2000)" }, "properties" : { "noteIndex" : 0 }, "schema" : "https://github.com/citation-style-language/schema/raw/master/csl-citation.json" }</w:instrText>
      </w:r>
      <w:r w:rsidR="00D67548" w:rsidRPr="00A7499A">
        <w:fldChar w:fldCharType="separate"/>
      </w:r>
      <w:r w:rsidR="00D67548" w:rsidRPr="00A7499A">
        <w:rPr>
          <w:noProof/>
        </w:rPr>
        <w:t>(Coase, 2000)</w:t>
      </w:r>
      <w:r w:rsidR="00D67548" w:rsidRPr="00A7499A">
        <w:fldChar w:fldCharType="end"/>
      </w:r>
      <w:r w:rsidR="00D67548" w:rsidRPr="00A7499A">
        <w:t>. Moreover, C</w:t>
      </w:r>
      <w:r w:rsidR="00C228CF" w:rsidRPr="00A7499A">
        <w:t>oase appraises the inputs</w:t>
      </w:r>
      <w:r w:rsidR="00D67548" w:rsidRPr="00A7499A">
        <w:t xml:space="preserve"> of his colleagues in disciplines like anthropology, law, sociology, political science</w:t>
      </w:r>
      <w:r w:rsidR="00C228CF" w:rsidRPr="00A7499A">
        <w:t xml:space="preserve"> and sociobiology, who contributed to the evolution of NIE from its onset. </w:t>
      </w:r>
    </w:p>
    <w:p w14:paraId="5D31A4CB" w14:textId="2180BF92" w:rsidR="00C228CF" w:rsidRPr="00A7499A" w:rsidRDefault="00C228CF" w:rsidP="007C7EDD">
      <w:pPr>
        <w:jc w:val="both"/>
      </w:pPr>
      <w:r w:rsidRPr="00A7499A">
        <w:t xml:space="preserve">Institutions are “written and unwritten rules, norms and constraints that humans devise to reduce uncertainty and control their environment” </w:t>
      </w:r>
      <w:r w:rsidRPr="00A7499A">
        <w:fldChar w:fldCharType="begin" w:fldLock="1"/>
      </w:r>
      <w:r w:rsidR="00C01B85" w:rsidRPr="00A7499A">
        <w:instrText>ADDIN CSL_CITATION { "citationItems" : [ { "id" : "ITEM-1", "itemData" : { "author" : [ { "dropping-particle" : "", "family" : "M\u00e9nard", "given" : "Claude", "non-dropping-particle" : "", "parse-names" : false, "suffix" : "" }, { "dropping-particle" : "", "family" : "Shirley", "given" : "Mary M.", "non-dropping-particle" : "", "parse-names" : false, "suffix" : "" } ], "editor" : [ { "dropping-particle" : "", "family" : "M\u00e9nard", "given" : "Claude", "non-dropping-particle" : "", "parse-names" : false, "suffix" : "" }, { "dropping-particle" : "", "family" : "Shirley", "given" : "Mary M.", "non-dropping-particle" : "", "parse-names" : false, "suffix" : "" } ], "id" : "ITEM-1", "issued" : { "date-parts" : [ [ "2005" ] ] }, "number-of-pages" : "884", "publisher" : "Springer", "publisher-place" : "Dortecht", "title" : "Handbook of new institutional economics", "type" : "book" }, "locator" : "1", "uris" : [ "http://www.mendeley.com/documents/?uuid=c9988e3a-906e-4a9a-835a-bc25606ad8f5" ] } ], "mendeley" : { "formattedCitation" : "(M\u00e9nard &amp; Shirley, 2005, p. 1)", "plainTextFormattedCitation" : "(M\u00e9nard &amp; Shirley, 2005, p. 1)", "previouslyFormattedCitation" : "(M\u00e9nard &amp; Shirley, 2005, p. 1)" }, "properties" : { "noteIndex" : 0 }, "schema" : "https://github.com/citation-style-language/schema/raw/master/csl-citation.json" }</w:instrText>
      </w:r>
      <w:r w:rsidRPr="00A7499A">
        <w:fldChar w:fldCharType="separate"/>
      </w:r>
      <w:r w:rsidRPr="00A7499A">
        <w:rPr>
          <w:noProof/>
        </w:rPr>
        <w:t>(Ménard &amp; Shirley, 2005, p. 1)</w:t>
      </w:r>
      <w:r w:rsidRPr="00A7499A">
        <w:fldChar w:fldCharType="end"/>
      </w:r>
      <w:r w:rsidRPr="00A7499A">
        <w:t>. Formal rules include political, judicial an</w:t>
      </w:r>
      <w:r w:rsidR="00615CCA" w:rsidRPr="00A7499A">
        <w:t xml:space="preserve">d economic rules and contracts; while informal institutions are associated with codes of conduct, norms of behavior, conventions and beliefs that people impose upon themselves to control their environment </w:t>
      </w:r>
      <w:r w:rsidR="00615CCA" w:rsidRPr="00A7499A">
        <w:fldChar w:fldCharType="begin" w:fldLock="1"/>
      </w:r>
      <w:r w:rsidR="00441587" w:rsidRPr="00A7499A">
        <w:instrText>ADDIN CSL_CITATION { "citationItems" : [ { "id" : "ITEM-1", "itemData" : { "ISBN" : "0-521-39734-0", "author" : [ { "dropping-particle" : "", "family" : "North", "given" : "Douglas", "non-dropping-particle" : "", "parse-names" : false, "suffix" : "" } ], "id" : "ITEM-1", "issued" : { "date-parts" : [ [ "1990" ] ] }, "number-of-pages" : "159", "publisher" : "Cambridge University Press", "publisher-place" : "Cambridge", "title" : "Institutional Change and Economic Performance", "type" : "book" }, "uris" : [ "http://www.mendeley.com/documents/?uuid=5720af58-baa1-4b24-bffc-6436e32d7c91" ] } ], "mendeley" : { "formattedCitation" : "(North, 1990)", "plainTextFormattedCitation" : "(North, 1990)", "previouslyFormattedCitation" : "(North, 1990)" }, "properties" : { "noteIndex" : 0 }, "schema" : "https://github.com/citation-style-language/schema/raw/master/csl-citation.json" }</w:instrText>
      </w:r>
      <w:r w:rsidR="00615CCA" w:rsidRPr="00A7499A">
        <w:fldChar w:fldCharType="separate"/>
      </w:r>
      <w:r w:rsidR="007F3A9A" w:rsidRPr="00A7499A">
        <w:rPr>
          <w:noProof/>
        </w:rPr>
        <w:t>(North, 1990)</w:t>
      </w:r>
      <w:r w:rsidR="00615CCA" w:rsidRPr="00A7499A">
        <w:fldChar w:fldCharType="end"/>
      </w:r>
      <w:r w:rsidR="00615CCA" w:rsidRPr="00A7499A">
        <w:t xml:space="preserve">. </w:t>
      </w:r>
    </w:p>
    <w:p w14:paraId="092629FC" w14:textId="22DC2B20" w:rsidR="00BF6B0A" w:rsidRPr="00A7499A" w:rsidRDefault="00BF6B0A" w:rsidP="007C7EDD">
      <w:pPr>
        <w:jc w:val="both"/>
      </w:pPr>
      <w:r w:rsidRPr="00A7499A">
        <w:t>NIE deviates from neoclassical assumptions of perfect information, unbounded rationality</w:t>
      </w:r>
      <w:r w:rsidR="00AE29E0" w:rsidRPr="00A7499A">
        <w:t xml:space="preserve"> and </w:t>
      </w:r>
      <w:r w:rsidRPr="00A7499A">
        <w:t xml:space="preserve"> costless, instantaneous transactions; instead, it assumes that people have inc</w:t>
      </w:r>
      <w:r w:rsidR="00C01B85" w:rsidRPr="00A7499A">
        <w:t xml:space="preserve">omplete information and bounded rationality; therefore, individuals need to deal with uncertainty </w:t>
      </w:r>
      <w:r w:rsidR="00C01B85" w:rsidRPr="00A7499A">
        <w:fldChar w:fldCharType="begin" w:fldLock="1"/>
      </w:r>
      <w:r w:rsidR="00FA6B2D" w:rsidRPr="00A7499A">
        <w:instrText>ADDIN CSL_CITATION { "citationItems" : [ { "id" : "ITEM-1", "itemData" : { "author" : [ { "dropping-particle" : "", "family" : "M\u00e9nard", "given" : "Claude", "non-dropping-particle" : "", "parse-names" : false, "suffix" : "" }, { "dropping-particle" : "", "family" : "Shirley", "given" : "Mary M.", "non-dropping-particle" : "", "parse-names" : false, "suffix" : "" } ], "editor" : [ { "dropping-particle" : "", "family" : "M\u00e9nard", "given" : "Claude", "non-dropping-particle" : "", "parse-names" : false, "suffix" : "" }, { "dropping-particle" : "", "family" : "Shirley", "given" : "Mary M.", "non-dropping-particle" : "", "parse-names" : false, "suffix" : "" } ], "id" : "ITEM-1", "issued" : { "date-parts" : [ [ "2005" ] ] }, "number-of-pages" : "884", "publisher" : "Springer", "publisher-place" : "Dortecht", "title" : "Handbook of new institutional economics", "type" : "book" }, "uris" : [ "http://www.mendeley.com/documents/?uuid=c9988e3a-906e-4a9a-835a-bc25606ad8f5" ] } ], "mendeley" : { "formattedCitation" : "(M\u00e9nard &amp; Shirley, 2005)", "plainTextFormattedCitation" : "(M\u00e9nard &amp; Shirley, 2005)", "previouslyFormattedCitation" : "(M\u00e9nard &amp; Shirley, 2005)" }, "properties" : { "noteIndex" : 0 }, "schema" : "https://github.com/citation-style-language/schema/raw/master/csl-citation.json" }</w:instrText>
      </w:r>
      <w:r w:rsidR="00C01B85" w:rsidRPr="00A7499A">
        <w:fldChar w:fldCharType="separate"/>
      </w:r>
      <w:r w:rsidR="00C01B85" w:rsidRPr="00A7499A">
        <w:rPr>
          <w:noProof/>
        </w:rPr>
        <w:t>(Ménard &amp; Shirley, 2005)</w:t>
      </w:r>
      <w:r w:rsidR="00C01B85" w:rsidRPr="00A7499A">
        <w:fldChar w:fldCharType="end"/>
      </w:r>
      <w:r w:rsidR="00C01B85" w:rsidRPr="00A7499A">
        <w:t>. People engage</w:t>
      </w:r>
      <w:r w:rsidR="00AE29E0" w:rsidRPr="00A7499A">
        <w:t xml:space="preserve"> on transactions costs to reduce</w:t>
      </w:r>
      <w:r w:rsidR="00C01B85" w:rsidRPr="00A7499A">
        <w:t xml:space="preserve"> uncertainty</w:t>
      </w:r>
      <w:r w:rsidR="00AE29E0" w:rsidRPr="00A7499A">
        <w:t xml:space="preserve">, thus, to decrease both risk </w:t>
      </w:r>
      <w:r w:rsidR="00AE29E0" w:rsidRPr="00A7499A">
        <w:lastRenderedPageBreak/>
        <w:t xml:space="preserve">associated with limited information and transaction costs, people create institutions. NIE studies not </w:t>
      </w:r>
      <w:r w:rsidR="00FA6B2D" w:rsidRPr="00A7499A">
        <w:t xml:space="preserve">only the complex emergence of regulations, norms, beliefs and behaviors; but also how institutions operate, evolve and shape diverse environments of production and exchange, that at last modify the rules of the game </w:t>
      </w:r>
      <w:r w:rsidR="00FA6B2D" w:rsidRPr="00A7499A">
        <w:fldChar w:fldCharType="begin" w:fldLock="1"/>
      </w:r>
      <w:r w:rsidR="007F3A9A" w:rsidRPr="00A7499A">
        <w:instrText>ADDIN CSL_CITATION { "citationItems" : [ { "id" : "ITEM-1", "itemData" : { "author" : [ { "dropping-particle" : "", "family" : "Coase", "given" : "Ronald H.", "non-dropping-particle" : "", "parse-names" : false, "suffix" : "" } ], "container-title" : "Institutions, contracts and organizations: perspectives from new institutional economics", "editor" : [ { "dropping-particle" : "", "family" : "M\u00e9nard", "given" : "Claude", "non-dropping-particle" : "", "parse-names" : false, "suffix" : "" } ], "id" : "ITEM-1", "issued" : { "date-parts" : [ [ "2000" ] ] }, "page" : "3-6", "publisher" : "Edward Elgar", "publisher-place" : "Northhampton", "title" : "The new institutional economics", "type" : "chapter" }, "uris" : [ "http://www.mendeley.com/documents/?uuid=b225b363-82de-4673-8266-120352bf1a81" ] } ], "mendeley" : { "formattedCitation" : "(Coase, 2000)", "plainTextFormattedCitation" : "(Coase, 2000)", "previouslyFormattedCitation" : "(Coase, 2000)" }, "properties" : { "noteIndex" : 0 }, "schema" : "https://github.com/citation-style-language/schema/raw/master/csl-citation.json" }</w:instrText>
      </w:r>
      <w:r w:rsidR="00FA6B2D" w:rsidRPr="00A7499A">
        <w:fldChar w:fldCharType="separate"/>
      </w:r>
      <w:r w:rsidR="00FA6B2D" w:rsidRPr="00A7499A">
        <w:rPr>
          <w:noProof/>
        </w:rPr>
        <w:t>(Coase, 2000)</w:t>
      </w:r>
      <w:r w:rsidR="00FA6B2D" w:rsidRPr="00A7499A">
        <w:fldChar w:fldCharType="end"/>
      </w:r>
      <w:r w:rsidR="00FA6B2D" w:rsidRPr="00A7499A">
        <w:t xml:space="preserve">. </w:t>
      </w:r>
    </w:p>
    <w:p w14:paraId="0ABBF15C" w14:textId="76BF1E8C" w:rsidR="007C7EDD" w:rsidRPr="00A7499A" w:rsidRDefault="00046F2D" w:rsidP="007C7EDD">
      <w:pPr>
        <w:jc w:val="both"/>
      </w:pPr>
      <w:r w:rsidRPr="00A7499A">
        <w:t>Institutionalists do not completely abandon neoclassical economics. For instance, while they reject assumptions of perfect information and unbounded rationality, they accept assumptions of competition and scarcity. So, institutionalists focused on questions that neocla</w:t>
      </w:r>
      <w:r w:rsidR="007F3A9A" w:rsidRPr="00A7499A">
        <w:t xml:space="preserve">ssical economics do not address, like economic, political and social change </w:t>
      </w:r>
      <w:r w:rsidR="007F3A9A" w:rsidRPr="00A7499A">
        <w:fldChar w:fldCharType="begin" w:fldLock="1"/>
      </w:r>
      <w:r w:rsidR="00441587" w:rsidRPr="00A7499A">
        <w:instrText>ADDIN CSL_CITATION { "citationItems" : [ { "id" : "ITEM-1", "itemData" : { "ISBN" : "0-521-39734-0", "author" : [ { "dropping-particle" : "", "family" : "North", "given" : "Douglas", "non-dropping-particle" : "", "parse-names" : false, "suffix" : "" } ], "id" : "ITEM-1", "issued" : { "date-parts" : [ [ "1990" ] ] }, "number-of-pages" : "159", "publisher" : "Cambridge University Press", "publisher-place" : "Cambridge", "title" : "Institutional Change and Economic Performance", "type" : "book" }, "uris" : [ "http://www.mendeley.com/documents/?uuid=5720af58-baa1-4b24-bffc-6436e32d7c91" ] } ], "mendeley" : { "formattedCitation" : "(North, 1990)", "plainTextFormattedCitation" : "(North, 1990)", "previouslyFormattedCitation" : "(North, 1990)" }, "properties" : { "noteIndex" : 0 }, "schema" : "https://github.com/citation-style-language/schema/raw/master/csl-citation.json" }</w:instrText>
      </w:r>
      <w:r w:rsidR="007F3A9A" w:rsidRPr="00A7499A">
        <w:fldChar w:fldCharType="separate"/>
      </w:r>
      <w:r w:rsidR="007F3A9A" w:rsidRPr="00A7499A">
        <w:rPr>
          <w:noProof/>
        </w:rPr>
        <w:t>(North, 1990)</w:t>
      </w:r>
      <w:r w:rsidR="007F3A9A" w:rsidRPr="00A7499A">
        <w:fldChar w:fldCharType="end"/>
      </w:r>
      <w:r w:rsidR="007F3A9A" w:rsidRPr="00A7499A">
        <w:t xml:space="preserve">. This new approach demands new methodologies; institutionalists at the core of the research program </w:t>
      </w:r>
      <w:r w:rsidR="00441587" w:rsidRPr="00A7499A">
        <w:t xml:space="preserve">encourage multi-disciplinary approaches and the adaptation of concepts and methodologies from a wide array of disciplines: sociology, political science, anthropology, psychology, evolutionary biology, law, among others </w:t>
      </w:r>
      <w:r w:rsidR="00441587" w:rsidRPr="00A7499A">
        <w:fldChar w:fldCharType="begin" w:fldLock="1"/>
      </w:r>
      <w:r w:rsidR="00433288" w:rsidRPr="00A7499A">
        <w:instrText>ADDIN CSL_CITATION { "citationItems" : [ { "id" : "ITEM-1", "itemData" : { "author" : [ { "dropping-particle" : "", "family" : "M\u00e9nard", "given" : "Claude", "non-dropping-particle" : "", "parse-names" : false, "suffix" : "" }, { "dropping-particle" : "", "family" : "Shirley", "given" : "Mary M.", "non-dropping-particle" : "", "parse-names" : false, "suffix" : "" } ], "editor" : [ { "dropping-particle" : "", "family" : "M\u00e9nard", "given" : "Claude", "non-dropping-particle" : "", "parse-names" : false, "suffix" : "" }, { "dropping-particle" : "", "family" : "Shirley", "given" : "Mary M.", "non-dropping-particle" : "", "parse-names" : false, "suffix" : "" } ], "id" : "ITEM-1", "issued" : { "date-parts" : [ [ "2005" ] ] }, "number-of-pages" : "884", "publisher" : "Springer", "publisher-place" : "Dortecht", "title" : "Handbook of new institutional economics", "type" : "book" }, "uris" : [ "http://www.mendeley.com/documents/?uuid=c9988e3a-906e-4a9a-835a-bc25606ad8f5" ] } ], "mendeley" : { "formattedCitation" : "(M\u00e9nard &amp; Shirley, 2005)", "plainTextFormattedCitation" : "(M\u00e9nard &amp; Shirley, 2005)", "previouslyFormattedCitation" : "(M\u00e9nard &amp; Shirley, 2005)" }, "properties" : { "noteIndex" : 0 }, "schema" : "https://github.com/citation-style-language/schema/raw/master/csl-citation.json" }</w:instrText>
      </w:r>
      <w:r w:rsidR="00441587" w:rsidRPr="00A7499A">
        <w:fldChar w:fldCharType="separate"/>
      </w:r>
      <w:r w:rsidR="00441587" w:rsidRPr="00A7499A">
        <w:rPr>
          <w:noProof/>
        </w:rPr>
        <w:t>(Ménard &amp; Shirley, 2005)</w:t>
      </w:r>
      <w:r w:rsidR="00441587" w:rsidRPr="00A7499A">
        <w:fldChar w:fldCharType="end"/>
      </w:r>
      <w:r w:rsidR="00441587" w:rsidRPr="00A7499A">
        <w:t xml:space="preserve">. </w:t>
      </w:r>
    </w:p>
    <w:p w14:paraId="2461A7B6" w14:textId="199EFC03" w:rsidR="009E6AE5" w:rsidRPr="00A7499A" w:rsidRDefault="004B5594" w:rsidP="009E3A34">
      <w:pPr>
        <w:pStyle w:val="Prrafodelista"/>
        <w:numPr>
          <w:ilvl w:val="1"/>
          <w:numId w:val="4"/>
        </w:numPr>
        <w:jc w:val="both"/>
        <w:outlineLvl w:val="1"/>
        <w:rPr>
          <w:b/>
        </w:rPr>
      </w:pPr>
      <w:bookmarkStart w:id="10" w:name="_Toc453248463"/>
      <w:r w:rsidRPr="00A7499A">
        <w:rPr>
          <w:b/>
        </w:rPr>
        <w:t>Institutional Framework</w:t>
      </w:r>
      <w:r w:rsidR="009E6AE5" w:rsidRPr="00A7499A">
        <w:rPr>
          <w:b/>
        </w:rPr>
        <w:t xml:space="preserve"> as Lenses for Studying  Internationalization and EMMNEs</w:t>
      </w:r>
      <w:bookmarkEnd w:id="10"/>
      <w:r w:rsidR="009E6AE5" w:rsidRPr="00A7499A">
        <w:rPr>
          <w:b/>
        </w:rPr>
        <w:t xml:space="preserve"> </w:t>
      </w:r>
    </w:p>
    <w:p w14:paraId="2A0BEBD1" w14:textId="2E2BBE3C" w:rsidR="009953ED" w:rsidRPr="00A7499A" w:rsidRDefault="00697CBA" w:rsidP="007C7EDD">
      <w:pPr>
        <w:jc w:val="both"/>
      </w:pPr>
      <w:r w:rsidRPr="00A7499A">
        <w:t>As already mentioned, institutions are “rules of the game…o</w:t>
      </w:r>
      <w:r w:rsidR="009953ED" w:rsidRPr="00A7499A">
        <w:t xml:space="preserve">r…humanly devised constraints” that could be classified as formal and informal </w:t>
      </w:r>
      <w:r w:rsidR="009953ED" w:rsidRPr="00A7499A">
        <w:fldChar w:fldCharType="begin" w:fldLock="1"/>
      </w:r>
      <w:r w:rsidR="00441587" w:rsidRPr="00A7499A">
        <w:instrText>ADDIN CSL_CITATION { "citationItems" : [ { "id" : "ITEM-1", "itemData" : { "ISBN" : "0-521-39734-0", "author" : [ { "dropping-particle" : "", "family" : "North", "given" : "Douglas", "non-dropping-particle" : "", "parse-names" : false, "suffix" : "" } ], "id" : "ITEM-1", "issued" : { "date-parts" : [ [ "1990" ] ] }, "number-of-pages" : "159", "publisher" : "Cambridge University Press", "publisher-place" : "Cambridge", "title" : "Institutional Change and Economic Performance", "type" : "book" }, "uris" : [ "http://www.mendeley.com/documents/?uuid=5720af58-baa1-4b24-bffc-6436e32d7c91" ] } ], "mendeley" : { "formattedCitation" : "(North, 1990)", "manualFormatting" : "(North, 1990, p. 3)", "plainTextFormattedCitation" : "(North, 1990)", "previouslyFormattedCitation" : "(North, 1990)" }, "properties" : { "noteIndex" : 0 }, "schema" : "https://github.com/citation-style-language/schema/raw/master/csl-citation.json" }</w:instrText>
      </w:r>
      <w:r w:rsidR="009953ED" w:rsidRPr="00A7499A">
        <w:fldChar w:fldCharType="separate"/>
      </w:r>
      <w:r w:rsidR="009953ED" w:rsidRPr="00A7499A">
        <w:rPr>
          <w:noProof/>
        </w:rPr>
        <w:t>(North, 1990, p. 3)</w:t>
      </w:r>
      <w:r w:rsidR="009953ED" w:rsidRPr="00A7499A">
        <w:fldChar w:fldCharType="end"/>
      </w:r>
      <w:r w:rsidR="009953ED" w:rsidRPr="00A7499A">
        <w:t>.</w:t>
      </w:r>
      <w:r w:rsidR="00433288" w:rsidRPr="00A7499A">
        <w:t xml:space="preserve"> Scott</w:t>
      </w:r>
      <w:r w:rsidR="009953ED" w:rsidRPr="00A7499A">
        <w:t xml:space="preserve"> </w:t>
      </w:r>
      <w:r w:rsidR="00433288" w:rsidRPr="00A7499A">
        <w:fldChar w:fldCharType="begin" w:fldLock="1"/>
      </w:r>
      <w:r w:rsidR="001C5747" w:rsidRPr="00A7499A">
        <w:instrText>ADDIN CSL_CITATION { "citationItems" : [ { "id" : "ITEM-1", "itemData" : { "author" : [ { "dropping-particle" : "", "family" : "Scott", "given" : "W Richard", "non-dropping-particle" : "", "parse-names" : false, "suffix" : "" } ], "edition" : "3rd", "id" : "ITEM-1", "issued" : { "date-parts" : [ [ "2008" ] ] }, "publisher" : "Sage Publications", "publisher-place" : "Los Angeles, CA", "title" : "Insitutions and organizations: ideas and interests.", "type" : "book" }, "locator" : "48", "suppress-author" : 1, "uris" : [ "http://www.mendeley.com/documents/?uuid=85201a13-f8b7-4dbe-966f-5fe5f4f5b881" ] } ], "mendeley" : { "formattedCitation" : "(2008, p. 48)", "manualFormatting" : "(2008)", "plainTextFormattedCitation" : "(2008, p. 48)", "previouslyFormattedCitation" : "(2008, p. 48)" }, "properties" : { "noteIndex" : 0 }, "schema" : "https://github.com/citation-style-language/schema/raw/master/csl-citation.json" }</w:instrText>
      </w:r>
      <w:r w:rsidR="00433288" w:rsidRPr="00A7499A">
        <w:fldChar w:fldCharType="separate"/>
      </w:r>
      <w:r w:rsidR="00433288" w:rsidRPr="00A7499A">
        <w:rPr>
          <w:noProof/>
        </w:rPr>
        <w:t>(2008)</w:t>
      </w:r>
      <w:r w:rsidR="00433288" w:rsidRPr="00A7499A">
        <w:fldChar w:fldCharType="end"/>
      </w:r>
      <w:r w:rsidR="00433288" w:rsidRPr="00A7499A">
        <w:t xml:space="preserve"> provides an omnibus conception of institutions by stating that “institutions are comprised of regulative, normative and cultural-cognitive elements that, together with associated activities and resources, provide stability and meaning to social life” (p. 48). In general terms f</w:t>
      </w:r>
      <w:r w:rsidR="009953ED" w:rsidRPr="00A7499A">
        <w:t xml:space="preserve">ormal institutions include, for example, property rights, regulatory regimes, governmental intervention and legal systems, while informal institutions could </w:t>
      </w:r>
      <w:r w:rsidR="00433288" w:rsidRPr="00A7499A">
        <w:t xml:space="preserve">be </w:t>
      </w:r>
      <w:r w:rsidR="009953ED" w:rsidRPr="00A7499A">
        <w:t xml:space="preserve">associated with issues like attitude towards bribery, trust building, problem solving, among others </w:t>
      </w:r>
      <w:r w:rsidR="009953ED" w:rsidRPr="00A7499A">
        <w:fldChar w:fldCharType="begin" w:fldLock="1"/>
      </w:r>
      <w:r w:rsidR="009953ED" w:rsidRPr="00A7499A">
        <w:instrText>ADDIN CSL_CITATION { "citationItems" : [ { "id" : "ITEM-1", "itemData" : { "DOI" : "10.1002/smj.720", "ISBN" : "1097-0266", "ISSN" : "01432095", "PMID" : "875962929", "abstract" : "Absorptive capacity (ACAP) refers to a firm\u2019s ability to acquire, assimilate, transform, and exploit new knowledge. Research has yet to acknowledge the possibility of limits to the financial returns of this important strategic construct. This study suggests an inverted-U shaped relationship between ACAP and financial performance. Based on data from 285 technology-based small and medium enterprises, we observe gains within three prospective, secondary measures of growth to diminish beyond lower levels of ACAP, even turning negative and becoming harmful beyond intermediate levels. We find that entrepreneurial orientation (EO) moderates the ACAPperformance relationship, enhancing financial gains at lower levels of ACAP and mitigating the decline in financial performance at higher levels of ACAP. Further, with higher EO, higher ACAP can be achieved before financial returns diminish.", "author" : [ { "dropping-particle" : "", "family" : "Meyer", "given" : "Klaus E.", "non-dropping-particle" : "", "parse-names" : false, "suffix" : "" }, { "dropping-particle" : "", "family" : "Estrin", "given" : "Saul", "non-dropping-particle" : "", "parse-names" : false, "suffix" : "" }, { "dropping-particle" : "", "family" : "Bhaumik", "given" : "Sumon Kumar", "non-dropping-particle" : "", "parse-names" : false, "suffix" : "" }, { "dropping-particle" : "", "family" : "Peng", "given" : "Mike W.", "non-dropping-particle" : "", "parse-names" : false, "suffix" : "" } ], "container-title" : "Strategic Management Journal", "id" : "ITEM-1", "issue" : "1", "issued" : { "date-parts" : [ [ "2009" ] ] }, "page" : "61-80", "title" : "Institutions, resources, and entry strategies in emerging economies", "type" : "article-journal", "volume" : "30" }, "uris" : [ "http://www.mendeley.com/documents/?uuid=2c6b2c51-5e4a-4640-b2ef-4374940cbb50" ] } ], "mendeley" : { "formattedCitation" : "(Meyer, Estrin, Bhaumik, &amp; Peng, 2009)", "plainTextFormattedCitation" : "(Meyer, Estrin, Bhaumik, &amp; Peng, 2009)", "previouslyFormattedCitation" : "(Meyer, Estrin, Bhaumik, &amp; Peng, 2009)" }, "properties" : { "noteIndex" : 0 }, "schema" : "https://github.com/citation-style-language/schema/raw/master/csl-citation.json" }</w:instrText>
      </w:r>
      <w:r w:rsidR="009953ED" w:rsidRPr="00A7499A">
        <w:fldChar w:fldCharType="separate"/>
      </w:r>
      <w:r w:rsidR="009953ED" w:rsidRPr="00A7499A">
        <w:rPr>
          <w:noProof/>
        </w:rPr>
        <w:t>(Meyer, Estrin, Bhaumik, &amp; Peng, 2009)</w:t>
      </w:r>
      <w:r w:rsidR="009953ED" w:rsidRPr="00A7499A">
        <w:fldChar w:fldCharType="end"/>
      </w:r>
      <w:r w:rsidR="009953ED" w:rsidRPr="00A7499A">
        <w:t xml:space="preserve">. </w:t>
      </w:r>
    </w:p>
    <w:p w14:paraId="68005F1C" w14:textId="46142F87" w:rsidR="009E6AE5" w:rsidRPr="00A7499A" w:rsidRDefault="009953ED" w:rsidP="007C7EDD">
      <w:pPr>
        <w:jc w:val="both"/>
      </w:pPr>
      <w:r w:rsidRPr="00A7499A">
        <w:t xml:space="preserve">There are several linkages </w:t>
      </w:r>
      <w:r w:rsidR="004B5594" w:rsidRPr="00A7499A">
        <w:t>between the institutionalism and</w:t>
      </w:r>
      <w:r w:rsidRPr="00A7499A">
        <w:t xml:space="preserve"> internationalization of MNEs. According to </w:t>
      </w:r>
      <w:r w:rsidRPr="00A7499A">
        <w:fldChar w:fldCharType="begin" w:fldLock="1"/>
      </w:r>
      <w:r w:rsidRPr="00A7499A">
        <w:instrText>ADDIN CSL_CITATION { "citationItems" : [ { "id" : "ITEM-1", "itemData" : { "author" : [ { "dropping-particle" : "", "family" : "Kostova", "given" : "Tatiana", "non-dropping-particle" : "", "parse-names" : false, "suffix" : "" }, { "dropping-particle" : "", "family" : "Roth", "given" : "Kendall", "non-dropping-particle" : "", "parse-names" : false, "suffix" : "" }, { "dropping-particle" : "", "family" : "Dacin", "given" : "M Tina", "non-dropping-particle" : "", "parse-names" : false, "suffix" : "" } ], "container-title" : "The Academy of Management Review", "id" : "ITEM-1", "issue" : "4", "issued" : { "date-parts" : [ [ "2008" ] ] }, "page" : "994-1006", "title" : "Institutional Theory in the Study of Multinational Corporations: A Critique and New Directions", "type" : "article-journal", "volume" : "33" }, "uris" : [ "http://www.mendeley.com/documents/?uuid=f4ee408c-a10c-40b1-8f52-e6dd050a1e46" ] } ], "mendeley" : { "formattedCitation" : "(Kostova et al., 2008)", "manualFormatting" : "Kostova et al. (2008)", "plainTextFormattedCitation" : "(Kostova et al., 2008)", "previouslyFormattedCitation" : "(Kostova et al., 2008)" }, "properties" : { "noteIndex" : 0 }, "schema" : "https://github.com/citation-style-language/schema/raw/master/csl-citation.json" }</w:instrText>
      </w:r>
      <w:r w:rsidRPr="00A7499A">
        <w:fldChar w:fldCharType="separate"/>
      </w:r>
      <w:r w:rsidRPr="00A7499A">
        <w:rPr>
          <w:noProof/>
        </w:rPr>
        <w:t>Kostova et al. (2008)</w:t>
      </w:r>
      <w:r w:rsidRPr="00A7499A">
        <w:fldChar w:fldCharType="end"/>
      </w:r>
      <w:r w:rsidRPr="00A7499A">
        <w:t xml:space="preserve"> there is crescent number of scholars that are applying institutional</w:t>
      </w:r>
      <w:r w:rsidR="00742266" w:rsidRPr="00A7499A">
        <w:t xml:space="preserve"> theory to MNEs. Table 3 enunciate a summary of institutional theory applications to the MNE environment. </w:t>
      </w:r>
    </w:p>
    <w:p w14:paraId="206B621C" w14:textId="0EE5A359" w:rsidR="00742266" w:rsidRPr="00A7499A" w:rsidRDefault="00742266" w:rsidP="009E3A34">
      <w:pPr>
        <w:pStyle w:val="Ttulo3"/>
        <w:rPr>
          <w:rFonts w:asciiTheme="minorHAnsi" w:hAnsiTheme="minorHAnsi"/>
          <w:b/>
          <w:color w:val="auto"/>
        </w:rPr>
      </w:pPr>
      <w:bookmarkStart w:id="11" w:name="_Toc453248464"/>
      <w:r w:rsidRPr="00A7499A">
        <w:rPr>
          <w:rFonts w:asciiTheme="minorHAnsi" w:hAnsiTheme="minorHAnsi"/>
          <w:b/>
          <w:color w:val="auto"/>
        </w:rPr>
        <w:t>Table 3. Institutional Theory and the MNE</w:t>
      </w:r>
      <w:bookmarkEnd w:id="11"/>
    </w:p>
    <w:tbl>
      <w:tblPr>
        <w:tblStyle w:val="Tabladelista2-nfasis31"/>
        <w:tblW w:w="0" w:type="auto"/>
        <w:tblLook w:val="04A0" w:firstRow="1" w:lastRow="0" w:firstColumn="1" w:lastColumn="0" w:noHBand="0" w:noVBand="1"/>
      </w:tblPr>
      <w:tblGrid>
        <w:gridCol w:w="8828"/>
      </w:tblGrid>
      <w:tr w:rsidR="00742266" w:rsidRPr="00A7499A" w14:paraId="6149A833" w14:textId="77777777" w:rsidTr="007F47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B742202" w14:textId="42D3390E" w:rsidR="00742266" w:rsidRPr="00A7499A" w:rsidRDefault="00742266" w:rsidP="009953ED">
            <w:pPr>
              <w:pStyle w:val="Prrafodelista"/>
              <w:ind w:left="0"/>
              <w:jc w:val="both"/>
              <w:rPr>
                <w:sz w:val="20"/>
                <w:szCs w:val="20"/>
              </w:rPr>
            </w:pPr>
            <w:r w:rsidRPr="00A7499A">
              <w:rPr>
                <w:sz w:val="20"/>
                <w:szCs w:val="20"/>
              </w:rPr>
              <w:t>Institutional profile/Institutional Distance</w:t>
            </w:r>
          </w:p>
        </w:tc>
      </w:tr>
      <w:tr w:rsidR="00742266" w:rsidRPr="00A7499A" w14:paraId="1D255BE2" w14:textId="77777777" w:rsidTr="007F4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041AB79" w14:textId="77777777" w:rsidR="00742266" w:rsidRPr="00A7499A" w:rsidRDefault="00742266" w:rsidP="00742266">
            <w:pPr>
              <w:pStyle w:val="Prrafodelista"/>
              <w:numPr>
                <w:ilvl w:val="0"/>
                <w:numId w:val="15"/>
              </w:numPr>
              <w:jc w:val="both"/>
              <w:rPr>
                <w:b w:val="0"/>
                <w:sz w:val="20"/>
                <w:szCs w:val="20"/>
              </w:rPr>
            </w:pPr>
            <w:r w:rsidRPr="00A7499A">
              <w:rPr>
                <w:b w:val="0"/>
                <w:sz w:val="20"/>
                <w:szCs w:val="20"/>
              </w:rPr>
              <w:t>Country institutional profile is conceptualized as a three-dimensional construct, including regulatory, cognitive and normative decisions</w:t>
            </w:r>
          </w:p>
          <w:p w14:paraId="7D5DF77D" w14:textId="276492CD" w:rsidR="00742266" w:rsidRPr="00A7499A" w:rsidRDefault="00742266" w:rsidP="00742266">
            <w:pPr>
              <w:pStyle w:val="Prrafodelista"/>
              <w:numPr>
                <w:ilvl w:val="0"/>
                <w:numId w:val="15"/>
              </w:numPr>
              <w:jc w:val="both"/>
              <w:rPr>
                <w:b w:val="0"/>
                <w:sz w:val="20"/>
                <w:szCs w:val="20"/>
              </w:rPr>
            </w:pPr>
            <w:r w:rsidRPr="00A7499A">
              <w:rPr>
                <w:b w:val="0"/>
                <w:sz w:val="20"/>
                <w:szCs w:val="20"/>
              </w:rPr>
              <w:t xml:space="preserve">Country institutional dimensions are practice or issue specific (e.g. quality management, entrepreneurial activity) </w:t>
            </w:r>
          </w:p>
          <w:p w14:paraId="61C6A7EF" w14:textId="58C85580" w:rsidR="00742266" w:rsidRPr="00A7499A" w:rsidRDefault="00742266" w:rsidP="00742266">
            <w:pPr>
              <w:pStyle w:val="Prrafodelista"/>
              <w:numPr>
                <w:ilvl w:val="0"/>
                <w:numId w:val="15"/>
              </w:numPr>
              <w:jc w:val="both"/>
              <w:rPr>
                <w:sz w:val="20"/>
                <w:szCs w:val="20"/>
              </w:rPr>
            </w:pPr>
            <w:r w:rsidRPr="00A7499A">
              <w:rPr>
                <w:b w:val="0"/>
                <w:sz w:val="20"/>
                <w:szCs w:val="20"/>
              </w:rPr>
              <w:t xml:space="preserve">Institutional distance is defined as the distance or similarity between the institutional profiles (i.e., regulatory, cognitive, normative) of two </w:t>
            </w:r>
            <w:r w:rsidR="00D660D5">
              <w:rPr>
                <w:b w:val="0"/>
                <w:sz w:val="20"/>
                <w:szCs w:val="20"/>
              </w:rPr>
              <w:t>countries on a particular issue</w:t>
            </w:r>
          </w:p>
        </w:tc>
      </w:tr>
      <w:tr w:rsidR="00742266" w:rsidRPr="00A7499A" w14:paraId="450DA647" w14:textId="77777777" w:rsidTr="007F47C4">
        <w:tc>
          <w:tcPr>
            <w:cnfStyle w:val="001000000000" w:firstRow="0" w:lastRow="0" w:firstColumn="1" w:lastColumn="0" w:oddVBand="0" w:evenVBand="0" w:oddHBand="0" w:evenHBand="0" w:firstRowFirstColumn="0" w:firstRowLastColumn="0" w:lastRowFirstColumn="0" w:lastRowLastColumn="0"/>
            <w:tcW w:w="8828" w:type="dxa"/>
          </w:tcPr>
          <w:p w14:paraId="3D42C1B2" w14:textId="0D5E4A29" w:rsidR="00742266" w:rsidRPr="00A7499A" w:rsidRDefault="00742266" w:rsidP="009953ED">
            <w:pPr>
              <w:pStyle w:val="Prrafodelista"/>
              <w:ind w:left="0"/>
              <w:jc w:val="both"/>
              <w:rPr>
                <w:sz w:val="20"/>
                <w:szCs w:val="20"/>
              </w:rPr>
            </w:pPr>
            <w:r w:rsidRPr="00A7499A">
              <w:rPr>
                <w:sz w:val="20"/>
                <w:szCs w:val="20"/>
              </w:rPr>
              <w:t>Institutional change/transition economics</w:t>
            </w:r>
          </w:p>
        </w:tc>
      </w:tr>
      <w:tr w:rsidR="00742266" w:rsidRPr="00A7499A" w14:paraId="11AC781E" w14:textId="77777777" w:rsidTr="007F4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298AC68" w14:textId="5B2DC041" w:rsidR="00742266" w:rsidRPr="00A7499A" w:rsidRDefault="00742266" w:rsidP="00742266">
            <w:pPr>
              <w:pStyle w:val="Prrafodelista"/>
              <w:numPr>
                <w:ilvl w:val="0"/>
                <w:numId w:val="16"/>
              </w:numPr>
              <w:jc w:val="both"/>
              <w:rPr>
                <w:b w:val="0"/>
                <w:sz w:val="20"/>
                <w:szCs w:val="20"/>
              </w:rPr>
            </w:pPr>
            <w:r w:rsidRPr="00A7499A">
              <w:rPr>
                <w:b w:val="0"/>
                <w:sz w:val="20"/>
                <w:szCs w:val="20"/>
              </w:rPr>
              <w:t>Large-scale institutional transformation defines transition economies</w:t>
            </w:r>
          </w:p>
          <w:p w14:paraId="3926EE83" w14:textId="554FACB6" w:rsidR="00742266" w:rsidRPr="00A7499A" w:rsidRDefault="00742266" w:rsidP="00742266">
            <w:pPr>
              <w:pStyle w:val="Prrafodelista"/>
              <w:numPr>
                <w:ilvl w:val="0"/>
                <w:numId w:val="16"/>
              </w:numPr>
              <w:jc w:val="both"/>
              <w:rPr>
                <w:b w:val="0"/>
                <w:sz w:val="20"/>
                <w:szCs w:val="20"/>
              </w:rPr>
            </w:pPr>
            <w:r w:rsidRPr="00A7499A">
              <w:rPr>
                <w:b w:val="0"/>
                <w:sz w:val="20"/>
                <w:szCs w:val="20"/>
              </w:rPr>
              <w:t>Transitional institutional environments require certain types of strategies and lead to particular firm behavior (e.g.</w:t>
            </w:r>
            <w:r w:rsidR="001911AC" w:rsidRPr="00A7499A">
              <w:rPr>
                <w:b w:val="0"/>
                <w:sz w:val="20"/>
                <w:szCs w:val="20"/>
              </w:rPr>
              <w:t>,</w:t>
            </w:r>
            <w:r w:rsidRPr="00A7499A">
              <w:rPr>
                <w:b w:val="0"/>
                <w:sz w:val="20"/>
                <w:szCs w:val="20"/>
              </w:rPr>
              <w:t xml:space="preserve"> bribes)</w:t>
            </w:r>
          </w:p>
          <w:p w14:paraId="59901866" w14:textId="77777777" w:rsidR="00742266" w:rsidRPr="00A7499A" w:rsidRDefault="00742266" w:rsidP="00742266">
            <w:pPr>
              <w:pStyle w:val="Prrafodelista"/>
              <w:numPr>
                <w:ilvl w:val="0"/>
                <w:numId w:val="16"/>
              </w:numPr>
              <w:jc w:val="both"/>
              <w:rPr>
                <w:b w:val="0"/>
                <w:sz w:val="20"/>
                <w:szCs w:val="20"/>
              </w:rPr>
            </w:pPr>
            <w:r w:rsidRPr="00A7499A">
              <w:rPr>
                <w:b w:val="0"/>
                <w:sz w:val="20"/>
                <w:szCs w:val="20"/>
              </w:rPr>
              <w:t xml:space="preserve">Transitional institutional environments are characterized by: </w:t>
            </w:r>
          </w:p>
          <w:p w14:paraId="2C41A40D" w14:textId="77777777" w:rsidR="00742266" w:rsidRPr="00A7499A" w:rsidRDefault="00742266" w:rsidP="00742266">
            <w:pPr>
              <w:pStyle w:val="Prrafodelista"/>
              <w:numPr>
                <w:ilvl w:val="0"/>
                <w:numId w:val="17"/>
              </w:numPr>
              <w:jc w:val="both"/>
              <w:rPr>
                <w:b w:val="0"/>
                <w:sz w:val="20"/>
                <w:szCs w:val="20"/>
              </w:rPr>
            </w:pPr>
            <w:r w:rsidRPr="00A7499A">
              <w:rPr>
                <w:b w:val="0"/>
                <w:sz w:val="20"/>
                <w:szCs w:val="20"/>
              </w:rPr>
              <w:t>Institutional upheaval</w:t>
            </w:r>
          </w:p>
          <w:p w14:paraId="69AE22BC" w14:textId="77777777" w:rsidR="00742266" w:rsidRPr="00A7499A" w:rsidRDefault="00742266" w:rsidP="00742266">
            <w:pPr>
              <w:pStyle w:val="Prrafodelista"/>
              <w:numPr>
                <w:ilvl w:val="0"/>
                <w:numId w:val="17"/>
              </w:numPr>
              <w:jc w:val="both"/>
              <w:rPr>
                <w:b w:val="0"/>
                <w:sz w:val="20"/>
                <w:szCs w:val="20"/>
              </w:rPr>
            </w:pPr>
            <w:r w:rsidRPr="00A7499A">
              <w:rPr>
                <w:b w:val="0"/>
                <w:sz w:val="20"/>
                <w:szCs w:val="20"/>
              </w:rPr>
              <w:t xml:space="preserve">Institutional baggage </w:t>
            </w:r>
          </w:p>
          <w:p w14:paraId="4F626734" w14:textId="77777777" w:rsidR="00742266" w:rsidRPr="00A7499A" w:rsidRDefault="00742266" w:rsidP="00742266">
            <w:pPr>
              <w:pStyle w:val="Prrafodelista"/>
              <w:numPr>
                <w:ilvl w:val="0"/>
                <w:numId w:val="17"/>
              </w:numPr>
              <w:jc w:val="both"/>
              <w:rPr>
                <w:b w:val="0"/>
                <w:sz w:val="20"/>
                <w:szCs w:val="20"/>
              </w:rPr>
            </w:pPr>
            <w:r w:rsidRPr="00A7499A">
              <w:rPr>
                <w:b w:val="0"/>
                <w:sz w:val="20"/>
                <w:szCs w:val="20"/>
              </w:rPr>
              <w:t xml:space="preserve">Institutional imperfection </w:t>
            </w:r>
          </w:p>
          <w:p w14:paraId="33F1B807" w14:textId="77777777" w:rsidR="00742266" w:rsidRPr="00A7499A" w:rsidRDefault="00742266" w:rsidP="00742266">
            <w:pPr>
              <w:pStyle w:val="Prrafodelista"/>
              <w:numPr>
                <w:ilvl w:val="0"/>
                <w:numId w:val="17"/>
              </w:numPr>
              <w:jc w:val="both"/>
              <w:rPr>
                <w:b w:val="0"/>
                <w:sz w:val="20"/>
                <w:szCs w:val="20"/>
              </w:rPr>
            </w:pPr>
            <w:r w:rsidRPr="00A7499A">
              <w:rPr>
                <w:b w:val="0"/>
                <w:sz w:val="20"/>
                <w:szCs w:val="20"/>
              </w:rPr>
              <w:t xml:space="preserve">Corruption and “state capture” </w:t>
            </w:r>
          </w:p>
          <w:p w14:paraId="37B0B8C0" w14:textId="43F1808B" w:rsidR="00742266" w:rsidRPr="00A7499A" w:rsidRDefault="00742266" w:rsidP="00742266">
            <w:pPr>
              <w:pStyle w:val="Prrafodelista"/>
              <w:numPr>
                <w:ilvl w:val="0"/>
                <w:numId w:val="17"/>
              </w:numPr>
              <w:jc w:val="both"/>
              <w:rPr>
                <w:sz w:val="20"/>
                <w:szCs w:val="20"/>
              </w:rPr>
            </w:pPr>
            <w:r w:rsidRPr="00A7499A">
              <w:rPr>
                <w:b w:val="0"/>
                <w:sz w:val="20"/>
                <w:szCs w:val="20"/>
              </w:rPr>
              <w:t>Different stages in the transition process</w:t>
            </w:r>
          </w:p>
        </w:tc>
      </w:tr>
      <w:tr w:rsidR="00742266" w:rsidRPr="00A7499A" w14:paraId="3B1ED2AB" w14:textId="77777777" w:rsidTr="007F47C4">
        <w:tc>
          <w:tcPr>
            <w:cnfStyle w:val="001000000000" w:firstRow="0" w:lastRow="0" w:firstColumn="1" w:lastColumn="0" w:oddVBand="0" w:evenVBand="0" w:oddHBand="0" w:evenHBand="0" w:firstRowFirstColumn="0" w:firstRowLastColumn="0" w:lastRowFirstColumn="0" w:lastRowLastColumn="0"/>
            <w:tcW w:w="8828" w:type="dxa"/>
          </w:tcPr>
          <w:p w14:paraId="2088CCA0" w14:textId="54B19C67" w:rsidR="00742266" w:rsidRPr="00A7499A" w:rsidRDefault="001911AC" w:rsidP="009953ED">
            <w:pPr>
              <w:pStyle w:val="Prrafodelista"/>
              <w:ind w:left="0"/>
              <w:jc w:val="both"/>
              <w:rPr>
                <w:sz w:val="20"/>
                <w:szCs w:val="20"/>
              </w:rPr>
            </w:pPr>
            <w:r w:rsidRPr="00A7499A">
              <w:rPr>
                <w:sz w:val="20"/>
                <w:szCs w:val="20"/>
              </w:rPr>
              <w:t>National institutional systems</w:t>
            </w:r>
          </w:p>
        </w:tc>
      </w:tr>
      <w:tr w:rsidR="00742266" w:rsidRPr="00A7499A" w14:paraId="07059590" w14:textId="77777777" w:rsidTr="007F4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E10BEAF" w14:textId="10DDA951" w:rsidR="00742266" w:rsidRPr="00A7499A" w:rsidRDefault="001911AC" w:rsidP="001911AC">
            <w:pPr>
              <w:pStyle w:val="Prrafodelista"/>
              <w:numPr>
                <w:ilvl w:val="0"/>
                <w:numId w:val="19"/>
              </w:numPr>
              <w:jc w:val="both"/>
              <w:rPr>
                <w:b w:val="0"/>
                <w:sz w:val="20"/>
                <w:szCs w:val="20"/>
              </w:rPr>
            </w:pPr>
            <w:r w:rsidRPr="00A7499A">
              <w:rPr>
                <w:b w:val="0"/>
                <w:sz w:val="20"/>
                <w:szCs w:val="20"/>
              </w:rPr>
              <w:lastRenderedPageBreak/>
              <w:t xml:space="preserve">Comparative capitalism and economic action </w:t>
            </w:r>
          </w:p>
          <w:p w14:paraId="35621E70" w14:textId="77777777" w:rsidR="001911AC" w:rsidRPr="00A7499A" w:rsidRDefault="001911AC" w:rsidP="001911AC">
            <w:pPr>
              <w:pStyle w:val="Prrafodelista"/>
              <w:numPr>
                <w:ilvl w:val="0"/>
                <w:numId w:val="19"/>
              </w:numPr>
              <w:jc w:val="both"/>
              <w:rPr>
                <w:b w:val="0"/>
                <w:sz w:val="20"/>
                <w:szCs w:val="20"/>
              </w:rPr>
            </w:pPr>
            <w:r w:rsidRPr="00A7499A">
              <w:rPr>
                <w:b w:val="0"/>
                <w:sz w:val="20"/>
                <w:szCs w:val="20"/>
              </w:rPr>
              <w:t>National (and institutional) origin of business systems</w:t>
            </w:r>
          </w:p>
          <w:p w14:paraId="60737297" w14:textId="77777777" w:rsidR="001911AC" w:rsidRPr="00A7499A" w:rsidRDefault="001911AC" w:rsidP="001911AC">
            <w:pPr>
              <w:pStyle w:val="Prrafodelista"/>
              <w:numPr>
                <w:ilvl w:val="0"/>
                <w:numId w:val="19"/>
              </w:numPr>
              <w:jc w:val="both"/>
              <w:rPr>
                <w:b w:val="0"/>
                <w:sz w:val="20"/>
                <w:szCs w:val="20"/>
              </w:rPr>
            </w:pPr>
            <w:r w:rsidRPr="00A7499A">
              <w:rPr>
                <w:b w:val="0"/>
                <w:sz w:val="20"/>
                <w:szCs w:val="20"/>
              </w:rPr>
              <w:t xml:space="preserve">Institutional features of different types of business systems and comparative firm characteristics (e.g., ownership patterns, state coordination, trust in formal institutions, dominant firm type, growth patterns) </w:t>
            </w:r>
          </w:p>
          <w:p w14:paraId="0F9CE3D9" w14:textId="309D481B" w:rsidR="001911AC" w:rsidRPr="00A7499A" w:rsidRDefault="001911AC" w:rsidP="001911AC">
            <w:pPr>
              <w:pStyle w:val="Prrafodelista"/>
              <w:numPr>
                <w:ilvl w:val="0"/>
                <w:numId w:val="19"/>
              </w:numPr>
              <w:jc w:val="both"/>
              <w:rPr>
                <w:b w:val="0"/>
                <w:sz w:val="20"/>
                <w:szCs w:val="20"/>
              </w:rPr>
            </w:pPr>
            <w:r w:rsidRPr="00A7499A">
              <w:rPr>
                <w:b w:val="0"/>
                <w:sz w:val="20"/>
                <w:szCs w:val="20"/>
              </w:rPr>
              <w:t>Comparative capitalism approach to the issue of MNE corporate governance</w:t>
            </w:r>
          </w:p>
          <w:p w14:paraId="2884BAF8" w14:textId="34986949" w:rsidR="001911AC" w:rsidRPr="00A7499A" w:rsidRDefault="001911AC" w:rsidP="001911AC">
            <w:pPr>
              <w:pStyle w:val="Prrafodelista"/>
              <w:numPr>
                <w:ilvl w:val="0"/>
                <w:numId w:val="19"/>
              </w:numPr>
              <w:jc w:val="both"/>
              <w:rPr>
                <w:sz w:val="20"/>
                <w:szCs w:val="20"/>
              </w:rPr>
            </w:pPr>
            <w:r w:rsidRPr="00A7499A">
              <w:rPr>
                <w:b w:val="0"/>
                <w:sz w:val="20"/>
                <w:szCs w:val="20"/>
              </w:rPr>
              <w:t>Extent of MNE embeddedness/disengagement with national institutional systems</w:t>
            </w:r>
          </w:p>
        </w:tc>
      </w:tr>
      <w:tr w:rsidR="00742266" w:rsidRPr="00A7499A" w14:paraId="59D9A712" w14:textId="77777777" w:rsidTr="007F47C4">
        <w:tc>
          <w:tcPr>
            <w:cnfStyle w:val="001000000000" w:firstRow="0" w:lastRow="0" w:firstColumn="1" w:lastColumn="0" w:oddVBand="0" w:evenVBand="0" w:oddHBand="0" w:evenHBand="0" w:firstRowFirstColumn="0" w:firstRowLastColumn="0" w:lastRowFirstColumn="0" w:lastRowLastColumn="0"/>
            <w:tcW w:w="8828" w:type="dxa"/>
          </w:tcPr>
          <w:p w14:paraId="7C476424" w14:textId="69F61EE3" w:rsidR="00742266" w:rsidRPr="00A7499A" w:rsidRDefault="001911AC" w:rsidP="009953ED">
            <w:pPr>
              <w:pStyle w:val="Prrafodelista"/>
              <w:ind w:left="0"/>
              <w:jc w:val="both"/>
              <w:rPr>
                <w:sz w:val="20"/>
                <w:szCs w:val="20"/>
              </w:rPr>
            </w:pPr>
            <w:r w:rsidRPr="00A7499A">
              <w:rPr>
                <w:sz w:val="20"/>
                <w:szCs w:val="20"/>
              </w:rPr>
              <w:t xml:space="preserve">Institutional constraints on MNEs </w:t>
            </w:r>
          </w:p>
        </w:tc>
      </w:tr>
      <w:tr w:rsidR="00742266" w:rsidRPr="00A7499A" w14:paraId="1772AAFA" w14:textId="77777777" w:rsidTr="007F4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51BF14F" w14:textId="037C253C" w:rsidR="00742266" w:rsidRPr="00A7499A" w:rsidRDefault="001911AC" w:rsidP="001911AC">
            <w:pPr>
              <w:pStyle w:val="Prrafodelista"/>
              <w:numPr>
                <w:ilvl w:val="0"/>
                <w:numId w:val="20"/>
              </w:numPr>
              <w:jc w:val="both"/>
              <w:rPr>
                <w:b w:val="0"/>
                <w:sz w:val="20"/>
                <w:szCs w:val="20"/>
              </w:rPr>
            </w:pPr>
            <w:r w:rsidRPr="00A7499A">
              <w:rPr>
                <w:b w:val="0"/>
                <w:sz w:val="20"/>
                <w:szCs w:val="20"/>
              </w:rPr>
              <w:t xml:space="preserve">Institutional environments determine the most effective MNE strategies and structures: </w:t>
            </w:r>
          </w:p>
          <w:p w14:paraId="4461CBBE" w14:textId="77777777" w:rsidR="001911AC" w:rsidRPr="00A7499A" w:rsidRDefault="001911AC" w:rsidP="001911AC">
            <w:pPr>
              <w:pStyle w:val="Prrafodelista"/>
              <w:numPr>
                <w:ilvl w:val="0"/>
                <w:numId w:val="17"/>
              </w:numPr>
              <w:jc w:val="both"/>
              <w:rPr>
                <w:b w:val="0"/>
                <w:sz w:val="20"/>
                <w:szCs w:val="20"/>
              </w:rPr>
            </w:pPr>
            <w:r w:rsidRPr="00A7499A">
              <w:rPr>
                <w:b w:val="0"/>
                <w:sz w:val="20"/>
                <w:szCs w:val="20"/>
              </w:rPr>
              <w:t xml:space="preserve">Entry mode decisions in international expansion </w:t>
            </w:r>
          </w:p>
          <w:p w14:paraId="22012850" w14:textId="77777777" w:rsidR="001911AC" w:rsidRPr="00A7499A" w:rsidRDefault="001911AC" w:rsidP="001911AC">
            <w:pPr>
              <w:pStyle w:val="Prrafodelista"/>
              <w:numPr>
                <w:ilvl w:val="0"/>
                <w:numId w:val="17"/>
              </w:numPr>
              <w:jc w:val="both"/>
              <w:rPr>
                <w:b w:val="0"/>
                <w:sz w:val="20"/>
                <w:szCs w:val="20"/>
              </w:rPr>
            </w:pPr>
            <w:r w:rsidRPr="00A7499A">
              <w:rPr>
                <w:b w:val="0"/>
                <w:sz w:val="20"/>
                <w:szCs w:val="20"/>
              </w:rPr>
              <w:t xml:space="preserve">Partner selection in international alliances </w:t>
            </w:r>
          </w:p>
          <w:p w14:paraId="04211054" w14:textId="77777777" w:rsidR="001911AC" w:rsidRPr="00A7499A" w:rsidRDefault="001911AC" w:rsidP="001911AC">
            <w:pPr>
              <w:pStyle w:val="Prrafodelista"/>
              <w:numPr>
                <w:ilvl w:val="0"/>
                <w:numId w:val="17"/>
              </w:numPr>
              <w:jc w:val="both"/>
              <w:rPr>
                <w:b w:val="0"/>
                <w:sz w:val="20"/>
                <w:szCs w:val="20"/>
              </w:rPr>
            </w:pPr>
            <w:r w:rsidRPr="00A7499A">
              <w:rPr>
                <w:b w:val="0"/>
                <w:sz w:val="20"/>
                <w:szCs w:val="20"/>
              </w:rPr>
              <w:t>Country´s propensity for entrepreneurial activity</w:t>
            </w:r>
          </w:p>
          <w:p w14:paraId="0DEB5042" w14:textId="4EE5C11E" w:rsidR="001911AC" w:rsidRPr="00A7499A" w:rsidRDefault="001911AC" w:rsidP="001911AC">
            <w:pPr>
              <w:pStyle w:val="Prrafodelista"/>
              <w:numPr>
                <w:ilvl w:val="0"/>
                <w:numId w:val="17"/>
              </w:numPr>
              <w:jc w:val="both"/>
              <w:rPr>
                <w:sz w:val="20"/>
                <w:szCs w:val="20"/>
              </w:rPr>
            </w:pPr>
            <w:r w:rsidRPr="00A7499A">
              <w:rPr>
                <w:b w:val="0"/>
                <w:sz w:val="20"/>
                <w:szCs w:val="20"/>
              </w:rPr>
              <w:t>Firm strategic choices (e.g. diversification)</w:t>
            </w:r>
            <w:r w:rsidRPr="00A7499A">
              <w:rPr>
                <w:sz w:val="20"/>
                <w:szCs w:val="20"/>
              </w:rPr>
              <w:t xml:space="preserve"> </w:t>
            </w:r>
          </w:p>
        </w:tc>
      </w:tr>
      <w:tr w:rsidR="001911AC" w:rsidRPr="00A7499A" w14:paraId="16A21B9D" w14:textId="77777777" w:rsidTr="007F47C4">
        <w:tc>
          <w:tcPr>
            <w:cnfStyle w:val="001000000000" w:firstRow="0" w:lastRow="0" w:firstColumn="1" w:lastColumn="0" w:oddVBand="0" w:evenVBand="0" w:oddHBand="0" w:evenHBand="0" w:firstRowFirstColumn="0" w:firstRowLastColumn="0" w:lastRowFirstColumn="0" w:lastRowLastColumn="0"/>
            <w:tcW w:w="8828" w:type="dxa"/>
          </w:tcPr>
          <w:p w14:paraId="6FEDF377" w14:textId="72C060FE" w:rsidR="001911AC" w:rsidRPr="00A7499A" w:rsidRDefault="001911AC" w:rsidP="001911AC">
            <w:pPr>
              <w:jc w:val="both"/>
              <w:rPr>
                <w:sz w:val="20"/>
                <w:szCs w:val="20"/>
              </w:rPr>
            </w:pPr>
            <w:r w:rsidRPr="00A7499A">
              <w:rPr>
                <w:sz w:val="20"/>
                <w:szCs w:val="20"/>
              </w:rPr>
              <w:t>Diffusion, adoption and institutionalization of organizational practices and structures across units within the MNE and across national borders</w:t>
            </w:r>
          </w:p>
        </w:tc>
      </w:tr>
      <w:tr w:rsidR="001911AC" w:rsidRPr="00A7499A" w14:paraId="2070C215" w14:textId="77777777" w:rsidTr="007F4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35D0AC5" w14:textId="0F4BEF14" w:rsidR="001911AC" w:rsidRPr="00A7499A" w:rsidRDefault="001911AC" w:rsidP="001911AC">
            <w:pPr>
              <w:pStyle w:val="Prrafodelista"/>
              <w:numPr>
                <w:ilvl w:val="0"/>
                <w:numId w:val="20"/>
              </w:numPr>
              <w:jc w:val="both"/>
              <w:rPr>
                <w:b w:val="0"/>
                <w:sz w:val="20"/>
                <w:szCs w:val="20"/>
              </w:rPr>
            </w:pPr>
            <w:r w:rsidRPr="00A7499A">
              <w:rPr>
                <w:b w:val="0"/>
                <w:sz w:val="20"/>
                <w:szCs w:val="20"/>
              </w:rPr>
              <w:t>Institutional explanation of cross-border differences in MNE practices and structures</w:t>
            </w:r>
          </w:p>
          <w:p w14:paraId="74C64DF2" w14:textId="400EDB3B" w:rsidR="001911AC" w:rsidRPr="00A7499A" w:rsidRDefault="001911AC" w:rsidP="00676CE1">
            <w:pPr>
              <w:pStyle w:val="Prrafodelista"/>
              <w:numPr>
                <w:ilvl w:val="0"/>
                <w:numId w:val="20"/>
              </w:numPr>
              <w:jc w:val="both"/>
              <w:rPr>
                <w:b w:val="0"/>
                <w:sz w:val="20"/>
                <w:szCs w:val="20"/>
              </w:rPr>
            </w:pPr>
            <w:r w:rsidRPr="00A7499A">
              <w:rPr>
                <w:b w:val="0"/>
                <w:sz w:val="20"/>
                <w:szCs w:val="20"/>
              </w:rPr>
              <w:t>Institutional explanation of cross-border diffusion, dissemination, convergence/divergence of organizational practices</w:t>
            </w:r>
          </w:p>
          <w:p w14:paraId="40B0B380" w14:textId="77777777" w:rsidR="001911AC" w:rsidRPr="00A7499A" w:rsidRDefault="001911AC" w:rsidP="001911AC">
            <w:pPr>
              <w:pStyle w:val="Prrafodelista"/>
              <w:numPr>
                <w:ilvl w:val="0"/>
                <w:numId w:val="20"/>
              </w:numPr>
              <w:jc w:val="both"/>
              <w:rPr>
                <w:b w:val="0"/>
                <w:sz w:val="20"/>
                <w:szCs w:val="20"/>
              </w:rPr>
            </w:pPr>
            <w:r w:rsidRPr="00A7499A">
              <w:rPr>
                <w:b w:val="0"/>
                <w:sz w:val="20"/>
                <w:szCs w:val="20"/>
              </w:rPr>
              <w:t xml:space="preserve">Institutional constraints on transferring organizational practices across national borders; “permeability” of borders </w:t>
            </w:r>
          </w:p>
          <w:p w14:paraId="1115E056" w14:textId="77777777" w:rsidR="001911AC" w:rsidRPr="00A7499A" w:rsidRDefault="007F47C4" w:rsidP="001911AC">
            <w:pPr>
              <w:pStyle w:val="Prrafodelista"/>
              <w:numPr>
                <w:ilvl w:val="0"/>
                <w:numId w:val="20"/>
              </w:numPr>
              <w:jc w:val="both"/>
              <w:rPr>
                <w:b w:val="0"/>
                <w:sz w:val="20"/>
                <w:szCs w:val="20"/>
              </w:rPr>
            </w:pPr>
            <w:r w:rsidRPr="00A7499A">
              <w:rPr>
                <w:b w:val="0"/>
                <w:sz w:val="20"/>
                <w:szCs w:val="20"/>
              </w:rPr>
              <w:t>Multiple and complex institutional environments from which MNE subunits “draw” their practices and structures</w:t>
            </w:r>
          </w:p>
          <w:p w14:paraId="641CC28E" w14:textId="77777777" w:rsidR="007F47C4" w:rsidRPr="00A7499A" w:rsidRDefault="007F47C4" w:rsidP="001911AC">
            <w:pPr>
              <w:pStyle w:val="Prrafodelista"/>
              <w:numPr>
                <w:ilvl w:val="0"/>
                <w:numId w:val="20"/>
              </w:numPr>
              <w:jc w:val="both"/>
              <w:rPr>
                <w:b w:val="0"/>
                <w:sz w:val="20"/>
                <w:szCs w:val="20"/>
              </w:rPr>
            </w:pPr>
            <w:r w:rsidRPr="00A7499A">
              <w:rPr>
                <w:b w:val="0"/>
                <w:sz w:val="20"/>
                <w:szCs w:val="20"/>
              </w:rPr>
              <w:t xml:space="preserve">Handling of conflicting institutional pressures on MNEs and MNE subunits from the internal organizational environment and their multiple external environments; the role of managers (limited active agency) </w:t>
            </w:r>
          </w:p>
          <w:p w14:paraId="5A8AF89F" w14:textId="4BD4D5D5" w:rsidR="007F47C4" w:rsidRPr="00A7499A" w:rsidRDefault="007F47C4" w:rsidP="001911AC">
            <w:pPr>
              <w:pStyle w:val="Prrafodelista"/>
              <w:numPr>
                <w:ilvl w:val="0"/>
                <w:numId w:val="20"/>
              </w:numPr>
              <w:jc w:val="both"/>
              <w:rPr>
                <w:sz w:val="20"/>
                <w:szCs w:val="20"/>
              </w:rPr>
            </w:pPr>
            <w:r w:rsidRPr="00A7499A">
              <w:rPr>
                <w:b w:val="0"/>
                <w:sz w:val="20"/>
                <w:szCs w:val="20"/>
              </w:rPr>
              <w:t>Relational context within MNEs and context’s role in the institutional process of transfer and diffusion of organizational practices within the firm</w:t>
            </w:r>
          </w:p>
        </w:tc>
      </w:tr>
      <w:tr w:rsidR="001911AC" w:rsidRPr="00A7499A" w14:paraId="0DACAE15" w14:textId="77777777" w:rsidTr="007F47C4">
        <w:tc>
          <w:tcPr>
            <w:cnfStyle w:val="001000000000" w:firstRow="0" w:lastRow="0" w:firstColumn="1" w:lastColumn="0" w:oddVBand="0" w:evenVBand="0" w:oddHBand="0" w:evenHBand="0" w:firstRowFirstColumn="0" w:firstRowLastColumn="0" w:lastRowFirstColumn="0" w:lastRowLastColumn="0"/>
            <w:tcW w:w="8828" w:type="dxa"/>
          </w:tcPr>
          <w:p w14:paraId="413AF3ED" w14:textId="5A12B7C0" w:rsidR="001911AC" w:rsidRPr="00A7499A" w:rsidRDefault="007F47C4" w:rsidP="001911AC">
            <w:pPr>
              <w:jc w:val="both"/>
              <w:rPr>
                <w:sz w:val="20"/>
                <w:szCs w:val="20"/>
              </w:rPr>
            </w:pPr>
            <w:r w:rsidRPr="00A7499A">
              <w:rPr>
                <w:sz w:val="20"/>
                <w:szCs w:val="20"/>
              </w:rPr>
              <w:t>MNEs, MNE subunits and host country institutional environments</w:t>
            </w:r>
          </w:p>
        </w:tc>
      </w:tr>
      <w:tr w:rsidR="001911AC" w:rsidRPr="00A7499A" w14:paraId="76C8BE39" w14:textId="77777777" w:rsidTr="007F4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609537A" w14:textId="0AFB1656" w:rsidR="001911AC" w:rsidRPr="00A7499A" w:rsidRDefault="007F47C4" w:rsidP="007F47C4">
            <w:pPr>
              <w:pStyle w:val="Prrafodelista"/>
              <w:numPr>
                <w:ilvl w:val="0"/>
                <w:numId w:val="22"/>
              </w:numPr>
              <w:jc w:val="both"/>
              <w:rPr>
                <w:b w:val="0"/>
                <w:sz w:val="20"/>
                <w:szCs w:val="20"/>
              </w:rPr>
            </w:pPr>
            <w:r w:rsidRPr="00A7499A">
              <w:rPr>
                <w:b w:val="0"/>
                <w:sz w:val="20"/>
                <w:szCs w:val="20"/>
              </w:rPr>
              <w:t>Liability of foreignness of MNEs in host country</w:t>
            </w:r>
          </w:p>
          <w:p w14:paraId="71EFD13E" w14:textId="12D43221" w:rsidR="007F47C4" w:rsidRPr="00A7499A" w:rsidRDefault="007F47C4" w:rsidP="007F47C4">
            <w:pPr>
              <w:pStyle w:val="Prrafodelista"/>
              <w:numPr>
                <w:ilvl w:val="0"/>
                <w:numId w:val="17"/>
              </w:numPr>
              <w:jc w:val="both"/>
              <w:rPr>
                <w:b w:val="0"/>
                <w:sz w:val="20"/>
                <w:szCs w:val="20"/>
              </w:rPr>
            </w:pPr>
            <w:r w:rsidRPr="00A7499A">
              <w:rPr>
                <w:b w:val="0"/>
                <w:sz w:val="20"/>
                <w:szCs w:val="20"/>
              </w:rPr>
              <w:t>Sources and determinants of liability of foreignness</w:t>
            </w:r>
          </w:p>
          <w:p w14:paraId="488EEFF1" w14:textId="7193D621" w:rsidR="007F47C4" w:rsidRPr="00A7499A" w:rsidRDefault="007F47C4" w:rsidP="007F47C4">
            <w:pPr>
              <w:pStyle w:val="Prrafodelista"/>
              <w:numPr>
                <w:ilvl w:val="0"/>
                <w:numId w:val="17"/>
              </w:numPr>
              <w:jc w:val="both"/>
              <w:rPr>
                <w:b w:val="0"/>
                <w:sz w:val="20"/>
                <w:szCs w:val="20"/>
              </w:rPr>
            </w:pPr>
            <w:r w:rsidRPr="00A7499A">
              <w:rPr>
                <w:b w:val="0"/>
                <w:sz w:val="20"/>
                <w:szCs w:val="20"/>
              </w:rPr>
              <w:t xml:space="preserve">Dynamics of liability of foreignness overtime </w:t>
            </w:r>
          </w:p>
          <w:p w14:paraId="4F8AAE64" w14:textId="736F4C4D" w:rsidR="007F47C4" w:rsidRPr="00A7499A" w:rsidRDefault="007F47C4" w:rsidP="007F47C4">
            <w:pPr>
              <w:pStyle w:val="Prrafodelista"/>
              <w:numPr>
                <w:ilvl w:val="0"/>
                <w:numId w:val="17"/>
              </w:numPr>
              <w:jc w:val="both"/>
              <w:rPr>
                <w:b w:val="0"/>
                <w:sz w:val="20"/>
                <w:szCs w:val="20"/>
              </w:rPr>
            </w:pPr>
            <w:r w:rsidRPr="00A7499A">
              <w:rPr>
                <w:b w:val="0"/>
                <w:sz w:val="20"/>
                <w:szCs w:val="20"/>
              </w:rPr>
              <w:t xml:space="preserve">Strategies for overcoming liability of foreignness </w:t>
            </w:r>
          </w:p>
          <w:p w14:paraId="0FCF2A4D" w14:textId="2015316A" w:rsidR="007F47C4" w:rsidRPr="00A7499A" w:rsidRDefault="007F47C4" w:rsidP="007F47C4">
            <w:pPr>
              <w:pStyle w:val="Prrafodelista"/>
              <w:numPr>
                <w:ilvl w:val="0"/>
                <w:numId w:val="17"/>
              </w:numPr>
              <w:jc w:val="both"/>
              <w:rPr>
                <w:b w:val="0"/>
                <w:sz w:val="20"/>
                <w:szCs w:val="20"/>
              </w:rPr>
            </w:pPr>
            <w:r w:rsidRPr="00A7499A">
              <w:rPr>
                <w:b w:val="0"/>
                <w:sz w:val="20"/>
                <w:szCs w:val="20"/>
              </w:rPr>
              <w:t xml:space="preserve">Consequences of liability of foreignness </w:t>
            </w:r>
          </w:p>
          <w:p w14:paraId="68157A22" w14:textId="14906A65" w:rsidR="007F47C4" w:rsidRPr="00A7499A" w:rsidRDefault="007F47C4" w:rsidP="007F47C4">
            <w:pPr>
              <w:pStyle w:val="Prrafodelista"/>
              <w:numPr>
                <w:ilvl w:val="0"/>
                <w:numId w:val="17"/>
              </w:numPr>
              <w:jc w:val="both"/>
              <w:rPr>
                <w:b w:val="0"/>
                <w:sz w:val="20"/>
                <w:szCs w:val="20"/>
              </w:rPr>
            </w:pPr>
            <w:r w:rsidRPr="00A7499A">
              <w:rPr>
                <w:b w:val="0"/>
                <w:sz w:val="20"/>
                <w:szCs w:val="20"/>
              </w:rPr>
              <w:t xml:space="preserve">Measurement of liability of foreignness </w:t>
            </w:r>
          </w:p>
          <w:p w14:paraId="034E6296" w14:textId="0DA7E418" w:rsidR="007F47C4" w:rsidRPr="00A7499A" w:rsidRDefault="007F47C4" w:rsidP="007F47C4">
            <w:pPr>
              <w:pStyle w:val="Prrafodelista"/>
              <w:numPr>
                <w:ilvl w:val="0"/>
                <w:numId w:val="22"/>
              </w:numPr>
              <w:jc w:val="both"/>
              <w:rPr>
                <w:b w:val="0"/>
                <w:sz w:val="20"/>
                <w:szCs w:val="20"/>
              </w:rPr>
            </w:pPr>
            <w:r w:rsidRPr="00A7499A">
              <w:rPr>
                <w:b w:val="0"/>
                <w:sz w:val="20"/>
                <w:szCs w:val="20"/>
              </w:rPr>
              <w:t>MNE legitimacy</w:t>
            </w:r>
          </w:p>
          <w:p w14:paraId="63241D8A" w14:textId="28F558FC" w:rsidR="007F47C4" w:rsidRPr="00A7499A" w:rsidRDefault="007F47C4" w:rsidP="007F47C4">
            <w:pPr>
              <w:pStyle w:val="Prrafodelista"/>
              <w:numPr>
                <w:ilvl w:val="0"/>
                <w:numId w:val="17"/>
              </w:numPr>
              <w:jc w:val="both"/>
              <w:rPr>
                <w:b w:val="0"/>
                <w:sz w:val="20"/>
                <w:szCs w:val="20"/>
              </w:rPr>
            </w:pPr>
            <w:r w:rsidRPr="00A7499A">
              <w:rPr>
                <w:b w:val="0"/>
                <w:sz w:val="20"/>
                <w:szCs w:val="20"/>
              </w:rPr>
              <w:t xml:space="preserve">Nature and distinctiveness of MNE legitimacy </w:t>
            </w:r>
          </w:p>
          <w:p w14:paraId="67DB3794" w14:textId="723FF29C" w:rsidR="007F47C4" w:rsidRPr="00A7499A" w:rsidRDefault="007F47C4" w:rsidP="007F47C4">
            <w:pPr>
              <w:pStyle w:val="Prrafodelista"/>
              <w:numPr>
                <w:ilvl w:val="0"/>
                <w:numId w:val="17"/>
              </w:numPr>
              <w:jc w:val="both"/>
              <w:rPr>
                <w:b w:val="0"/>
                <w:sz w:val="20"/>
                <w:szCs w:val="20"/>
              </w:rPr>
            </w:pPr>
            <w:r w:rsidRPr="00A7499A">
              <w:rPr>
                <w:b w:val="0"/>
                <w:sz w:val="20"/>
                <w:szCs w:val="20"/>
              </w:rPr>
              <w:t>Facto</w:t>
            </w:r>
            <w:r w:rsidR="0052075B" w:rsidRPr="00A7499A">
              <w:rPr>
                <w:b w:val="0"/>
                <w:sz w:val="20"/>
                <w:szCs w:val="20"/>
              </w:rPr>
              <w:t>rs of legitimacy of MNEs and MNE</w:t>
            </w:r>
            <w:r w:rsidRPr="00A7499A">
              <w:rPr>
                <w:b w:val="0"/>
                <w:sz w:val="20"/>
                <w:szCs w:val="20"/>
              </w:rPr>
              <w:t xml:space="preserve"> subunits</w:t>
            </w:r>
          </w:p>
          <w:p w14:paraId="592C13A9" w14:textId="375EB4DC" w:rsidR="007F47C4" w:rsidRPr="00A7499A" w:rsidRDefault="007F47C4" w:rsidP="007F47C4">
            <w:pPr>
              <w:pStyle w:val="Prrafodelista"/>
              <w:numPr>
                <w:ilvl w:val="0"/>
                <w:numId w:val="17"/>
              </w:numPr>
              <w:jc w:val="both"/>
              <w:rPr>
                <w:b w:val="0"/>
                <w:sz w:val="20"/>
                <w:szCs w:val="20"/>
              </w:rPr>
            </w:pPr>
            <w:r w:rsidRPr="00A7499A">
              <w:rPr>
                <w:b w:val="0"/>
                <w:sz w:val="20"/>
                <w:szCs w:val="20"/>
              </w:rPr>
              <w:t xml:space="preserve">Multiplicity and complexity of legitimating institutional environments/actors for MNEs </w:t>
            </w:r>
          </w:p>
          <w:p w14:paraId="474D28CC" w14:textId="77777777" w:rsidR="007F47C4" w:rsidRPr="00A7499A" w:rsidRDefault="007F47C4" w:rsidP="007F47C4">
            <w:pPr>
              <w:pStyle w:val="Prrafodelista"/>
              <w:numPr>
                <w:ilvl w:val="0"/>
                <w:numId w:val="17"/>
              </w:numPr>
              <w:jc w:val="both"/>
              <w:rPr>
                <w:b w:val="0"/>
                <w:sz w:val="20"/>
                <w:szCs w:val="20"/>
              </w:rPr>
            </w:pPr>
            <w:r w:rsidRPr="00A7499A">
              <w:rPr>
                <w:b w:val="0"/>
                <w:sz w:val="20"/>
                <w:szCs w:val="20"/>
              </w:rPr>
              <w:t>External/internal legitimacy of MNE subunits</w:t>
            </w:r>
          </w:p>
          <w:p w14:paraId="51D1C03D" w14:textId="0F923B46" w:rsidR="007F47C4" w:rsidRPr="00A7499A" w:rsidRDefault="007F47C4" w:rsidP="007F47C4">
            <w:pPr>
              <w:pStyle w:val="Prrafodelista"/>
              <w:numPr>
                <w:ilvl w:val="0"/>
                <w:numId w:val="22"/>
              </w:numPr>
              <w:jc w:val="both"/>
              <w:rPr>
                <w:b w:val="0"/>
                <w:sz w:val="20"/>
                <w:szCs w:val="20"/>
              </w:rPr>
            </w:pPr>
            <w:r w:rsidRPr="00A7499A">
              <w:rPr>
                <w:b w:val="0"/>
                <w:sz w:val="20"/>
                <w:szCs w:val="20"/>
              </w:rPr>
              <w:t>Dependence and dynamics between host countries and MNEs</w:t>
            </w:r>
          </w:p>
        </w:tc>
      </w:tr>
    </w:tbl>
    <w:p w14:paraId="239366BA" w14:textId="5EAC1980" w:rsidR="00742266" w:rsidRPr="00A7499A" w:rsidRDefault="007F47C4" w:rsidP="009953ED">
      <w:pPr>
        <w:pStyle w:val="Prrafodelista"/>
        <w:ind w:left="792"/>
        <w:jc w:val="both"/>
      </w:pPr>
      <w:r w:rsidRPr="00A7499A">
        <w:t xml:space="preserve">Taken and adapted from </w:t>
      </w:r>
      <w:r w:rsidRPr="00A7499A">
        <w:fldChar w:fldCharType="begin" w:fldLock="1"/>
      </w:r>
      <w:r w:rsidR="00727C4B" w:rsidRPr="00A7499A">
        <w:instrText>ADDIN CSL_CITATION { "citationItems" : [ { "id" : "ITEM-1", "itemData" : { "author" : [ { "dropping-particle" : "", "family" : "Kostova", "given" : "Tatiana", "non-dropping-particle" : "", "parse-names" : false, "suffix" : "" }, { "dropping-particle" : "", "family" : "Roth", "given" : "Kendall", "non-dropping-particle" : "", "parse-names" : false, "suffix" : "" }, { "dropping-particle" : "", "family" : "Dacin", "given" : "M Tina", "non-dropping-particle" : "", "parse-names" : false, "suffix" : "" } ], "container-title" : "The Academy of Management Review", "id" : "ITEM-1", "issue" : "4", "issued" : { "date-parts" : [ [ "2008" ] ] }, "page" : "994-1006", "title" : "Institutional Theory in the Study of Multinational Corporations: A Critique and New Directions", "type" : "article-journal", "volume" : "33" }, "uris" : [ "http://www.mendeley.com/documents/?uuid=f4ee408c-a10c-40b1-8f52-e6dd050a1e46" ] } ], "mendeley" : { "formattedCitation" : "(Kostova et al., 2008)", "plainTextFormattedCitation" : "(Kostova et al., 2008)", "previouslyFormattedCitation" : "(Kostova et al., 2008)" }, "properties" : { "noteIndex" : 0 }, "schema" : "https://github.com/citation-style-language/schema/raw/master/csl-citation.json" }</w:instrText>
      </w:r>
      <w:r w:rsidRPr="00A7499A">
        <w:fldChar w:fldCharType="separate"/>
      </w:r>
      <w:r w:rsidRPr="00A7499A">
        <w:rPr>
          <w:noProof/>
        </w:rPr>
        <w:t>(Kostova et al., 2008)</w:t>
      </w:r>
      <w:r w:rsidRPr="00A7499A">
        <w:fldChar w:fldCharType="end"/>
      </w:r>
    </w:p>
    <w:p w14:paraId="1FF8BD6A" w14:textId="67EFF4D3" w:rsidR="00FF616A" w:rsidRPr="00A7499A" w:rsidRDefault="00727C4B" w:rsidP="000E6827">
      <w:pPr>
        <w:jc w:val="both"/>
      </w:pPr>
      <w:r w:rsidRPr="00A7499A">
        <w:t xml:space="preserve">In spite of the extensive studies that observe MNE’s phenomena from an institutional standpoint, </w:t>
      </w:r>
      <w:r w:rsidRPr="00A7499A">
        <w:fldChar w:fldCharType="begin" w:fldLock="1"/>
      </w:r>
      <w:r w:rsidRPr="00A7499A">
        <w:instrText>ADDIN CSL_CITATION { "citationItems" : [ { "id" : "ITEM-1", "itemData" : { "author" : [ { "dropping-particle" : "", "family" : "Kostova", "given" : "Tatiana", "non-dropping-particle" : "", "parse-names" : false, "suffix" : "" }, { "dropping-particle" : "", "family" : "Roth", "given" : "Kendall", "non-dropping-particle" : "", "parse-names" : false, "suffix" : "" }, { "dropping-particle" : "", "family" : "Dacin", "given" : "M Tina", "non-dropping-particle" : "", "parse-names" : false, "suffix" : "" } ], "container-title" : "The Academy of Management Review", "id" : "ITEM-1", "issue" : "4", "issued" : { "date-parts" : [ [ "2008" ] ] }, "page" : "994-1006", "title" : "Institutional Theory in the Study of Multinational Corporations: A Critique and New Directions", "type" : "article-journal", "volume" : "33" }, "uris" : [ "http://www.mendeley.com/documents/?uuid=f4ee408c-a10c-40b1-8f52-e6dd050a1e46" ] } ], "mendeley" : { "formattedCitation" : "(Kostova et al., 2008)", "manualFormatting" : "Kostova et al. (2008)", "plainTextFormattedCitation" : "(Kostova et al., 2008)", "previouslyFormattedCitation" : "(Kostova et al., 2008)" }, "properties" : { "noteIndex" : 0 }, "schema" : "https://github.com/citation-style-language/schema/raw/master/csl-citation.json" }</w:instrText>
      </w:r>
      <w:r w:rsidRPr="00A7499A">
        <w:fldChar w:fldCharType="separate"/>
      </w:r>
      <w:r w:rsidRPr="00A7499A">
        <w:rPr>
          <w:noProof/>
        </w:rPr>
        <w:t>Kostova et al. (2008)</w:t>
      </w:r>
      <w:r w:rsidRPr="00A7499A">
        <w:fldChar w:fldCharType="end"/>
      </w:r>
      <w:r w:rsidRPr="00A7499A">
        <w:t xml:space="preserve"> argue that most of international management scholars have implemented a very narrow per</w:t>
      </w:r>
      <w:r w:rsidR="004B5594" w:rsidRPr="00A7499A">
        <w:t>spective of institutionalism</w:t>
      </w:r>
      <w:r w:rsidRPr="00A7499A">
        <w:t xml:space="preserve">, usually associated with neoinstitutionalism, that concerns on firm survival depending on the alignment with the institutional environment. </w:t>
      </w:r>
      <w:r w:rsidR="00624344" w:rsidRPr="00A7499A">
        <w:t xml:space="preserve">Moreover, </w:t>
      </w:r>
      <w:r w:rsidR="00624344" w:rsidRPr="00A7499A">
        <w:fldChar w:fldCharType="begin" w:fldLock="1"/>
      </w:r>
      <w:r w:rsidR="00FF616A" w:rsidRPr="00A7499A">
        <w:instrText>ADDIN CSL_CITATION { "citationItems" : [ { "id" : "ITEM-1", "itemData" : { "DOI" : "10.1016/j.jwb.2013.04.002", "ISBN" : "1090-9516", "ISSN" : "10909516", "abstract" : "An important step in the internationalization process of emerging economy firms is the shift from exports to foreign direct investment (FDI). We integrate the resource- and institution-based views to suggest that firms that can use unique institutional advantages are more likely to make this shift. We test these arguments with a longitudinal sample of 28,563 firm-year observations (1989-2005). We found that firms that are affiliated with a business group, have more firm- and group-level international experience, have more technological and marketing resources, and operate in service industries are more likely to shift from exports to FDI. ?? 2013 Elsevier Inc.", "author" : [ { "dropping-particle" : "", "family" : "Gaur", "given" : "Ajai S.", "non-dropping-particle" : "", "parse-names" : false, "suffix" : "" }, { "dropping-particle" : "", "family" : "Kumar", "given" : "Vikas", "non-dropping-particle" : "", "parse-names" : false, "suffix" : "" }, { "dropping-particle" : "", "family" : "Singh", "given" : "Deeksha", "non-dropping-particle" : "", "parse-names" : false, "suffix" : "" } ], "container-title" : "Journal of World Business", "id" : "ITEM-1", "issue" : "1", "issued" : { "date-parts" : [ [ "2014" ] ] }, "page" : "12-20", "publisher" : "Elsevier Inc.", "title" : "Institutions, resources, and internationalization of emerging economy firms", "type" : "article-journal", "volume" : "49" }, "uris" : [ "http://www.mendeley.com/documents/?uuid=0b69a115-e1d6-4a85-aaf8-ef4cfa6eaa21" ] } ], "mendeley" : { "formattedCitation" : "(Gaur, Kumar, &amp; Singh, 2014)", "plainTextFormattedCitation" : "(Gaur, Kumar, &amp; Singh, 2014)", "previouslyFormattedCitation" : "(Gaur, Kumar, &amp; Singh, 2014)" }, "properties" : { "noteIndex" : 0 }, "schema" : "https://github.com/citation-style-language/schema/raw/master/csl-citation.json" }</w:instrText>
      </w:r>
      <w:r w:rsidR="00624344" w:rsidRPr="00A7499A">
        <w:fldChar w:fldCharType="separate"/>
      </w:r>
      <w:r w:rsidR="00624344" w:rsidRPr="00A7499A">
        <w:rPr>
          <w:noProof/>
        </w:rPr>
        <w:t>(Gaur, Kumar, &amp; Singh, 2014)</w:t>
      </w:r>
      <w:r w:rsidR="00624344" w:rsidRPr="00A7499A">
        <w:fldChar w:fldCharType="end"/>
      </w:r>
      <w:r w:rsidR="00624344" w:rsidRPr="00A7499A">
        <w:t xml:space="preserve"> argue that </w:t>
      </w:r>
      <w:r w:rsidR="00FF616A" w:rsidRPr="00A7499A">
        <w:t xml:space="preserve">most of the studies on emerging economies have focused on MNEs from developed economies entering emerging markets or local competition </w:t>
      </w:r>
      <w:r w:rsidR="00FF616A" w:rsidRPr="00A7499A">
        <w:lastRenderedPageBreak/>
        <w:t>within emerging economies.</w:t>
      </w:r>
      <w:r w:rsidR="00B23A74" w:rsidRPr="00A7499A">
        <w:t xml:space="preserve"> Which leaves an unattended and understudied </w:t>
      </w:r>
      <w:r w:rsidR="00433288" w:rsidRPr="00A7499A">
        <w:t xml:space="preserve">gap on institutional theory and </w:t>
      </w:r>
      <w:r w:rsidR="00B23A74" w:rsidRPr="00A7499A">
        <w:t xml:space="preserve">NIE as frameworks for understanding internationalization of emerging markets firms. </w:t>
      </w:r>
    </w:p>
    <w:p w14:paraId="10A1AB04" w14:textId="5895C776" w:rsidR="00727C4B" w:rsidRPr="00A7499A" w:rsidRDefault="00FF616A" w:rsidP="000E6827">
      <w:pPr>
        <w:jc w:val="both"/>
      </w:pPr>
      <w:r w:rsidRPr="00A7499A">
        <w:t xml:space="preserve">According to </w:t>
      </w:r>
      <w:r w:rsidRPr="00A7499A">
        <w:fldChar w:fldCharType="begin" w:fldLock="1"/>
      </w:r>
      <w:r w:rsidR="00E60117" w:rsidRPr="00A7499A">
        <w:instrText>ADDIN CSL_CITATION { "citationItems" : [ { "id" : "ITEM-1", "itemData" : { "DOI" : "10.1057/palgrave.jibs.8400377", "ISBN" : "0047250614786", "ISSN" : "0047-2506", "PMID" : "12906359", "abstract" : "Leveraging the recent research interest in emerging economies, this Perspective paper argues that an institution-based view of international business (IB) strategy has emerged. It is positioned as one leg that helps sustain the strategy tripod (the other two legs consisting of the industry- and resource-based views). We then review four diverse areas of substantive research: (1) antidumping as entry barriers; (2) competing in and out of India; (3) growing the firm in China; and (4) governing the corporation in emerging economies. Overall, we argue that an institution-based view of IB strategy, in combination with industry- and resource-based views, will not only help sustain a strategy tripod, but also shed significant light on the most fundamental questions confronting IB, such as What drives firm strategy and performance in IB? Journal of International Business Studies (2008) 39, 920936.", "author" : [ { "dropping-particle" : "", "family" : "Peng", "given" : "Mike W.", "non-dropping-particle" : "", "parse-names" : false, "suffix" : "" }, { "dropping-particle" : "", "family" : "Wang", "given" : "Denis Y L", "non-dropping-particle" : "", "parse-names" : false, "suffix" : "" }, { "dropping-particle" : "", "family" : "Jiang", "given" : "Yi", "non-dropping-particle" : "", "parse-names" : false, "suffix" : "" } ], "container-title" : "Journal of International Business Studies", "id" : "ITEM-1", "issue" : "5", "issued" : { "date-parts" : [ [ "2008" ] ] }, "page" : "920-936", "title" : "An institution-based view of international business strategy: a focus on emerging economies", "type" : "article-journal", "volume" : "39" }, "uris" : [ "http://www.mendeley.com/documents/?uuid=136c9829-8d12-43b2-91fc-f7d629c13e83" ] } ], "mendeley" : { "formattedCitation" : "(Peng, Wang, &amp; Jiang, 2008)", "manualFormatting" : "Peng, Wang, and Jiang (2008)", "plainTextFormattedCitation" : "(Peng, Wang, &amp; Jiang, 2008)", "previouslyFormattedCitation" : "(Peng, Wang, &amp; Jiang, 2008)" }, "properties" : { "noteIndex" : 0 }, "schema" : "https://github.com/citation-style-language/schema/raw/master/csl-citation.json" }</w:instrText>
      </w:r>
      <w:r w:rsidRPr="00A7499A">
        <w:fldChar w:fldCharType="separate"/>
      </w:r>
      <w:r w:rsidR="00E60117" w:rsidRPr="00A7499A">
        <w:rPr>
          <w:noProof/>
        </w:rPr>
        <w:t>Peng, Wang, and</w:t>
      </w:r>
      <w:r w:rsidRPr="00A7499A">
        <w:rPr>
          <w:noProof/>
        </w:rPr>
        <w:t xml:space="preserve"> Jiang (2008)</w:t>
      </w:r>
      <w:r w:rsidRPr="00A7499A">
        <w:fldChar w:fldCharType="end"/>
      </w:r>
      <w:r w:rsidRPr="00A7499A">
        <w:t xml:space="preserve"> institutions have the greatest effect on enterprise strategy and performance. Underdeveloped institutions generate higher transaction cost and reduce efficiencies in market-based exchanges. Nevertheless, underdeveloped and instable institutions usually characterize emerging economies</w:t>
      </w:r>
      <w:r w:rsidR="007D6D9F" w:rsidRPr="00A7499A">
        <w:t>. This</w:t>
      </w:r>
      <w:r w:rsidRPr="00A7499A">
        <w:t xml:space="preserve"> encourage firms to generate more ambitio</w:t>
      </w:r>
      <w:r w:rsidR="007D6D9F" w:rsidRPr="00A7499A">
        <w:t xml:space="preserve">us international strategies originating three resulting processes. First, EMMNEs invest abroad to scape the constraints of home country institutions and to overcome negative country-of-origin burden. Second, institutional reforms in emerging economies are attracting foreign, and often developed countries MNEs, to compete with local firms </w:t>
      </w:r>
      <w:r w:rsidR="007D6D9F" w:rsidRPr="00A7499A">
        <w:rPr>
          <w:i/>
        </w:rPr>
        <w:t>vis-à-vis</w:t>
      </w:r>
      <w:r w:rsidR="004B5594" w:rsidRPr="00A7499A">
        <w:t>, w</w:t>
      </w:r>
      <w:r w:rsidR="007D6D9F" w:rsidRPr="00A7499A">
        <w:t xml:space="preserve">hich encourages EMMNEs to increase their international commitment to avoid competition and reduce risks. </w:t>
      </w:r>
      <w:r w:rsidR="00DD55B4" w:rsidRPr="00A7499A">
        <w:t>And third, as institutional voids create higher transaction costs for EMMNEs, they favor the association in business groups that usually imply access to resources, capital, labo</w:t>
      </w:r>
      <w:r w:rsidR="00C25F84" w:rsidRPr="00A7499A">
        <w:t xml:space="preserve">r and international experience </w:t>
      </w:r>
      <w:r w:rsidR="00C25F84" w:rsidRPr="00A7499A">
        <w:fldChar w:fldCharType="begin" w:fldLock="1"/>
      </w:r>
      <w:r w:rsidR="00AF4314" w:rsidRPr="00A7499A">
        <w:instrText>ADDIN CSL_CITATION { "citationItems" : [ { "id" : "ITEM-1", "itemData" : { "DOI" : "10.1016/j.jwb.2013.04.002", "ISBN" : "1090-9516", "ISSN" : "10909516", "abstract" : "An important step in the internationalization process of emerging economy firms is the shift from exports to foreign direct investment (FDI). We integrate the resource- and institution-based views to suggest that firms that can use unique institutional advantages are more likely to make this shift. We test these arguments with a longitudinal sample of 28,563 firm-year observations (1989-2005). We found that firms that are affiliated with a business group, have more firm- and group-level international experience, have more technological and marketing resources, and operate in service industries are more likely to shift from exports to FDI. ?? 2013 Elsevier Inc.", "author" : [ { "dropping-particle" : "", "family" : "Gaur", "given" : "Ajai S.", "non-dropping-particle" : "", "parse-names" : false, "suffix" : "" }, { "dropping-particle" : "", "family" : "Kumar", "given" : "Vikas", "non-dropping-particle" : "", "parse-names" : false, "suffix" : "" }, { "dropping-particle" : "", "family" : "Singh", "given" : "Deeksha", "non-dropping-particle" : "", "parse-names" : false, "suffix" : "" } ], "container-title" : "Journal of World Business", "id" : "ITEM-1", "issue" : "1", "issued" : { "date-parts" : [ [ "2014" ] ] }, "page" : "12-20", "publisher" : "Elsevier Inc.", "title" : "Institutions, resources, and internationalization of emerging economy firms", "type" : "article-journal", "volume" : "49" }, "uris" : [ "http://www.mendeley.com/documents/?uuid=0b69a115-e1d6-4a85-aaf8-ef4cfa6eaa21" ] } ], "mendeley" : { "formattedCitation" : "(Gaur et al., 2014)", "plainTextFormattedCitation" : "(Gaur et al., 2014)", "previouslyFormattedCitation" : "(Gaur et al., 2014)" }, "properties" : { "noteIndex" : 0 }, "schema" : "https://github.com/citation-style-language/schema/raw/master/csl-citation.json" }</w:instrText>
      </w:r>
      <w:r w:rsidR="00C25F84" w:rsidRPr="00A7499A">
        <w:fldChar w:fldCharType="separate"/>
      </w:r>
      <w:r w:rsidR="00C25F84" w:rsidRPr="00A7499A">
        <w:rPr>
          <w:noProof/>
        </w:rPr>
        <w:t>(Gaur et al., 2014)</w:t>
      </w:r>
      <w:r w:rsidR="00C25F84" w:rsidRPr="00A7499A">
        <w:fldChar w:fldCharType="end"/>
      </w:r>
      <w:r w:rsidR="00B90FE5" w:rsidRPr="00A7499A">
        <w:t xml:space="preserve">. </w:t>
      </w:r>
    </w:p>
    <w:p w14:paraId="0D3F3013" w14:textId="6AB889FD" w:rsidR="00340A34" w:rsidRPr="00A7499A" w:rsidRDefault="009613A7" w:rsidP="009E3A34">
      <w:pPr>
        <w:pStyle w:val="Prrafodelista"/>
        <w:numPr>
          <w:ilvl w:val="1"/>
          <w:numId w:val="4"/>
        </w:numPr>
        <w:jc w:val="both"/>
        <w:outlineLvl w:val="1"/>
        <w:rPr>
          <w:b/>
        </w:rPr>
      </w:pPr>
      <w:bookmarkStart w:id="12" w:name="_Toc453248465"/>
      <w:r w:rsidRPr="00A7499A">
        <w:rPr>
          <w:b/>
        </w:rPr>
        <w:t>Preliminary</w:t>
      </w:r>
      <w:r w:rsidR="00717F95" w:rsidRPr="00A7499A">
        <w:rPr>
          <w:b/>
        </w:rPr>
        <w:t xml:space="preserve"> Selected S</w:t>
      </w:r>
      <w:r w:rsidR="00340A34" w:rsidRPr="00A7499A">
        <w:rPr>
          <w:b/>
        </w:rPr>
        <w:t>ources</w:t>
      </w:r>
      <w:bookmarkEnd w:id="12"/>
      <w:r w:rsidR="00340A34" w:rsidRPr="00A7499A">
        <w:rPr>
          <w:b/>
        </w:rPr>
        <w:t xml:space="preserve"> </w:t>
      </w:r>
    </w:p>
    <w:p w14:paraId="648E1BAD" w14:textId="77777777" w:rsidR="00A7499A" w:rsidRDefault="00340A34" w:rsidP="00A7499A">
      <w:pPr>
        <w:contextualSpacing/>
        <w:jc w:val="both"/>
      </w:pPr>
      <w:r w:rsidRPr="00A7499A">
        <w:t xml:space="preserve">The following table introduces a preliminary selection research papers </w:t>
      </w:r>
      <w:r w:rsidR="00717F95" w:rsidRPr="00A7499A">
        <w:t xml:space="preserve">and books </w:t>
      </w:r>
      <w:r w:rsidRPr="00A7499A">
        <w:t xml:space="preserve">that approach the internationalization of EMMNEs. Papers were selected according to the following criteria/procedure: </w:t>
      </w:r>
    </w:p>
    <w:p w14:paraId="36D86FD5" w14:textId="3AC8BB14" w:rsidR="00340A34" w:rsidRPr="00A7499A" w:rsidRDefault="00340A34" w:rsidP="00A7499A">
      <w:pPr>
        <w:contextualSpacing/>
        <w:jc w:val="both"/>
      </w:pPr>
      <w:r w:rsidRPr="00A7499A">
        <w:t>Key words “emerging markets multinationals”, “internationalization”, “emerging multinationals”, “Multilatinas”,</w:t>
      </w:r>
      <w:r w:rsidR="00717F95" w:rsidRPr="00A7499A">
        <w:t xml:space="preserve"> “country-of-origin”</w:t>
      </w:r>
      <w:r w:rsidRPr="00A7499A">
        <w:t xml:space="preserve"> were used to search most relevant and cited papers on JStore, Scopus, Science Direct and Web of Science. </w:t>
      </w:r>
    </w:p>
    <w:p w14:paraId="33D5E9C6" w14:textId="3EE529F7" w:rsidR="00717F95" w:rsidRPr="00A7499A" w:rsidRDefault="00717F95" w:rsidP="00A7499A">
      <w:pPr>
        <w:pStyle w:val="Prrafodelista"/>
        <w:numPr>
          <w:ilvl w:val="0"/>
          <w:numId w:val="22"/>
        </w:numPr>
        <w:jc w:val="both"/>
      </w:pPr>
      <w:r w:rsidRPr="00A7499A">
        <w:t xml:space="preserve">The same words and “new institutional economics” were searched in the university library to shortlist books, that were eventually selected based on citations. </w:t>
      </w:r>
    </w:p>
    <w:p w14:paraId="2846FE98" w14:textId="09551B8D" w:rsidR="00340A34" w:rsidRPr="00A7499A" w:rsidRDefault="00340A34" w:rsidP="00A7499A">
      <w:pPr>
        <w:pStyle w:val="Prrafodelista"/>
        <w:numPr>
          <w:ilvl w:val="0"/>
          <w:numId w:val="22"/>
        </w:numPr>
        <w:jc w:val="both"/>
      </w:pPr>
      <w:r w:rsidRPr="00A7499A">
        <w:t xml:space="preserve">Papers were selected based on citations, authorship and impact factor of the publishing journal. Besides, journals included in </w:t>
      </w:r>
      <w:r w:rsidRPr="00A7499A">
        <w:fldChar w:fldCharType="begin" w:fldLock="1"/>
      </w:r>
      <w:r w:rsidR="00C9169F" w:rsidRPr="00A7499A">
        <w:instrText>ADDIN CSL_CITATION { "citationItems" : [ { "id" : "ITEM-1", "itemData" : { "DOI" : "10.1007/s11575-014-0207-6", "ISSN" : "09388249", "author" : [ { "dropping-particle" : "", "family" : "Xu", "given" : "Nianhang", "non-dropping-particle" : "", "parse-names" : false, "suffix" : "" }, { "dropping-particle" : "", "family" : "Poon", "given" : "Winnie P H", "non-dropping-particle" : "", "parse-names" : false, "suffix" : "" }, { "dropping-particle" : "", "family" : "Chan", "given" : "Kam C.", "non-dropping-particle" : "", "parse-names" : false, "suffix" : "" } ], "container-title" : "Management International Review", "id" : "ITEM-1", "issue" : "5", "issued" : { "date-parts" : [ [ "2014" ] ] }, "page" : "735-755", "title" : "Contributing Institutions and Authors in International Business Research: A Quality-Based Assessment", "type" : "article-journal", "volume" : "54" }, "uris" : [ "http://www.mendeley.com/documents/?uuid=86f2fa26-c241-46d7-8b75-793196b1cd0a" ] } ], "mendeley" : { "formattedCitation" : "(Xu, Poon, &amp; Chan, 2014)", "plainTextFormattedCitation" : "(Xu, Poon, &amp; Chan, 2014)", "previouslyFormattedCitation" : "(Xu, Poon, &amp; Chan, 2014)" }, "properties" : { "noteIndex" : 0 }, "schema" : "https://github.com/citation-style-language/schema/raw/master/csl-citation.json" }</w:instrText>
      </w:r>
      <w:r w:rsidRPr="00A7499A">
        <w:fldChar w:fldCharType="separate"/>
      </w:r>
      <w:r w:rsidRPr="00A7499A">
        <w:t>(Xu, Poon, &amp; Chan, 2014)</w:t>
      </w:r>
      <w:r w:rsidRPr="00A7499A">
        <w:fldChar w:fldCharType="end"/>
      </w:r>
      <w:r w:rsidRPr="00A7499A">
        <w:t xml:space="preserve"> were given priority because those are considered the most influential ones in international business. </w:t>
      </w:r>
    </w:p>
    <w:p w14:paraId="46A1DA3F" w14:textId="77777777" w:rsidR="00340A34" w:rsidRPr="00A7499A" w:rsidRDefault="00340A34" w:rsidP="00A7499A">
      <w:pPr>
        <w:pStyle w:val="Prrafodelista"/>
        <w:numPr>
          <w:ilvl w:val="0"/>
          <w:numId w:val="22"/>
        </w:numPr>
        <w:jc w:val="both"/>
      </w:pPr>
      <w:r w:rsidRPr="00A7499A">
        <w:t xml:space="preserve">Selected papers were downloaded and imported to Mendeley. </w:t>
      </w:r>
    </w:p>
    <w:p w14:paraId="4B0224CD" w14:textId="2A7AEA62" w:rsidR="00340A34" w:rsidRPr="00A7499A" w:rsidRDefault="00340A34" w:rsidP="00A7499A">
      <w:pPr>
        <w:pStyle w:val="Prrafodelista"/>
        <w:numPr>
          <w:ilvl w:val="0"/>
          <w:numId w:val="22"/>
        </w:numPr>
        <w:jc w:val="both"/>
      </w:pPr>
      <w:r w:rsidRPr="00A7499A">
        <w:t xml:space="preserve">Two professors who work on this field reviewed the list of papers and provided some recommendations in regards of including some other manuscripts. </w:t>
      </w:r>
    </w:p>
    <w:p w14:paraId="10256B0F" w14:textId="77777777" w:rsidR="00340A34" w:rsidRPr="00A7499A" w:rsidRDefault="00340A34" w:rsidP="00A7499A">
      <w:pPr>
        <w:pStyle w:val="Prrafodelista"/>
        <w:numPr>
          <w:ilvl w:val="0"/>
          <w:numId w:val="22"/>
        </w:numPr>
        <w:jc w:val="both"/>
        <w:sectPr w:rsidR="00340A34" w:rsidRPr="00A7499A" w:rsidSect="00545B0F">
          <w:headerReference w:type="default" r:id="rId9"/>
          <w:footerReference w:type="default" r:id="rId10"/>
          <w:pgSz w:w="12240" w:h="15840"/>
          <w:pgMar w:top="1418" w:right="1701" w:bottom="1418" w:left="1701" w:header="709" w:footer="709" w:gutter="0"/>
          <w:cols w:space="708"/>
          <w:docGrid w:linePitch="360"/>
        </w:sectPr>
      </w:pPr>
    </w:p>
    <w:p w14:paraId="2C4A9F1F" w14:textId="12CBEBE6" w:rsidR="00340A34" w:rsidRPr="00A7499A" w:rsidRDefault="008B5C0C" w:rsidP="009E3A34">
      <w:pPr>
        <w:pStyle w:val="Ttulo3"/>
        <w:rPr>
          <w:rFonts w:asciiTheme="minorHAnsi" w:hAnsiTheme="minorHAnsi"/>
          <w:b/>
          <w:color w:val="auto"/>
        </w:rPr>
      </w:pPr>
      <w:bookmarkStart w:id="13" w:name="_Toc453248466"/>
      <w:r w:rsidRPr="00A7499A">
        <w:rPr>
          <w:rFonts w:asciiTheme="minorHAnsi" w:hAnsiTheme="minorHAnsi"/>
          <w:b/>
          <w:color w:val="auto"/>
        </w:rPr>
        <w:lastRenderedPageBreak/>
        <w:t>Table 4. Pre</w:t>
      </w:r>
      <w:r w:rsidR="00717F95" w:rsidRPr="00A7499A">
        <w:rPr>
          <w:rFonts w:asciiTheme="minorHAnsi" w:hAnsiTheme="minorHAnsi"/>
          <w:b/>
          <w:color w:val="auto"/>
        </w:rPr>
        <w:t>liminar</w:t>
      </w:r>
      <w:r w:rsidR="009613A7" w:rsidRPr="00A7499A">
        <w:rPr>
          <w:rFonts w:asciiTheme="minorHAnsi" w:hAnsiTheme="minorHAnsi"/>
          <w:b/>
          <w:color w:val="auto"/>
        </w:rPr>
        <w:t>y</w:t>
      </w:r>
      <w:r w:rsidR="00717F95" w:rsidRPr="00A7499A">
        <w:rPr>
          <w:rFonts w:asciiTheme="minorHAnsi" w:hAnsiTheme="minorHAnsi"/>
          <w:b/>
          <w:color w:val="auto"/>
        </w:rPr>
        <w:t xml:space="preserve"> Selected S</w:t>
      </w:r>
      <w:r w:rsidR="007D04CA" w:rsidRPr="00A7499A">
        <w:rPr>
          <w:rFonts w:asciiTheme="minorHAnsi" w:hAnsiTheme="minorHAnsi"/>
          <w:b/>
          <w:color w:val="auto"/>
        </w:rPr>
        <w:t>ources</w:t>
      </w:r>
      <w:bookmarkEnd w:id="13"/>
    </w:p>
    <w:p w14:paraId="58B14F59" w14:textId="77777777" w:rsidR="00340A34" w:rsidRPr="00A7499A" w:rsidRDefault="00340A34" w:rsidP="00340A34">
      <w:pPr>
        <w:ind w:left="720"/>
        <w:contextualSpacing/>
        <w:jc w:val="both"/>
      </w:pPr>
    </w:p>
    <w:tbl>
      <w:tblPr>
        <w:tblStyle w:val="Tablanormal2"/>
        <w:tblW w:w="13462" w:type="dxa"/>
        <w:tblLook w:val="04A0" w:firstRow="1" w:lastRow="0" w:firstColumn="1" w:lastColumn="0" w:noHBand="0" w:noVBand="1"/>
      </w:tblPr>
      <w:tblGrid>
        <w:gridCol w:w="691"/>
        <w:gridCol w:w="1401"/>
        <w:gridCol w:w="709"/>
        <w:gridCol w:w="2586"/>
        <w:gridCol w:w="1559"/>
        <w:gridCol w:w="6516"/>
      </w:tblGrid>
      <w:tr w:rsidR="008B5C0C" w:rsidRPr="00A7499A" w14:paraId="687079B4" w14:textId="77777777" w:rsidTr="00691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53DE439" w14:textId="77777777" w:rsidR="00340A34" w:rsidRPr="00A7499A" w:rsidRDefault="00340A34" w:rsidP="00683B83">
            <w:pPr>
              <w:spacing w:line="259" w:lineRule="auto"/>
              <w:jc w:val="center"/>
              <w:rPr>
                <w:b w:val="0"/>
                <w:bCs w:val="0"/>
                <w:sz w:val="20"/>
              </w:rPr>
            </w:pPr>
            <w:r w:rsidRPr="00A7499A">
              <w:rPr>
                <w:b w:val="0"/>
                <w:bCs w:val="0"/>
                <w:sz w:val="20"/>
              </w:rPr>
              <w:t>#</w:t>
            </w:r>
          </w:p>
        </w:tc>
        <w:tc>
          <w:tcPr>
            <w:tcW w:w="1401" w:type="dxa"/>
          </w:tcPr>
          <w:p w14:paraId="52691ED8" w14:textId="77777777" w:rsidR="00340A34" w:rsidRPr="00A7499A" w:rsidRDefault="00340A34" w:rsidP="00683B83">
            <w:pPr>
              <w:spacing w:line="259"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A7499A">
              <w:rPr>
                <w:b w:val="0"/>
                <w:bCs w:val="0"/>
                <w:sz w:val="20"/>
              </w:rPr>
              <w:t>Authors</w:t>
            </w:r>
          </w:p>
        </w:tc>
        <w:tc>
          <w:tcPr>
            <w:tcW w:w="709" w:type="dxa"/>
          </w:tcPr>
          <w:p w14:paraId="25D130E4" w14:textId="77777777" w:rsidR="00340A34" w:rsidRPr="00A7499A" w:rsidRDefault="00340A34" w:rsidP="00683B83">
            <w:pPr>
              <w:spacing w:line="259"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A7499A">
              <w:rPr>
                <w:b w:val="0"/>
                <w:bCs w:val="0"/>
                <w:sz w:val="20"/>
              </w:rPr>
              <w:t>Year</w:t>
            </w:r>
          </w:p>
        </w:tc>
        <w:tc>
          <w:tcPr>
            <w:tcW w:w="2586" w:type="dxa"/>
          </w:tcPr>
          <w:p w14:paraId="654D6E4C" w14:textId="77777777" w:rsidR="00340A34" w:rsidRPr="00A7499A" w:rsidRDefault="00340A34" w:rsidP="00683B83">
            <w:pPr>
              <w:spacing w:line="259"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A7499A">
              <w:rPr>
                <w:b w:val="0"/>
                <w:bCs w:val="0"/>
                <w:sz w:val="20"/>
              </w:rPr>
              <w:t>Title</w:t>
            </w:r>
          </w:p>
        </w:tc>
        <w:tc>
          <w:tcPr>
            <w:tcW w:w="1559" w:type="dxa"/>
          </w:tcPr>
          <w:p w14:paraId="668D40C9" w14:textId="74DB9C8E" w:rsidR="00340A34" w:rsidRPr="00A7499A" w:rsidRDefault="00340A34" w:rsidP="008B5C0C">
            <w:pPr>
              <w:spacing w:line="259" w:lineRule="auto"/>
              <w:cnfStyle w:val="100000000000" w:firstRow="1" w:lastRow="0" w:firstColumn="0" w:lastColumn="0" w:oddVBand="0" w:evenVBand="0" w:oddHBand="0" w:evenHBand="0" w:firstRowFirstColumn="0" w:firstRowLastColumn="0" w:lastRowFirstColumn="0" w:lastRowLastColumn="0"/>
              <w:rPr>
                <w:b w:val="0"/>
                <w:bCs w:val="0"/>
                <w:sz w:val="20"/>
              </w:rPr>
            </w:pPr>
            <w:r w:rsidRPr="00A7499A">
              <w:rPr>
                <w:b w:val="0"/>
                <w:bCs w:val="0"/>
                <w:sz w:val="20"/>
              </w:rPr>
              <w:t>Journal</w:t>
            </w:r>
            <w:r w:rsidR="008B5C0C" w:rsidRPr="00A7499A">
              <w:rPr>
                <w:b w:val="0"/>
                <w:bCs w:val="0"/>
                <w:sz w:val="20"/>
              </w:rPr>
              <w:t xml:space="preserve"> or Publisher </w:t>
            </w:r>
          </w:p>
        </w:tc>
        <w:tc>
          <w:tcPr>
            <w:tcW w:w="6516" w:type="dxa"/>
          </w:tcPr>
          <w:p w14:paraId="53FB3D6E" w14:textId="77777777" w:rsidR="00340A34" w:rsidRPr="00A7499A" w:rsidRDefault="00340A34" w:rsidP="00683B83">
            <w:pPr>
              <w:spacing w:line="259"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A7499A">
              <w:rPr>
                <w:b w:val="0"/>
                <w:bCs w:val="0"/>
                <w:sz w:val="20"/>
              </w:rPr>
              <w:t>Purpose</w:t>
            </w:r>
          </w:p>
        </w:tc>
      </w:tr>
      <w:tr w:rsidR="008B5C0C" w:rsidRPr="00A7499A" w14:paraId="59204586"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DF9D8F0"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35045444"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Amal, Mohamed</w:t>
            </w:r>
          </w:p>
          <w:p w14:paraId="02218FD2"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Awuah, Gabriel Baffour</w:t>
            </w:r>
          </w:p>
          <w:p w14:paraId="5C9719F8"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Raboch, Henrique</w:t>
            </w:r>
          </w:p>
          <w:p w14:paraId="2BCC1F28"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Andersson, Svante</w:t>
            </w:r>
          </w:p>
        </w:tc>
        <w:tc>
          <w:tcPr>
            <w:tcW w:w="709" w:type="dxa"/>
          </w:tcPr>
          <w:p w14:paraId="50D406C4"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2013</w:t>
            </w:r>
          </w:p>
        </w:tc>
        <w:tc>
          <w:tcPr>
            <w:tcW w:w="2586" w:type="dxa"/>
          </w:tcPr>
          <w:p w14:paraId="711460BF"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Differences and similarities of the internationalization process of multinational companies from developed and emerging markets</w:t>
            </w:r>
          </w:p>
        </w:tc>
        <w:tc>
          <w:tcPr>
            <w:tcW w:w="1559" w:type="dxa"/>
          </w:tcPr>
          <w:p w14:paraId="35D06D88"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European Business Review</w:t>
            </w:r>
          </w:p>
        </w:tc>
        <w:tc>
          <w:tcPr>
            <w:tcW w:w="6516" w:type="dxa"/>
          </w:tcPr>
          <w:p w14:paraId="1806D4D9"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This paper aims by a direct comparison, to address the differences and similarities of the internationalization process of multinational companies both from developed and emerging countries.</w:t>
            </w:r>
          </w:p>
        </w:tc>
      </w:tr>
      <w:tr w:rsidR="008B5C0C" w:rsidRPr="00A7499A" w14:paraId="7AEDCDAB" w14:textId="77777777" w:rsidTr="006911EF">
        <w:tc>
          <w:tcPr>
            <w:cnfStyle w:val="001000000000" w:firstRow="0" w:lastRow="0" w:firstColumn="1" w:lastColumn="0" w:oddVBand="0" w:evenVBand="0" w:oddHBand="0" w:evenHBand="0" w:firstRowFirstColumn="0" w:firstRowLastColumn="0" w:lastRowFirstColumn="0" w:lastRowLastColumn="0"/>
            <w:tcW w:w="691" w:type="dxa"/>
          </w:tcPr>
          <w:p w14:paraId="46180477"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22701A74"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Aulakh, Preet. S.</w:t>
            </w:r>
          </w:p>
          <w:p w14:paraId="41B3AA15"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Kotabe, Masaaki</w:t>
            </w:r>
          </w:p>
          <w:p w14:paraId="2490CE95"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Teegen, Hildy</w:t>
            </w:r>
          </w:p>
        </w:tc>
        <w:tc>
          <w:tcPr>
            <w:tcW w:w="709" w:type="dxa"/>
          </w:tcPr>
          <w:p w14:paraId="6251F3A2"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2000</w:t>
            </w:r>
          </w:p>
        </w:tc>
        <w:tc>
          <w:tcPr>
            <w:tcW w:w="2586" w:type="dxa"/>
          </w:tcPr>
          <w:p w14:paraId="7CFC6EF5"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Export Strategies and Performance of Firms From Emerging Economies: Evidence From Brazil, Chile and Mexico</w:t>
            </w:r>
          </w:p>
        </w:tc>
        <w:tc>
          <w:tcPr>
            <w:tcW w:w="1559" w:type="dxa"/>
          </w:tcPr>
          <w:p w14:paraId="7B39966D"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The Academy of Management Journal</w:t>
            </w:r>
          </w:p>
        </w:tc>
        <w:tc>
          <w:tcPr>
            <w:tcW w:w="6516" w:type="dxa"/>
          </w:tcPr>
          <w:p w14:paraId="6B4CC350"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The purpose of this study is to provide an understanding of the export strategies of firms from emerging economies. In particular, we developed a framework by incorporating the different strategies available to exporting firms as they compete in foreign markets and linked those strategies to export performance.</w:t>
            </w:r>
          </w:p>
        </w:tc>
      </w:tr>
      <w:tr w:rsidR="008B5C0C" w:rsidRPr="00A7499A" w14:paraId="3804435E"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0FF811D5"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3AD0E3D5"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Bandeira-de-Mello, Rodrigo</w:t>
            </w:r>
          </w:p>
          <w:p w14:paraId="7AC138D8"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Fleury, Maria Tereza Leme</w:t>
            </w:r>
          </w:p>
          <w:p w14:paraId="61AEA7D5"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Aveline, Carlos Eduardo Stefaniak</w:t>
            </w:r>
          </w:p>
          <w:p w14:paraId="04698FD7"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Gama, Marina Amado Bahia</w:t>
            </w:r>
          </w:p>
        </w:tc>
        <w:tc>
          <w:tcPr>
            <w:tcW w:w="709" w:type="dxa"/>
          </w:tcPr>
          <w:p w14:paraId="60BFEF70"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2016</w:t>
            </w:r>
          </w:p>
        </w:tc>
        <w:tc>
          <w:tcPr>
            <w:tcW w:w="2586" w:type="dxa"/>
          </w:tcPr>
          <w:p w14:paraId="3E518EB4"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Unpacking the ambidexterity implementation process in the internationalization of emerging market multinationals</w:t>
            </w:r>
          </w:p>
        </w:tc>
        <w:tc>
          <w:tcPr>
            <w:tcW w:w="1559" w:type="dxa"/>
          </w:tcPr>
          <w:p w14:paraId="59DC6243"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Journal of Business Research</w:t>
            </w:r>
          </w:p>
        </w:tc>
        <w:tc>
          <w:tcPr>
            <w:tcW w:w="6516" w:type="dxa"/>
          </w:tcPr>
          <w:p w14:paraId="76B27A21"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This study fills this gap by focusing on the tension faced by successful Latin American firms between exploiting existing capabilities and exploring new knowledge to innovate when performing both strategies at the same time.</w:t>
            </w:r>
          </w:p>
        </w:tc>
      </w:tr>
      <w:tr w:rsidR="008B5C0C" w:rsidRPr="00A7499A" w14:paraId="7B2881C5" w14:textId="77777777" w:rsidTr="006911EF">
        <w:tc>
          <w:tcPr>
            <w:cnfStyle w:val="001000000000" w:firstRow="0" w:lastRow="0" w:firstColumn="1" w:lastColumn="0" w:oddVBand="0" w:evenVBand="0" w:oddHBand="0" w:evenHBand="0" w:firstRowFirstColumn="0" w:firstRowLastColumn="0" w:lastRowFirstColumn="0" w:lastRowLastColumn="0"/>
            <w:tcW w:w="691" w:type="dxa"/>
          </w:tcPr>
          <w:p w14:paraId="16993EE6"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100EB78D"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Bianchi, Constanza</w:t>
            </w:r>
          </w:p>
        </w:tc>
        <w:tc>
          <w:tcPr>
            <w:tcW w:w="709" w:type="dxa"/>
          </w:tcPr>
          <w:p w14:paraId="1FA46654"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2014</w:t>
            </w:r>
          </w:p>
        </w:tc>
        <w:tc>
          <w:tcPr>
            <w:tcW w:w="2586" w:type="dxa"/>
          </w:tcPr>
          <w:p w14:paraId="00F670A6"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 xml:space="preserve">Internationalisation of emerging market firms: an </w:t>
            </w:r>
            <w:r w:rsidRPr="00A7499A">
              <w:rPr>
                <w:sz w:val="20"/>
              </w:rPr>
              <w:lastRenderedPageBreak/>
              <w:t>exploratory study of Chilean companies</w:t>
            </w:r>
          </w:p>
        </w:tc>
        <w:tc>
          <w:tcPr>
            <w:tcW w:w="1559" w:type="dxa"/>
          </w:tcPr>
          <w:p w14:paraId="094C3267"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lastRenderedPageBreak/>
              <w:t xml:space="preserve">International Journal of </w:t>
            </w:r>
            <w:r w:rsidRPr="00A7499A">
              <w:rPr>
                <w:sz w:val="20"/>
              </w:rPr>
              <w:lastRenderedPageBreak/>
              <w:t>Emerging Markets</w:t>
            </w:r>
          </w:p>
        </w:tc>
        <w:tc>
          <w:tcPr>
            <w:tcW w:w="6516" w:type="dxa"/>
          </w:tcPr>
          <w:p w14:paraId="4B363F55"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lastRenderedPageBreak/>
              <w:t xml:space="preserve">This paper aims to explore how firms from a Latin American market internationalise using resource-based view of the firm as a theoretical </w:t>
            </w:r>
            <w:r w:rsidRPr="00A7499A">
              <w:rPr>
                <w:sz w:val="20"/>
              </w:rPr>
              <w:lastRenderedPageBreak/>
              <w:t>foundation. Specifically, it examines the internationalisation process of three Chilean companies that have become relevant international players.</w:t>
            </w:r>
          </w:p>
        </w:tc>
      </w:tr>
      <w:tr w:rsidR="009613A7" w:rsidRPr="00A7499A" w14:paraId="032CBE02"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AF447EF" w14:textId="77777777" w:rsidR="009613A7" w:rsidRPr="00A7499A" w:rsidRDefault="009613A7" w:rsidP="00683B83">
            <w:pPr>
              <w:numPr>
                <w:ilvl w:val="0"/>
                <w:numId w:val="6"/>
              </w:numPr>
              <w:contextualSpacing/>
              <w:jc w:val="center"/>
              <w:rPr>
                <w:b w:val="0"/>
                <w:bCs w:val="0"/>
                <w:sz w:val="20"/>
              </w:rPr>
            </w:pPr>
          </w:p>
        </w:tc>
        <w:tc>
          <w:tcPr>
            <w:tcW w:w="1401" w:type="dxa"/>
          </w:tcPr>
          <w:p w14:paraId="3F5CF44C" w14:textId="77777777" w:rsidR="009613A7" w:rsidRPr="00A7499A" w:rsidRDefault="009613A7"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Bloemer, Josée</w:t>
            </w:r>
          </w:p>
          <w:p w14:paraId="5D8FF05F" w14:textId="77777777" w:rsidR="009613A7" w:rsidRPr="00A7499A" w:rsidRDefault="009613A7"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Brijs, Kris</w:t>
            </w:r>
          </w:p>
          <w:p w14:paraId="18787DFC" w14:textId="468218AC" w:rsidR="009613A7" w:rsidRPr="00A7499A" w:rsidRDefault="009613A7"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Kasper, Hans</w:t>
            </w:r>
          </w:p>
        </w:tc>
        <w:tc>
          <w:tcPr>
            <w:tcW w:w="709" w:type="dxa"/>
          </w:tcPr>
          <w:p w14:paraId="6185DE13" w14:textId="07F96584" w:rsidR="009613A7" w:rsidRPr="00A7499A" w:rsidRDefault="009613A7"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2009</w:t>
            </w:r>
          </w:p>
        </w:tc>
        <w:tc>
          <w:tcPr>
            <w:tcW w:w="2586" w:type="dxa"/>
          </w:tcPr>
          <w:p w14:paraId="67A55B36" w14:textId="179644B4" w:rsidR="009613A7" w:rsidRPr="00A7499A" w:rsidRDefault="009613A7"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The CoO-ELM model, a theoretical framework for cognitive processes underlying country of origin-effects</w:t>
            </w:r>
          </w:p>
        </w:tc>
        <w:tc>
          <w:tcPr>
            <w:tcW w:w="1559" w:type="dxa"/>
          </w:tcPr>
          <w:p w14:paraId="4DA91E6D" w14:textId="10851156" w:rsidR="009613A7" w:rsidRPr="00A7499A" w:rsidRDefault="009613A7"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European Journal of Marketing</w:t>
            </w:r>
          </w:p>
        </w:tc>
        <w:tc>
          <w:tcPr>
            <w:tcW w:w="6516" w:type="dxa"/>
          </w:tcPr>
          <w:p w14:paraId="6C012671" w14:textId="52F0FF81" w:rsidR="009613A7" w:rsidRPr="00A7499A" w:rsidRDefault="009613A7"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 xml:space="preserve">The purpose of this paper is to present and extended version of the Elaboration Likelihood Model (ELM-model) to explain and predict which of the four cognitive processes that are distinguished in the literature, with respect to CoO, can be expected to occur: the halo-effect, the summary construct-effect, the product attribute-effect or the default heuristic-effect. </w:t>
            </w:r>
          </w:p>
        </w:tc>
      </w:tr>
      <w:tr w:rsidR="00717F95" w:rsidRPr="00A7499A" w14:paraId="46C29573" w14:textId="77777777" w:rsidTr="006911EF">
        <w:tc>
          <w:tcPr>
            <w:cnfStyle w:val="001000000000" w:firstRow="0" w:lastRow="0" w:firstColumn="1" w:lastColumn="0" w:oddVBand="0" w:evenVBand="0" w:oddHBand="0" w:evenHBand="0" w:firstRowFirstColumn="0" w:firstRowLastColumn="0" w:lastRowFirstColumn="0" w:lastRowLastColumn="0"/>
            <w:tcW w:w="691" w:type="dxa"/>
          </w:tcPr>
          <w:p w14:paraId="176D56C3" w14:textId="76055B07" w:rsidR="00717F95" w:rsidRPr="00A7499A" w:rsidRDefault="00717F95" w:rsidP="00683B83">
            <w:pPr>
              <w:numPr>
                <w:ilvl w:val="0"/>
                <w:numId w:val="6"/>
              </w:numPr>
              <w:contextualSpacing/>
              <w:jc w:val="center"/>
              <w:rPr>
                <w:b w:val="0"/>
                <w:bCs w:val="0"/>
                <w:sz w:val="20"/>
              </w:rPr>
            </w:pPr>
          </w:p>
        </w:tc>
        <w:tc>
          <w:tcPr>
            <w:tcW w:w="1401" w:type="dxa"/>
          </w:tcPr>
          <w:p w14:paraId="58A62525" w14:textId="7FC61597" w:rsidR="009613A7" w:rsidRPr="00A7499A" w:rsidRDefault="00717F95"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 xml:space="preserve">Brodowsky, Glen H. </w:t>
            </w:r>
            <w:r w:rsidR="009613A7" w:rsidRPr="00A7499A">
              <w:rPr>
                <w:sz w:val="20"/>
              </w:rPr>
              <w:t>Tan, Justin Meilich, Ofer</w:t>
            </w:r>
          </w:p>
        </w:tc>
        <w:tc>
          <w:tcPr>
            <w:tcW w:w="709" w:type="dxa"/>
          </w:tcPr>
          <w:p w14:paraId="78EBE005" w14:textId="19D13BB3" w:rsidR="00717F95" w:rsidRPr="00A7499A" w:rsidRDefault="009613A7"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2004</w:t>
            </w:r>
          </w:p>
        </w:tc>
        <w:tc>
          <w:tcPr>
            <w:tcW w:w="2586" w:type="dxa"/>
          </w:tcPr>
          <w:p w14:paraId="0BFE0905" w14:textId="75DD7D31" w:rsidR="00717F95" w:rsidRPr="00A7499A" w:rsidRDefault="009613A7"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Managing country-of-origin choices: competitive advantages and opportunities</w:t>
            </w:r>
          </w:p>
        </w:tc>
        <w:tc>
          <w:tcPr>
            <w:tcW w:w="1559" w:type="dxa"/>
          </w:tcPr>
          <w:p w14:paraId="2BACB931" w14:textId="2B2DDF03" w:rsidR="00717F95" w:rsidRPr="00A7499A" w:rsidRDefault="009613A7"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International Business Review</w:t>
            </w:r>
          </w:p>
        </w:tc>
        <w:tc>
          <w:tcPr>
            <w:tcW w:w="6516" w:type="dxa"/>
          </w:tcPr>
          <w:p w14:paraId="1C49655E" w14:textId="35B88B55" w:rsidR="00717F95" w:rsidRPr="00A7499A" w:rsidRDefault="009613A7"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 xml:space="preserve">This study investigates the effects of country-of design/country-of-assembly combinations on consumers’ evaluative beliefs about and attitudes toward buying automobiles. </w:t>
            </w:r>
          </w:p>
        </w:tc>
      </w:tr>
      <w:tr w:rsidR="008B5C0C" w:rsidRPr="00A7499A" w14:paraId="6450F5E7"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C075BA6" w14:textId="5A28C271"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2153DD87"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Bucley, Peter</w:t>
            </w:r>
          </w:p>
          <w:p w14:paraId="29663EF0"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Liang, Cheng</w:t>
            </w:r>
          </w:p>
          <w:p w14:paraId="52894E2F"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Clegg, Jeremy</w:t>
            </w:r>
          </w:p>
          <w:p w14:paraId="78894879"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Voss, Hinrich</w:t>
            </w:r>
          </w:p>
        </w:tc>
        <w:tc>
          <w:tcPr>
            <w:tcW w:w="709" w:type="dxa"/>
          </w:tcPr>
          <w:p w14:paraId="45AE3D46"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2016</w:t>
            </w:r>
          </w:p>
        </w:tc>
        <w:tc>
          <w:tcPr>
            <w:tcW w:w="2586" w:type="dxa"/>
          </w:tcPr>
          <w:p w14:paraId="48716EE3"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Experience and FDI Risk-Taking: A Microfoundational Reconceptualization</w:t>
            </w:r>
          </w:p>
        </w:tc>
        <w:tc>
          <w:tcPr>
            <w:tcW w:w="1559" w:type="dxa"/>
          </w:tcPr>
          <w:p w14:paraId="42B7C6BE"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Journal of International Marketing</w:t>
            </w:r>
          </w:p>
        </w:tc>
        <w:tc>
          <w:tcPr>
            <w:tcW w:w="6516" w:type="dxa"/>
          </w:tcPr>
          <w:p w14:paraId="1F503D6B"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The organization-level account is built on the premise that capability is a prerequisite for risk-taking while the individual-level account focuses on the managers' intrinsic behavioral attitude. Without integrating one with the other, the former is open to many alternative explanations while the latter remains only a source of heterogeneity. We propose that employing the microfoundations approach can address the limitations of each account and yield a fuller understanding of FDI risk-taking.</w:t>
            </w:r>
          </w:p>
        </w:tc>
      </w:tr>
      <w:tr w:rsidR="008B5C0C" w:rsidRPr="00A7499A" w14:paraId="3FD7E49C" w14:textId="77777777" w:rsidTr="006911EF">
        <w:tc>
          <w:tcPr>
            <w:cnfStyle w:val="001000000000" w:firstRow="0" w:lastRow="0" w:firstColumn="1" w:lastColumn="0" w:oddVBand="0" w:evenVBand="0" w:oddHBand="0" w:evenHBand="0" w:firstRowFirstColumn="0" w:firstRowLastColumn="0" w:lastRowFirstColumn="0" w:lastRowLastColumn="0"/>
            <w:tcW w:w="691" w:type="dxa"/>
          </w:tcPr>
          <w:p w14:paraId="10F69C6D"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5FDBBE96"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Carneiro, Jorge</w:t>
            </w:r>
          </w:p>
          <w:p w14:paraId="0C2B7B27"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Brenes, Esteban R.</w:t>
            </w:r>
          </w:p>
        </w:tc>
        <w:tc>
          <w:tcPr>
            <w:tcW w:w="709" w:type="dxa"/>
          </w:tcPr>
          <w:p w14:paraId="7B2047E7"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2014</w:t>
            </w:r>
          </w:p>
        </w:tc>
        <w:tc>
          <w:tcPr>
            <w:tcW w:w="2586" w:type="dxa"/>
          </w:tcPr>
          <w:p w14:paraId="207366BA"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Latin American firms competing in the global economy</w:t>
            </w:r>
          </w:p>
        </w:tc>
        <w:tc>
          <w:tcPr>
            <w:tcW w:w="1559" w:type="dxa"/>
          </w:tcPr>
          <w:p w14:paraId="0638A027"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Journal of Business Research</w:t>
            </w:r>
          </w:p>
        </w:tc>
        <w:tc>
          <w:tcPr>
            <w:tcW w:w="6516" w:type="dxa"/>
          </w:tcPr>
          <w:p w14:paraId="45649C95"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This introductory paper presents threats and opportunities faced by Latin American firms competing in the global economy. We started with an overview of the changes in the economic and political environment of Latin America, then discuss aspects of internalization behavior of Latin American firms, and finally address some changes firms have made in order to compete in the global economy.</w:t>
            </w:r>
          </w:p>
        </w:tc>
      </w:tr>
      <w:tr w:rsidR="008B5C0C" w:rsidRPr="00A7499A" w14:paraId="084EF418"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869FE66"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75518510"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Ciravegna, Luciano</w:t>
            </w:r>
          </w:p>
          <w:p w14:paraId="536ABA3C"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Lopez, Luis E.</w:t>
            </w:r>
          </w:p>
          <w:p w14:paraId="407780B7"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Kundu, Sumit K.</w:t>
            </w:r>
          </w:p>
        </w:tc>
        <w:tc>
          <w:tcPr>
            <w:tcW w:w="709" w:type="dxa"/>
          </w:tcPr>
          <w:p w14:paraId="4391BC0E"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2016</w:t>
            </w:r>
          </w:p>
        </w:tc>
        <w:tc>
          <w:tcPr>
            <w:tcW w:w="2586" w:type="dxa"/>
          </w:tcPr>
          <w:p w14:paraId="48E83B2E"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The internationalization of Latin American enterprises-Empirical and theoretical perspectives</w:t>
            </w:r>
          </w:p>
        </w:tc>
        <w:tc>
          <w:tcPr>
            <w:tcW w:w="1559" w:type="dxa"/>
          </w:tcPr>
          <w:p w14:paraId="1033223D"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Journal of Business Research</w:t>
            </w:r>
          </w:p>
        </w:tc>
        <w:tc>
          <w:tcPr>
            <w:tcW w:w="6516" w:type="dxa"/>
          </w:tcPr>
          <w:p w14:paraId="14B53F6D"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Introduction to special issue on internationalization of Latin American firms. This special issue aims to shed light on the ways in which existing theories can explain the internationalization of Latin American firms, providing examples from a broad range of countries.</w:t>
            </w:r>
          </w:p>
        </w:tc>
      </w:tr>
      <w:tr w:rsidR="008B5C0C" w:rsidRPr="00A7499A" w14:paraId="59087AF3" w14:textId="77777777" w:rsidTr="006911EF">
        <w:tc>
          <w:tcPr>
            <w:cnfStyle w:val="001000000000" w:firstRow="0" w:lastRow="0" w:firstColumn="1" w:lastColumn="0" w:oddVBand="0" w:evenVBand="0" w:oddHBand="0" w:evenHBand="0" w:firstRowFirstColumn="0" w:firstRowLastColumn="0" w:lastRowFirstColumn="0" w:lastRowLastColumn="0"/>
            <w:tcW w:w="691" w:type="dxa"/>
          </w:tcPr>
          <w:p w14:paraId="57F6F8BC"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38B13118"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Cuervo-Cazurra, Alvaro</w:t>
            </w:r>
          </w:p>
        </w:tc>
        <w:tc>
          <w:tcPr>
            <w:tcW w:w="709" w:type="dxa"/>
          </w:tcPr>
          <w:p w14:paraId="00B535AC"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2007</w:t>
            </w:r>
          </w:p>
        </w:tc>
        <w:tc>
          <w:tcPr>
            <w:tcW w:w="2586" w:type="dxa"/>
          </w:tcPr>
          <w:p w14:paraId="42D8B3B1"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Sequence of value-added activities in the multinationalization of developing country firms</w:t>
            </w:r>
          </w:p>
        </w:tc>
        <w:tc>
          <w:tcPr>
            <w:tcW w:w="1559" w:type="dxa"/>
          </w:tcPr>
          <w:p w14:paraId="0E726D97"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Journal of International Management</w:t>
            </w:r>
          </w:p>
        </w:tc>
        <w:tc>
          <w:tcPr>
            <w:tcW w:w="6516" w:type="dxa"/>
          </w:tcPr>
          <w:p w14:paraId="56E2E217"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This paper studies the sequence of value-added activities in the multinationalization of firms from developing countries. I analyze 20 Latin American MNEs, or multilatinas, to explore whether, how and why their multinationalization process differs from that proposed in existing literature.</w:t>
            </w:r>
          </w:p>
        </w:tc>
      </w:tr>
      <w:tr w:rsidR="008B5C0C" w:rsidRPr="00A7499A" w14:paraId="156C697D"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5619A03"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7C5E47D8"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Cuervo-Cazurra, Alvaro</w:t>
            </w:r>
          </w:p>
        </w:tc>
        <w:tc>
          <w:tcPr>
            <w:tcW w:w="709" w:type="dxa"/>
          </w:tcPr>
          <w:p w14:paraId="47F712BE"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2008</w:t>
            </w:r>
          </w:p>
        </w:tc>
        <w:tc>
          <w:tcPr>
            <w:tcW w:w="2586" w:type="dxa"/>
          </w:tcPr>
          <w:p w14:paraId="6C96E4CD"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The multinationalization of developing country MNEs: The case of multilatinas</w:t>
            </w:r>
          </w:p>
        </w:tc>
        <w:tc>
          <w:tcPr>
            <w:tcW w:w="1559" w:type="dxa"/>
          </w:tcPr>
          <w:p w14:paraId="73D48E3F"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Journal of International Management</w:t>
            </w:r>
          </w:p>
        </w:tc>
        <w:tc>
          <w:tcPr>
            <w:tcW w:w="6516" w:type="dxa"/>
          </w:tcPr>
          <w:p w14:paraId="3C61F7CE"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In this paper I analyzes the multinationalization of developing country MNEs. In particular, I study the multinationalization of Latin American MNEs or multilatinas, to illuminate this process.</w:t>
            </w:r>
          </w:p>
        </w:tc>
      </w:tr>
      <w:tr w:rsidR="008B5C0C" w:rsidRPr="00A7499A" w14:paraId="4555076D" w14:textId="77777777" w:rsidTr="006911EF">
        <w:tc>
          <w:tcPr>
            <w:cnfStyle w:val="001000000000" w:firstRow="0" w:lastRow="0" w:firstColumn="1" w:lastColumn="0" w:oddVBand="0" w:evenVBand="0" w:oddHBand="0" w:evenHBand="0" w:firstRowFirstColumn="0" w:firstRowLastColumn="0" w:lastRowFirstColumn="0" w:lastRowLastColumn="0"/>
            <w:tcW w:w="691" w:type="dxa"/>
          </w:tcPr>
          <w:p w14:paraId="7B17971B"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530CD793"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Cuervo-Cazurra, Alvaro</w:t>
            </w:r>
          </w:p>
        </w:tc>
        <w:tc>
          <w:tcPr>
            <w:tcW w:w="709" w:type="dxa"/>
          </w:tcPr>
          <w:p w14:paraId="2EB70A7B"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2016</w:t>
            </w:r>
          </w:p>
        </w:tc>
        <w:tc>
          <w:tcPr>
            <w:tcW w:w="2586" w:type="dxa"/>
          </w:tcPr>
          <w:p w14:paraId="3F19CFA0"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Multilatinas as sources of new research insights: The learning and escape drivers of international expansion.</w:t>
            </w:r>
          </w:p>
        </w:tc>
        <w:tc>
          <w:tcPr>
            <w:tcW w:w="1559" w:type="dxa"/>
          </w:tcPr>
          <w:p w14:paraId="5C3EF6C7"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Journal of Business Research</w:t>
            </w:r>
          </w:p>
        </w:tc>
        <w:tc>
          <w:tcPr>
            <w:tcW w:w="6516" w:type="dxa"/>
          </w:tcPr>
          <w:p w14:paraId="768E1F55"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 xml:space="preserve">This study reviews the literature on multilatinas, Latin American multinationals, and provides suggestions for using these firms as a laboratory for extending existing theories and models of the multinational. This review explains how four characteristics of their home countries (political uncertainty, pro-market reforms and reversals, and geographic isolation) can result in the foreign expansion of firms.  </w:t>
            </w:r>
          </w:p>
        </w:tc>
      </w:tr>
      <w:tr w:rsidR="008B5C0C" w:rsidRPr="00A7499A" w14:paraId="63877C9E"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A0AAAB3"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36438785"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Cuervo-Cazurra, Alvaro</w:t>
            </w:r>
          </w:p>
        </w:tc>
        <w:tc>
          <w:tcPr>
            <w:tcW w:w="709" w:type="dxa"/>
          </w:tcPr>
          <w:p w14:paraId="57B2C1C5"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2011</w:t>
            </w:r>
          </w:p>
        </w:tc>
        <w:tc>
          <w:tcPr>
            <w:tcW w:w="2586" w:type="dxa"/>
          </w:tcPr>
          <w:p w14:paraId="7FC09534"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Selecting the country in which to start internationalization: The non-sequential internationalization model</w:t>
            </w:r>
          </w:p>
        </w:tc>
        <w:tc>
          <w:tcPr>
            <w:tcW w:w="1559" w:type="dxa"/>
          </w:tcPr>
          <w:p w14:paraId="1A28E8A6"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Journal of World Business</w:t>
            </w:r>
          </w:p>
        </w:tc>
        <w:tc>
          <w:tcPr>
            <w:tcW w:w="6516" w:type="dxa"/>
          </w:tcPr>
          <w:p w14:paraId="2E71EC6A"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This paper analyses the selection of the country in which a firm starts internationalization. It proposes that some firms strategically chose a non-sequential internationalization, that is, they select a country that is dissimilar to their country of origin for their first foreign expansion. This paper contributes to the theory and to the empirical literature.</w:t>
            </w:r>
          </w:p>
        </w:tc>
      </w:tr>
      <w:tr w:rsidR="008B5C0C" w:rsidRPr="00A7499A" w14:paraId="4CAF37C4" w14:textId="77777777" w:rsidTr="006911EF">
        <w:tc>
          <w:tcPr>
            <w:cnfStyle w:val="001000000000" w:firstRow="0" w:lastRow="0" w:firstColumn="1" w:lastColumn="0" w:oddVBand="0" w:evenVBand="0" w:oddHBand="0" w:evenHBand="0" w:firstRowFirstColumn="0" w:firstRowLastColumn="0" w:lastRowFirstColumn="0" w:lastRowLastColumn="0"/>
            <w:tcW w:w="691" w:type="dxa"/>
          </w:tcPr>
          <w:p w14:paraId="5FC498A1"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14205386"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Cuervo-Cazurra, Alvaro</w:t>
            </w:r>
          </w:p>
          <w:p w14:paraId="3730F8E6"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Dau, Luis Alfonso</w:t>
            </w:r>
          </w:p>
        </w:tc>
        <w:tc>
          <w:tcPr>
            <w:tcW w:w="709" w:type="dxa"/>
          </w:tcPr>
          <w:p w14:paraId="6CC95263"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2009</w:t>
            </w:r>
          </w:p>
        </w:tc>
        <w:tc>
          <w:tcPr>
            <w:tcW w:w="2586" w:type="dxa"/>
          </w:tcPr>
          <w:p w14:paraId="026AA112"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Promarket Reforms and Firm Profitability in Developing Countries</w:t>
            </w:r>
          </w:p>
        </w:tc>
        <w:tc>
          <w:tcPr>
            <w:tcW w:w="1559" w:type="dxa"/>
          </w:tcPr>
          <w:p w14:paraId="4FB1E1D1"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The Academy of Management Journal</w:t>
            </w:r>
          </w:p>
        </w:tc>
        <w:tc>
          <w:tcPr>
            <w:tcW w:w="6516" w:type="dxa"/>
          </w:tcPr>
          <w:p w14:paraId="7630E432"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The objective of this study is to clarify the debate by analyzing how promarket reforms affect firm profitability in developing countries. In examining this question, we extend agency theory (Ross, 1973) to argue that the improvements in external monitoring that accompany promarket reforms lead to a reduction in agency cost and, subsequently, an improvement in the firm profitability.</w:t>
            </w:r>
          </w:p>
        </w:tc>
      </w:tr>
      <w:tr w:rsidR="008B5C0C" w:rsidRPr="00A7499A" w14:paraId="6274BD20"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8FB3FBA"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59C8C77E"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Cuervo-Cazurra, Alvaro</w:t>
            </w:r>
          </w:p>
          <w:p w14:paraId="069A0F9C"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Genc, Mehmet</w:t>
            </w:r>
          </w:p>
        </w:tc>
        <w:tc>
          <w:tcPr>
            <w:tcW w:w="709" w:type="dxa"/>
          </w:tcPr>
          <w:p w14:paraId="5F557730"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2008</w:t>
            </w:r>
          </w:p>
        </w:tc>
        <w:tc>
          <w:tcPr>
            <w:tcW w:w="2586" w:type="dxa"/>
          </w:tcPr>
          <w:p w14:paraId="6CCA4A05"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Transforming Disadvantages into Advantages: Developing-Country MNEs in the Least Developed Countries</w:t>
            </w:r>
          </w:p>
        </w:tc>
        <w:tc>
          <w:tcPr>
            <w:tcW w:w="1559" w:type="dxa"/>
          </w:tcPr>
          <w:p w14:paraId="27869D00"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Journal of International Business Studies</w:t>
            </w:r>
          </w:p>
        </w:tc>
        <w:tc>
          <w:tcPr>
            <w:tcW w:w="6516" w:type="dxa"/>
          </w:tcPr>
          <w:p w14:paraId="7241D426"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This paper contributes to three statements in literature: one focusing on institutions and MNE behavior, a second on competitive advantage and disadvantage, and a third on developing country MNEs. We analyze advantages and disadvantages of developing-country multinational enterprises in comparison with developed countries MNEs.</w:t>
            </w:r>
          </w:p>
        </w:tc>
      </w:tr>
      <w:tr w:rsidR="008B5C0C" w:rsidRPr="00A7499A" w14:paraId="520D1BEA" w14:textId="77777777" w:rsidTr="006911EF">
        <w:tc>
          <w:tcPr>
            <w:cnfStyle w:val="001000000000" w:firstRow="0" w:lastRow="0" w:firstColumn="1" w:lastColumn="0" w:oddVBand="0" w:evenVBand="0" w:oddHBand="0" w:evenHBand="0" w:firstRowFirstColumn="0" w:firstRowLastColumn="0" w:lastRowFirstColumn="0" w:lastRowLastColumn="0"/>
            <w:tcW w:w="691" w:type="dxa"/>
          </w:tcPr>
          <w:p w14:paraId="33885043"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0F7BF9CD"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Cuervo-Cazurra, Alvaro</w:t>
            </w:r>
          </w:p>
          <w:p w14:paraId="222AF0AF"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Rajnesh, Narula</w:t>
            </w:r>
          </w:p>
          <w:p w14:paraId="646040CA"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Un, Annique</w:t>
            </w:r>
          </w:p>
        </w:tc>
        <w:tc>
          <w:tcPr>
            <w:tcW w:w="709" w:type="dxa"/>
          </w:tcPr>
          <w:p w14:paraId="5BA26FB4"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2015</w:t>
            </w:r>
          </w:p>
        </w:tc>
        <w:tc>
          <w:tcPr>
            <w:tcW w:w="2586" w:type="dxa"/>
          </w:tcPr>
          <w:p w14:paraId="01A442EE"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Internationalization motives: sell more, buy better, upgrade and escape</w:t>
            </w:r>
          </w:p>
        </w:tc>
        <w:tc>
          <w:tcPr>
            <w:tcW w:w="1559" w:type="dxa"/>
          </w:tcPr>
          <w:p w14:paraId="15A86594"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The Multinational Business Review</w:t>
            </w:r>
          </w:p>
        </w:tc>
        <w:tc>
          <w:tcPr>
            <w:tcW w:w="6516" w:type="dxa"/>
          </w:tcPr>
          <w:p w14:paraId="784D8C52"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The purpose of this paper is to review the motives for internationalization to clarify previous arguments and provide a theory-driven classification.</w:t>
            </w:r>
          </w:p>
        </w:tc>
      </w:tr>
      <w:tr w:rsidR="008B5C0C" w:rsidRPr="00A7499A" w14:paraId="49131C74"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BF4B473"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55BB94D0"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D’Angelo, Alfredo</w:t>
            </w:r>
          </w:p>
          <w:p w14:paraId="1848E521"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Majocchi, Antonio</w:t>
            </w:r>
          </w:p>
          <w:p w14:paraId="3F8AD63D"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Buck, Trevor</w:t>
            </w:r>
          </w:p>
        </w:tc>
        <w:tc>
          <w:tcPr>
            <w:tcW w:w="709" w:type="dxa"/>
          </w:tcPr>
          <w:p w14:paraId="4C49C54A"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2016</w:t>
            </w:r>
          </w:p>
        </w:tc>
        <w:tc>
          <w:tcPr>
            <w:tcW w:w="2586" w:type="dxa"/>
          </w:tcPr>
          <w:p w14:paraId="45228DA3" w14:textId="77777777" w:rsidR="00340A34" w:rsidRPr="00A7499A" w:rsidRDefault="00340A34" w:rsidP="00683B83">
            <w:pPr>
              <w:spacing w:line="259" w:lineRule="auto"/>
              <w:cnfStyle w:val="000000100000" w:firstRow="0" w:lastRow="0" w:firstColumn="0" w:lastColumn="0" w:oddVBand="0" w:evenVBand="0" w:oddHBand="1" w:evenHBand="0" w:firstRowFirstColumn="0" w:firstRowLastColumn="0" w:lastRowFirstColumn="0" w:lastRowLastColumn="0"/>
              <w:rPr>
                <w:sz w:val="20"/>
              </w:rPr>
            </w:pPr>
            <w:r w:rsidRPr="00A7499A">
              <w:rPr>
                <w:sz w:val="20"/>
              </w:rPr>
              <w:t>External managers, family ownership and the scope of SME internationalization</w:t>
            </w:r>
          </w:p>
        </w:tc>
        <w:tc>
          <w:tcPr>
            <w:tcW w:w="1559" w:type="dxa"/>
          </w:tcPr>
          <w:p w14:paraId="59A07351" w14:textId="77777777" w:rsidR="00340A34" w:rsidRPr="00A7499A" w:rsidRDefault="00340A34" w:rsidP="00683B83">
            <w:pPr>
              <w:spacing w:line="259" w:lineRule="auto"/>
              <w:cnfStyle w:val="000000100000" w:firstRow="0" w:lastRow="0" w:firstColumn="0" w:lastColumn="0" w:oddVBand="0" w:evenVBand="0" w:oddHBand="1" w:evenHBand="0" w:firstRowFirstColumn="0" w:firstRowLastColumn="0" w:lastRowFirstColumn="0" w:lastRowLastColumn="0"/>
              <w:rPr>
                <w:sz w:val="20"/>
              </w:rPr>
            </w:pPr>
            <w:r w:rsidRPr="00A7499A">
              <w:rPr>
                <w:sz w:val="20"/>
              </w:rPr>
              <w:t>Journal of World Business</w:t>
            </w:r>
          </w:p>
        </w:tc>
        <w:tc>
          <w:tcPr>
            <w:tcW w:w="6516" w:type="dxa"/>
          </w:tcPr>
          <w:p w14:paraId="7B74C0BD"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Do certain governance structures encourage the scale and scope of their internationalization? We jointly apply social capital and corporate governance theories to explain the scope of family SMEs internationalization.</w:t>
            </w:r>
          </w:p>
        </w:tc>
      </w:tr>
      <w:tr w:rsidR="008B5C0C" w:rsidRPr="00A7499A" w14:paraId="57183245" w14:textId="77777777" w:rsidTr="006911EF">
        <w:tc>
          <w:tcPr>
            <w:cnfStyle w:val="001000000000" w:firstRow="0" w:lastRow="0" w:firstColumn="1" w:lastColumn="0" w:oddVBand="0" w:evenVBand="0" w:oddHBand="0" w:evenHBand="0" w:firstRowFirstColumn="0" w:firstRowLastColumn="0" w:lastRowFirstColumn="0" w:lastRowLastColumn="0"/>
            <w:tcW w:w="691" w:type="dxa"/>
          </w:tcPr>
          <w:p w14:paraId="7D37697A"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51D65745"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Dominguez, Luis V.</w:t>
            </w:r>
          </w:p>
          <w:p w14:paraId="26DEC5EA"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Brenes, Esteban R.</w:t>
            </w:r>
          </w:p>
        </w:tc>
        <w:tc>
          <w:tcPr>
            <w:tcW w:w="709" w:type="dxa"/>
          </w:tcPr>
          <w:p w14:paraId="4B5B5F4C"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1997</w:t>
            </w:r>
          </w:p>
        </w:tc>
        <w:tc>
          <w:tcPr>
            <w:tcW w:w="2586" w:type="dxa"/>
          </w:tcPr>
          <w:p w14:paraId="0B63D6C8"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The internationalization of Latin American enterprises and market liberalization in the Americas: A vital linkage</w:t>
            </w:r>
          </w:p>
        </w:tc>
        <w:tc>
          <w:tcPr>
            <w:tcW w:w="1559" w:type="dxa"/>
          </w:tcPr>
          <w:p w14:paraId="103366EA"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Journal of Business Research</w:t>
            </w:r>
          </w:p>
        </w:tc>
        <w:tc>
          <w:tcPr>
            <w:tcW w:w="6516" w:type="dxa"/>
          </w:tcPr>
          <w:p w14:paraId="1EFFD196"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This article points out the most salient characteristics of Latin America's economy and the factors that have led to market liberalization. A rationale is given for case-based research. The primary purpose of this special issue is to stimulate international and comparative management research that is grounded in the realities of Latin America. A second purpose is to enrich the content of international management courses.</w:t>
            </w:r>
          </w:p>
        </w:tc>
      </w:tr>
      <w:tr w:rsidR="008B5C0C" w:rsidRPr="00A7499A" w14:paraId="56944F1D"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64D658B"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723D7596"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 xml:space="preserve">Fleury, Alfonso, Fleury, Maria Tereza </w:t>
            </w:r>
          </w:p>
        </w:tc>
        <w:tc>
          <w:tcPr>
            <w:tcW w:w="709" w:type="dxa"/>
          </w:tcPr>
          <w:p w14:paraId="3AD4F181"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2011</w:t>
            </w:r>
          </w:p>
        </w:tc>
        <w:tc>
          <w:tcPr>
            <w:tcW w:w="2586" w:type="dxa"/>
          </w:tcPr>
          <w:p w14:paraId="1641BF01"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Brazilian Multinationals: Competences for internationalization</w:t>
            </w:r>
          </w:p>
        </w:tc>
        <w:tc>
          <w:tcPr>
            <w:tcW w:w="1559" w:type="dxa"/>
          </w:tcPr>
          <w:p w14:paraId="7349345F"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Cambridge University Press</w:t>
            </w:r>
          </w:p>
        </w:tc>
        <w:tc>
          <w:tcPr>
            <w:tcW w:w="6516" w:type="dxa"/>
          </w:tcPr>
          <w:p w14:paraId="5A6B0464"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 xml:space="preserve">This book analyzes the internationalization of Brazilian multinationals and their management models. </w:t>
            </w:r>
          </w:p>
        </w:tc>
      </w:tr>
      <w:tr w:rsidR="008B5C0C" w:rsidRPr="00A7499A" w14:paraId="2253CB0D" w14:textId="77777777" w:rsidTr="006911EF">
        <w:tc>
          <w:tcPr>
            <w:cnfStyle w:val="001000000000" w:firstRow="0" w:lastRow="0" w:firstColumn="1" w:lastColumn="0" w:oddVBand="0" w:evenVBand="0" w:oddHBand="0" w:evenHBand="0" w:firstRowFirstColumn="0" w:firstRowLastColumn="0" w:lastRowFirstColumn="0" w:lastRowLastColumn="0"/>
            <w:tcW w:w="691" w:type="dxa"/>
          </w:tcPr>
          <w:p w14:paraId="12ABDCC3"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6640D46B"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Gammeltoft, Peter</w:t>
            </w:r>
          </w:p>
          <w:p w14:paraId="6021F3D2"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Pradhan, Jaya Prakash</w:t>
            </w:r>
          </w:p>
          <w:p w14:paraId="1193AF29"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Goldstein, Andrea</w:t>
            </w:r>
          </w:p>
        </w:tc>
        <w:tc>
          <w:tcPr>
            <w:tcW w:w="709" w:type="dxa"/>
          </w:tcPr>
          <w:p w14:paraId="69B372A3"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2010</w:t>
            </w:r>
          </w:p>
        </w:tc>
        <w:tc>
          <w:tcPr>
            <w:tcW w:w="2586" w:type="dxa"/>
          </w:tcPr>
          <w:p w14:paraId="2441C0A4"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Emerging multinationals: home and host country determinants and outcomes</w:t>
            </w:r>
          </w:p>
        </w:tc>
        <w:tc>
          <w:tcPr>
            <w:tcW w:w="1559" w:type="dxa"/>
          </w:tcPr>
          <w:p w14:paraId="09881CDD"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International Journal of Emerging Markets</w:t>
            </w:r>
          </w:p>
        </w:tc>
        <w:tc>
          <w:tcPr>
            <w:tcW w:w="6516" w:type="dxa"/>
          </w:tcPr>
          <w:p w14:paraId="45C7F020"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The purpose of this paper is to present a framework for analyzing home and host country determinants and outcomes of emerging markets multinationals.</w:t>
            </w:r>
          </w:p>
        </w:tc>
      </w:tr>
      <w:tr w:rsidR="008B5C0C" w:rsidRPr="00A7499A" w14:paraId="25CEA65E"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03A179E2"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64CD8381"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Gonzalez-Perez, Maria Alejandra</w:t>
            </w:r>
          </w:p>
          <w:p w14:paraId="3B3AD2BE"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Velez-Ocampo, Juan</w:t>
            </w:r>
          </w:p>
        </w:tc>
        <w:tc>
          <w:tcPr>
            <w:tcW w:w="709" w:type="dxa"/>
          </w:tcPr>
          <w:p w14:paraId="5AB3858F"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2014</w:t>
            </w:r>
          </w:p>
        </w:tc>
        <w:tc>
          <w:tcPr>
            <w:tcW w:w="2586" w:type="dxa"/>
          </w:tcPr>
          <w:p w14:paraId="3417A42E"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Targeting one’s own region: internationalisation trends of Colombian multinational companies</w:t>
            </w:r>
          </w:p>
        </w:tc>
        <w:tc>
          <w:tcPr>
            <w:tcW w:w="1559" w:type="dxa"/>
          </w:tcPr>
          <w:p w14:paraId="0A023B67"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European Business Review</w:t>
            </w:r>
          </w:p>
        </w:tc>
        <w:tc>
          <w:tcPr>
            <w:tcW w:w="6516" w:type="dxa"/>
          </w:tcPr>
          <w:p w14:paraId="12AD84DC"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This paper aims to provide an examination of the ongoing internationalisation processes undertaking by 30 major multinational Colombian-owned firms. It also presents a theoretical overview and a conceptual framework for the understanding of internationalisation patterns from emerging countries' multinational enterprises.</w:t>
            </w:r>
          </w:p>
        </w:tc>
      </w:tr>
      <w:tr w:rsidR="008B5C0C" w:rsidRPr="00A7499A" w14:paraId="756201B1" w14:textId="77777777" w:rsidTr="006911EF">
        <w:tc>
          <w:tcPr>
            <w:cnfStyle w:val="001000000000" w:firstRow="0" w:lastRow="0" w:firstColumn="1" w:lastColumn="0" w:oddVBand="0" w:evenVBand="0" w:oddHBand="0" w:evenHBand="0" w:firstRowFirstColumn="0" w:firstRowLastColumn="0" w:lastRowFirstColumn="0" w:lastRowLastColumn="0"/>
            <w:tcW w:w="691" w:type="dxa"/>
          </w:tcPr>
          <w:p w14:paraId="03D131B4"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0B6C79CC"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Grosse, Robert</w:t>
            </w:r>
          </w:p>
          <w:p w14:paraId="5B892B73"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Mudd, Shannon</w:t>
            </w:r>
          </w:p>
          <w:p w14:paraId="3854B84A"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lastRenderedPageBreak/>
              <w:t>Garcia Cerchiari, Cecilio</w:t>
            </w:r>
          </w:p>
        </w:tc>
        <w:tc>
          <w:tcPr>
            <w:tcW w:w="709" w:type="dxa"/>
          </w:tcPr>
          <w:p w14:paraId="252EBCBC"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lastRenderedPageBreak/>
              <w:t>2013</w:t>
            </w:r>
          </w:p>
        </w:tc>
        <w:tc>
          <w:tcPr>
            <w:tcW w:w="2586" w:type="dxa"/>
          </w:tcPr>
          <w:p w14:paraId="0D0B4793"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Exporting to the far and near abroad</w:t>
            </w:r>
          </w:p>
        </w:tc>
        <w:tc>
          <w:tcPr>
            <w:tcW w:w="1559" w:type="dxa"/>
          </w:tcPr>
          <w:p w14:paraId="04C58CA0"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Journal of Business Research</w:t>
            </w:r>
          </w:p>
        </w:tc>
        <w:tc>
          <w:tcPr>
            <w:tcW w:w="6516" w:type="dxa"/>
          </w:tcPr>
          <w:p w14:paraId="29B08EC6" w14:textId="70E6FF02"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This research seeks to learn factors relevant for explaining observed differences across firms. Does the behavior of its (Uruguayan) firms differ from firms located either in more developed countries or in larger</w:t>
            </w:r>
            <w:r w:rsidR="00717F95" w:rsidRPr="00A7499A">
              <w:rPr>
                <w:sz w:val="20"/>
              </w:rPr>
              <w:t>.</w:t>
            </w:r>
          </w:p>
        </w:tc>
      </w:tr>
      <w:tr w:rsidR="008B5C0C" w:rsidRPr="00A7499A" w14:paraId="628A9222"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BE7D33E"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179FD9C0"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Guillén, Mauro F.</w:t>
            </w:r>
          </w:p>
          <w:p w14:paraId="6A7167A0"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García-Canal, Esteban</w:t>
            </w:r>
          </w:p>
        </w:tc>
        <w:tc>
          <w:tcPr>
            <w:tcW w:w="709" w:type="dxa"/>
          </w:tcPr>
          <w:p w14:paraId="1BA14CE7"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2009</w:t>
            </w:r>
          </w:p>
        </w:tc>
        <w:tc>
          <w:tcPr>
            <w:tcW w:w="2586" w:type="dxa"/>
          </w:tcPr>
          <w:p w14:paraId="1610035A" w14:textId="66BB20B5"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 xml:space="preserve">The American Model of the Multinational Firm and the </w:t>
            </w:r>
            <w:r w:rsidR="00717F95" w:rsidRPr="00A7499A">
              <w:rPr>
                <w:sz w:val="20"/>
              </w:rPr>
              <w:t>“</w:t>
            </w:r>
            <w:r w:rsidRPr="00A7499A">
              <w:rPr>
                <w:sz w:val="20"/>
              </w:rPr>
              <w:t>New</w:t>
            </w:r>
            <w:r w:rsidR="00717F95" w:rsidRPr="00A7499A">
              <w:rPr>
                <w:sz w:val="20"/>
              </w:rPr>
              <w:t>”</w:t>
            </w:r>
            <w:r w:rsidRPr="00A7499A">
              <w:rPr>
                <w:sz w:val="20"/>
              </w:rPr>
              <w:t xml:space="preserve"> Multinationals From Emerging Economies.</w:t>
            </w:r>
          </w:p>
        </w:tc>
        <w:tc>
          <w:tcPr>
            <w:tcW w:w="1559" w:type="dxa"/>
          </w:tcPr>
          <w:p w14:paraId="7F5D4778"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Academy of Management Perspectives</w:t>
            </w:r>
          </w:p>
        </w:tc>
        <w:tc>
          <w:tcPr>
            <w:tcW w:w="6516" w:type="dxa"/>
          </w:tcPr>
          <w:p w14:paraId="388BB424"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In this paper we analyze the process through which these firms became MNEs and to what extent we need a new theory to explain their international growth.</w:t>
            </w:r>
          </w:p>
        </w:tc>
      </w:tr>
      <w:tr w:rsidR="00717F95" w:rsidRPr="00A7499A" w14:paraId="4F646686" w14:textId="77777777" w:rsidTr="006911EF">
        <w:tc>
          <w:tcPr>
            <w:cnfStyle w:val="001000000000" w:firstRow="0" w:lastRow="0" w:firstColumn="1" w:lastColumn="0" w:oddVBand="0" w:evenVBand="0" w:oddHBand="0" w:evenHBand="0" w:firstRowFirstColumn="0" w:firstRowLastColumn="0" w:lastRowFirstColumn="0" w:lastRowLastColumn="0"/>
            <w:tcW w:w="691" w:type="dxa"/>
          </w:tcPr>
          <w:p w14:paraId="08280DBC" w14:textId="33E2ACA0" w:rsidR="00717F95" w:rsidRPr="00A7499A" w:rsidRDefault="00717F95" w:rsidP="00683B83">
            <w:pPr>
              <w:numPr>
                <w:ilvl w:val="0"/>
                <w:numId w:val="6"/>
              </w:numPr>
              <w:contextualSpacing/>
              <w:jc w:val="center"/>
              <w:rPr>
                <w:b w:val="0"/>
                <w:bCs w:val="0"/>
                <w:sz w:val="20"/>
              </w:rPr>
            </w:pPr>
          </w:p>
        </w:tc>
        <w:tc>
          <w:tcPr>
            <w:tcW w:w="1401" w:type="dxa"/>
          </w:tcPr>
          <w:p w14:paraId="03A397CD" w14:textId="5A2139A8" w:rsidR="00717F95" w:rsidRPr="00A7499A" w:rsidRDefault="00717F95"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Han, Min</w:t>
            </w:r>
          </w:p>
        </w:tc>
        <w:tc>
          <w:tcPr>
            <w:tcW w:w="709" w:type="dxa"/>
          </w:tcPr>
          <w:p w14:paraId="36035749" w14:textId="47ADD858" w:rsidR="00717F95" w:rsidRPr="00A7499A" w:rsidRDefault="00717F95"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1989</w:t>
            </w:r>
          </w:p>
        </w:tc>
        <w:tc>
          <w:tcPr>
            <w:tcW w:w="2586" w:type="dxa"/>
          </w:tcPr>
          <w:p w14:paraId="39384DC2" w14:textId="05CE60CC" w:rsidR="00717F95" w:rsidRPr="00A7499A" w:rsidRDefault="00717F95"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 xml:space="preserve">Country image: halo or summary construct? </w:t>
            </w:r>
          </w:p>
        </w:tc>
        <w:tc>
          <w:tcPr>
            <w:tcW w:w="1559" w:type="dxa"/>
          </w:tcPr>
          <w:p w14:paraId="400BD4D5" w14:textId="708FEDD8" w:rsidR="00717F95" w:rsidRPr="00A7499A" w:rsidRDefault="00717F95"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Journal of Marketing Research</w:t>
            </w:r>
          </w:p>
        </w:tc>
        <w:tc>
          <w:tcPr>
            <w:tcW w:w="6516" w:type="dxa"/>
          </w:tcPr>
          <w:p w14:paraId="20F0C28D" w14:textId="230179FD" w:rsidR="00717F95" w:rsidRPr="00A7499A" w:rsidRDefault="00717F95"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 xml:space="preserve">This paper examines the role of country image in consumer evaluations of television sets and automobiles. Author clearly defines the construct country image. </w:t>
            </w:r>
          </w:p>
        </w:tc>
      </w:tr>
      <w:tr w:rsidR="00717F95" w:rsidRPr="00A7499A" w14:paraId="2BC037E7"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22E1C47" w14:textId="77777777" w:rsidR="00717F95" w:rsidRPr="00A7499A" w:rsidRDefault="00717F95" w:rsidP="00683B83">
            <w:pPr>
              <w:numPr>
                <w:ilvl w:val="0"/>
                <w:numId w:val="6"/>
              </w:numPr>
              <w:contextualSpacing/>
              <w:jc w:val="center"/>
              <w:rPr>
                <w:b w:val="0"/>
                <w:bCs w:val="0"/>
                <w:sz w:val="20"/>
              </w:rPr>
            </w:pPr>
          </w:p>
        </w:tc>
        <w:tc>
          <w:tcPr>
            <w:tcW w:w="1401" w:type="dxa"/>
          </w:tcPr>
          <w:p w14:paraId="4DAA66EC" w14:textId="77777777" w:rsidR="00717F95" w:rsidRPr="00A7499A" w:rsidRDefault="00717F95"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Han, Min</w:t>
            </w:r>
          </w:p>
          <w:p w14:paraId="1DFFCCDA" w14:textId="5C5CE8B2" w:rsidR="00717F95" w:rsidRPr="00A7499A" w:rsidRDefault="00717F95"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Terpstra, Vern</w:t>
            </w:r>
          </w:p>
        </w:tc>
        <w:tc>
          <w:tcPr>
            <w:tcW w:w="709" w:type="dxa"/>
          </w:tcPr>
          <w:p w14:paraId="796280BD" w14:textId="7357E0B5" w:rsidR="00717F95" w:rsidRPr="00A7499A" w:rsidRDefault="00717F95"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1988</w:t>
            </w:r>
          </w:p>
        </w:tc>
        <w:tc>
          <w:tcPr>
            <w:tcW w:w="2586" w:type="dxa"/>
          </w:tcPr>
          <w:p w14:paraId="52F1BFAE" w14:textId="5AA55FD2" w:rsidR="00717F95" w:rsidRPr="00A7499A" w:rsidRDefault="00717F95"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Country-of-Origin effects for uni-national and bi-national products</w:t>
            </w:r>
          </w:p>
        </w:tc>
        <w:tc>
          <w:tcPr>
            <w:tcW w:w="1559" w:type="dxa"/>
          </w:tcPr>
          <w:p w14:paraId="1F535B24" w14:textId="353AA32A" w:rsidR="00717F95" w:rsidRPr="00A7499A" w:rsidRDefault="00717F95"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Journal of International Business Studies</w:t>
            </w:r>
          </w:p>
        </w:tc>
        <w:tc>
          <w:tcPr>
            <w:tcW w:w="6516" w:type="dxa"/>
          </w:tcPr>
          <w:p w14:paraId="5BDC4141" w14:textId="73F09DEA" w:rsidR="00717F95" w:rsidRPr="00A7499A" w:rsidRDefault="00717F95"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 xml:space="preserve">This paper examines the effects of Country-of-Origin and brand name cues on consumer evaluations of uni-national and bi-national products and estimates the perceived values of such cues. </w:t>
            </w:r>
          </w:p>
        </w:tc>
      </w:tr>
      <w:tr w:rsidR="008B5C0C" w:rsidRPr="00A7499A" w14:paraId="1D53BEEB" w14:textId="77777777" w:rsidTr="006911EF">
        <w:tc>
          <w:tcPr>
            <w:cnfStyle w:val="001000000000" w:firstRow="0" w:lastRow="0" w:firstColumn="1" w:lastColumn="0" w:oddVBand="0" w:evenVBand="0" w:oddHBand="0" w:evenHBand="0" w:firstRowFirstColumn="0" w:firstRowLastColumn="0" w:lastRowFirstColumn="0" w:lastRowLastColumn="0"/>
            <w:tcW w:w="691" w:type="dxa"/>
          </w:tcPr>
          <w:p w14:paraId="79150002" w14:textId="1D3B4B32"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35AE4EE1"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Herrera-Echeverri, Hernán</w:t>
            </w:r>
          </w:p>
          <w:p w14:paraId="7B14D4D8"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Geleilate, Jose Galli</w:t>
            </w:r>
          </w:p>
          <w:p w14:paraId="69364AC4"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Gaitan-Riaño, Sandra</w:t>
            </w:r>
          </w:p>
          <w:p w14:paraId="62DF3B69"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Haar, Jerry</w:t>
            </w:r>
          </w:p>
          <w:p w14:paraId="28F70ECD"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Soto-Echeverry, Nidia</w:t>
            </w:r>
          </w:p>
        </w:tc>
        <w:tc>
          <w:tcPr>
            <w:tcW w:w="709" w:type="dxa"/>
          </w:tcPr>
          <w:p w14:paraId="28FF9847"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2015</w:t>
            </w:r>
          </w:p>
        </w:tc>
        <w:tc>
          <w:tcPr>
            <w:tcW w:w="2586" w:type="dxa"/>
          </w:tcPr>
          <w:p w14:paraId="7081B268"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Export behavior and board independence in Colombian family firms: The reverse causality relationship</w:t>
            </w:r>
          </w:p>
        </w:tc>
        <w:tc>
          <w:tcPr>
            <w:tcW w:w="1559" w:type="dxa"/>
          </w:tcPr>
          <w:p w14:paraId="3AA63F16"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Journal of Business Research</w:t>
            </w:r>
          </w:p>
        </w:tc>
        <w:tc>
          <w:tcPr>
            <w:tcW w:w="6516" w:type="dxa"/>
          </w:tcPr>
          <w:p w14:paraId="16CEF9D9"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The objective of this research is to study the relationship between board characteristics and export behavior. Specifically we analyze how family firms increase their boards to access international markets, noting that at the same time high export activity in family firms generates improvements in the quality of boards.</w:t>
            </w:r>
          </w:p>
        </w:tc>
      </w:tr>
      <w:tr w:rsidR="008B5C0C" w:rsidRPr="00A7499A" w14:paraId="4A2C82D1"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0D002FB"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370F2735"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Kearney, Colm</w:t>
            </w:r>
          </w:p>
        </w:tc>
        <w:tc>
          <w:tcPr>
            <w:tcW w:w="709" w:type="dxa"/>
          </w:tcPr>
          <w:p w14:paraId="5B5FF5CB"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2012</w:t>
            </w:r>
          </w:p>
        </w:tc>
        <w:tc>
          <w:tcPr>
            <w:tcW w:w="2586" w:type="dxa"/>
          </w:tcPr>
          <w:p w14:paraId="0B6548E9"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Emerging markets research: Trends, issues and future directions</w:t>
            </w:r>
          </w:p>
        </w:tc>
        <w:tc>
          <w:tcPr>
            <w:tcW w:w="1559" w:type="dxa"/>
          </w:tcPr>
          <w:p w14:paraId="47AAD628"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Emerging Markets Review</w:t>
            </w:r>
          </w:p>
        </w:tc>
        <w:tc>
          <w:tcPr>
            <w:tcW w:w="6516" w:type="dxa"/>
          </w:tcPr>
          <w:p w14:paraId="7FE68941"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Our aim is to highlight the recently topical strands of the literature and to identify some interesting directions for future research.</w:t>
            </w:r>
          </w:p>
        </w:tc>
      </w:tr>
      <w:tr w:rsidR="008B5C0C" w:rsidRPr="00A7499A" w14:paraId="33EA82BA" w14:textId="77777777" w:rsidTr="006911EF">
        <w:tc>
          <w:tcPr>
            <w:cnfStyle w:val="001000000000" w:firstRow="0" w:lastRow="0" w:firstColumn="1" w:lastColumn="0" w:oddVBand="0" w:evenVBand="0" w:oddHBand="0" w:evenHBand="0" w:firstRowFirstColumn="0" w:firstRowLastColumn="0" w:lastRowFirstColumn="0" w:lastRowLastColumn="0"/>
            <w:tcW w:w="691" w:type="dxa"/>
          </w:tcPr>
          <w:p w14:paraId="28A35DAD"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1E4D6FD8"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Lopez, Luis E</w:t>
            </w:r>
          </w:p>
          <w:p w14:paraId="1BC87B93"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Kundu, Sumit K</w:t>
            </w:r>
          </w:p>
          <w:p w14:paraId="75398287"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Ciravegna, Luciano</w:t>
            </w:r>
          </w:p>
        </w:tc>
        <w:tc>
          <w:tcPr>
            <w:tcW w:w="709" w:type="dxa"/>
          </w:tcPr>
          <w:p w14:paraId="3A5163DD"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2009</w:t>
            </w:r>
          </w:p>
        </w:tc>
        <w:tc>
          <w:tcPr>
            <w:tcW w:w="2586" w:type="dxa"/>
          </w:tcPr>
          <w:p w14:paraId="5F70E1A3"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Born global or born regional? Evidence from an exploratory study in the Costa Rican software industry</w:t>
            </w:r>
          </w:p>
        </w:tc>
        <w:tc>
          <w:tcPr>
            <w:tcW w:w="1559" w:type="dxa"/>
          </w:tcPr>
          <w:p w14:paraId="088D0794"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Journal of International Business Studies</w:t>
            </w:r>
          </w:p>
        </w:tc>
        <w:tc>
          <w:tcPr>
            <w:tcW w:w="6516" w:type="dxa"/>
          </w:tcPr>
          <w:p w14:paraId="256878AE"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This research aims to contribute to this debate by providing empirical evidence about born globals in the software industry of a small developing country with an open economy: Costa Rica.</w:t>
            </w:r>
          </w:p>
        </w:tc>
      </w:tr>
      <w:tr w:rsidR="008B5C0C" w:rsidRPr="00A7499A" w14:paraId="4456FFC2"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6A5F967"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685DCA78"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Losada-Otálora, Mauricio</w:t>
            </w:r>
          </w:p>
          <w:p w14:paraId="712D4691"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Casanova, Lourdes</w:t>
            </w:r>
          </w:p>
        </w:tc>
        <w:tc>
          <w:tcPr>
            <w:tcW w:w="709" w:type="dxa"/>
          </w:tcPr>
          <w:p w14:paraId="70F914DF"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2014</w:t>
            </w:r>
          </w:p>
        </w:tc>
        <w:tc>
          <w:tcPr>
            <w:tcW w:w="2586" w:type="dxa"/>
          </w:tcPr>
          <w:p w14:paraId="1EA293F1"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Internationalization of emerging multinationals: the Latin American case</w:t>
            </w:r>
          </w:p>
        </w:tc>
        <w:tc>
          <w:tcPr>
            <w:tcW w:w="1559" w:type="dxa"/>
          </w:tcPr>
          <w:p w14:paraId="5E1251CD"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European Business Review</w:t>
            </w:r>
          </w:p>
        </w:tc>
        <w:tc>
          <w:tcPr>
            <w:tcW w:w="6516" w:type="dxa"/>
          </w:tcPr>
          <w:p w14:paraId="7FD909B9"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The purpose of this paper is to develop an analytical framework that challenges the condescending view of multinationals of emerging countries. In this paper, it is showed that emerging multinational companies (EMNCs) developed valuable resources that leveraged their internationalization strategies.</w:t>
            </w:r>
          </w:p>
        </w:tc>
      </w:tr>
      <w:tr w:rsidR="008B5C0C" w:rsidRPr="00A7499A" w14:paraId="7A8231BD" w14:textId="77777777" w:rsidTr="006911EF">
        <w:tc>
          <w:tcPr>
            <w:cnfStyle w:val="001000000000" w:firstRow="0" w:lastRow="0" w:firstColumn="1" w:lastColumn="0" w:oddVBand="0" w:evenVBand="0" w:oddHBand="0" w:evenHBand="0" w:firstRowFirstColumn="0" w:firstRowLastColumn="0" w:lastRowFirstColumn="0" w:lastRowLastColumn="0"/>
            <w:tcW w:w="691" w:type="dxa"/>
          </w:tcPr>
          <w:p w14:paraId="589E9190"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56432438"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Martin, Silvia L.</w:t>
            </w:r>
          </w:p>
          <w:p w14:paraId="68D14930"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Javalgi, Rajshekhar (Raj) G.</w:t>
            </w:r>
          </w:p>
        </w:tc>
        <w:tc>
          <w:tcPr>
            <w:tcW w:w="709" w:type="dxa"/>
          </w:tcPr>
          <w:p w14:paraId="3FF1B644"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2016</w:t>
            </w:r>
          </w:p>
        </w:tc>
        <w:tc>
          <w:tcPr>
            <w:tcW w:w="2586" w:type="dxa"/>
          </w:tcPr>
          <w:p w14:paraId="36EA23E6"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Entrepreneurial orientation, marketing capabilities and performance: The Moderating role of Competitive Intensity on Latin American International New Ventures</w:t>
            </w:r>
          </w:p>
        </w:tc>
        <w:tc>
          <w:tcPr>
            <w:tcW w:w="1559" w:type="dxa"/>
          </w:tcPr>
          <w:p w14:paraId="4F6FF62F"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Journal of Business Research</w:t>
            </w:r>
          </w:p>
        </w:tc>
        <w:tc>
          <w:tcPr>
            <w:tcW w:w="6516" w:type="dxa"/>
          </w:tcPr>
          <w:p w14:paraId="15445BCB"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The present study addresses the following still unanswered question: what is the contingent effect of competitive intensity in Entrepreneurial Orientation (EO), with respect to marketing capabilities and performance of INVs?</w:t>
            </w:r>
          </w:p>
        </w:tc>
      </w:tr>
      <w:tr w:rsidR="008B5C0C" w:rsidRPr="00A7499A" w14:paraId="0CE51035"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FBB2C4C"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7A9F5D90"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Martinez, Candace A.</w:t>
            </w:r>
          </w:p>
          <w:p w14:paraId="4ED54430"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Kalliny, Morris</w:t>
            </w:r>
          </w:p>
        </w:tc>
        <w:tc>
          <w:tcPr>
            <w:tcW w:w="709" w:type="dxa"/>
          </w:tcPr>
          <w:p w14:paraId="66A5CE69"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2012</w:t>
            </w:r>
          </w:p>
        </w:tc>
        <w:tc>
          <w:tcPr>
            <w:tcW w:w="2586" w:type="dxa"/>
          </w:tcPr>
          <w:p w14:paraId="01EC7E58"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Academic research in the Latin American context: a review of the empirical literature 1990‐2010</w:t>
            </w:r>
          </w:p>
        </w:tc>
        <w:tc>
          <w:tcPr>
            <w:tcW w:w="1559" w:type="dxa"/>
          </w:tcPr>
          <w:p w14:paraId="68B7B488"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Multinational Business Review</w:t>
            </w:r>
          </w:p>
        </w:tc>
        <w:tc>
          <w:tcPr>
            <w:tcW w:w="6516" w:type="dxa"/>
          </w:tcPr>
          <w:p w14:paraId="6A95B8F2"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The purpose of this literature review is to provide a systematic overview and analysis of the trend and methodological issues of empirical scholarship in the Latin American context.</w:t>
            </w:r>
          </w:p>
        </w:tc>
      </w:tr>
      <w:tr w:rsidR="008B5C0C" w:rsidRPr="00A7499A" w14:paraId="36F4DFBC" w14:textId="77777777" w:rsidTr="006911EF">
        <w:tc>
          <w:tcPr>
            <w:cnfStyle w:val="001000000000" w:firstRow="0" w:lastRow="0" w:firstColumn="1" w:lastColumn="0" w:oddVBand="0" w:evenVBand="0" w:oddHBand="0" w:evenHBand="0" w:firstRowFirstColumn="0" w:firstRowLastColumn="0" w:lastRowFirstColumn="0" w:lastRowLastColumn="0"/>
            <w:tcW w:w="691" w:type="dxa"/>
          </w:tcPr>
          <w:p w14:paraId="4AAB7122"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2E2001D1"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Martínez, Jon I.</w:t>
            </w:r>
          </w:p>
          <w:p w14:paraId="1CF267F3"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Esperanca, José Paulo</w:t>
            </w:r>
          </w:p>
          <w:p w14:paraId="1A8A9186"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De la Torre, José R.</w:t>
            </w:r>
          </w:p>
        </w:tc>
        <w:tc>
          <w:tcPr>
            <w:tcW w:w="709" w:type="dxa"/>
          </w:tcPr>
          <w:p w14:paraId="50FD76A7"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2005</w:t>
            </w:r>
          </w:p>
        </w:tc>
        <w:tc>
          <w:tcPr>
            <w:tcW w:w="2586" w:type="dxa"/>
          </w:tcPr>
          <w:p w14:paraId="26BDCE9E"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Organizational change among emerging Latin American Firms</w:t>
            </w:r>
          </w:p>
        </w:tc>
        <w:tc>
          <w:tcPr>
            <w:tcW w:w="1559" w:type="dxa"/>
          </w:tcPr>
          <w:p w14:paraId="5AAC5718"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Management Research: Journal of the Iberoamerican Academy of Management</w:t>
            </w:r>
          </w:p>
        </w:tc>
        <w:tc>
          <w:tcPr>
            <w:tcW w:w="6516" w:type="dxa"/>
          </w:tcPr>
          <w:p w14:paraId="20960970"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Are these emerging MNCs going through an evolutionary path similar to that which characterized the more experienced multinationals, or are they learning from previous experiences and adopting more complex and sophisticated managerial processes early in their development?</w:t>
            </w:r>
          </w:p>
        </w:tc>
      </w:tr>
      <w:tr w:rsidR="00717F95" w:rsidRPr="00A7499A" w14:paraId="79926AF5"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D3FE084" w14:textId="77777777" w:rsidR="008B5C0C" w:rsidRPr="00A7499A" w:rsidRDefault="008B5C0C" w:rsidP="00683B83">
            <w:pPr>
              <w:numPr>
                <w:ilvl w:val="0"/>
                <w:numId w:val="6"/>
              </w:numPr>
              <w:contextualSpacing/>
              <w:jc w:val="center"/>
              <w:rPr>
                <w:b w:val="0"/>
                <w:bCs w:val="0"/>
                <w:sz w:val="20"/>
              </w:rPr>
            </w:pPr>
          </w:p>
        </w:tc>
        <w:tc>
          <w:tcPr>
            <w:tcW w:w="1401" w:type="dxa"/>
          </w:tcPr>
          <w:p w14:paraId="4695254F" w14:textId="26E85630" w:rsidR="008B5C0C" w:rsidRPr="00A7499A" w:rsidRDefault="008B5C0C"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Ménard, Claude</w:t>
            </w:r>
          </w:p>
        </w:tc>
        <w:tc>
          <w:tcPr>
            <w:tcW w:w="709" w:type="dxa"/>
          </w:tcPr>
          <w:p w14:paraId="62C51D31" w14:textId="3A3F477B" w:rsidR="008B5C0C" w:rsidRPr="00A7499A" w:rsidRDefault="008B5C0C"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2000</w:t>
            </w:r>
          </w:p>
        </w:tc>
        <w:tc>
          <w:tcPr>
            <w:tcW w:w="2586" w:type="dxa"/>
          </w:tcPr>
          <w:p w14:paraId="3EFDC44E" w14:textId="02FD9340" w:rsidR="008B5C0C" w:rsidRPr="00A7499A" w:rsidRDefault="008B5C0C"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 xml:space="preserve">Institutions, contracts and organizations. Perspectives from new institutional economics (Book) </w:t>
            </w:r>
          </w:p>
        </w:tc>
        <w:tc>
          <w:tcPr>
            <w:tcW w:w="1559" w:type="dxa"/>
          </w:tcPr>
          <w:p w14:paraId="2860C692" w14:textId="55069D1F" w:rsidR="008B5C0C" w:rsidRPr="00A7499A" w:rsidRDefault="008B5C0C"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Edward Elgar Publishing Limited</w:t>
            </w:r>
          </w:p>
        </w:tc>
        <w:tc>
          <w:tcPr>
            <w:tcW w:w="6516" w:type="dxa"/>
          </w:tcPr>
          <w:p w14:paraId="23AE8789" w14:textId="639BC2B3" w:rsidR="008B5C0C" w:rsidRPr="00A7499A" w:rsidRDefault="008B5C0C"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 xml:space="preserve">This book presents original contributions from some of the world´s leading economists including Ronald Coase, Douglass North, Masahiko Aoki, Oliver Williamson and Harold Demsetz. It demonstrates the extent and depth of the new institutional economics research program. </w:t>
            </w:r>
          </w:p>
        </w:tc>
      </w:tr>
      <w:tr w:rsidR="008B5C0C" w:rsidRPr="00A7499A" w14:paraId="70920D50" w14:textId="77777777" w:rsidTr="006911EF">
        <w:tc>
          <w:tcPr>
            <w:cnfStyle w:val="001000000000" w:firstRow="0" w:lastRow="0" w:firstColumn="1" w:lastColumn="0" w:oddVBand="0" w:evenVBand="0" w:oddHBand="0" w:evenHBand="0" w:firstRowFirstColumn="0" w:firstRowLastColumn="0" w:lastRowFirstColumn="0" w:lastRowLastColumn="0"/>
            <w:tcW w:w="691" w:type="dxa"/>
          </w:tcPr>
          <w:p w14:paraId="547AAE8D" w14:textId="10F2CC8E" w:rsidR="00CA056C" w:rsidRPr="00A7499A" w:rsidRDefault="00CA056C" w:rsidP="00CA056C">
            <w:pPr>
              <w:numPr>
                <w:ilvl w:val="0"/>
                <w:numId w:val="6"/>
              </w:numPr>
              <w:contextualSpacing/>
              <w:rPr>
                <w:b w:val="0"/>
                <w:bCs w:val="0"/>
                <w:sz w:val="20"/>
              </w:rPr>
            </w:pPr>
          </w:p>
        </w:tc>
        <w:tc>
          <w:tcPr>
            <w:tcW w:w="1401" w:type="dxa"/>
          </w:tcPr>
          <w:p w14:paraId="68BD3742" w14:textId="77777777" w:rsidR="00CA056C" w:rsidRPr="00A7499A" w:rsidRDefault="00CA056C"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Ménard, Claude</w:t>
            </w:r>
          </w:p>
          <w:p w14:paraId="01872813" w14:textId="782CA393" w:rsidR="00CA056C" w:rsidRPr="00A7499A" w:rsidRDefault="00CA056C"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 xml:space="preserve">Shirley, Mary M. </w:t>
            </w:r>
          </w:p>
        </w:tc>
        <w:tc>
          <w:tcPr>
            <w:tcW w:w="709" w:type="dxa"/>
          </w:tcPr>
          <w:p w14:paraId="39191401" w14:textId="638C2D25" w:rsidR="00CA056C" w:rsidRPr="00A7499A" w:rsidRDefault="00CA056C"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2005</w:t>
            </w:r>
          </w:p>
        </w:tc>
        <w:tc>
          <w:tcPr>
            <w:tcW w:w="2586" w:type="dxa"/>
          </w:tcPr>
          <w:p w14:paraId="12213F90" w14:textId="14B4880A" w:rsidR="00CA056C" w:rsidRPr="00A7499A" w:rsidRDefault="00CA056C"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Handbook of new institutional economics (Book)</w:t>
            </w:r>
          </w:p>
        </w:tc>
        <w:tc>
          <w:tcPr>
            <w:tcW w:w="1559" w:type="dxa"/>
          </w:tcPr>
          <w:p w14:paraId="2090240C" w14:textId="3ECC88E6" w:rsidR="00CA056C" w:rsidRPr="00A7499A" w:rsidRDefault="00CA056C"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Springer</w:t>
            </w:r>
          </w:p>
        </w:tc>
        <w:tc>
          <w:tcPr>
            <w:tcW w:w="6516" w:type="dxa"/>
          </w:tcPr>
          <w:p w14:paraId="54C3A4B1" w14:textId="3C432B5B" w:rsidR="00CA056C" w:rsidRPr="00A7499A" w:rsidRDefault="00CA056C"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 xml:space="preserve">This handbook explores and explains the domain of NIE, political institutions and the State, legal institutions of a market economy, modes of governance, contractual arrangements, regulations and institutional change. </w:t>
            </w:r>
          </w:p>
        </w:tc>
      </w:tr>
      <w:tr w:rsidR="00717F95" w:rsidRPr="00A7499A" w14:paraId="06797E8D"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B39F37E" w14:textId="77777777" w:rsidR="00CA056C" w:rsidRPr="00A7499A" w:rsidRDefault="00CA056C" w:rsidP="00CA056C">
            <w:pPr>
              <w:numPr>
                <w:ilvl w:val="0"/>
                <w:numId w:val="6"/>
              </w:numPr>
              <w:contextualSpacing/>
              <w:rPr>
                <w:b w:val="0"/>
                <w:bCs w:val="0"/>
                <w:sz w:val="20"/>
              </w:rPr>
            </w:pPr>
          </w:p>
        </w:tc>
        <w:tc>
          <w:tcPr>
            <w:tcW w:w="1401" w:type="dxa"/>
          </w:tcPr>
          <w:p w14:paraId="693EEDA1" w14:textId="7D29BDE2" w:rsidR="00CA056C" w:rsidRPr="00A7499A" w:rsidRDefault="00F84D03"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 xml:space="preserve">North, Douglass C. </w:t>
            </w:r>
          </w:p>
        </w:tc>
        <w:tc>
          <w:tcPr>
            <w:tcW w:w="709" w:type="dxa"/>
          </w:tcPr>
          <w:p w14:paraId="2E2F36EB" w14:textId="456687AE" w:rsidR="00CA056C" w:rsidRPr="00A7499A" w:rsidRDefault="00F84D03"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1990</w:t>
            </w:r>
          </w:p>
        </w:tc>
        <w:tc>
          <w:tcPr>
            <w:tcW w:w="2586" w:type="dxa"/>
          </w:tcPr>
          <w:p w14:paraId="645AB1C1" w14:textId="08AA6124" w:rsidR="00CA056C" w:rsidRPr="00A7499A" w:rsidRDefault="00F84D03"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 xml:space="preserve">Institutions, institutional change and economic performance (Book) </w:t>
            </w:r>
          </w:p>
        </w:tc>
        <w:tc>
          <w:tcPr>
            <w:tcW w:w="1559" w:type="dxa"/>
          </w:tcPr>
          <w:p w14:paraId="066237E5" w14:textId="1BB35FA3" w:rsidR="00CA056C" w:rsidRPr="00A7499A" w:rsidRDefault="00F84D03"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 xml:space="preserve">Cambridge University Press </w:t>
            </w:r>
          </w:p>
        </w:tc>
        <w:tc>
          <w:tcPr>
            <w:tcW w:w="6516" w:type="dxa"/>
          </w:tcPr>
          <w:p w14:paraId="01070C8F" w14:textId="255E4BD1" w:rsidR="00CA056C" w:rsidRPr="00A7499A" w:rsidRDefault="008B5C0C" w:rsidP="00683B83">
            <w:pPr>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 xml:space="preserve">This book approaches the central issues of the institutional change, institutional evolution, economic performance and human cooperation. </w:t>
            </w:r>
          </w:p>
        </w:tc>
      </w:tr>
      <w:tr w:rsidR="00717F95" w:rsidRPr="00A7499A" w14:paraId="25020D16" w14:textId="77777777" w:rsidTr="006911EF">
        <w:tc>
          <w:tcPr>
            <w:cnfStyle w:val="001000000000" w:firstRow="0" w:lastRow="0" w:firstColumn="1" w:lastColumn="0" w:oddVBand="0" w:evenVBand="0" w:oddHBand="0" w:evenHBand="0" w:firstRowFirstColumn="0" w:firstRowLastColumn="0" w:lastRowFirstColumn="0" w:lastRowLastColumn="0"/>
            <w:tcW w:w="691" w:type="dxa"/>
          </w:tcPr>
          <w:p w14:paraId="03ABC802" w14:textId="1A55E7B6" w:rsidR="008B5C0C" w:rsidRPr="00A7499A" w:rsidRDefault="008B5C0C" w:rsidP="00CA056C">
            <w:pPr>
              <w:numPr>
                <w:ilvl w:val="0"/>
                <w:numId w:val="6"/>
              </w:numPr>
              <w:contextualSpacing/>
              <w:rPr>
                <w:b w:val="0"/>
                <w:bCs w:val="0"/>
                <w:sz w:val="20"/>
              </w:rPr>
            </w:pPr>
          </w:p>
        </w:tc>
        <w:tc>
          <w:tcPr>
            <w:tcW w:w="1401" w:type="dxa"/>
          </w:tcPr>
          <w:p w14:paraId="7024AF9E" w14:textId="6CA6DF0C" w:rsidR="008B5C0C" w:rsidRPr="00A7499A" w:rsidRDefault="008B5C0C"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 xml:space="preserve">North, Douglass C. </w:t>
            </w:r>
          </w:p>
        </w:tc>
        <w:tc>
          <w:tcPr>
            <w:tcW w:w="709" w:type="dxa"/>
          </w:tcPr>
          <w:p w14:paraId="4A7237C2" w14:textId="58C7B676" w:rsidR="008B5C0C" w:rsidRPr="00A7499A" w:rsidRDefault="008B5C0C"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2005</w:t>
            </w:r>
          </w:p>
        </w:tc>
        <w:tc>
          <w:tcPr>
            <w:tcW w:w="2586" w:type="dxa"/>
          </w:tcPr>
          <w:p w14:paraId="1AD1F4F5" w14:textId="3B119844" w:rsidR="008B5C0C" w:rsidRPr="00A7499A" w:rsidRDefault="008B5C0C"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Understanding the process of economic change</w:t>
            </w:r>
          </w:p>
        </w:tc>
        <w:tc>
          <w:tcPr>
            <w:tcW w:w="1559" w:type="dxa"/>
          </w:tcPr>
          <w:p w14:paraId="03AF0890" w14:textId="4A770CF6" w:rsidR="008B5C0C" w:rsidRPr="00A7499A" w:rsidRDefault="008B5C0C"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Princeton University Press</w:t>
            </w:r>
          </w:p>
        </w:tc>
        <w:tc>
          <w:tcPr>
            <w:tcW w:w="6516" w:type="dxa"/>
          </w:tcPr>
          <w:p w14:paraId="6CE84092" w14:textId="2207D710" w:rsidR="008B5C0C" w:rsidRPr="00A7499A" w:rsidRDefault="008B5C0C"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 xml:space="preserve">In this book, the author develops a new way of understanding the process by which economies change. </w:t>
            </w:r>
          </w:p>
        </w:tc>
      </w:tr>
      <w:tr w:rsidR="008B5C0C" w:rsidRPr="00A7499A" w14:paraId="3636EA7E"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B38052A"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5F2AFC3D"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Parente, Ronaldo C.</w:t>
            </w:r>
          </w:p>
          <w:p w14:paraId="0F1BA43A"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Cyrino, Alvaro Bruno</w:t>
            </w:r>
          </w:p>
          <w:p w14:paraId="32780669"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Spohr, Nicole</w:t>
            </w:r>
          </w:p>
          <w:p w14:paraId="419AAC9B"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Vasconcelos, Flavio Carvalho de</w:t>
            </w:r>
          </w:p>
        </w:tc>
        <w:tc>
          <w:tcPr>
            <w:tcW w:w="709" w:type="dxa"/>
          </w:tcPr>
          <w:p w14:paraId="65DC9491"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2013</w:t>
            </w:r>
          </w:p>
        </w:tc>
        <w:tc>
          <w:tcPr>
            <w:tcW w:w="2586" w:type="dxa"/>
          </w:tcPr>
          <w:p w14:paraId="5A3C6BD8"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Lessons learned from Brazilian multinationals' internationalization strategies</w:t>
            </w:r>
          </w:p>
        </w:tc>
        <w:tc>
          <w:tcPr>
            <w:tcW w:w="1559" w:type="dxa"/>
          </w:tcPr>
          <w:p w14:paraId="5B023042"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Business Horizons</w:t>
            </w:r>
          </w:p>
        </w:tc>
        <w:tc>
          <w:tcPr>
            <w:tcW w:w="6516" w:type="dxa"/>
          </w:tcPr>
          <w:p w14:paraId="7E02384D"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In this article, we broadly address the issue of whether or not there is anything new to be learned from these emerging market multinational companies (EMMNCs) compared to the overall body of knowledge accumulated by developed market MNCs.</w:t>
            </w:r>
          </w:p>
        </w:tc>
      </w:tr>
      <w:tr w:rsidR="008B5C0C" w:rsidRPr="00A7499A" w14:paraId="0951D1A5" w14:textId="77777777" w:rsidTr="006911EF">
        <w:tc>
          <w:tcPr>
            <w:cnfStyle w:val="001000000000" w:firstRow="0" w:lastRow="0" w:firstColumn="1" w:lastColumn="0" w:oddVBand="0" w:evenVBand="0" w:oddHBand="0" w:evenHBand="0" w:firstRowFirstColumn="0" w:firstRowLastColumn="0" w:lastRowFirstColumn="0" w:lastRowLastColumn="0"/>
            <w:tcW w:w="691" w:type="dxa"/>
          </w:tcPr>
          <w:p w14:paraId="70F7E749" w14:textId="77777777" w:rsidR="00CA056C" w:rsidRPr="00A7499A" w:rsidRDefault="00CA056C" w:rsidP="00683B83">
            <w:pPr>
              <w:numPr>
                <w:ilvl w:val="0"/>
                <w:numId w:val="6"/>
              </w:numPr>
              <w:contextualSpacing/>
              <w:jc w:val="center"/>
              <w:rPr>
                <w:b w:val="0"/>
                <w:bCs w:val="0"/>
                <w:sz w:val="20"/>
              </w:rPr>
            </w:pPr>
          </w:p>
        </w:tc>
        <w:tc>
          <w:tcPr>
            <w:tcW w:w="1401" w:type="dxa"/>
          </w:tcPr>
          <w:p w14:paraId="7170D4AD" w14:textId="65B389BF" w:rsidR="00CA056C" w:rsidRPr="00A7499A" w:rsidRDefault="00CA056C"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Scoth, W. Richard</w:t>
            </w:r>
          </w:p>
        </w:tc>
        <w:tc>
          <w:tcPr>
            <w:tcW w:w="709" w:type="dxa"/>
          </w:tcPr>
          <w:p w14:paraId="109BE61D" w14:textId="33B849EA" w:rsidR="00CA056C" w:rsidRPr="00A7499A" w:rsidRDefault="00CA056C"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2008</w:t>
            </w:r>
          </w:p>
        </w:tc>
        <w:tc>
          <w:tcPr>
            <w:tcW w:w="2586" w:type="dxa"/>
          </w:tcPr>
          <w:p w14:paraId="47D7A45A" w14:textId="305CEE1B" w:rsidR="00CA056C" w:rsidRPr="00A7499A" w:rsidRDefault="00CA056C"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 xml:space="preserve">Institutions and organizations, ideas and interests (Book) </w:t>
            </w:r>
          </w:p>
        </w:tc>
        <w:tc>
          <w:tcPr>
            <w:tcW w:w="1559" w:type="dxa"/>
          </w:tcPr>
          <w:p w14:paraId="36C8E4EA" w14:textId="17CE8E2C" w:rsidR="00CA056C" w:rsidRPr="00A7499A" w:rsidRDefault="00CA056C"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SAGE Publications</w:t>
            </w:r>
          </w:p>
        </w:tc>
        <w:tc>
          <w:tcPr>
            <w:tcW w:w="6516" w:type="dxa"/>
          </w:tcPr>
          <w:p w14:paraId="5402C524" w14:textId="4F5EEBAA" w:rsidR="00CA056C" w:rsidRPr="00A7499A" w:rsidRDefault="00CA056C" w:rsidP="00683B83">
            <w:pPr>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 xml:space="preserve">The book provides a comprehensive analysis of the relationship between institutional theory and the study of organizations. </w:t>
            </w:r>
          </w:p>
        </w:tc>
      </w:tr>
      <w:tr w:rsidR="008B5C0C" w:rsidRPr="00A7499A" w14:paraId="0F83E7D6"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3CEBBD0"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5D0804CF"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Thomas, Douglas E.</w:t>
            </w:r>
          </w:p>
          <w:p w14:paraId="17AD68EC"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Grosse, Robert</w:t>
            </w:r>
          </w:p>
        </w:tc>
        <w:tc>
          <w:tcPr>
            <w:tcW w:w="709" w:type="dxa"/>
          </w:tcPr>
          <w:p w14:paraId="729ED28A"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2001</w:t>
            </w:r>
          </w:p>
        </w:tc>
        <w:tc>
          <w:tcPr>
            <w:tcW w:w="2586" w:type="dxa"/>
          </w:tcPr>
          <w:p w14:paraId="51FFE9CC"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Country-of-origin determinants of foreign direct investment in an emerging market: The case of Mexico</w:t>
            </w:r>
          </w:p>
        </w:tc>
        <w:tc>
          <w:tcPr>
            <w:tcW w:w="1559" w:type="dxa"/>
          </w:tcPr>
          <w:p w14:paraId="61B92614"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Journal of International Management</w:t>
            </w:r>
          </w:p>
        </w:tc>
        <w:tc>
          <w:tcPr>
            <w:tcW w:w="6516" w:type="dxa"/>
          </w:tcPr>
          <w:p w14:paraId="16F6A77B"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 xml:space="preserve">The purpose of this paper is to empirically test a multidimensional model of factors that affect FDI flows into an emerging market. More specifically, we employ a country-of-origin economic, political, cultural and geographical variables to explain FDI inflows to Mexico over a 16-year period.  </w:t>
            </w:r>
          </w:p>
        </w:tc>
      </w:tr>
      <w:tr w:rsidR="008B5C0C" w:rsidRPr="00A7499A" w14:paraId="1079F33D" w14:textId="77777777" w:rsidTr="006911EF">
        <w:tc>
          <w:tcPr>
            <w:cnfStyle w:val="001000000000" w:firstRow="0" w:lastRow="0" w:firstColumn="1" w:lastColumn="0" w:oddVBand="0" w:evenVBand="0" w:oddHBand="0" w:evenHBand="0" w:firstRowFirstColumn="0" w:firstRowLastColumn="0" w:lastRowFirstColumn="0" w:lastRowLastColumn="0"/>
            <w:tcW w:w="691" w:type="dxa"/>
          </w:tcPr>
          <w:p w14:paraId="5261C187" w14:textId="77777777" w:rsidR="00340A34" w:rsidRPr="00A7499A" w:rsidRDefault="00340A34" w:rsidP="00683B83">
            <w:pPr>
              <w:numPr>
                <w:ilvl w:val="0"/>
                <w:numId w:val="6"/>
              </w:numPr>
              <w:spacing w:line="259" w:lineRule="auto"/>
              <w:contextualSpacing/>
              <w:rPr>
                <w:b w:val="0"/>
                <w:bCs w:val="0"/>
                <w:sz w:val="20"/>
              </w:rPr>
            </w:pPr>
          </w:p>
        </w:tc>
        <w:tc>
          <w:tcPr>
            <w:tcW w:w="1401" w:type="dxa"/>
          </w:tcPr>
          <w:p w14:paraId="0B4A2825"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Velez-Ocampo, Juan</w:t>
            </w:r>
          </w:p>
          <w:p w14:paraId="36F2CD96"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Gonzalez-Perez, Maria Alejandra</w:t>
            </w:r>
          </w:p>
        </w:tc>
        <w:tc>
          <w:tcPr>
            <w:tcW w:w="709" w:type="dxa"/>
          </w:tcPr>
          <w:p w14:paraId="1BC5CB89"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2016</w:t>
            </w:r>
          </w:p>
        </w:tc>
        <w:tc>
          <w:tcPr>
            <w:tcW w:w="2586" w:type="dxa"/>
          </w:tcPr>
          <w:p w14:paraId="0E1E0AA8"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International expansion of Colombian firms: Understanding their emergence in foreign markets</w:t>
            </w:r>
          </w:p>
        </w:tc>
        <w:tc>
          <w:tcPr>
            <w:tcW w:w="1559" w:type="dxa"/>
          </w:tcPr>
          <w:p w14:paraId="318B983D"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Cuadernos de Administración</w:t>
            </w:r>
          </w:p>
        </w:tc>
        <w:tc>
          <w:tcPr>
            <w:tcW w:w="6516" w:type="dxa"/>
          </w:tcPr>
          <w:p w14:paraId="535C2165" w14:textId="77777777" w:rsidR="00340A34" w:rsidRPr="00A7499A" w:rsidRDefault="00340A34" w:rsidP="00683B83">
            <w:pPr>
              <w:spacing w:line="259" w:lineRule="auto"/>
              <w:jc w:val="both"/>
              <w:cnfStyle w:val="000000000000" w:firstRow="0" w:lastRow="0" w:firstColumn="0" w:lastColumn="0" w:oddVBand="0" w:evenVBand="0" w:oddHBand="0" w:evenHBand="0" w:firstRowFirstColumn="0" w:firstRowLastColumn="0" w:lastRowFirstColumn="0" w:lastRowLastColumn="0"/>
              <w:rPr>
                <w:sz w:val="20"/>
              </w:rPr>
            </w:pPr>
            <w:r w:rsidRPr="00A7499A">
              <w:rPr>
                <w:sz w:val="20"/>
              </w:rPr>
              <w:t>This paper aims to show that, although there is no evidence of a generalized pattern within the internationalization process of Colombian firms, there are common features in the majority of the observed firms: the election of exportations as the main entrance tool, the entrance to countries within a short geographical and psychological distance, and the development of local strategic advantages that eventually replicate abroad.</w:t>
            </w:r>
          </w:p>
        </w:tc>
      </w:tr>
      <w:tr w:rsidR="008B5C0C" w:rsidRPr="00A7499A" w14:paraId="6F180BF0" w14:textId="77777777" w:rsidTr="0069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17532F1" w14:textId="77777777" w:rsidR="00340A34" w:rsidRPr="00A7499A" w:rsidRDefault="00340A34" w:rsidP="00683B83">
            <w:pPr>
              <w:numPr>
                <w:ilvl w:val="0"/>
                <w:numId w:val="6"/>
              </w:numPr>
              <w:spacing w:line="259" w:lineRule="auto"/>
              <w:contextualSpacing/>
              <w:jc w:val="center"/>
              <w:rPr>
                <w:b w:val="0"/>
                <w:bCs w:val="0"/>
                <w:sz w:val="20"/>
              </w:rPr>
            </w:pPr>
          </w:p>
        </w:tc>
        <w:tc>
          <w:tcPr>
            <w:tcW w:w="1401" w:type="dxa"/>
          </w:tcPr>
          <w:p w14:paraId="783021D6"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Yaprak, Attila</w:t>
            </w:r>
          </w:p>
          <w:p w14:paraId="698F0A39"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Karademir, Bahattin</w:t>
            </w:r>
          </w:p>
        </w:tc>
        <w:tc>
          <w:tcPr>
            <w:tcW w:w="709" w:type="dxa"/>
          </w:tcPr>
          <w:p w14:paraId="2F8813BC"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2011</w:t>
            </w:r>
          </w:p>
        </w:tc>
        <w:tc>
          <w:tcPr>
            <w:tcW w:w="2586" w:type="dxa"/>
          </w:tcPr>
          <w:p w14:paraId="1269E3C6"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Emerging market multinationals' role in facilitating developed country multinationals' regional expansion: A critical review of the literature and Turkish MNC examples</w:t>
            </w:r>
          </w:p>
        </w:tc>
        <w:tc>
          <w:tcPr>
            <w:tcW w:w="1559" w:type="dxa"/>
          </w:tcPr>
          <w:p w14:paraId="0353D98E"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Journal of World Business</w:t>
            </w:r>
          </w:p>
        </w:tc>
        <w:tc>
          <w:tcPr>
            <w:tcW w:w="6516" w:type="dxa"/>
          </w:tcPr>
          <w:p w14:paraId="42CDE006" w14:textId="77777777" w:rsidR="00340A34" w:rsidRPr="00A7499A" w:rsidRDefault="00340A34" w:rsidP="00683B83">
            <w:pPr>
              <w:spacing w:line="259" w:lineRule="auto"/>
              <w:jc w:val="both"/>
              <w:cnfStyle w:val="000000100000" w:firstRow="0" w:lastRow="0" w:firstColumn="0" w:lastColumn="0" w:oddVBand="0" w:evenVBand="0" w:oddHBand="1" w:evenHBand="0" w:firstRowFirstColumn="0" w:firstRowLastColumn="0" w:lastRowFirstColumn="0" w:lastRowLastColumn="0"/>
              <w:rPr>
                <w:sz w:val="20"/>
              </w:rPr>
            </w:pPr>
            <w:r w:rsidRPr="00A7499A">
              <w:rPr>
                <w:sz w:val="20"/>
              </w:rPr>
              <w:t>We explore the question of the possible role of emerging market multinationals as facilitating agents in regional expansion. We explore this question through a critical review of the literature and examples from Turkish multinationals.</w:t>
            </w:r>
          </w:p>
        </w:tc>
      </w:tr>
    </w:tbl>
    <w:p w14:paraId="06018A6A" w14:textId="77777777" w:rsidR="00683B83" w:rsidRPr="00A7499A" w:rsidRDefault="00683B83" w:rsidP="00340A34">
      <w:pPr>
        <w:jc w:val="both"/>
        <w:rPr>
          <w:b/>
        </w:rPr>
        <w:sectPr w:rsidR="00683B83" w:rsidRPr="00A7499A" w:rsidSect="00340A34">
          <w:pgSz w:w="15840" w:h="12240" w:orient="landscape"/>
          <w:pgMar w:top="1701" w:right="1418" w:bottom="1701" w:left="1418" w:header="709" w:footer="709" w:gutter="0"/>
          <w:cols w:space="708"/>
          <w:docGrid w:linePitch="360"/>
        </w:sectPr>
      </w:pPr>
    </w:p>
    <w:p w14:paraId="4EE1F46F" w14:textId="40E137D4" w:rsidR="00D9046A" w:rsidRPr="00A7499A" w:rsidRDefault="009613A7" w:rsidP="009E3A34">
      <w:pPr>
        <w:pStyle w:val="Prrafodelista"/>
        <w:numPr>
          <w:ilvl w:val="0"/>
          <w:numId w:val="4"/>
        </w:numPr>
        <w:jc w:val="both"/>
        <w:outlineLvl w:val="0"/>
        <w:rPr>
          <w:b/>
        </w:rPr>
      </w:pPr>
      <w:bookmarkStart w:id="14" w:name="_Toc453248467"/>
      <w:r w:rsidRPr="00A7499A">
        <w:rPr>
          <w:b/>
        </w:rPr>
        <w:lastRenderedPageBreak/>
        <w:t>Methodological C</w:t>
      </w:r>
      <w:r w:rsidR="008734C5" w:rsidRPr="00A7499A">
        <w:rPr>
          <w:b/>
        </w:rPr>
        <w:t>onsiderations</w:t>
      </w:r>
      <w:bookmarkEnd w:id="14"/>
    </w:p>
    <w:p w14:paraId="00D7EF76" w14:textId="7F8C678D" w:rsidR="00C23592" w:rsidRPr="00A7499A" w:rsidRDefault="00C23592" w:rsidP="00C23592">
      <w:pPr>
        <w:jc w:val="both"/>
      </w:pPr>
      <w:r w:rsidRPr="00A7499A">
        <w:t xml:space="preserve">During the last few decades, scholars working within NIE and international business (IB) have triggered tremendous developments in the research program of these fields. together with a challenging research agenda with respect to theory developments, methods, approaches and underlying mechanisms that illuminate future research. </w:t>
      </w:r>
      <w:r w:rsidR="00D16C0F" w:rsidRPr="00A7499A">
        <w:t>Scholars pursuing relevant theoretical and practical implications for their research in business-related areas must face both disciplinary and methodological challenges.</w:t>
      </w:r>
    </w:p>
    <w:p w14:paraId="54DEAFE3" w14:textId="5E7A93A6" w:rsidR="00C23592" w:rsidRPr="00A7499A" w:rsidRDefault="00D16C0F" w:rsidP="00C23592">
      <w:pPr>
        <w:jc w:val="both"/>
      </w:pPr>
      <w:r w:rsidRPr="00A7499A">
        <w:t>Building</w:t>
      </w:r>
      <w:r w:rsidR="00C23592" w:rsidRPr="00A7499A">
        <w:t xml:space="preserve"> relevant </w:t>
      </w:r>
      <w:r w:rsidRPr="00A7499A">
        <w:t xml:space="preserve">scholarly </w:t>
      </w:r>
      <w:r w:rsidR="00C23592" w:rsidRPr="00A7499A">
        <w:t>contribution</w:t>
      </w:r>
      <w:r w:rsidRPr="00A7499A">
        <w:t>s to any business</w:t>
      </w:r>
      <w:r w:rsidR="00C23592" w:rsidRPr="00A7499A">
        <w:t xml:space="preserve"> theory</w:t>
      </w:r>
      <w:r w:rsidRPr="00A7499A">
        <w:t xml:space="preserve"> or framework</w:t>
      </w:r>
      <w:r w:rsidR="00C23592" w:rsidRPr="00A7499A">
        <w:t xml:space="preserve"> </w:t>
      </w:r>
      <w:r w:rsidRPr="00A7499A">
        <w:t xml:space="preserve">is a complex process that </w:t>
      </w:r>
      <w:r w:rsidR="00C23592" w:rsidRPr="00A7499A">
        <w:t xml:space="preserve">should not be </w:t>
      </w:r>
      <w:r w:rsidRPr="00A7499A">
        <w:t>oversimplified;</w:t>
      </w:r>
      <w:r w:rsidR="00C23592" w:rsidRPr="00A7499A">
        <w:t xml:space="preserve"> neither unnecessarily tangled to make it look more sophisticated or better built.</w:t>
      </w:r>
      <w:r w:rsidRPr="00A7499A">
        <w:t xml:space="preserve"> This unit is split into two subsections, the first one deals with broad methodological foundations for doing research in business, while the second part is about the specific methodological considerations for developing the specific objectives. </w:t>
      </w:r>
    </w:p>
    <w:p w14:paraId="52D78FAE" w14:textId="77777777" w:rsidR="00E24E14" w:rsidRPr="00A7499A" w:rsidRDefault="00E24E14" w:rsidP="00C23592">
      <w:pPr>
        <w:jc w:val="both"/>
      </w:pPr>
    </w:p>
    <w:p w14:paraId="39BC6051" w14:textId="510704D8" w:rsidR="00D9046A" w:rsidRPr="00A7499A" w:rsidRDefault="009613A7" w:rsidP="009E3A34">
      <w:pPr>
        <w:pStyle w:val="Prrafodelista"/>
        <w:numPr>
          <w:ilvl w:val="1"/>
          <w:numId w:val="4"/>
        </w:numPr>
        <w:jc w:val="both"/>
        <w:outlineLvl w:val="1"/>
        <w:rPr>
          <w:b/>
        </w:rPr>
      </w:pPr>
      <w:bookmarkStart w:id="15" w:name="_Toc453248468"/>
      <w:r w:rsidRPr="00A7499A">
        <w:rPr>
          <w:b/>
        </w:rPr>
        <w:t>Broad Methodological F</w:t>
      </w:r>
      <w:r w:rsidR="00D9046A" w:rsidRPr="00A7499A">
        <w:rPr>
          <w:b/>
        </w:rPr>
        <w:t>oundations</w:t>
      </w:r>
      <w:bookmarkEnd w:id="15"/>
    </w:p>
    <w:p w14:paraId="19AFAD70" w14:textId="7447AD25" w:rsidR="001C5747" w:rsidRPr="00A7499A" w:rsidRDefault="001C5747" w:rsidP="001C5747">
      <w:pPr>
        <w:jc w:val="both"/>
      </w:pPr>
      <w:r w:rsidRPr="00A7499A">
        <w:t>Corl</w:t>
      </w:r>
      <w:r w:rsidR="0044173E" w:rsidRPr="00A7499A">
        <w:t>e</w:t>
      </w:r>
      <w:r w:rsidR="00E60117" w:rsidRPr="00A7499A">
        <w:t xml:space="preserve">y and </w:t>
      </w:r>
      <w:r w:rsidRPr="00A7499A">
        <w:t xml:space="preserve">Gioia </w:t>
      </w:r>
      <w:r w:rsidRPr="00A7499A">
        <w:fldChar w:fldCharType="begin" w:fldLock="1"/>
      </w:r>
      <w:r w:rsidR="0044173E" w:rsidRPr="00A7499A">
        <w:instrText>ADDIN CSL_CITATION { "citationItems" : [ { "id" : "ITEM-1", "itemData" : { "DOI" : "10.5465/AMR.2011.55662499", "author" : [ { "dropping-particle" : "", "family" : "Corley", "given" : "Kevin G.", "non-dropping-particle" : "", "parse-names" : false, "suffix" : "" }, { "dropping-particle" : "", "family" : "Gioia", "given" : "Dennis A.", "non-dropping-particle" : "", "parse-names" : false, "suffix" : "" } ], "container-title" : "Academy of Management Review", "id" : "ITEM-1", "issue" : "1", "issued" : { "date-parts" : [ [ "2011" ] ] }, "page" : "12-32", "title" : "Building Theory About Theory Building : What Constitutes a Theoretical Contribution?", "type" : "article-journal", "volume" : "36" }, "suppress-author" : 1, "uris" : [ "http://www.mendeley.com/documents/?uuid=3915d68e-2335-4b6f-9e21-0a7bbc184dfa" ] } ], "mendeley" : { "formattedCitation" : "(2011)", "plainTextFormattedCitation" : "(2011)", "previouslyFormattedCitation" : "(2011)" }, "properties" : { "noteIndex" : 0 }, "schema" : "https://github.com/citation-style-language/schema/raw/master/csl-citation.json" }</w:instrText>
      </w:r>
      <w:r w:rsidRPr="00A7499A">
        <w:fldChar w:fldCharType="separate"/>
      </w:r>
      <w:r w:rsidRPr="00A7499A">
        <w:rPr>
          <w:noProof/>
        </w:rPr>
        <w:t>(2011)</w:t>
      </w:r>
      <w:r w:rsidRPr="00A7499A">
        <w:fldChar w:fldCharType="end"/>
      </w:r>
      <w:r w:rsidRPr="00A7499A">
        <w:t xml:space="preserve"> explore the recommendations that Academy of Management (AM) has considered more appealing for new contributions within the last four decades: advancing knowledge and helping the field move forward, making new connections on previous constructs, and studying the empirical implications of these connections. Based on these motives, they propose a categorization that took into account the originality and ut</w:t>
      </w:r>
      <w:r w:rsidR="00784B4F" w:rsidRPr="00A7499A">
        <w:t>ility (see figure 3</w:t>
      </w:r>
      <w:r w:rsidRPr="00A7499A">
        <w:t xml:space="preserve">). Originality is a dimension of rigueur for AM that can be incremental when advancing the understanding of a discipline, or revelatory when research illuminates unstudied fields, relations or phenomena. This classification clearly related to Davis </w:t>
      </w:r>
      <w:r w:rsidR="0044173E" w:rsidRPr="00A7499A">
        <w:fldChar w:fldCharType="begin" w:fldLock="1"/>
      </w:r>
      <w:r w:rsidR="0044173E" w:rsidRPr="00A7499A">
        <w:instrText>ADDIN CSL_CITATION { "citationItems" : [ { "id" : "ITEM-1", "itemData" : { "DOI" : "10.1177/004839317100100211", "ISBN" : "0048-3931", "ISSN" : "00030996", "author" : [ { "dropping-particle" : "", "family" : "Davis", "given" : "MS", "non-dropping-particle" : "", "parse-names" : false, "suffix" : "" } ], "container-title" : "Philosophy of the social sciences", "id" : "ITEM-1", "issue" : "4", "issued" : { "date-parts" : [ [ "1971" ] ] }, "page" : "309-344", "title" : "That's interesting. Towards a phenonomenology of sociology and sociology phenomenology", "type" : "article-journal", "volume" : "1" }, "suppress-author" : 1, "uris" : [ "http://www.mendeley.com/documents/?uuid=58c1e581-10c1-4e2f-9bbf-f5fd346d2a53" ] } ], "mendeley" : { "formattedCitation" : "(1971)", "plainTextFormattedCitation" : "(1971)", "previouslyFormattedCitation" : "(1971)" }, "properties" : { "noteIndex" : 0 }, "schema" : "https://github.com/citation-style-language/schema/raw/master/csl-citation.json" }</w:instrText>
      </w:r>
      <w:r w:rsidR="0044173E" w:rsidRPr="00A7499A">
        <w:fldChar w:fldCharType="separate"/>
      </w:r>
      <w:r w:rsidR="0044173E" w:rsidRPr="00A7499A">
        <w:rPr>
          <w:noProof/>
        </w:rPr>
        <w:t>(1971)</w:t>
      </w:r>
      <w:r w:rsidR="0044173E" w:rsidRPr="00A7499A">
        <w:fldChar w:fldCharType="end"/>
      </w:r>
      <w:r w:rsidRPr="00A7499A">
        <w:t xml:space="preserve"> an</w:t>
      </w:r>
      <w:r w:rsidR="00E60117" w:rsidRPr="00A7499A">
        <w:t xml:space="preserve">d former developments of Gray and </w:t>
      </w:r>
      <w:r w:rsidRPr="00A7499A">
        <w:t>Wegner</w:t>
      </w:r>
      <w:r w:rsidR="009F0035" w:rsidRPr="00A7499A">
        <w:t xml:space="preserve"> </w:t>
      </w:r>
      <w:r w:rsidR="0044173E" w:rsidRPr="00A7499A">
        <w:fldChar w:fldCharType="begin" w:fldLock="1"/>
      </w:r>
      <w:r w:rsidR="0044173E" w:rsidRPr="00A7499A">
        <w:instrText>ADDIN CSL_CITATION { "citationItems" : [ { "id" : "ITEM-1", "itemData" : { "DOI" : "10.1177/1745691613497967", "ISBN" : "1745-6916", "ISSN" : "1745-6916", "PMID" : "26173211", "abstract" : "There are many guides on proper psychology, but far fewer on interesting psychology. This article presents six guidelines for interesting research. The first three\u2014Phenomena First, Be Surprising, and Grandmothers, Not Scientists\u2014 suggest how to choose your research question; the last three\u2014Be The Participant, Simple Statistics, and Powerful Beginnings\u2014suggest how to answer your research question and offer perspectives on experimental design, statistical analysis, and effective communication. These guidelines serve as reminders that replicability is necessary but not sufficient for compelling psychological science. Interesting research considers subjective experience; it listens to the music of the human condition.", "author" : [ { "dropping-particle" : "", "family" : "Gray", "given" : "Kurt", "non-dropping-particle" : "", "parse-names" : false, "suffix" : "" }, { "dropping-particle" : "", "family" : "Wegner", "given" : "Daniel M", "non-dropping-particle" : "", "parse-names" : false, "suffix" : "" } ], "container-title" : "Perspectives on Psychological Science", "id" : "ITEM-1", "issue" : "5", "issued" : { "date-parts" : [ [ "2013" ] ] }, "page" : "549-553", "title" : "Perspectives on Psychological Science Six Guidelines for Interesting Research", "type" : "article-journal", "volume" : "8" }, "suppress-author" : 1, "uris" : [ "http://www.mendeley.com/documents/?uuid=3d42692c-d82b-41e0-b706-1dc087590e08" ] } ], "mendeley" : { "formattedCitation" : "(2013)", "plainTextFormattedCitation" : "(2013)", "previouslyFormattedCitation" : "(2013)" }, "properties" : { "noteIndex" : 0 }, "schema" : "https://github.com/citation-style-language/schema/raw/master/csl-citation.json" }</w:instrText>
      </w:r>
      <w:r w:rsidR="0044173E" w:rsidRPr="00A7499A">
        <w:fldChar w:fldCharType="separate"/>
      </w:r>
      <w:r w:rsidR="0044173E" w:rsidRPr="00A7499A">
        <w:rPr>
          <w:noProof/>
        </w:rPr>
        <w:t>(2013)</w:t>
      </w:r>
      <w:r w:rsidR="0044173E" w:rsidRPr="00A7499A">
        <w:fldChar w:fldCharType="end"/>
      </w:r>
      <w:r w:rsidRPr="00A7499A">
        <w:t xml:space="preserve"> when they propose that interesting theories are the one that deny certain assumptions and attack taken-for-granted understanding but at the same time are articulated to phenomena and properly introduced to both laypeople and scientists. </w:t>
      </w:r>
    </w:p>
    <w:p w14:paraId="0427B7D6" w14:textId="77777777" w:rsidR="00683B83" w:rsidRPr="00A7499A" w:rsidRDefault="00683B83" w:rsidP="001C5747">
      <w:pPr>
        <w:jc w:val="both"/>
      </w:pPr>
    </w:p>
    <w:p w14:paraId="02C4507B" w14:textId="77777777" w:rsidR="00683B83" w:rsidRPr="00A7499A" w:rsidRDefault="00683B83" w:rsidP="001C5747">
      <w:pPr>
        <w:jc w:val="both"/>
      </w:pPr>
    </w:p>
    <w:p w14:paraId="405039F4" w14:textId="77777777" w:rsidR="00683B83" w:rsidRPr="00A7499A" w:rsidRDefault="00683B83" w:rsidP="001C5747">
      <w:pPr>
        <w:jc w:val="both"/>
      </w:pPr>
    </w:p>
    <w:p w14:paraId="60CC131E" w14:textId="77777777" w:rsidR="00683B83" w:rsidRPr="00A7499A" w:rsidRDefault="00683B83" w:rsidP="001C5747">
      <w:pPr>
        <w:jc w:val="both"/>
      </w:pPr>
    </w:p>
    <w:p w14:paraId="10064FB3" w14:textId="77777777" w:rsidR="00683B83" w:rsidRPr="00A7499A" w:rsidRDefault="00683B83" w:rsidP="001C5747">
      <w:pPr>
        <w:jc w:val="both"/>
      </w:pPr>
    </w:p>
    <w:p w14:paraId="3FFC8D88" w14:textId="77777777" w:rsidR="007D04CA" w:rsidRPr="00A7499A" w:rsidRDefault="007D04CA" w:rsidP="001C5747">
      <w:pPr>
        <w:jc w:val="both"/>
      </w:pPr>
    </w:p>
    <w:p w14:paraId="5D2C4BC9" w14:textId="77777777" w:rsidR="00683B83" w:rsidRPr="00A7499A" w:rsidRDefault="00683B83" w:rsidP="001C5747">
      <w:pPr>
        <w:jc w:val="both"/>
      </w:pPr>
    </w:p>
    <w:p w14:paraId="07643BFC" w14:textId="77777777" w:rsidR="00683B83" w:rsidRPr="00A7499A" w:rsidRDefault="00683B83" w:rsidP="001C5747">
      <w:pPr>
        <w:jc w:val="both"/>
      </w:pPr>
    </w:p>
    <w:p w14:paraId="2B5DDD7B" w14:textId="77777777" w:rsidR="00683B83" w:rsidRPr="00A7499A" w:rsidRDefault="00683B83" w:rsidP="001C5747">
      <w:pPr>
        <w:jc w:val="both"/>
      </w:pPr>
    </w:p>
    <w:p w14:paraId="04DFFD8E" w14:textId="43EA1B5D" w:rsidR="001C5747" w:rsidRPr="00A7499A" w:rsidRDefault="00784B4F" w:rsidP="009E3A34">
      <w:pPr>
        <w:pStyle w:val="Ttulo3"/>
        <w:rPr>
          <w:rFonts w:asciiTheme="minorHAnsi" w:hAnsiTheme="minorHAnsi"/>
          <w:b/>
          <w:color w:val="auto"/>
        </w:rPr>
      </w:pPr>
      <w:bookmarkStart w:id="16" w:name="_Toc453248469"/>
      <w:r w:rsidRPr="00A7499A">
        <w:rPr>
          <w:rFonts w:asciiTheme="minorHAnsi" w:hAnsiTheme="minorHAnsi"/>
          <w:b/>
          <w:color w:val="auto"/>
        </w:rPr>
        <w:lastRenderedPageBreak/>
        <w:t>Figure 3</w:t>
      </w:r>
      <w:r w:rsidR="0044173E" w:rsidRPr="00A7499A">
        <w:rPr>
          <w:rFonts w:asciiTheme="minorHAnsi" w:hAnsiTheme="minorHAnsi"/>
          <w:b/>
          <w:color w:val="auto"/>
        </w:rPr>
        <w:t xml:space="preserve">. </w:t>
      </w:r>
      <w:r w:rsidR="009613A7" w:rsidRPr="00A7499A">
        <w:rPr>
          <w:rFonts w:asciiTheme="minorHAnsi" w:hAnsiTheme="minorHAnsi"/>
          <w:b/>
          <w:color w:val="auto"/>
        </w:rPr>
        <w:t xml:space="preserve"> Assessing R</w:t>
      </w:r>
      <w:r w:rsidR="009F0035" w:rsidRPr="00A7499A">
        <w:rPr>
          <w:rFonts w:asciiTheme="minorHAnsi" w:hAnsiTheme="minorHAnsi"/>
          <w:b/>
          <w:color w:val="auto"/>
        </w:rPr>
        <w:t>esearch</w:t>
      </w:r>
      <w:r w:rsidR="006911EF" w:rsidRPr="00A7499A">
        <w:rPr>
          <w:rFonts w:asciiTheme="minorHAnsi" w:hAnsiTheme="minorHAnsi"/>
          <w:b/>
          <w:color w:val="auto"/>
        </w:rPr>
        <w:t xml:space="preserve"> C</w:t>
      </w:r>
      <w:r w:rsidR="001C5747" w:rsidRPr="00A7499A">
        <w:rPr>
          <w:rFonts w:asciiTheme="minorHAnsi" w:hAnsiTheme="minorHAnsi"/>
          <w:b/>
          <w:color w:val="auto"/>
        </w:rPr>
        <w:t>ontributions</w:t>
      </w:r>
      <w:bookmarkEnd w:id="16"/>
      <w:r w:rsidR="001C5747" w:rsidRPr="00A7499A">
        <w:rPr>
          <w:rFonts w:asciiTheme="minorHAnsi" w:hAnsiTheme="minorHAnsi"/>
          <w:b/>
          <w:color w:val="auto"/>
        </w:rPr>
        <w:t xml:space="preserve">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819"/>
      </w:tblGrid>
      <w:tr w:rsidR="00770180" w:rsidRPr="00A7499A" w14:paraId="2248918B" w14:textId="77777777" w:rsidTr="009F0035">
        <w:trPr>
          <w:trHeight w:val="449"/>
        </w:trPr>
        <w:tc>
          <w:tcPr>
            <w:tcW w:w="4503" w:type="dxa"/>
            <w:tcBorders>
              <w:right w:val="single" w:sz="4" w:space="0" w:color="auto"/>
            </w:tcBorders>
          </w:tcPr>
          <w:p w14:paraId="0FCBFE1C" w14:textId="3551BFD4" w:rsidR="002B6605" w:rsidRPr="00A7499A" w:rsidRDefault="001C5747" w:rsidP="002B6605">
            <w:pPr>
              <w:rPr>
                <w:b/>
              </w:rPr>
            </w:pPr>
            <w:r w:rsidRPr="00A7499A">
              <w:t xml:space="preserve"> </w:t>
            </w:r>
            <w:r w:rsidR="00784B4F" w:rsidRPr="00A7499A">
              <w:rPr>
                <w:b/>
              </w:rPr>
              <w:t>3</w:t>
            </w:r>
            <w:r w:rsidR="002B6605" w:rsidRPr="00A7499A">
              <w:rPr>
                <w:b/>
              </w:rPr>
              <w:t xml:space="preserve">.1. </w:t>
            </w:r>
            <w:r w:rsidR="006D6DE4" w:rsidRPr="00A7499A">
              <w:rPr>
                <w:b/>
              </w:rPr>
              <w:t>Categorization</w:t>
            </w:r>
            <w:r w:rsidR="006911EF" w:rsidRPr="00A7499A">
              <w:rPr>
                <w:b/>
              </w:rPr>
              <w:t xml:space="preserve"> of D</w:t>
            </w:r>
            <w:r w:rsidR="002B6605" w:rsidRPr="00A7499A">
              <w:rPr>
                <w:b/>
              </w:rPr>
              <w:t>i</w:t>
            </w:r>
            <w:r w:rsidR="006911EF" w:rsidRPr="00A7499A">
              <w:rPr>
                <w:b/>
              </w:rPr>
              <w:t>mensions for Theoretical C</w:t>
            </w:r>
            <w:r w:rsidR="002B6605" w:rsidRPr="00A7499A">
              <w:rPr>
                <w:b/>
              </w:rPr>
              <w:t>ontributions</w:t>
            </w:r>
          </w:p>
          <w:p w14:paraId="49E67804" w14:textId="57A1DD5C" w:rsidR="00D1678D" w:rsidRPr="00A7499A" w:rsidRDefault="00D1678D" w:rsidP="002B6605">
            <w:pPr>
              <w:rPr>
                <w:b/>
              </w:rPr>
            </w:pPr>
          </w:p>
        </w:tc>
        <w:tc>
          <w:tcPr>
            <w:tcW w:w="4819" w:type="dxa"/>
            <w:tcBorders>
              <w:left w:val="single" w:sz="4" w:space="0" w:color="auto"/>
            </w:tcBorders>
          </w:tcPr>
          <w:p w14:paraId="29970932" w14:textId="2A6CE429" w:rsidR="002B6605" w:rsidRPr="00A7499A" w:rsidRDefault="00784B4F" w:rsidP="002B6605">
            <w:r w:rsidRPr="00A7499A">
              <w:t>3</w:t>
            </w:r>
            <w:r w:rsidR="006911EF" w:rsidRPr="00A7499A">
              <w:rPr>
                <w:b/>
              </w:rPr>
              <w:t>.2.  Four-fold Typology of R</w:t>
            </w:r>
            <w:r w:rsidR="002B6605" w:rsidRPr="00A7499A">
              <w:rPr>
                <w:b/>
              </w:rPr>
              <w:t>esearch</w:t>
            </w:r>
          </w:p>
        </w:tc>
      </w:tr>
      <w:tr w:rsidR="00770180" w:rsidRPr="00A7499A" w14:paraId="35B58F9A" w14:textId="77777777" w:rsidTr="009F0035">
        <w:trPr>
          <w:trHeight w:val="2383"/>
        </w:trPr>
        <w:tc>
          <w:tcPr>
            <w:tcW w:w="4503" w:type="dxa"/>
            <w:tcBorders>
              <w:right w:val="single" w:sz="4" w:space="0" w:color="auto"/>
            </w:tcBorders>
          </w:tcPr>
          <w:tbl>
            <w:tblPr>
              <w:tblStyle w:val="Tablaconcuadrcula"/>
              <w:tblpPr w:leftFromText="141" w:rightFromText="141" w:horzAnchor="margin" w:tblpY="210"/>
              <w:tblOverlap w:val="never"/>
              <w:tblW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416"/>
              <w:gridCol w:w="9"/>
              <w:gridCol w:w="1697"/>
              <w:gridCol w:w="1554"/>
            </w:tblGrid>
            <w:tr w:rsidR="00770180" w:rsidRPr="00A7499A" w14:paraId="1BA0A9E2" w14:textId="77777777" w:rsidTr="006D6DE4">
              <w:trPr>
                <w:cantSplit/>
                <w:trHeight w:val="1134"/>
              </w:trPr>
              <w:tc>
                <w:tcPr>
                  <w:tcW w:w="430" w:type="dxa"/>
                  <w:vMerge w:val="restart"/>
                  <w:textDirection w:val="btLr"/>
                  <w:vAlign w:val="bottom"/>
                </w:tcPr>
                <w:p w14:paraId="074C3D78" w14:textId="098AF8E8" w:rsidR="00770180" w:rsidRPr="00A7499A" w:rsidRDefault="00770180" w:rsidP="006D6DE4">
                  <w:pPr>
                    <w:ind w:left="113" w:right="113"/>
                    <w:jc w:val="center"/>
                    <w:rPr>
                      <w:b/>
                      <w:sz w:val="20"/>
                    </w:rPr>
                  </w:pPr>
                  <w:r w:rsidRPr="00A7499A">
                    <w:rPr>
                      <w:b/>
                      <w:sz w:val="20"/>
                    </w:rPr>
                    <w:t>ORIGINALITY</w:t>
                  </w:r>
                </w:p>
              </w:tc>
              <w:tc>
                <w:tcPr>
                  <w:tcW w:w="425" w:type="dxa"/>
                  <w:gridSpan w:val="2"/>
                  <w:tcBorders>
                    <w:right w:val="single" w:sz="4" w:space="0" w:color="auto"/>
                  </w:tcBorders>
                  <w:textDirection w:val="btLr"/>
                  <w:vAlign w:val="bottom"/>
                </w:tcPr>
                <w:p w14:paraId="12DEDC0C" w14:textId="798C4B3C" w:rsidR="00770180" w:rsidRPr="00A7499A" w:rsidRDefault="00770180" w:rsidP="006D6DE4">
                  <w:pPr>
                    <w:ind w:left="113" w:right="113"/>
                    <w:jc w:val="center"/>
                    <w:rPr>
                      <w:b/>
                      <w:sz w:val="20"/>
                    </w:rPr>
                  </w:pPr>
                  <w:r w:rsidRPr="00A7499A">
                    <w:rPr>
                      <w:b/>
                      <w:sz w:val="20"/>
                    </w:rPr>
                    <w:t>Revelatory</w:t>
                  </w:r>
                </w:p>
              </w:tc>
              <w:tc>
                <w:tcPr>
                  <w:tcW w:w="1697" w:type="dxa"/>
                  <w:tcBorders>
                    <w:top w:val="single" w:sz="4" w:space="0" w:color="auto"/>
                    <w:left w:val="single" w:sz="4" w:space="0" w:color="auto"/>
                    <w:bottom w:val="single" w:sz="4" w:space="0" w:color="auto"/>
                    <w:right w:val="single" w:sz="4" w:space="0" w:color="auto"/>
                  </w:tcBorders>
                  <w:vAlign w:val="center"/>
                </w:tcPr>
                <w:p w14:paraId="0AAC6C5B" w14:textId="55300B93" w:rsidR="00770180" w:rsidRPr="00A7499A" w:rsidRDefault="00770180" w:rsidP="006D6DE4">
                  <w:pPr>
                    <w:jc w:val="center"/>
                    <w:rPr>
                      <w:sz w:val="18"/>
                    </w:rPr>
                  </w:pPr>
                  <w:r w:rsidRPr="00A7499A">
                    <w:rPr>
                      <w:b/>
                      <w:sz w:val="18"/>
                    </w:rPr>
                    <w:t>4.</w:t>
                  </w:r>
                  <w:r w:rsidRPr="00A7499A">
                    <w:rPr>
                      <w:sz w:val="18"/>
                    </w:rPr>
                    <w:t xml:space="preserve"> Papers that normally undergo longer reviewing and resubmitting processes</w:t>
                  </w:r>
                </w:p>
              </w:tc>
              <w:tc>
                <w:tcPr>
                  <w:tcW w:w="1554" w:type="dxa"/>
                  <w:tcBorders>
                    <w:top w:val="single" w:sz="4" w:space="0" w:color="auto"/>
                    <w:left w:val="single" w:sz="4" w:space="0" w:color="auto"/>
                    <w:bottom w:val="single" w:sz="4" w:space="0" w:color="auto"/>
                    <w:right w:val="single" w:sz="4" w:space="0" w:color="auto"/>
                  </w:tcBorders>
                  <w:vAlign w:val="center"/>
                </w:tcPr>
                <w:p w14:paraId="13C5858A" w14:textId="373E36D2" w:rsidR="00770180" w:rsidRPr="00A7499A" w:rsidRDefault="00770180" w:rsidP="006D6DE4">
                  <w:pPr>
                    <w:jc w:val="center"/>
                    <w:rPr>
                      <w:sz w:val="18"/>
                    </w:rPr>
                  </w:pPr>
                  <w:r w:rsidRPr="00A7499A">
                    <w:rPr>
                      <w:b/>
                      <w:sz w:val="18"/>
                    </w:rPr>
                    <w:t>1.</w:t>
                  </w:r>
                  <w:r w:rsidRPr="00A7499A">
                    <w:rPr>
                      <w:sz w:val="18"/>
                    </w:rPr>
                    <w:t xml:space="preserve"> Papers preferred by editors and reviewers</w:t>
                  </w:r>
                </w:p>
              </w:tc>
            </w:tr>
            <w:tr w:rsidR="00770180" w:rsidRPr="00A7499A" w14:paraId="29340BAA" w14:textId="77777777" w:rsidTr="006D6DE4">
              <w:trPr>
                <w:cantSplit/>
                <w:trHeight w:val="1323"/>
              </w:trPr>
              <w:tc>
                <w:tcPr>
                  <w:tcW w:w="430" w:type="dxa"/>
                  <w:vMerge/>
                </w:tcPr>
                <w:p w14:paraId="7DA1FB68" w14:textId="53B4657E" w:rsidR="00770180" w:rsidRPr="00A7499A" w:rsidRDefault="00770180" w:rsidP="001C5747">
                  <w:pPr>
                    <w:jc w:val="both"/>
                    <w:rPr>
                      <w:b/>
                      <w:sz w:val="20"/>
                    </w:rPr>
                  </w:pPr>
                </w:p>
              </w:tc>
              <w:tc>
                <w:tcPr>
                  <w:tcW w:w="425" w:type="dxa"/>
                  <w:gridSpan w:val="2"/>
                  <w:tcBorders>
                    <w:right w:val="single" w:sz="4" w:space="0" w:color="auto"/>
                  </w:tcBorders>
                  <w:textDirection w:val="btLr"/>
                  <w:vAlign w:val="bottom"/>
                </w:tcPr>
                <w:p w14:paraId="4A36C518" w14:textId="011CD732" w:rsidR="00770180" w:rsidRPr="00A7499A" w:rsidRDefault="00770180" w:rsidP="006D6DE4">
                  <w:pPr>
                    <w:ind w:left="113" w:right="113"/>
                    <w:jc w:val="center"/>
                    <w:rPr>
                      <w:b/>
                      <w:sz w:val="20"/>
                    </w:rPr>
                  </w:pPr>
                  <w:r w:rsidRPr="00A7499A">
                    <w:rPr>
                      <w:b/>
                      <w:sz w:val="20"/>
                    </w:rPr>
                    <w:t>Incremental</w:t>
                  </w:r>
                </w:p>
              </w:tc>
              <w:tc>
                <w:tcPr>
                  <w:tcW w:w="1697" w:type="dxa"/>
                  <w:tcBorders>
                    <w:top w:val="single" w:sz="4" w:space="0" w:color="auto"/>
                    <w:left w:val="single" w:sz="4" w:space="0" w:color="auto"/>
                    <w:bottom w:val="single" w:sz="4" w:space="0" w:color="auto"/>
                    <w:right w:val="single" w:sz="4" w:space="0" w:color="auto"/>
                  </w:tcBorders>
                  <w:vAlign w:val="center"/>
                </w:tcPr>
                <w:p w14:paraId="32341923" w14:textId="2F38F5E6" w:rsidR="00770180" w:rsidRPr="00A7499A" w:rsidRDefault="00770180" w:rsidP="006D6DE4">
                  <w:pPr>
                    <w:jc w:val="center"/>
                    <w:rPr>
                      <w:sz w:val="18"/>
                    </w:rPr>
                  </w:pPr>
                  <w:r w:rsidRPr="00A7499A">
                    <w:rPr>
                      <w:b/>
                      <w:sz w:val="18"/>
                    </w:rPr>
                    <w:t>3.</w:t>
                  </w:r>
                  <w:r w:rsidRPr="00A7499A">
                    <w:rPr>
                      <w:sz w:val="18"/>
                    </w:rPr>
                    <w:t xml:space="preserve"> Papers with the highest likelihood of desk-rejection</w:t>
                  </w:r>
                </w:p>
              </w:tc>
              <w:tc>
                <w:tcPr>
                  <w:tcW w:w="1554" w:type="dxa"/>
                  <w:tcBorders>
                    <w:top w:val="single" w:sz="4" w:space="0" w:color="auto"/>
                    <w:left w:val="single" w:sz="4" w:space="0" w:color="auto"/>
                    <w:bottom w:val="single" w:sz="4" w:space="0" w:color="auto"/>
                    <w:right w:val="single" w:sz="4" w:space="0" w:color="auto"/>
                  </w:tcBorders>
                  <w:vAlign w:val="center"/>
                </w:tcPr>
                <w:p w14:paraId="13B53161" w14:textId="68C9EDF4" w:rsidR="00770180" w:rsidRPr="00A7499A" w:rsidRDefault="00770180" w:rsidP="006D6DE4">
                  <w:pPr>
                    <w:jc w:val="center"/>
                    <w:rPr>
                      <w:sz w:val="18"/>
                    </w:rPr>
                  </w:pPr>
                  <w:r w:rsidRPr="00A7499A">
                    <w:rPr>
                      <w:b/>
                      <w:sz w:val="18"/>
                    </w:rPr>
                    <w:t>2.</w:t>
                  </w:r>
                  <w:r w:rsidRPr="00A7499A">
                    <w:rPr>
                      <w:sz w:val="18"/>
                    </w:rPr>
                    <w:t xml:space="preserve"> Papers that normally undergo longer reviewing and resubmitting processes</w:t>
                  </w:r>
                </w:p>
              </w:tc>
            </w:tr>
            <w:tr w:rsidR="006D6DE4" w:rsidRPr="00A7499A" w14:paraId="257022FE" w14:textId="77777777" w:rsidTr="006D6DE4">
              <w:tc>
                <w:tcPr>
                  <w:tcW w:w="430" w:type="dxa"/>
                </w:tcPr>
                <w:p w14:paraId="4CB03FCA" w14:textId="77777777" w:rsidR="002B6605" w:rsidRPr="00A7499A" w:rsidRDefault="002B6605" w:rsidP="001C5747">
                  <w:pPr>
                    <w:jc w:val="both"/>
                  </w:pPr>
                </w:p>
              </w:tc>
              <w:tc>
                <w:tcPr>
                  <w:tcW w:w="425" w:type="dxa"/>
                  <w:gridSpan w:val="2"/>
                </w:tcPr>
                <w:p w14:paraId="208C09B8" w14:textId="77777777" w:rsidR="002B6605" w:rsidRPr="00A7499A" w:rsidRDefault="002B6605" w:rsidP="001C5747">
                  <w:pPr>
                    <w:jc w:val="both"/>
                  </w:pPr>
                </w:p>
              </w:tc>
              <w:tc>
                <w:tcPr>
                  <w:tcW w:w="1697" w:type="dxa"/>
                  <w:tcBorders>
                    <w:top w:val="single" w:sz="4" w:space="0" w:color="auto"/>
                  </w:tcBorders>
                  <w:vAlign w:val="center"/>
                </w:tcPr>
                <w:p w14:paraId="375D8972" w14:textId="00D82C92" w:rsidR="002B6605" w:rsidRPr="00A7499A" w:rsidRDefault="002B6605" w:rsidP="006D6DE4">
                  <w:pPr>
                    <w:jc w:val="center"/>
                    <w:rPr>
                      <w:b/>
                      <w:sz w:val="20"/>
                    </w:rPr>
                  </w:pPr>
                  <w:r w:rsidRPr="00A7499A">
                    <w:rPr>
                      <w:b/>
                      <w:sz w:val="20"/>
                    </w:rPr>
                    <w:t>Practically useful</w:t>
                  </w:r>
                </w:p>
              </w:tc>
              <w:tc>
                <w:tcPr>
                  <w:tcW w:w="1554" w:type="dxa"/>
                  <w:tcBorders>
                    <w:top w:val="single" w:sz="4" w:space="0" w:color="auto"/>
                  </w:tcBorders>
                  <w:vAlign w:val="center"/>
                </w:tcPr>
                <w:p w14:paraId="1A6EBDB2" w14:textId="1019E872" w:rsidR="002B6605" w:rsidRPr="00A7499A" w:rsidRDefault="002B6605" w:rsidP="006D6DE4">
                  <w:pPr>
                    <w:jc w:val="center"/>
                    <w:rPr>
                      <w:b/>
                      <w:sz w:val="20"/>
                    </w:rPr>
                  </w:pPr>
                  <w:r w:rsidRPr="00A7499A">
                    <w:rPr>
                      <w:b/>
                      <w:sz w:val="20"/>
                    </w:rPr>
                    <w:t>Scientifically useful</w:t>
                  </w:r>
                </w:p>
              </w:tc>
            </w:tr>
            <w:tr w:rsidR="00770180" w:rsidRPr="00A7499A" w14:paraId="3913060E" w14:textId="77777777" w:rsidTr="006D6DE4">
              <w:tc>
                <w:tcPr>
                  <w:tcW w:w="430" w:type="dxa"/>
                </w:tcPr>
                <w:p w14:paraId="59FB2F22" w14:textId="77777777" w:rsidR="00770180" w:rsidRPr="00A7499A" w:rsidRDefault="00770180" w:rsidP="001C5747">
                  <w:pPr>
                    <w:jc w:val="both"/>
                  </w:pPr>
                </w:p>
              </w:tc>
              <w:tc>
                <w:tcPr>
                  <w:tcW w:w="416" w:type="dxa"/>
                </w:tcPr>
                <w:p w14:paraId="144C026C" w14:textId="77777777" w:rsidR="00770180" w:rsidRPr="00A7499A" w:rsidRDefault="00770180" w:rsidP="001C5747">
                  <w:pPr>
                    <w:jc w:val="both"/>
                  </w:pPr>
                </w:p>
              </w:tc>
              <w:tc>
                <w:tcPr>
                  <w:tcW w:w="3260" w:type="dxa"/>
                  <w:gridSpan w:val="3"/>
                </w:tcPr>
                <w:p w14:paraId="49BB7F64" w14:textId="01A85EFE" w:rsidR="00770180" w:rsidRPr="00A7499A" w:rsidRDefault="006D6DE4" w:rsidP="00770180">
                  <w:pPr>
                    <w:jc w:val="center"/>
                    <w:rPr>
                      <w:b/>
                      <w:sz w:val="20"/>
                    </w:rPr>
                  </w:pPr>
                  <w:r w:rsidRPr="00A7499A">
                    <w:rPr>
                      <w:b/>
                      <w:sz w:val="20"/>
                    </w:rPr>
                    <w:t>UTILITY</w:t>
                  </w:r>
                </w:p>
              </w:tc>
            </w:tr>
          </w:tbl>
          <w:p w14:paraId="49CD1368" w14:textId="77777777" w:rsidR="0044173E" w:rsidRPr="00A7499A" w:rsidRDefault="0044173E" w:rsidP="001C5747">
            <w:pPr>
              <w:jc w:val="both"/>
            </w:pPr>
          </w:p>
        </w:tc>
        <w:tc>
          <w:tcPr>
            <w:tcW w:w="4819" w:type="dxa"/>
            <w:tcBorders>
              <w:left w:val="single" w:sz="4" w:space="0" w:color="auto"/>
            </w:tcBorders>
          </w:tcPr>
          <w:tbl>
            <w:tblPr>
              <w:tblStyle w:val="Tablaconcuadrcula"/>
              <w:tblpPr w:leftFromText="141" w:rightFromText="141" w:vertAnchor="page"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67"/>
              <w:gridCol w:w="1701"/>
              <w:gridCol w:w="1743"/>
            </w:tblGrid>
            <w:tr w:rsidR="006D6DE4" w:rsidRPr="00A7499A" w14:paraId="03B4F473" w14:textId="77777777" w:rsidTr="006D6DE4">
              <w:trPr>
                <w:trHeight w:val="416"/>
              </w:trPr>
              <w:tc>
                <w:tcPr>
                  <w:tcW w:w="567" w:type="dxa"/>
                </w:tcPr>
                <w:p w14:paraId="5C8974C8" w14:textId="77777777" w:rsidR="006D6DE4" w:rsidRPr="00A7499A" w:rsidRDefault="006D6DE4" w:rsidP="006D6DE4">
                  <w:pPr>
                    <w:jc w:val="both"/>
                  </w:pPr>
                </w:p>
              </w:tc>
              <w:tc>
                <w:tcPr>
                  <w:tcW w:w="4011" w:type="dxa"/>
                  <w:gridSpan w:val="3"/>
                  <w:vAlign w:val="bottom"/>
                </w:tcPr>
                <w:p w14:paraId="2051F872" w14:textId="0A5E180F" w:rsidR="006D6DE4" w:rsidRPr="00A7499A" w:rsidRDefault="006D6DE4" w:rsidP="006D6DE4">
                  <w:pPr>
                    <w:jc w:val="right"/>
                    <w:rPr>
                      <w:b/>
                    </w:rPr>
                  </w:pPr>
                  <w:r w:rsidRPr="00A7499A">
                    <w:rPr>
                      <w:b/>
                      <w:sz w:val="20"/>
                    </w:rPr>
                    <w:t xml:space="preserve">  Theoretical and methodological rigor</w:t>
                  </w:r>
                </w:p>
              </w:tc>
            </w:tr>
            <w:tr w:rsidR="006D6DE4" w:rsidRPr="00A7499A" w14:paraId="3034AE89" w14:textId="77777777" w:rsidTr="00940FE1">
              <w:trPr>
                <w:trHeight w:val="343"/>
              </w:trPr>
              <w:tc>
                <w:tcPr>
                  <w:tcW w:w="567" w:type="dxa"/>
                  <w:vMerge w:val="restart"/>
                  <w:textDirection w:val="btLr"/>
                  <w:vAlign w:val="bottom"/>
                </w:tcPr>
                <w:p w14:paraId="50129ABF" w14:textId="77777777" w:rsidR="006D6DE4" w:rsidRPr="00A7499A" w:rsidRDefault="006D6DE4" w:rsidP="006D6DE4">
                  <w:pPr>
                    <w:ind w:left="113" w:right="113"/>
                    <w:jc w:val="center"/>
                    <w:rPr>
                      <w:b/>
                    </w:rPr>
                  </w:pPr>
                  <w:r w:rsidRPr="00A7499A">
                    <w:rPr>
                      <w:b/>
                      <w:sz w:val="20"/>
                    </w:rPr>
                    <w:t>Practical Relevance</w:t>
                  </w:r>
                </w:p>
              </w:tc>
              <w:tc>
                <w:tcPr>
                  <w:tcW w:w="567" w:type="dxa"/>
                </w:tcPr>
                <w:p w14:paraId="74C7695A" w14:textId="77777777" w:rsidR="006D6DE4" w:rsidRPr="00A7499A" w:rsidRDefault="006D6DE4" w:rsidP="006D6DE4">
                  <w:pPr>
                    <w:jc w:val="both"/>
                  </w:pPr>
                </w:p>
              </w:tc>
              <w:tc>
                <w:tcPr>
                  <w:tcW w:w="1701" w:type="dxa"/>
                  <w:tcBorders>
                    <w:bottom w:val="single" w:sz="4" w:space="0" w:color="auto"/>
                  </w:tcBorders>
                  <w:vAlign w:val="center"/>
                </w:tcPr>
                <w:p w14:paraId="212184FA" w14:textId="77777777" w:rsidR="006D6DE4" w:rsidRPr="00A7499A" w:rsidRDefault="006D6DE4" w:rsidP="006D6DE4">
                  <w:pPr>
                    <w:jc w:val="center"/>
                  </w:pPr>
                  <w:r w:rsidRPr="00A7499A">
                    <w:t>Low</w:t>
                  </w:r>
                </w:p>
              </w:tc>
              <w:tc>
                <w:tcPr>
                  <w:tcW w:w="1743" w:type="dxa"/>
                  <w:tcBorders>
                    <w:bottom w:val="single" w:sz="4" w:space="0" w:color="auto"/>
                  </w:tcBorders>
                  <w:vAlign w:val="center"/>
                </w:tcPr>
                <w:p w14:paraId="1DF73839" w14:textId="77777777" w:rsidR="006D6DE4" w:rsidRPr="00A7499A" w:rsidRDefault="006D6DE4" w:rsidP="006D6DE4">
                  <w:pPr>
                    <w:jc w:val="center"/>
                  </w:pPr>
                  <w:r w:rsidRPr="00A7499A">
                    <w:t>High</w:t>
                  </w:r>
                </w:p>
              </w:tc>
            </w:tr>
            <w:tr w:rsidR="006D6DE4" w:rsidRPr="00A7499A" w14:paraId="65AA26C2" w14:textId="77777777" w:rsidTr="00940FE1">
              <w:trPr>
                <w:cantSplit/>
                <w:trHeight w:val="1134"/>
              </w:trPr>
              <w:tc>
                <w:tcPr>
                  <w:tcW w:w="567" w:type="dxa"/>
                  <w:vMerge/>
                </w:tcPr>
                <w:p w14:paraId="701890B6" w14:textId="77777777" w:rsidR="006D6DE4" w:rsidRPr="00A7499A" w:rsidRDefault="006D6DE4" w:rsidP="006D6DE4">
                  <w:pPr>
                    <w:jc w:val="both"/>
                  </w:pPr>
                </w:p>
              </w:tc>
              <w:tc>
                <w:tcPr>
                  <w:tcW w:w="567" w:type="dxa"/>
                  <w:tcBorders>
                    <w:right w:val="single" w:sz="4" w:space="0" w:color="auto"/>
                  </w:tcBorders>
                  <w:textDirection w:val="btLr"/>
                  <w:vAlign w:val="center"/>
                </w:tcPr>
                <w:p w14:paraId="7974993D" w14:textId="77777777" w:rsidR="006D6DE4" w:rsidRPr="00A7499A" w:rsidRDefault="006D6DE4" w:rsidP="006D6DE4">
                  <w:pPr>
                    <w:ind w:left="113" w:right="113"/>
                    <w:jc w:val="center"/>
                  </w:pPr>
                  <w:r w:rsidRPr="00A7499A">
                    <w:t>High</w:t>
                  </w:r>
                </w:p>
              </w:tc>
              <w:tc>
                <w:tcPr>
                  <w:tcW w:w="1701" w:type="dxa"/>
                  <w:tcBorders>
                    <w:top w:val="single" w:sz="4" w:space="0" w:color="auto"/>
                    <w:left w:val="single" w:sz="4" w:space="0" w:color="auto"/>
                    <w:bottom w:val="single" w:sz="4" w:space="0" w:color="auto"/>
                    <w:right w:val="single" w:sz="4" w:space="0" w:color="auto"/>
                  </w:tcBorders>
                  <w:vAlign w:val="center"/>
                </w:tcPr>
                <w:p w14:paraId="0927B492" w14:textId="77777777" w:rsidR="006D6DE4" w:rsidRPr="00A7499A" w:rsidRDefault="006D6DE4" w:rsidP="006D6DE4">
                  <w:pPr>
                    <w:jc w:val="center"/>
                    <w:rPr>
                      <w:sz w:val="18"/>
                    </w:rPr>
                  </w:pPr>
                  <w:r w:rsidRPr="00A7499A">
                    <w:rPr>
                      <w:b/>
                      <w:sz w:val="18"/>
                    </w:rPr>
                    <w:t>Quadrant 1:</w:t>
                  </w:r>
                  <w:r w:rsidRPr="00A7499A">
                    <w:rPr>
                      <w:sz w:val="18"/>
                    </w:rPr>
                    <w:t xml:space="preserve"> Popularist science</w:t>
                  </w:r>
                </w:p>
              </w:tc>
              <w:tc>
                <w:tcPr>
                  <w:tcW w:w="1743" w:type="dxa"/>
                  <w:tcBorders>
                    <w:top w:val="single" w:sz="4" w:space="0" w:color="auto"/>
                    <w:left w:val="single" w:sz="4" w:space="0" w:color="auto"/>
                    <w:bottom w:val="single" w:sz="4" w:space="0" w:color="auto"/>
                    <w:right w:val="single" w:sz="4" w:space="0" w:color="auto"/>
                  </w:tcBorders>
                  <w:vAlign w:val="center"/>
                </w:tcPr>
                <w:p w14:paraId="5346FECF" w14:textId="77777777" w:rsidR="006D6DE4" w:rsidRPr="00A7499A" w:rsidRDefault="006D6DE4" w:rsidP="006D6DE4">
                  <w:pPr>
                    <w:jc w:val="center"/>
                    <w:rPr>
                      <w:sz w:val="18"/>
                    </w:rPr>
                  </w:pPr>
                  <w:r w:rsidRPr="00A7499A">
                    <w:rPr>
                      <w:b/>
                      <w:sz w:val="18"/>
                    </w:rPr>
                    <w:t>Quadrant 2:</w:t>
                  </w:r>
                  <w:r w:rsidRPr="00A7499A">
                    <w:rPr>
                      <w:sz w:val="18"/>
                    </w:rPr>
                    <w:t xml:space="preserve"> Pragmatic science</w:t>
                  </w:r>
                </w:p>
              </w:tc>
            </w:tr>
            <w:tr w:rsidR="006D6DE4" w:rsidRPr="00A7499A" w14:paraId="270FB11B" w14:textId="77777777" w:rsidTr="00940FE1">
              <w:trPr>
                <w:cantSplit/>
                <w:trHeight w:val="1134"/>
              </w:trPr>
              <w:tc>
                <w:tcPr>
                  <w:tcW w:w="567" w:type="dxa"/>
                  <w:vMerge/>
                </w:tcPr>
                <w:p w14:paraId="4B9DDF54" w14:textId="77777777" w:rsidR="006D6DE4" w:rsidRPr="00A7499A" w:rsidRDefault="006D6DE4" w:rsidP="006D6DE4">
                  <w:pPr>
                    <w:jc w:val="both"/>
                  </w:pPr>
                </w:p>
              </w:tc>
              <w:tc>
                <w:tcPr>
                  <w:tcW w:w="567" w:type="dxa"/>
                  <w:tcBorders>
                    <w:right w:val="single" w:sz="4" w:space="0" w:color="auto"/>
                  </w:tcBorders>
                  <w:textDirection w:val="btLr"/>
                  <w:vAlign w:val="center"/>
                </w:tcPr>
                <w:p w14:paraId="028D8737" w14:textId="77777777" w:rsidR="006D6DE4" w:rsidRPr="00A7499A" w:rsidRDefault="006D6DE4" w:rsidP="006D6DE4">
                  <w:pPr>
                    <w:ind w:left="113" w:right="113"/>
                    <w:jc w:val="center"/>
                  </w:pPr>
                  <w:r w:rsidRPr="00A7499A">
                    <w:t>Low</w:t>
                  </w:r>
                </w:p>
              </w:tc>
              <w:tc>
                <w:tcPr>
                  <w:tcW w:w="1701" w:type="dxa"/>
                  <w:tcBorders>
                    <w:top w:val="single" w:sz="4" w:space="0" w:color="auto"/>
                    <w:left w:val="single" w:sz="4" w:space="0" w:color="auto"/>
                    <w:bottom w:val="single" w:sz="4" w:space="0" w:color="auto"/>
                    <w:right w:val="single" w:sz="4" w:space="0" w:color="auto"/>
                  </w:tcBorders>
                  <w:vAlign w:val="center"/>
                </w:tcPr>
                <w:p w14:paraId="0B2C6DC6" w14:textId="77777777" w:rsidR="00940FE1" w:rsidRPr="00A7499A" w:rsidRDefault="006D6DE4" w:rsidP="006D6DE4">
                  <w:pPr>
                    <w:jc w:val="center"/>
                    <w:rPr>
                      <w:sz w:val="18"/>
                    </w:rPr>
                  </w:pPr>
                  <w:r w:rsidRPr="00A7499A">
                    <w:rPr>
                      <w:b/>
                      <w:sz w:val="18"/>
                    </w:rPr>
                    <w:t>Quadrant 3:</w:t>
                  </w:r>
                  <w:r w:rsidRPr="00A7499A">
                    <w:rPr>
                      <w:sz w:val="18"/>
                    </w:rPr>
                    <w:t xml:space="preserve"> </w:t>
                  </w:r>
                </w:p>
                <w:p w14:paraId="0A88F976" w14:textId="427BEC6B" w:rsidR="006D6DE4" w:rsidRPr="00A7499A" w:rsidRDefault="006D6DE4" w:rsidP="006D6DE4">
                  <w:pPr>
                    <w:jc w:val="center"/>
                    <w:rPr>
                      <w:sz w:val="18"/>
                    </w:rPr>
                  </w:pPr>
                  <w:r w:rsidRPr="00A7499A">
                    <w:rPr>
                      <w:sz w:val="18"/>
                    </w:rPr>
                    <w:t>Puerile science</w:t>
                  </w:r>
                </w:p>
              </w:tc>
              <w:tc>
                <w:tcPr>
                  <w:tcW w:w="1743" w:type="dxa"/>
                  <w:tcBorders>
                    <w:top w:val="single" w:sz="4" w:space="0" w:color="auto"/>
                    <w:left w:val="single" w:sz="4" w:space="0" w:color="auto"/>
                    <w:bottom w:val="single" w:sz="4" w:space="0" w:color="auto"/>
                    <w:right w:val="single" w:sz="4" w:space="0" w:color="auto"/>
                  </w:tcBorders>
                  <w:vAlign w:val="center"/>
                </w:tcPr>
                <w:p w14:paraId="43D6EB5A" w14:textId="77777777" w:rsidR="006D6DE4" w:rsidRPr="00A7499A" w:rsidRDefault="006D6DE4" w:rsidP="006D6DE4">
                  <w:pPr>
                    <w:jc w:val="center"/>
                    <w:rPr>
                      <w:sz w:val="18"/>
                    </w:rPr>
                  </w:pPr>
                  <w:r w:rsidRPr="00A7499A">
                    <w:rPr>
                      <w:b/>
                      <w:sz w:val="18"/>
                    </w:rPr>
                    <w:t>Quadrant 4:</w:t>
                  </w:r>
                  <w:r w:rsidRPr="00A7499A">
                    <w:rPr>
                      <w:sz w:val="18"/>
                    </w:rPr>
                    <w:t xml:space="preserve"> Pedantic Science</w:t>
                  </w:r>
                </w:p>
              </w:tc>
            </w:tr>
          </w:tbl>
          <w:p w14:paraId="5B6E68C1" w14:textId="77777777" w:rsidR="0044173E" w:rsidRPr="00A7499A" w:rsidRDefault="0044173E" w:rsidP="001C5747">
            <w:pPr>
              <w:jc w:val="both"/>
            </w:pPr>
          </w:p>
        </w:tc>
      </w:tr>
      <w:tr w:rsidR="00770180" w:rsidRPr="00A7499A" w14:paraId="13514FEA" w14:textId="77777777" w:rsidTr="009F0035">
        <w:trPr>
          <w:trHeight w:val="599"/>
        </w:trPr>
        <w:tc>
          <w:tcPr>
            <w:tcW w:w="4503" w:type="dxa"/>
            <w:tcBorders>
              <w:right w:val="single" w:sz="4" w:space="0" w:color="auto"/>
            </w:tcBorders>
          </w:tcPr>
          <w:p w14:paraId="724A85D3" w14:textId="4292C884" w:rsidR="0044173E" w:rsidRPr="00A7499A" w:rsidRDefault="0044173E" w:rsidP="0044173E">
            <w:pPr>
              <w:jc w:val="both"/>
            </w:pPr>
            <w:r w:rsidRPr="00A7499A">
              <w:t xml:space="preserve">Taken and adapted from </w:t>
            </w:r>
            <w:r w:rsidRPr="00A7499A">
              <w:fldChar w:fldCharType="begin" w:fldLock="1"/>
            </w:r>
            <w:r w:rsidR="00E60117" w:rsidRPr="00A7499A">
              <w:instrText>ADDIN CSL_CITATION { "citationItems" : [ { "id" : "ITEM-1", "itemData" : { "DOI" : "10.5465/AMR.2011.55662499", "author" : [ { "dropping-particle" : "", "family" : "Corley", "given" : "Kevin G.", "non-dropping-particle" : "", "parse-names" : false, "suffix" : "" }, { "dropping-particle" : "", "family" : "Gioia", "given" : "Dennis A.", "non-dropping-particle" : "", "parse-names" : false, "suffix" : "" } ], "container-title" : "Academy of Management Review", "id" : "ITEM-1", "issue" : "1", "issued" : { "date-parts" : [ [ "2011" ] ] }, "page" : "12-32", "title" : "Building Theory About Theory Building : What Constitutes a Theoretical Contribution?", "type" : "article-journal", "volume" : "36" }, "suppress-author" : 1, "uris" : [ "http://www.mendeley.com/documents/?uuid=3915d68e-2335-4b6f-9e21-0a7bbc184dfa" ] } ], "mendeley" : { "formattedCitation" : "(2011)", "manualFormatting" : "Corley and Gioia (2011)", "plainTextFormattedCitation" : "(2011)", "previouslyFormattedCitation" : "(2011)" }, "properties" : { "noteIndex" : 0 }, "schema" : "https://github.com/citation-style-language/schema/raw/master/csl-citation.json" }</w:instrText>
            </w:r>
            <w:r w:rsidRPr="00A7499A">
              <w:fldChar w:fldCharType="separate"/>
            </w:r>
            <w:r w:rsidRPr="00A7499A">
              <w:rPr>
                <w:noProof/>
              </w:rPr>
              <w:t xml:space="preserve">Corley </w:t>
            </w:r>
            <w:r w:rsidR="00E60117" w:rsidRPr="00A7499A">
              <w:rPr>
                <w:noProof/>
              </w:rPr>
              <w:t>and</w:t>
            </w:r>
            <w:r w:rsidRPr="00A7499A">
              <w:rPr>
                <w:noProof/>
              </w:rPr>
              <w:t xml:space="preserve"> Gioia (2011)</w:t>
            </w:r>
            <w:r w:rsidRPr="00A7499A">
              <w:fldChar w:fldCharType="end"/>
            </w:r>
          </w:p>
        </w:tc>
        <w:tc>
          <w:tcPr>
            <w:tcW w:w="4819" w:type="dxa"/>
            <w:tcBorders>
              <w:left w:val="single" w:sz="4" w:space="0" w:color="auto"/>
            </w:tcBorders>
          </w:tcPr>
          <w:p w14:paraId="2FFCE105" w14:textId="415B8294" w:rsidR="0044173E" w:rsidRPr="00A7499A" w:rsidRDefault="0044173E" w:rsidP="001C5747">
            <w:pPr>
              <w:jc w:val="both"/>
            </w:pPr>
            <w:r w:rsidRPr="00A7499A">
              <w:t xml:space="preserve">Taken and adapted from </w:t>
            </w:r>
            <w:r w:rsidRPr="00A7499A">
              <w:fldChar w:fldCharType="begin" w:fldLock="1"/>
            </w:r>
            <w:r w:rsidR="00E60117" w:rsidRPr="00A7499A">
              <w:instrText>ADDIN CSL_CITATION { "citationItems" : [ { "id" : "ITEM-1", "itemData" : { "DOI" : "10.1111/1467-8551.00375", "ISBN" : "1045-3172", "ISSN" : "1045-3172", "PMID" : "10833059", "abstract" : "Undertaking a review of the literature is an important part of any research project. The researcher both maps and assesses the relevant intellectual territory in order to specify a research question which will further develop the knowledge hase. However, traditional 'narrative' reviews frequently lack thoroughness, and in many cases are not undertaken as genuine pieces of investigatory science. Consequently they can lack a means for making sense of what the collection of studies is saying. These reviews can he hiased by the researcher and often lack rigour. Furthermore, the use of reviews of the available evidence to provide insights and guidance for intervention into operational needs of practitioners and policymakers has largely been of secondary importance. For practitioners, making sense of a mass of often-contradictory evidence has hecome progressively harder. The quality of evidence underpinning decision-making and action has heen questioned, for inadequate or incomplete evidence seriously impedes policy formulation and implementation. In exploring ways in which evidence-informed management reviews might be achieved, the authors evaluate the process of systematic review used in the medical sciences. Over the last fifteen years, medical science has attempted to improve the review process hy synthesizing research in a systematic, transparent, and reproducihie manner with the twin aims of enhancing the knowledge hase and informing policymaking and practice. This paper evaluates the extent to which the process of systematic review can be applied to the management field in order to produce a reliable knowledge stock and enhanced practice by developing context-sensitive research. The paper highlights the challenges in developing an appropriate methodology. Introduction:", "author" : [ { "dropping-particle" : "", "family" : "Tranfield", "given" : "David", "non-dropping-particle" : "", "parse-names" : false, "suffix" : "" }, { "dropping-particle" : "", "family" : "Denyer", "given" : "David", "non-dropping-particle" : "", "parse-names" : false, "suffix" : "" }, { "dropping-particle" : "", "family" : "Smart", "given" : "Palminder", "non-dropping-particle" : "", "parse-names" : false, "suffix" : "" } ], "container-title" : "British Journal of Management", "id" : "ITEM-1", "issued" : { "date-parts" : [ [ "2003" ] ] }, "page" : "207-222", "title" : "Towards a methodology for developing evidence-informed management knowledge by means of systematic review *", "type" : "article-journal", "volume" : "14" }, "uris" : [ "http://www.mendeley.com/documents/?uuid=d8ddcd07-13ea-469f-aafa-3608e978b11a" ] } ], "mendeley" : { "formattedCitation" : "(Tranfield, Denyer, &amp; Smart, 2003)", "manualFormatting" : "Tranfield, Denyer, and Smart  (2003)", "plainTextFormattedCitation" : "(Tranfield, Denyer, &amp; Smart, 2003)", "previouslyFormattedCitation" : "(Tranfield, Denyer, &amp; Smart, 2003)" }, "properties" : { "noteIndex" : 0 }, "schema" : "https://github.com/citation-style-language/schema/raw/master/csl-citation.json" }</w:instrText>
            </w:r>
            <w:r w:rsidRPr="00A7499A">
              <w:fldChar w:fldCharType="separate"/>
            </w:r>
            <w:r w:rsidR="00E60117" w:rsidRPr="00A7499A">
              <w:rPr>
                <w:noProof/>
              </w:rPr>
              <w:t>Tranfield, Denyer, and</w:t>
            </w:r>
            <w:r w:rsidRPr="00A7499A">
              <w:rPr>
                <w:noProof/>
              </w:rPr>
              <w:t xml:space="preserve"> </w:t>
            </w:r>
            <w:r w:rsidR="009F0035" w:rsidRPr="00A7499A">
              <w:rPr>
                <w:noProof/>
              </w:rPr>
              <w:t xml:space="preserve">Smart </w:t>
            </w:r>
            <w:r w:rsidRPr="00A7499A">
              <w:rPr>
                <w:noProof/>
              </w:rPr>
              <w:t xml:space="preserve"> </w:t>
            </w:r>
            <w:r w:rsidR="009F0035" w:rsidRPr="00A7499A">
              <w:rPr>
                <w:noProof/>
              </w:rPr>
              <w:t>(</w:t>
            </w:r>
            <w:r w:rsidRPr="00A7499A">
              <w:rPr>
                <w:noProof/>
              </w:rPr>
              <w:t>2003)</w:t>
            </w:r>
            <w:r w:rsidRPr="00A7499A">
              <w:fldChar w:fldCharType="end"/>
            </w:r>
          </w:p>
        </w:tc>
      </w:tr>
    </w:tbl>
    <w:p w14:paraId="200ED8F9" w14:textId="23D22FDC" w:rsidR="001C5747" w:rsidRPr="00A7499A" w:rsidRDefault="001C5747" w:rsidP="001C5747">
      <w:pPr>
        <w:jc w:val="both"/>
      </w:pPr>
    </w:p>
    <w:p w14:paraId="1F7F27AA" w14:textId="7E2799A2" w:rsidR="00D16C0F" w:rsidRPr="00A7499A" w:rsidRDefault="00E60117" w:rsidP="001C5747">
      <w:pPr>
        <w:jc w:val="both"/>
      </w:pPr>
      <w:r w:rsidRPr="00A7499A">
        <w:t>Corley and</w:t>
      </w:r>
      <w:r w:rsidR="009F0035" w:rsidRPr="00A7499A">
        <w:t xml:space="preserve"> Gioia </w:t>
      </w:r>
      <w:r w:rsidR="009F0035" w:rsidRPr="00A7499A">
        <w:fldChar w:fldCharType="begin" w:fldLock="1"/>
      </w:r>
      <w:r w:rsidR="009F0035" w:rsidRPr="00A7499A">
        <w:instrText>ADDIN CSL_CITATION { "citationItems" : [ { "id" : "ITEM-1", "itemData" : { "DOI" : "10.5465/AMR.2011.55662499", "author" : [ { "dropping-particle" : "", "family" : "Corley", "given" : "Kevin G.", "non-dropping-particle" : "", "parse-names" : false, "suffix" : "" }, { "dropping-particle" : "", "family" : "Gioia", "given" : "Dennis A.", "non-dropping-particle" : "", "parse-names" : false, "suffix" : "" } ], "container-title" : "Academy of Management Review", "id" : "ITEM-1", "issue" : "1", "issued" : { "date-parts" : [ [ "2011" ] ] }, "page" : "12-32", "title" : "Building Theory About Theory Building : What Constitutes a Theoretical Contribution?", "type" : "article-journal", "volume" : "36" }, "suppress-author" : 1, "uris" : [ "http://www.mendeley.com/documents/?uuid=3915d68e-2335-4b6f-9e21-0a7bbc184dfa" ] } ], "mendeley" : { "formattedCitation" : "(2011)", "plainTextFormattedCitation" : "(2011)", "previouslyFormattedCitation" : "(2011)" }, "properties" : { "noteIndex" : 0 }, "schema" : "https://github.com/citation-style-language/schema/raw/master/csl-citation.json" }</w:instrText>
      </w:r>
      <w:r w:rsidR="009F0035" w:rsidRPr="00A7499A">
        <w:fldChar w:fldCharType="separate"/>
      </w:r>
      <w:r w:rsidR="009F0035" w:rsidRPr="00A7499A">
        <w:rPr>
          <w:noProof/>
        </w:rPr>
        <w:t>(2011)</w:t>
      </w:r>
      <w:r w:rsidR="009F0035" w:rsidRPr="00A7499A">
        <w:fldChar w:fldCharType="end"/>
      </w:r>
      <w:r w:rsidR="00784B4F" w:rsidRPr="00A7499A">
        <w:t xml:space="preserve"> use categorization in figure 3</w:t>
      </w:r>
      <w:r w:rsidR="009F0035" w:rsidRPr="00A7499A">
        <w:t>.1</w:t>
      </w:r>
      <w:r w:rsidR="001C5747" w:rsidRPr="00A7499A">
        <w:t xml:space="preserve"> to exemplify the kind of papers that usually succeed at top business journals, for them, papers in quadrant 1 are the preferred ones for both editors and reviewers and go along the reviewing process smoothly. Papers in quadrants 2 and 4 constitute a higher challenge for authors, editors and reviewers, and normally need to undergo longer and deeper reviewing and resubmitting processes. While papers in quadrant 3 exhibit the highest likelihood of being desk-rejected or outlast until the first round of reviews to end up being rejected with scorn. </w:t>
      </w:r>
      <w:r w:rsidR="009F0035" w:rsidRPr="00A7499A">
        <w:t xml:space="preserve"> Meanwhile </w:t>
      </w:r>
      <w:r w:rsidR="001C5747" w:rsidRPr="00A7499A">
        <w:t xml:space="preserve"> </w:t>
      </w:r>
      <w:r w:rsidR="009F0035" w:rsidRPr="00A7499A">
        <w:fldChar w:fldCharType="begin" w:fldLock="1"/>
      </w:r>
      <w:r w:rsidR="009F0035" w:rsidRPr="00A7499A">
        <w:instrText>ADDIN CSL_CITATION { "citationItems" : [ { "id" : "ITEM-1", "itemData" : { "DOI" : "10.1111/1467-8551.00375", "ISBN" : "1045-3172", "ISSN" : "1045-3172", "PMID" : "10833059", "abstract" : "Undertaking a review of the literature is an important part of any research project. The researcher both maps and assesses the relevant intellectual territory in order to specify a research question which will further develop the knowledge hase. However, traditional 'narrative' reviews frequently lack thoroughness, and in many cases are not undertaken as genuine pieces of investigatory science. Consequently they can lack a means for making sense of what the collection of studies is saying. These reviews can he hiased by the researcher and often lack rigour. Furthermore, the use of reviews of the available evidence to provide insights and guidance for intervention into operational needs of practitioners and policymakers has largely been of secondary importance. For practitioners, making sense of a mass of often-contradictory evidence has hecome progressively harder. The quality of evidence underpinning decision-making and action has heen questioned, for inadequate or incomplete evidence seriously impedes policy formulation and implementation. In exploring ways in which evidence-informed management reviews might be achieved, the authors evaluate the process of systematic review used in the medical sciences. Over the last fifteen years, medical science has attempted to improve the review process hy synthesizing research in a systematic, transparent, and reproducihie manner with the twin aims of enhancing the knowledge hase and informing policymaking and practice. This paper evaluates the extent to which the process of systematic review can be applied to the management field in order to produce a reliable knowledge stock and enhanced practice by developing context-sensitive research. The paper highlights the challenges in developing an appropriate methodology. Introduction:", "author" : [ { "dropping-particle" : "", "family" : "Tranfield", "given" : "David", "non-dropping-particle" : "", "parse-names" : false, "suffix" : "" }, { "dropping-particle" : "", "family" : "Denyer", "given" : "David", "non-dropping-particle" : "", "parse-names" : false, "suffix" : "" }, { "dropping-particle" : "", "family" : "Smart", "given" : "Palminder", "non-dropping-particle" : "", "parse-names" : false, "suffix" : "" } ], "container-title" : "British Journal of Management", "id" : "ITEM-1", "issued" : { "date-parts" : [ [ "2003" ] ] }, "page" : "207-222", "title" : "Towards a methodology for developing evidence-informed management knowledge by means of systematic review *", "type" : "article-journal", "volume" : "14" }, "uris" : [ "http://www.mendeley.com/documents/?uuid=d8ddcd07-13ea-469f-aafa-3608e978b11a" ] } ], "mendeley" : { "formattedCitation" : "(Tranfield et al., 2003)", "manualFormatting" : "Tranfield et al. (2003)", "plainTextFormattedCitation" : "(Tranfield et al., 2003)", "previouslyFormattedCitation" : "(Tranfield et al., 2003)" }, "properties" : { "noteIndex" : 0 }, "schema" : "https://github.com/citation-style-language/schema/raw/master/csl-citation.json" }</w:instrText>
      </w:r>
      <w:r w:rsidR="009F0035" w:rsidRPr="00A7499A">
        <w:fldChar w:fldCharType="separate"/>
      </w:r>
      <w:r w:rsidR="009F0035" w:rsidRPr="00A7499A">
        <w:rPr>
          <w:noProof/>
        </w:rPr>
        <w:t>Tranfield et al. (2003)</w:t>
      </w:r>
      <w:r w:rsidR="009F0035" w:rsidRPr="00A7499A">
        <w:fldChar w:fldCharType="end"/>
      </w:r>
      <w:r w:rsidR="001C5747" w:rsidRPr="00A7499A">
        <w:t xml:space="preserve">  </w:t>
      </w:r>
      <w:r w:rsidR="009F0035" w:rsidRPr="00A7499A">
        <w:t>provide a framework for assessing social sciences contributions. They argue that most of research in management lack both rigor and relevance, so they label those contributions as popularist, puerile and pedantic. Moreover, pragmatic science refers to those inputs that exhibit high practical, theoretical and methodological relevance and therefore are the role models in management research. At his</w:t>
      </w:r>
      <w:r w:rsidR="00815CC7" w:rsidRPr="00A7499A">
        <w:t xml:space="preserve"> point, the evident inference is that this thesis proposal is intended to be both: on the one side, revelatory and scientifically useful; and on the other side, high in theoretical rigor, methods and practical relevance. </w:t>
      </w:r>
    </w:p>
    <w:p w14:paraId="7AFDD3D8" w14:textId="6E0ACF75" w:rsidR="00815CC7" w:rsidRPr="00A7499A" w:rsidRDefault="006B235D" w:rsidP="001C5747">
      <w:pPr>
        <w:jc w:val="both"/>
      </w:pPr>
      <w:r w:rsidRPr="00A7499A">
        <w:t xml:space="preserve">However, building relevant contributions </w:t>
      </w:r>
      <w:r w:rsidR="004B6BF5" w:rsidRPr="00A7499A">
        <w:t xml:space="preserve">out of a doctoral thesis </w:t>
      </w:r>
      <w:r w:rsidRPr="00A7499A">
        <w:t xml:space="preserve">is </w:t>
      </w:r>
      <w:r w:rsidR="004B6BF5" w:rsidRPr="00A7499A">
        <w:t>not just about good intentions. Being aware of sources, techniques, methodologies and other researchers’ mistakes is imperative to design future doctoral research. There are several studies on the IB contributions of business school</w:t>
      </w:r>
      <w:r w:rsidR="00E60117" w:rsidRPr="00A7499A">
        <w:t>s and single authors. Xu, Poon and</w:t>
      </w:r>
      <w:r w:rsidR="004B6BF5" w:rsidRPr="00A7499A">
        <w:t xml:space="preserve"> Chan </w:t>
      </w:r>
      <w:r w:rsidR="004B6BF5" w:rsidRPr="00A7499A">
        <w:fldChar w:fldCharType="begin" w:fldLock="1"/>
      </w:r>
      <w:r w:rsidR="00D61E29" w:rsidRPr="00A7499A">
        <w:instrText>ADDIN CSL_CITATION { "citationItems" : [ { "id" : "ITEM-1", "itemData" : { "DOI" : "10.1007/s11575-014-0207-6", "ISSN" : "09388249", "author" : [ { "dropping-particle" : "", "family" : "Xu", "given" : "Nianhang", "non-dropping-particle" : "", "parse-names" : false, "suffix" : "" }, { "dropping-particle" : "", "family" : "Poon", "given" : "Winnie P H", "non-dropping-particle" : "", "parse-names" : false, "suffix" : "" }, { "dropping-particle" : "", "family" : "Chan", "given" : "Kam C.", "non-dropping-particle" : "", "parse-names" : false, "suffix" : "" } ], "container-title" : "Management International Review", "id" : "ITEM-1", "issue" : "5", "issued" : { "date-parts" : [ [ "2014" ] ] }, "page" : "735-755", "title" : "Contributing Institutions and Authors in International Business Research: A Quality-Based Assessment", "type" : "article-journal", "volume" : "54" }, "suppress-author" : 1, "uris" : [ "http://www.mendeley.com/documents/?uuid=86f2fa26-c241-46d7-8b75-793196b1cd0a" ] } ], "mendeley" : { "formattedCitation" : "(2014)", "plainTextFormattedCitation" : "(2014)", "previouslyFormattedCitation" : "(2014)" }, "properties" : { "noteIndex" : 0 }, "schema" : "https://github.com/citation-style-language/schema/raw/master/csl-citation.json" }</w:instrText>
      </w:r>
      <w:r w:rsidR="004B6BF5" w:rsidRPr="00A7499A">
        <w:fldChar w:fldCharType="separate"/>
      </w:r>
      <w:r w:rsidR="004B6BF5" w:rsidRPr="00A7499A">
        <w:rPr>
          <w:noProof/>
        </w:rPr>
        <w:t>(2014)</w:t>
      </w:r>
      <w:r w:rsidR="004B6BF5" w:rsidRPr="00A7499A">
        <w:fldChar w:fldCharType="end"/>
      </w:r>
      <w:r w:rsidR="004B6BF5" w:rsidRPr="00A7499A">
        <w:t xml:space="preserve"> analyze previous studies and propose a ranking of scholars and business schools as influential contributors to IB. They found that the most distinguished journal in IB, the </w:t>
      </w:r>
      <w:r w:rsidR="004B6BF5" w:rsidRPr="00A7499A">
        <w:rPr>
          <w:i/>
        </w:rPr>
        <w:t>Journal of International Business Studies</w:t>
      </w:r>
      <w:r w:rsidR="004B6BF5" w:rsidRPr="00A7499A">
        <w:t xml:space="preserve"> has the highest mean normalized citation among the other seven top-tier IB journals (IBR (</w:t>
      </w:r>
      <w:r w:rsidR="004B6BF5" w:rsidRPr="00A7499A">
        <w:rPr>
          <w:i/>
        </w:rPr>
        <w:t>International Business Review</w:t>
      </w:r>
      <w:r w:rsidR="004B6BF5" w:rsidRPr="00A7499A">
        <w:t>), JWB (</w:t>
      </w:r>
      <w:r w:rsidR="004B6BF5" w:rsidRPr="00A7499A">
        <w:rPr>
          <w:i/>
        </w:rPr>
        <w:t>Journal of World Business</w:t>
      </w:r>
      <w:r w:rsidR="004B6BF5" w:rsidRPr="00A7499A">
        <w:t>), MIR (</w:t>
      </w:r>
      <w:r w:rsidR="004B6BF5" w:rsidRPr="00A7499A">
        <w:rPr>
          <w:i/>
        </w:rPr>
        <w:t>Management International Review</w:t>
      </w:r>
      <w:r w:rsidR="004B6BF5" w:rsidRPr="00A7499A">
        <w:t>), JIMkt (</w:t>
      </w:r>
      <w:r w:rsidR="004B6BF5" w:rsidRPr="00A7499A">
        <w:rPr>
          <w:i/>
        </w:rPr>
        <w:t>Journal of International Marketing</w:t>
      </w:r>
      <w:r w:rsidR="004B6BF5" w:rsidRPr="00A7499A">
        <w:t>), IMR (</w:t>
      </w:r>
      <w:r w:rsidR="004B6BF5" w:rsidRPr="00A7499A">
        <w:rPr>
          <w:i/>
        </w:rPr>
        <w:t>International Marketing Review</w:t>
      </w:r>
      <w:r w:rsidR="004B6BF5" w:rsidRPr="00A7499A">
        <w:t>), JIMgt (</w:t>
      </w:r>
      <w:r w:rsidR="004B6BF5" w:rsidRPr="00A7499A">
        <w:rPr>
          <w:i/>
        </w:rPr>
        <w:t xml:space="preserve">Journal of International </w:t>
      </w:r>
      <w:r w:rsidR="004B6BF5" w:rsidRPr="00A7499A">
        <w:rPr>
          <w:i/>
        </w:rPr>
        <w:lastRenderedPageBreak/>
        <w:t>Management</w:t>
      </w:r>
      <w:r w:rsidR="004B6BF5" w:rsidRPr="00A7499A">
        <w:t xml:space="preserve">)). Besides, they found that the quality of papers in these journals varies significantly, to the point that some papers remain uncited. </w:t>
      </w:r>
    </w:p>
    <w:p w14:paraId="393F8B2B" w14:textId="0CB94A2B" w:rsidR="004B6BF5" w:rsidRPr="00A7499A" w:rsidRDefault="00D61E29" w:rsidP="001C5747">
      <w:pPr>
        <w:jc w:val="both"/>
      </w:pPr>
      <w:r w:rsidRPr="00A7499A">
        <w:t xml:space="preserve">According to </w:t>
      </w:r>
      <w:r w:rsidRPr="00A7499A">
        <w:fldChar w:fldCharType="begin" w:fldLock="1"/>
      </w:r>
      <w:r w:rsidR="00E60117" w:rsidRPr="00A7499A">
        <w:instrText>ADDIN CSL_CITATION { "citationItems" : [ { "id" : "ITEM-1", "itemData" : { "DOI" : "10.1057/jibs.2011.44", "ISBN" : "0047-2506", "ISSN" : "0047-2506", "abstract" : "Distinctive features of articles accepted by the Journal of International Business Studies are that they are multidisciplinary in scope and interdisciplinary in content and methodology, and they make a substantial theoretical contribution to international business studies. Failure to meet this last requirement is an often cited reason given by reviewers for article rejection. Sometimes reviewers mean that a manuscript does not conform to the dominant paradigm, in that it is not the next logical step in the study of a phenomenon, or they mean that there is little if any integration of several theories used to explain a phenomenon. However, perhaps the most common underlying meaning when reviewers cite \u201clack of a theoretical contribution\u201d for rejection is that the nature of the relationships proposed is not well explained. While the first two meanings may be influenced by the specific discipline or methodology involved, this final one is not. In this editorial we provide a set of guidelines that authors can use to ensure that their paper meets the standard of explaining the logic of the relationships they propose.", "author" : [ { "dropping-particle" : "", "family" : "Thomas", "given" : "David C", "non-dropping-particle" : "", "parse-names" : false, "suffix" : "" }, { "dropping-particle" : "", "family" : "Cuervo-Cazurra", "given" : "Alvaro", "non-dropping-particle" : "", "parse-names" : false, "suffix" : "" }, { "dropping-particle" : "", "family" : "Brannen", "given" : "Mary Yoko", "non-dropping-particle" : "", "parse-names" : false, "suffix" : "" } ], "container-title" : "Journal of International Business Studies", "id" : "ITEM-1", "issue" : "9", "issued" : { "date-parts" : [ [ "2011" ] ] }, "page" : "1073-1078", "publisher" : "Nature Publishing Group", "title" : "From the Editors: Explaining theoretical relationships in international business research: Focusing on the arrows, NOT the boxes", "type" : "article-journal", "volume" : "42" }, "uris" : [ "http://www.mendeley.com/documents/?uuid=a89cd38a-9321-49df-ba9b-3b54f64d19bf" ] } ], "mendeley" : { "formattedCitation" : "(Thomas, Cuervo-Cazurra, &amp; Brannen, 2011)", "manualFormatting" : "Thomas, Cuervo-Cazurra, and Brannen (2011)", "plainTextFormattedCitation" : "(Thomas, Cuervo-Cazurra, &amp; Brannen, 2011)", "previouslyFormattedCitation" : "(Thomas, Cuervo-Cazurra, &amp; Brannen, 2011)" }, "properties" : { "noteIndex" : 0 }, "schema" : "https://github.com/citation-style-language/schema/raw/master/csl-citation.json" }</w:instrText>
      </w:r>
      <w:r w:rsidRPr="00A7499A">
        <w:fldChar w:fldCharType="separate"/>
      </w:r>
      <w:r w:rsidRPr="00A7499A">
        <w:rPr>
          <w:noProof/>
        </w:rPr>
        <w:t>Th</w:t>
      </w:r>
      <w:r w:rsidR="00E60117" w:rsidRPr="00A7499A">
        <w:rPr>
          <w:noProof/>
        </w:rPr>
        <w:t>omas, Cuervo-Cazurra, and</w:t>
      </w:r>
      <w:r w:rsidRPr="00A7499A">
        <w:rPr>
          <w:noProof/>
        </w:rPr>
        <w:t xml:space="preserve"> Brannen (2011)</w:t>
      </w:r>
      <w:r w:rsidRPr="00A7499A">
        <w:fldChar w:fldCharType="end"/>
      </w:r>
      <w:r w:rsidRPr="00A7499A">
        <w:t xml:space="preserve"> the most frequent reason for reviewers to reject a paper from the </w:t>
      </w:r>
      <w:r w:rsidRPr="00A7499A">
        <w:rPr>
          <w:i/>
        </w:rPr>
        <w:t>Journal of International Business Studies</w:t>
      </w:r>
      <w:r w:rsidRPr="00A7499A">
        <w:t xml:space="preserve"> (JIBS) is the l</w:t>
      </w:r>
      <w:r w:rsidR="00E60117" w:rsidRPr="00A7499A">
        <w:t>ack of theoretical contribution. T</w:t>
      </w:r>
      <w:r w:rsidRPr="00A7499A">
        <w:t>his is not directly related to the specific discipline or methodology but to the underlying mechanisms that are used to clarify theoretical relations between independent, mediating, moderating and depend constructs and variables. These authors state that researchers frequently bypass a clear explanation of the logical relationships among constructs and substitute it with fancy and sophisticated mathematica</w:t>
      </w:r>
      <w:r w:rsidR="001338B8" w:rsidRPr="00A7499A">
        <w:t>l models with a description of</w:t>
      </w:r>
      <w:r w:rsidRPr="00A7499A">
        <w:t xml:space="preserve"> the constructs and variables as a token </w:t>
      </w:r>
      <w:r w:rsidR="00E60117" w:rsidRPr="00A7499A">
        <w:t>of previous literature.  Bello and</w:t>
      </w:r>
      <w:r w:rsidRPr="00A7499A">
        <w:t xml:space="preserve"> Kostova </w:t>
      </w:r>
      <w:r w:rsidRPr="00A7499A">
        <w:fldChar w:fldCharType="begin" w:fldLock="1"/>
      </w:r>
      <w:r w:rsidRPr="00A7499A">
        <w:instrText>ADDIN CSL_CITATION { "citationItems" : [ { "id" : "ITEM-1", "itemData" : { "DOI" : "10.1057/jibs.2012.14", "ISBN" : "00472506", "ISSN" : "0047-2506", "PMID" : "1031232261", "abstract" : "This editorial identifies a number of potential theory-related weaknesses in manuscripts, some more general in nature, others specific to international business (IB) research. It provides a brief critique and suggestions on how to overcome common problems in motivating research, framing contributions, reviewing literature, benefiting from the review process, and other issues of conceptual development. It also addresses questions particularly critical to IB research including multidisciplinarity, utilizing international context and enhancing theoretical impact. We conclude with specific guidelines on how to emphasize theory, thereby enhancing contribution and impact, in crafting and revising submissions to JIBS.", "author" : [ { "dropping-particle" : "", "family" : "Bello", "given" : "Daniel C", "non-dropping-particle" : "", "parse-names" : false, "suffix" : "" }, { "dropping-particle" : "", "family" : "Kostova", "given" : "Tatiana", "non-dropping-particle" : "", "parse-names" : false, "suffix" : "" } ], "container-title" : "Journal of International Business Studies", "id" : "ITEM-1", "issue" : "6", "issued" : { "date-parts" : [ [ "2012" ] ] }, "page" : "537-543", "publisher" : "Nature Publishing Group", "title" : "From the Editors: Conducting high impact international business research: The role of theory", "type" : "article-journal", "volume" : "43" }, "suppress-author" : 1, "uris" : [ "http://www.mendeley.com/documents/?uuid=31976baa-368c-4bae-8250-bf34354dce88" ] } ], "mendeley" : { "formattedCitation" : "(2012)", "plainTextFormattedCitation" : "(2012)", "previouslyFormattedCitation" : "(2012)" }, "properties" : { "noteIndex" : 0 }, "schema" : "https://github.com/citation-style-language/schema/raw/master/csl-citation.json" }</w:instrText>
      </w:r>
      <w:r w:rsidRPr="00A7499A">
        <w:fldChar w:fldCharType="separate"/>
      </w:r>
      <w:r w:rsidRPr="00A7499A">
        <w:rPr>
          <w:noProof/>
        </w:rPr>
        <w:t>(2012)</w:t>
      </w:r>
      <w:r w:rsidRPr="00A7499A">
        <w:fldChar w:fldCharType="end"/>
      </w:r>
      <w:r w:rsidRPr="00A7499A">
        <w:t xml:space="preserve"> also address the issue of theoretical weakn</w:t>
      </w:r>
      <w:r w:rsidR="007D04CA" w:rsidRPr="00A7499A">
        <w:t>esses in IB manuscripts; table 5</w:t>
      </w:r>
      <w:r w:rsidRPr="00A7499A">
        <w:t xml:space="preserve"> presents an overview of common flaws that in IB research and recommendations for authors to avoid these mistakes. </w:t>
      </w:r>
    </w:p>
    <w:p w14:paraId="3588F3C2" w14:textId="386D95E4" w:rsidR="00D61E29" w:rsidRPr="00A7499A" w:rsidRDefault="007D04CA" w:rsidP="009E3A34">
      <w:pPr>
        <w:pStyle w:val="Ttulo3"/>
        <w:rPr>
          <w:rFonts w:asciiTheme="minorHAnsi" w:hAnsiTheme="minorHAnsi" w:cs="Times New Roman"/>
          <w:b/>
          <w:color w:val="auto"/>
        </w:rPr>
      </w:pPr>
      <w:bookmarkStart w:id="17" w:name="_Toc453248470"/>
      <w:r w:rsidRPr="00A7499A">
        <w:rPr>
          <w:rFonts w:asciiTheme="minorHAnsi" w:hAnsiTheme="minorHAnsi" w:cs="Times New Roman"/>
          <w:b/>
          <w:color w:val="auto"/>
        </w:rPr>
        <w:t>Table 5</w:t>
      </w:r>
      <w:r w:rsidR="00A7499A">
        <w:rPr>
          <w:rFonts w:asciiTheme="minorHAnsi" w:hAnsiTheme="minorHAnsi" w:cs="Times New Roman"/>
          <w:b/>
          <w:color w:val="auto"/>
        </w:rPr>
        <w:t>.</w:t>
      </w:r>
      <w:r w:rsidR="00D61E29" w:rsidRPr="00A7499A">
        <w:rPr>
          <w:rFonts w:asciiTheme="minorHAnsi" w:hAnsiTheme="minorHAnsi" w:cs="Times New Roman"/>
          <w:b/>
          <w:color w:val="auto"/>
        </w:rPr>
        <w:t xml:space="preserve"> Common Weaknesses in IB Manuscripts</w:t>
      </w:r>
      <w:r w:rsidR="00D61E29" w:rsidRPr="00A7499A">
        <w:rPr>
          <w:rStyle w:val="Refdenotaalpie"/>
          <w:rFonts w:asciiTheme="minorHAnsi" w:hAnsiTheme="minorHAnsi" w:cs="Times New Roman"/>
          <w:b/>
          <w:color w:val="auto"/>
        </w:rPr>
        <w:footnoteReference w:id="1"/>
      </w:r>
      <w:bookmarkEnd w:id="17"/>
    </w:p>
    <w:tbl>
      <w:tblPr>
        <w:tblStyle w:val="Tablanormal41"/>
        <w:tblW w:w="0" w:type="auto"/>
        <w:tblLook w:val="04A0" w:firstRow="1" w:lastRow="0" w:firstColumn="1" w:lastColumn="0" w:noHBand="0" w:noVBand="1"/>
      </w:tblPr>
      <w:tblGrid>
        <w:gridCol w:w="2552"/>
        <w:gridCol w:w="6286"/>
      </w:tblGrid>
      <w:tr w:rsidR="00D61E29" w:rsidRPr="000E087D" w14:paraId="2160D216" w14:textId="77777777" w:rsidTr="001329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gridSpan w:val="2"/>
            <w:hideMark/>
          </w:tcPr>
          <w:p w14:paraId="61FC2693" w14:textId="77777777" w:rsidR="00D61E29" w:rsidRPr="000E087D" w:rsidRDefault="00D61E29" w:rsidP="00D52260">
            <w:pPr>
              <w:jc w:val="center"/>
              <w:rPr>
                <w:rFonts w:eastAsia="Times New Roman" w:cs="Times New Roman"/>
                <w:sz w:val="20"/>
                <w:szCs w:val="20"/>
                <w:lang w:eastAsia="es-CO"/>
              </w:rPr>
            </w:pPr>
          </w:p>
        </w:tc>
      </w:tr>
      <w:tr w:rsidR="00D61E29" w:rsidRPr="000E087D" w14:paraId="5BB0C619" w14:textId="77777777" w:rsidTr="00132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hideMark/>
          </w:tcPr>
          <w:p w14:paraId="1A685310" w14:textId="77777777" w:rsidR="00D61E29" w:rsidRPr="000E087D" w:rsidRDefault="00D61E29" w:rsidP="00D52260">
            <w:pPr>
              <w:jc w:val="center"/>
              <w:rPr>
                <w:rFonts w:eastAsia="Times New Roman" w:cs="Times New Roman"/>
                <w:sz w:val="20"/>
                <w:szCs w:val="20"/>
                <w:lang w:eastAsia="es-CO"/>
              </w:rPr>
            </w:pPr>
            <w:r w:rsidRPr="000E087D">
              <w:rPr>
                <w:rFonts w:eastAsia="Times New Roman" w:cs="Times New Roman"/>
                <w:sz w:val="20"/>
                <w:szCs w:val="20"/>
                <w:lang w:eastAsia="es-CO"/>
              </w:rPr>
              <w:t>Weaknesses</w:t>
            </w:r>
          </w:p>
        </w:tc>
        <w:tc>
          <w:tcPr>
            <w:tcW w:w="6286" w:type="dxa"/>
            <w:hideMark/>
          </w:tcPr>
          <w:p w14:paraId="2F4741B7" w14:textId="77777777" w:rsidR="00D61E29" w:rsidRPr="000E087D" w:rsidRDefault="00D61E29" w:rsidP="00D52260">
            <w:pPr>
              <w:ind w:left="181" w:hanging="18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s-CO"/>
              </w:rPr>
            </w:pPr>
            <w:r w:rsidRPr="000E087D">
              <w:rPr>
                <w:rFonts w:eastAsia="Times New Roman" w:cs="Times New Roman"/>
                <w:b/>
                <w:bCs/>
                <w:sz w:val="20"/>
                <w:szCs w:val="20"/>
                <w:lang w:eastAsia="es-CO"/>
              </w:rPr>
              <w:t>Recommendations</w:t>
            </w:r>
          </w:p>
        </w:tc>
      </w:tr>
      <w:tr w:rsidR="00D61E29" w:rsidRPr="000E087D" w14:paraId="2F00B269" w14:textId="77777777" w:rsidTr="00D52260">
        <w:tc>
          <w:tcPr>
            <w:cnfStyle w:val="001000000000" w:firstRow="0" w:lastRow="0" w:firstColumn="1" w:lastColumn="0" w:oddVBand="0" w:evenVBand="0" w:oddHBand="0" w:evenHBand="0" w:firstRowFirstColumn="0" w:firstRowLastColumn="0" w:lastRowFirstColumn="0" w:lastRowLastColumn="0"/>
            <w:tcW w:w="2552" w:type="dxa"/>
          </w:tcPr>
          <w:p w14:paraId="27AC84E6" w14:textId="77777777" w:rsidR="00D61E29" w:rsidRPr="000E087D" w:rsidRDefault="00D61E29" w:rsidP="00D52260">
            <w:pPr>
              <w:rPr>
                <w:b w:val="0"/>
                <w:bCs w:val="0"/>
                <w:sz w:val="20"/>
                <w:szCs w:val="20"/>
              </w:rPr>
            </w:pPr>
            <w:r w:rsidRPr="000E087D">
              <w:rPr>
                <w:b w:val="0"/>
                <w:bCs w:val="0"/>
                <w:sz w:val="20"/>
                <w:szCs w:val="20"/>
              </w:rPr>
              <w:t>Lack of clear and explicit expression of research motivation and justification</w:t>
            </w:r>
          </w:p>
          <w:p w14:paraId="207340E6" w14:textId="77777777" w:rsidR="00D61E29" w:rsidRPr="000E087D" w:rsidRDefault="00D61E29" w:rsidP="00D52260">
            <w:pPr>
              <w:rPr>
                <w:b w:val="0"/>
                <w:bCs w:val="0"/>
                <w:sz w:val="20"/>
                <w:szCs w:val="20"/>
              </w:rPr>
            </w:pPr>
          </w:p>
        </w:tc>
        <w:tc>
          <w:tcPr>
            <w:tcW w:w="6286" w:type="dxa"/>
          </w:tcPr>
          <w:p w14:paraId="008D8D21" w14:textId="77777777" w:rsidR="00D61E29" w:rsidRPr="000E087D" w:rsidRDefault="00D61E29" w:rsidP="00D52260">
            <w:pPr>
              <w:jc w:val="both"/>
              <w:cnfStyle w:val="000000000000" w:firstRow="0" w:lastRow="0" w:firstColumn="0" w:lastColumn="0" w:oddVBand="0" w:evenVBand="0" w:oddHBand="0" w:evenHBand="0" w:firstRowFirstColumn="0" w:firstRowLastColumn="0" w:lastRowFirstColumn="0" w:lastRowLastColumn="0"/>
              <w:rPr>
                <w:sz w:val="20"/>
                <w:szCs w:val="20"/>
              </w:rPr>
            </w:pPr>
            <w:r w:rsidRPr="000E087D">
              <w:rPr>
                <w:sz w:val="20"/>
                <w:szCs w:val="20"/>
              </w:rPr>
              <w:t xml:space="preserve">Explain not just relations among constructs but how and why the research is interesting, important and different from the existing studies. </w:t>
            </w:r>
          </w:p>
          <w:p w14:paraId="516BC8BC" w14:textId="4E0718C1" w:rsidR="00D61E29" w:rsidRPr="000E087D" w:rsidRDefault="00D61E29" w:rsidP="00D52260">
            <w:pPr>
              <w:jc w:val="both"/>
              <w:cnfStyle w:val="000000000000" w:firstRow="0" w:lastRow="0" w:firstColumn="0" w:lastColumn="0" w:oddVBand="0" w:evenVBand="0" w:oddHBand="0" w:evenHBand="0" w:firstRowFirstColumn="0" w:firstRowLastColumn="0" w:lastRowFirstColumn="0" w:lastRowLastColumn="0"/>
              <w:rPr>
                <w:sz w:val="20"/>
                <w:szCs w:val="20"/>
              </w:rPr>
            </w:pPr>
            <w:r w:rsidRPr="000E087D">
              <w:rPr>
                <w:sz w:val="20"/>
                <w:szCs w:val="20"/>
              </w:rPr>
              <w:t>The first paragraphs of the manuscript should clearly state why is the study necessary, what is</w:t>
            </w:r>
            <w:r w:rsidR="00D52260" w:rsidRPr="000E087D">
              <w:rPr>
                <w:sz w:val="20"/>
                <w:szCs w:val="20"/>
              </w:rPr>
              <w:t xml:space="preserve"> </w:t>
            </w:r>
            <w:r w:rsidRPr="000E087D">
              <w:rPr>
                <w:sz w:val="20"/>
                <w:szCs w:val="20"/>
              </w:rPr>
              <w:t xml:space="preserve">it about the observed phenomenon that is not understood, where does the literature remain shadow or unexplored on providing explanations and how the paper contributes to the theoretical gap. </w:t>
            </w:r>
          </w:p>
        </w:tc>
      </w:tr>
      <w:tr w:rsidR="00D61E29" w:rsidRPr="000E087D" w14:paraId="563E7154" w14:textId="77777777" w:rsidTr="00D52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8C92A7B" w14:textId="77777777" w:rsidR="00D61E29" w:rsidRPr="000E087D" w:rsidRDefault="00D61E29" w:rsidP="00D52260">
            <w:pPr>
              <w:rPr>
                <w:rFonts w:eastAsia="Times New Roman" w:cs="Times New Roman"/>
                <w:b w:val="0"/>
                <w:sz w:val="20"/>
                <w:szCs w:val="20"/>
                <w:lang w:eastAsia="es-CO"/>
              </w:rPr>
            </w:pPr>
            <w:r w:rsidRPr="000E087D">
              <w:rPr>
                <w:rFonts w:eastAsia="Times New Roman" w:cs="Times New Roman"/>
                <w:b w:val="0"/>
                <w:sz w:val="20"/>
                <w:szCs w:val="20"/>
                <w:lang w:eastAsia="es-CO"/>
              </w:rPr>
              <w:t xml:space="preserve">Lack of articulation in the relationships among concepts, constructs or variables </w:t>
            </w:r>
          </w:p>
        </w:tc>
        <w:tc>
          <w:tcPr>
            <w:tcW w:w="6286" w:type="dxa"/>
          </w:tcPr>
          <w:p w14:paraId="686F7D55" w14:textId="77777777" w:rsidR="00D61E29" w:rsidRPr="000E087D" w:rsidRDefault="00D61E29" w:rsidP="00D52260">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s-CO"/>
              </w:rPr>
            </w:pPr>
            <w:r w:rsidRPr="000E087D">
              <w:rPr>
                <w:rFonts w:eastAsia="Times New Roman" w:cs="Times New Roman"/>
                <w:sz w:val="20"/>
                <w:szCs w:val="20"/>
                <w:lang w:eastAsia="es-CO"/>
              </w:rPr>
              <w:t xml:space="preserve">A list of description of selected constructs and variables, and a cocktail of former studies that used the same concepts, ideas and measures to understand phenomena is not enough. Constructs must be both broad and parsimonious, the former to significantly reflect the domain of the studied phenomenon, while the latter, to focus inquiry. </w:t>
            </w:r>
          </w:p>
          <w:p w14:paraId="18281F1E" w14:textId="77777777" w:rsidR="00D61E29" w:rsidRPr="000E087D" w:rsidRDefault="00D61E29" w:rsidP="00D52260">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s-CO"/>
              </w:rPr>
            </w:pPr>
            <w:r w:rsidRPr="000E087D">
              <w:rPr>
                <w:rFonts w:eastAsia="Times New Roman" w:cs="Times New Roman"/>
                <w:sz w:val="20"/>
                <w:szCs w:val="20"/>
                <w:lang w:eastAsia="es-CO"/>
              </w:rPr>
              <w:t xml:space="preserve">Authors should clearly state </w:t>
            </w:r>
            <w:r w:rsidRPr="000E087D">
              <w:rPr>
                <w:rFonts w:eastAsia="Times New Roman" w:cs="Times New Roman"/>
                <w:i/>
                <w:sz w:val="20"/>
                <w:szCs w:val="20"/>
                <w:lang w:eastAsia="es-CO"/>
              </w:rPr>
              <w:t>how</w:t>
            </w:r>
            <w:r w:rsidRPr="000E087D">
              <w:rPr>
                <w:rFonts w:eastAsia="Times New Roman" w:cs="Times New Roman"/>
                <w:sz w:val="20"/>
                <w:szCs w:val="20"/>
                <w:lang w:eastAsia="es-CO"/>
              </w:rPr>
              <w:t xml:space="preserve"> and </w:t>
            </w:r>
            <w:r w:rsidRPr="000E087D">
              <w:rPr>
                <w:rFonts w:eastAsia="Times New Roman" w:cs="Times New Roman"/>
                <w:i/>
                <w:sz w:val="20"/>
                <w:szCs w:val="20"/>
                <w:lang w:eastAsia="es-CO"/>
              </w:rPr>
              <w:t>why</w:t>
            </w:r>
            <w:r w:rsidRPr="000E087D">
              <w:rPr>
                <w:rFonts w:eastAsia="Times New Roman" w:cs="Times New Roman"/>
                <w:sz w:val="20"/>
                <w:szCs w:val="20"/>
                <w:lang w:eastAsia="es-CO"/>
              </w:rPr>
              <w:t xml:space="preserve"> constructs influence each other, what is the underlying mechanism and under what circumstances the relation is predicted to happen. </w:t>
            </w:r>
          </w:p>
        </w:tc>
      </w:tr>
      <w:tr w:rsidR="00D61E29" w:rsidRPr="000E087D" w14:paraId="5D1F9B86" w14:textId="77777777" w:rsidTr="00D52260">
        <w:tc>
          <w:tcPr>
            <w:cnfStyle w:val="001000000000" w:firstRow="0" w:lastRow="0" w:firstColumn="1" w:lastColumn="0" w:oddVBand="0" w:evenVBand="0" w:oddHBand="0" w:evenHBand="0" w:firstRowFirstColumn="0" w:firstRowLastColumn="0" w:lastRowFirstColumn="0" w:lastRowLastColumn="0"/>
            <w:tcW w:w="2552" w:type="dxa"/>
          </w:tcPr>
          <w:p w14:paraId="348E7C88" w14:textId="77777777" w:rsidR="00D61E29" w:rsidRPr="000E087D" w:rsidRDefault="00D61E29" w:rsidP="00D52260">
            <w:pPr>
              <w:rPr>
                <w:rFonts w:eastAsia="Times New Roman" w:cs="Times New Roman"/>
                <w:b w:val="0"/>
                <w:sz w:val="20"/>
                <w:szCs w:val="20"/>
                <w:lang w:eastAsia="es-CO"/>
              </w:rPr>
            </w:pPr>
            <w:r w:rsidRPr="000E087D">
              <w:rPr>
                <w:rFonts w:eastAsia="Times New Roman" w:cs="Times New Roman"/>
                <w:b w:val="0"/>
                <w:sz w:val="20"/>
                <w:szCs w:val="20"/>
                <w:lang w:eastAsia="es-CO"/>
              </w:rPr>
              <w:t>Relying on repetition as a predictor</w:t>
            </w:r>
          </w:p>
        </w:tc>
        <w:tc>
          <w:tcPr>
            <w:tcW w:w="6286" w:type="dxa"/>
          </w:tcPr>
          <w:p w14:paraId="594C3F27" w14:textId="77777777" w:rsidR="00D61E29" w:rsidRPr="000E087D" w:rsidRDefault="00D61E29" w:rsidP="00D52260">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CO"/>
              </w:rPr>
            </w:pPr>
            <w:r w:rsidRPr="000E087D">
              <w:rPr>
                <w:rFonts w:eastAsia="Times New Roman" w:cs="Times New Roman"/>
                <w:sz w:val="20"/>
                <w:szCs w:val="20"/>
                <w:lang w:eastAsia="es-CO"/>
              </w:rPr>
              <w:t xml:space="preserve">Correlations and findings in former studies are not to be taken as permanent explanations and predictors of future phenomena, especially in alterative IB fieldwork. Authors should be aware of this and explain the reasons behind construct and variable selection; furthermore, these should be validated and logically related to findings. </w:t>
            </w:r>
          </w:p>
        </w:tc>
      </w:tr>
      <w:tr w:rsidR="00D61E29" w:rsidRPr="000E087D" w14:paraId="2925FC97" w14:textId="77777777" w:rsidTr="00D52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09E5426" w14:textId="77777777" w:rsidR="00D61E29" w:rsidRPr="000E087D" w:rsidRDefault="00D61E29" w:rsidP="00D52260">
            <w:pPr>
              <w:rPr>
                <w:rFonts w:eastAsia="Times New Roman" w:cs="Times New Roman"/>
                <w:b w:val="0"/>
                <w:sz w:val="20"/>
                <w:szCs w:val="20"/>
                <w:lang w:eastAsia="es-CO"/>
              </w:rPr>
            </w:pPr>
            <w:r w:rsidRPr="000E087D">
              <w:rPr>
                <w:rFonts w:eastAsia="Times New Roman" w:cs="Times New Roman"/>
                <w:b w:val="0"/>
                <w:sz w:val="20"/>
                <w:szCs w:val="20"/>
                <w:lang w:eastAsia="es-CO"/>
              </w:rPr>
              <w:t>Insufficient contribution to subject area</w:t>
            </w:r>
          </w:p>
        </w:tc>
        <w:tc>
          <w:tcPr>
            <w:tcW w:w="6286" w:type="dxa"/>
          </w:tcPr>
          <w:p w14:paraId="750F01EE" w14:textId="77777777" w:rsidR="00D61E29" w:rsidRPr="000E087D" w:rsidRDefault="00D61E29" w:rsidP="00D52260">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s-CO"/>
              </w:rPr>
            </w:pPr>
            <w:r w:rsidRPr="000E087D">
              <w:rPr>
                <w:rFonts w:eastAsia="Times New Roman" w:cs="Times New Roman"/>
                <w:sz w:val="20"/>
                <w:szCs w:val="20"/>
                <w:lang w:eastAsia="es-CO"/>
              </w:rPr>
              <w:t>Both poorly communicating the contribution of the paper and over assessing its findings are equally wrong.</w:t>
            </w:r>
          </w:p>
          <w:p w14:paraId="5BC9F647" w14:textId="77777777" w:rsidR="00D61E29" w:rsidRPr="000E087D" w:rsidRDefault="00D61E29" w:rsidP="00D52260">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s-CO"/>
              </w:rPr>
            </w:pPr>
            <w:r w:rsidRPr="000E087D">
              <w:rPr>
                <w:rFonts w:eastAsia="Times New Roman" w:cs="Times New Roman"/>
                <w:sz w:val="20"/>
                <w:szCs w:val="20"/>
                <w:lang w:eastAsia="es-CO"/>
              </w:rPr>
              <w:t xml:space="preserve">Authors should clearly state how findings change the current understanding of the studied phenomenon; besides, they should answer key questions about their contribution: What is new? What is different? Why so? So what? Along with specifying the underlying logic, boundaries conditions, causal connections and relevant constructs. </w:t>
            </w:r>
          </w:p>
          <w:p w14:paraId="6DF9F481" w14:textId="77777777" w:rsidR="00D61E29" w:rsidRPr="000E087D" w:rsidRDefault="00D61E29" w:rsidP="00D52260">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s-CO"/>
              </w:rPr>
            </w:pPr>
            <w:r w:rsidRPr="000E087D">
              <w:rPr>
                <w:rFonts w:eastAsia="Times New Roman" w:cs="Times New Roman"/>
                <w:sz w:val="20"/>
                <w:szCs w:val="20"/>
                <w:lang w:eastAsia="es-CO"/>
              </w:rPr>
              <w:lastRenderedPageBreak/>
              <w:t xml:space="preserve">Authors should express if their study confirm, expand, modify or reject existing theory, and what exact theory is affecting. Moreover, they should inform practical implications, for instance for business practitioners and policymakers. </w:t>
            </w:r>
          </w:p>
        </w:tc>
      </w:tr>
      <w:tr w:rsidR="00D61E29" w:rsidRPr="000E087D" w14:paraId="5B12EE3E" w14:textId="77777777" w:rsidTr="00D52260">
        <w:tc>
          <w:tcPr>
            <w:cnfStyle w:val="001000000000" w:firstRow="0" w:lastRow="0" w:firstColumn="1" w:lastColumn="0" w:oddVBand="0" w:evenVBand="0" w:oddHBand="0" w:evenHBand="0" w:firstRowFirstColumn="0" w:firstRowLastColumn="0" w:lastRowFirstColumn="0" w:lastRowLastColumn="0"/>
            <w:tcW w:w="2552" w:type="dxa"/>
          </w:tcPr>
          <w:p w14:paraId="3157ECEC" w14:textId="77777777" w:rsidR="00D61E29" w:rsidRPr="000E087D" w:rsidRDefault="00D61E29" w:rsidP="00D52260">
            <w:pPr>
              <w:rPr>
                <w:rFonts w:eastAsia="Times New Roman" w:cs="Times New Roman"/>
                <w:b w:val="0"/>
                <w:sz w:val="20"/>
                <w:szCs w:val="20"/>
                <w:lang w:eastAsia="es-CO"/>
              </w:rPr>
            </w:pPr>
            <w:r w:rsidRPr="000E087D">
              <w:rPr>
                <w:rFonts w:eastAsia="Times New Roman" w:cs="Times New Roman"/>
                <w:b w:val="0"/>
                <w:sz w:val="20"/>
                <w:szCs w:val="20"/>
                <w:lang w:eastAsia="es-CO"/>
              </w:rPr>
              <w:lastRenderedPageBreak/>
              <w:t>Fail to obtain benefits from the revision process</w:t>
            </w:r>
          </w:p>
        </w:tc>
        <w:tc>
          <w:tcPr>
            <w:tcW w:w="6286" w:type="dxa"/>
          </w:tcPr>
          <w:p w14:paraId="1528D8D4" w14:textId="77777777" w:rsidR="00D61E29" w:rsidRPr="000E087D" w:rsidRDefault="00D61E29" w:rsidP="00D52260">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CO"/>
              </w:rPr>
            </w:pPr>
            <w:r w:rsidRPr="000E087D">
              <w:rPr>
                <w:rFonts w:eastAsia="Times New Roman" w:cs="Times New Roman"/>
                <w:sz w:val="20"/>
                <w:szCs w:val="20"/>
                <w:lang w:eastAsia="es-CO"/>
              </w:rPr>
              <w:t xml:space="preserve">Reviewing and resubmitting a manuscript is a long and sometimes exhausting process. Authors should be ready to extract the most benefits from the reviewing rounds in order to take the manuscript to the next level and improve the theoretical contributions, conceptual development, discussion and conclusions. </w:t>
            </w:r>
          </w:p>
        </w:tc>
      </w:tr>
      <w:tr w:rsidR="00D61E29" w:rsidRPr="000E087D" w14:paraId="2656F7FB" w14:textId="77777777" w:rsidTr="00D52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04AA754" w14:textId="77777777" w:rsidR="00D61E29" w:rsidRPr="000E087D" w:rsidRDefault="00D61E29" w:rsidP="00D52260">
            <w:pPr>
              <w:rPr>
                <w:rFonts w:eastAsia="Times New Roman" w:cs="Times New Roman"/>
                <w:b w:val="0"/>
                <w:sz w:val="20"/>
                <w:szCs w:val="20"/>
                <w:lang w:eastAsia="es-CO"/>
              </w:rPr>
            </w:pPr>
            <w:r w:rsidRPr="000E087D">
              <w:rPr>
                <w:rFonts w:eastAsia="Times New Roman" w:cs="Times New Roman"/>
                <w:b w:val="0"/>
                <w:sz w:val="20"/>
                <w:szCs w:val="20"/>
                <w:lang w:eastAsia="es-CO"/>
              </w:rPr>
              <w:t>Weak conceptual development</w:t>
            </w:r>
          </w:p>
        </w:tc>
        <w:tc>
          <w:tcPr>
            <w:tcW w:w="6286" w:type="dxa"/>
          </w:tcPr>
          <w:p w14:paraId="4B01FD15" w14:textId="77777777" w:rsidR="00D61E29" w:rsidRPr="000E087D" w:rsidRDefault="00D61E29" w:rsidP="00D52260">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s-CO"/>
              </w:rPr>
            </w:pPr>
            <w:r w:rsidRPr="000E087D">
              <w:rPr>
                <w:rFonts w:eastAsia="Times New Roman" w:cs="Times New Roman"/>
                <w:sz w:val="20"/>
                <w:szCs w:val="20"/>
                <w:lang w:eastAsia="es-CO"/>
              </w:rPr>
              <w:t xml:space="preserve">Authors should avoid being too simplistic or banal about models in order to reach stronger outcomes. IB research usually borrows constructs and variables from other disciplines, which creates risks of trivializing, inadequately operationalizing measurement and even achieving tautological findings. Failing in adequately mixing moderating, mediating and interactive effects boils down to poor conceptual development.  </w:t>
            </w:r>
          </w:p>
        </w:tc>
      </w:tr>
      <w:tr w:rsidR="00D61E29" w:rsidRPr="000E087D" w14:paraId="15E9CAED" w14:textId="77777777" w:rsidTr="00D52260">
        <w:tc>
          <w:tcPr>
            <w:cnfStyle w:val="001000000000" w:firstRow="0" w:lastRow="0" w:firstColumn="1" w:lastColumn="0" w:oddVBand="0" w:evenVBand="0" w:oddHBand="0" w:evenHBand="0" w:firstRowFirstColumn="0" w:firstRowLastColumn="0" w:lastRowFirstColumn="0" w:lastRowLastColumn="0"/>
            <w:tcW w:w="2552" w:type="dxa"/>
          </w:tcPr>
          <w:p w14:paraId="717428E1" w14:textId="77777777" w:rsidR="00D61E29" w:rsidRPr="000E087D" w:rsidRDefault="00D61E29" w:rsidP="00D52260">
            <w:pPr>
              <w:rPr>
                <w:rFonts w:eastAsia="Times New Roman" w:cs="Times New Roman"/>
                <w:b w:val="0"/>
                <w:sz w:val="20"/>
                <w:szCs w:val="20"/>
                <w:lang w:eastAsia="es-CO"/>
              </w:rPr>
            </w:pPr>
            <w:r w:rsidRPr="000E087D">
              <w:rPr>
                <w:rFonts w:eastAsia="Times New Roman" w:cs="Times New Roman"/>
                <w:b w:val="0"/>
                <w:sz w:val="20"/>
                <w:szCs w:val="20"/>
                <w:lang w:eastAsia="es-CO"/>
              </w:rPr>
              <w:t xml:space="preserve">Wrongly using multiple theories for studying a phenomenon. </w:t>
            </w:r>
          </w:p>
        </w:tc>
        <w:tc>
          <w:tcPr>
            <w:tcW w:w="6286" w:type="dxa"/>
          </w:tcPr>
          <w:p w14:paraId="105131A2" w14:textId="77777777" w:rsidR="00D61E29" w:rsidRPr="000E087D" w:rsidRDefault="00D61E29" w:rsidP="00D52260">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CO"/>
              </w:rPr>
            </w:pPr>
            <w:r w:rsidRPr="000E087D">
              <w:rPr>
                <w:rFonts w:eastAsia="Times New Roman" w:cs="Times New Roman"/>
                <w:sz w:val="20"/>
                <w:szCs w:val="20"/>
                <w:lang w:eastAsia="es-CO"/>
              </w:rPr>
              <w:t xml:space="preserve">As IB research is multidisciplinary, authors tend to use multiple theories as lens to study a given phenomenon. This prevents researchers to achieve conceptual rigor and effectively contribute to theory development. Authors that integrate several disciplinary perspectives in one paper should be very aware of this risk and should as well integrate multiple validations in their studies. </w:t>
            </w:r>
          </w:p>
        </w:tc>
      </w:tr>
      <w:tr w:rsidR="00D61E29" w:rsidRPr="000E087D" w14:paraId="4002C9F9" w14:textId="77777777" w:rsidTr="00D52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51AACFB" w14:textId="77777777" w:rsidR="00D61E29" w:rsidRPr="000E087D" w:rsidRDefault="00D61E29" w:rsidP="00D52260">
            <w:pPr>
              <w:rPr>
                <w:rFonts w:eastAsia="Times New Roman" w:cs="Times New Roman"/>
                <w:b w:val="0"/>
                <w:sz w:val="20"/>
                <w:szCs w:val="20"/>
                <w:lang w:eastAsia="es-CO"/>
              </w:rPr>
            </w:pPr>
            <w:r w:rsidRPr="000E087D">
              <w:rPr>
                <w:rFonts w:eastAsia="Times New Roman" w:cs="Times New Roman"/>
                <w:b w:val="0"/>
                <w:sz w:val="20"/>
                <w:szCs w:val="20"/>
                <w:lang w:eastAsia="es-CO"/>
              </w:rPr>
              <w:t xml:space="preserve">Lack of diversity and creativity in the research context </w:t>
            </w:r>
          </w:p>
        </w:tc>
        <w:tc>
          <w:tcPr>
            <w:tcW w:w="6286" w:type="dxa"/>
          </w:tcPr>
          <w:p w14:paraId="2B6AEC95" w14:textId="77777777" w:rsidR="00D61E29" w:rsidRPr="000E087D" w:rsidRDefault="00D61E29" w:rsidP="00D52260">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s-CO"/>
              </w:rPr>
            </w:pPr>
            <w:r w:rsidRPr="000E087D">
              <w:rPr>
                <w:rFonts w:eastAsia="Times New Roman" w:cs="Times New Roman"/>
                <w:sz w:val="20"/>
                <w:szCs w:val="20"/>
                <w:lang w:eastAsia="es-CO"/>
              </w:rPr>
              <w:t xml:space="preserve">Most of the manuscripts in IB study MNE-specific reality like entry modes decisions, internationalization motives, international joint ventures and so on; some other manuscripts validate and expand theories based on multiple complexities and contexts like different formal and informal institutions, intra-firm complexities, diversity in cultural frameworks. However, few studies dare to study the context of MNEs as a source of new theoretical insights that could eventually both broaden and propose theories for understanding IB in different contexts. </w:t>
            </w:r>
          </w:p>
        </w:tc>
      </w:tr>
      <w:tr w:rsidR="00D61E29" w:rsidRPr="000E087D" w14:paraId="5423C6DD" w14:textId="77777777" w:rsidTr="00D52260">
        <w:tc>
          <w:tcPr>
            <w:cnfStyle w:val="001000000000" w:firstRow="0" w:lastRow="0" w:firstColumn="1" w:lastColumn="0" w:oddVBand="0" w:evenVBand="0" w:oddHBand="0" w:evenHBand="0" w:firstRowFirstColumn="0" w:firstRowLastColumn="0" w:lastRowFirstColumn="0" w:lastRowLastColumn="0"/>
            <w:tcW w:w="2552" w:type="dxa"/>
          </w:tcPr>
          <w:p w14:paraId="460B37FD" w14:textId="77777777" w:rsidR="00D61E29" w:rsidRPr="000E087D" w:rsidRDefault="00D61E29" w:rsidP="00D52260">
            <w:pPr>
              <w:rPr>
                <w:rFonts w:eastAsia="Times New Roman" w:cs="Times New Roman"/>
                <w:b w:val="0"/>
                <w:sz w:val="20"/>
                <w:szCs w:val="20"/>
                <w:lang w:eastAsia="es-CO"/>
              </w:rPr>
            </w:pPr>
            <w:r w:rsidRPr="000E087D">
              <w:rPr>
                <w:rFonts w:eastAsia="Times New Roman" w:cs="Times New Roman"/>
                <w:b w:val="0"/>
                <w:sz w:val="20"/>
                <w:szCs w:val="20"/>
                <w:lang w:eastAsia="es-CO"/>
              </w:rPr>
              <w:t xml:space="preserve">Lack of theoretical impact </w:t>
            </w:r>
          </w:p>
        </w:tc>
        <w:tc>
          <w:tcPr>
            <w:tcW w:w="6286" w:type="dxa"/>
          </w:tcPr>
          <w:p w14:paraId="376FB948" w14:textId="77777777" w:rsidR="00D61E29" w:rsidRPr="000E087D" w:rsidRDefault="00D61E29" w:rsidP="00D52260">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s-CO"/>
              </w:rPr>
            </w:pPr>
            <w:r w:rsidRPr="000E087D">
              <w:rPr>
                <w:rFonts w:eastAsia="Times New Roman" w:cs="Times New Roman"/>
                <w:sz w:val="20"/>
                <w:szCs w:val="20"/>
                <w:lang w:eastAsia="es-CO"/>
              </w:rPr>
              <w:t xml:space="preserve">Authors should explore the boundaries and special characteristics of MNEs for proposing and building new theoretical frameworks that could be influential not only for IB but for general organizational theory. MNEs offer special characteristics that are worth studying and represent the potential to obtain more significant theories, for instance regarding centralization, control, integration, standardization, differentiation and autonomy among others. </w:t>
            </w:r>
          </w:p>
        </w:tc>
      </w:tr>
      <w:tr w:rsidR="00D52260" w:rsidRPr="000E087D" w14:paraId="719E99DC" w14:textId="77777777" w:rsidTr="00132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gridSpan w:val="2"/>
          </w:tcPr>
          <w:p w14:paraId="6DA86E5B" w14:textId="46F3A383" w:rsidR="00D52260" w:rsidRPr="000E087D" w:rsidRDefault="00D52260" w:rsidP="00940FE1">
            <w:pPr>
              <w:jc w:val="both"/>
              <w:rPr>
                <w:rFonts w:eastAsia="Times New Roman" w:cs="Times New Roman"/>
                <w:b w:val="0"/>
                <w:sz w:val="20"/>
                <w:szCs w:val="20"/>
                <w:lang w:eastAsia="es-CO"/>
              </w:rPr>
            </w:pPr>
            <w:r w:rsidRPr="000E087D">
              <w:rPr>
                <w:rFonts w:eastAsia="Times New Roman" w:cs="Times New Roman"/>
                <w:b w:val="0"/>
                <w:szCs w:val="20"/>
                <w:lang w:eastAsia="es-CO"/>
              </w:rPr>
              <w:t xml:space="preserve">Own construction based on </w:t>
            </w:r>
            <w:r w:rsidRPr="000E087D">
              <w:rPr>
                <w:rFonts w:eastAsia="Times New Roman" w:cs="Times New Roman"/>
                <w:szCs w:val="20"/>
                <w:lang w:eastAsia="es-CO"/>
              </w:rPr>
              <w:fldChar w:fldCharType="begin" w:fldLock="1"/>
            </w:r>
            <w:r w:rsidR="00340A34" w:rsidRPr="000E087D">
              <w:rPr>
                <w:rFonts w:eastAsia="Times New Roman" w:cs="Times New Roman"/>
                <w:b w:val="0"/>
                <w:szCs w:val="20"/>
                <w:lang w:eastAsia="es-CO"/>
              </w:rPr>
              <w:instrText>ADDIN CSL_CITATION { "citationItems" : [ { "id" : "ITEM-1", "itemData" : { "DOI" : "10.1057/jibs.2012.14", "ISBN" : "00472506", "ISSN" : "0047-2506", "PMID" : "1031232261", "abstract" : "This editorial identifies a number of potential theory-related weaknesses in manuscripts, some more general in nature, others specific to international business (IB) research. It provides a brief critique and suggestions on how to overcome common problems in motivating research, framing contributions, reviewing literature, benefiting from the review process, and other issues of conceptual development. It also addresses questions particularly critical to IB research including multidisciplinarity, utilizing international context and enhancing theoretical impact. We conclude with specific guidelines on how to emphasize theory, thereby enhancing contribution and impact, in crafting and revising submissions to JIBS.", "author" : [ { "dropping-particle" : "", "family" : "Bello", "given" : "Daniel C", "non-dropping-particle" : "", "parse-names" : false, "suffix" : "" }, { "dropping-particle" : "", "family" : "Kostova", "given" : "Tatiana", "non-dropping-particle" : "", "parse-names" : false, "suffix" : "" } ], "container-title" : "Journal of International Business Studies", "id" : "ITEM-1", "issue" : "6", "issued" : { "date-parts" : [ [ "2012" ] ] }, "page" : "537-543", "publisher" : "Nature Publishing Group", "title" : "From the Editors: Conducting high impact international business research: The role of theory", "type" : "article-journal", "volume" : "43" }, "uris" : [ "http://www.mendeley.com/documents/?uuid=31976baa-368c-4bae-8250-bf34354dce88" ] }, { "id" : "ITEM-2", "itemData" : { "DOI" : "10.1057/jibs.2011.44", "ISBN" : "0047-2506", "ISSN" : "0047-2506", "abstract" : "Distinctive features of articles accepted by the Journal of International Business Studies are that they are multidisciplinary in scope and interdisciplinary in content and methodology, and they make a substantial theoretical contribution to international business studies. Failure to meet this last requirement is an often cited reason given by reviewers for article rejection. Sometimes reviewers mean that a manuscript does not conform to the dominant paradigm, in that it is not the next logical step in the study of a phenomenon, or they mean that there is little if any integration of several theories used to explain a phenomenon. However, perhaps the most common underlying meaning when reviewers cite \u201clack of a theoretical contribution\u201d for rejection is that the nature of the relationships proposed is not well explained. While the first two meanings may be influenced by the specific discipline or methodology involved, this final one is not. In this editorial we provide a set of guidelines that authors can use to ensure that their paper meets the standard of explaining the logic of the relationships they propose.", "author" : [ { "dropping-particle" : "", "family" : "Thomas", "given" : "David C", "non-dropping-particle" : "", "parse-names" : false, "suffix" : "" }, { "dropping-particle" : "", "family" : "Cuervo-Cazurra", "given" : "Alvaro", "non-dropping-particle" : "", "parse-names" : false, "suffix" : "" }, { "dropping-particle" : "", "family" : "Brannen", "given" : "Mary Yoko", "non-dropping-particle" : "", "parse-names" : false, "suffix" : "" } ], "container-title" : "Journal of International Business Studies", "id" : "ITEM-2", "issue" : "9", "issued" : { "date-parts" : [ [ "2011" ] ] }, "page" : "1073-1078", "publisher" : "Nature Publishing Group", "title" : "From the Editors: Explaining theoretical relationships in international business research: Focusing on the arrows, NOT the boxes", "type" : "article-journal", "volume" : "42" }, "uris" : [ "http://www.mendeley.com/documents/?uuid=a89cd38a-9321-49df-ba9b-3b54f64d19bf" ] } ], "mendeley" : { "formattedCitation" : "(Bello &amp; Kostova, 2012; Thomas et al., 2011)", "manualFormatting" : "Bello &amp; Kostova (2012) and Thomas et al. (2011)", "plainTextFormattedCitation" : "(Bello &amp; Kostova, 2012; Thomas et al., 2011)", "previouslyFormattedCitation" : "(Bello &amp; Kostova, 2012; Thomas et al., 2011)" }, "properties" : { "noteIndex" : 0 }, "schema" : "https://github.com/citation-style-language/schema/raw/master/csl-citation.json" }</w:instrText>
            </w:r>
            <w:r w:rsidRPr="000E087D">
              <w:rPr>
                <w:rFonts w:eastAsia="Times New Roman" w:cs="Times New Roman"/>
                <w:szCs w:val="20"/>
                <w:lang w:eastAsia="es-CO"/>
              </w:rPr>
              <w:fldChar w:fldCharType="separate"/>
            </w:r>
            <w:r w:rsidR="00E60117" w:rsidRPr="000E087D">
              <w:rPr>
                <w:rFonts w:eastAsia="Times New Roman" w:cs="Times New Roman"/>
                <w:b w:val="0"/>
                <w:noProof/>
                <w:szCs w:val="20"/>
                <w:lang w:eastAsia="es-CO"/>
              </w:rPr>
              <w:t>Bello and</w:t>
            </w:r>
            <w:r w:rsidR="00940FE1" w:rsidRPr="000E087D">
              <w:rPr>
                <w:rFonts w:eastAsia="Times New Roman" w:cs="Times New Roman"/>
                <w:b w:val="0"/>
                <w:noProof/>
                <w:szCs w:val="20"/>
                <w:lang w:eastAsia="es-CO"/>
              </w:rPr>
              <w:t xml:space="preserve"> Kostova (</w:t>
            </w:r>
            <w:r w:rsidRPr="000E087D">
              <w:rPr>
                <w:rFonts w:eastAsia="Times New Roman" w:cs="Times New Roman"/>
                <w:b w:val="0"/>
                <w:noProof/>
                <w:szCs w:val="20"/>
                <w:lang w:eastAsia="es-CO"/>
              </w:rPr>
              <w:t>2012</w:t>
            </w:r>
            <w:r w:rsidR="00940FE1" w:rsidRPr="000E087D">
              <w:rPr>
                <w:rFonts w:eastAsia="Times New Roman" w:cs="Times New Roman"/>
                <w:b w:val="0"/>
                <w:noProof/>
                <w:szCs w:val="20"/>
                <w:lang w:eastAsia="es-CO"/>
              </w:rPr>
              <w:t>) and Thomas et al.</w:t>
            </w:r>
            <w:r w:rsidRPr="000E087D">
              <w:rPr>
                <w:rFonts w:eastAsia="Times New Roman" w:cs="Times New Roman"/>
                <w:b w:val="0"/>
                <w:noProof/>
                <w:szCs w:val="20"/>
                <w:lang w:eastAsia="es-CO"/>
              </w:rPr>
              <w:t xml:space="preserve"> </w:t>
            </w:r>
            <w:r w:rsidR="00940FE1" w:rsidRPr="000E087D">
              <w:rPr>
                <w:rFonts w:eastAsia="Times New Roman" w:cs="Times New Roman"/>
                <w:b w:val="0"/>
                <w:noProof/>
                <w:szCs w:val="20"/>
                <w:lang w:eastAsia="es-CO"/>
              </w:rPr>
              <w:t>(</w:t>
            </w:r>
            <w:r w:rsidRPr="000E087D">
              <w:rPr>
                <w:rFonts w:eastAsia="Times New Roman" w:cs="Times New Roman"/>
                <w:b w:val="0"/>
                <w:noProof/>
                <w:szCs w:val="20"/>
                <w:lang w:eastAsia="es-CO"/>
              </w:rPr>
              <w:t>2011)</w:t>
            </w:r>
            <w:r w:rsidRPr="000E087D">
              <w:rPr>
                <w:rFonts w:eastAsia="Times New Roman" w:cs="Times New Roman"/>
                <w:szCs w:val="20"/>
                <w:lang w:eastAsia="es-CO"/>
              </w:rPr>
              <w:fldChar w:fldCharType="end"/>
            </w:r>
          </w:p>
        </w:tc>
      </w:tr>
    </w:tbl>
    <w:p w14:paraId="5A7D8E8E" w14:textId="77777777" w:rsidR="00D1678D" w:rsidRPr="00A7499A" w:rsidRDefault="00D1678D" w:rsidP="001C5747">
      <w:pPr>
        <w:jc w:val="both"/>
        <w:rPr>
          <w:rFonts w:cs="Times New Roman"/>
          <w:sz w:val="24"/>
          <w:szCs w:val="24"/>
        </w:rPr>
      </w:pPr>
    </w:p>
    <w:p w14:paraId="2BF43730" w14:textId="44290E89" w:rsidR="00D61E29" w:rsidRPr="00A7499A" w:rsidRDefault="00D52260" w:rsidP="001C5747">
      <w:pPr>
        <w:jc w:val="both"/>
        <w:rPr>
          <w:sz w:val="20"/>
        </w:rPr>
      </w:pPr>
      <w:r w:rsidRPr="00A7499A">
        <w:rPr>
          <w:rFonts w:cs="Times New Roman"/>
          <w:szCs w:val="24"/>
        </w:rPr>
        <w:t xml:space="preserve">Both scholars and doctoral students should be able to satisfactorily explain two set of questions when doing research. The first one regarding research itself and manuscripts (e.g. are constructs clearly defined and international? Is research logically motivated? Are former theoretical developments properly integrated? Are hypothesis or propositions related to former studies but relevant to empirical evidence? Are mediators and moderators clearly defined and explained?  And, are the theories, methods and contributions properly and parsimoniously presented?), the second set of questions are more business grounded (e.g. are the contributions to business specifically stated? Are the findings relevant to business practice, public policy and/or future research? If a theory was propose, does it have the ability to explain and predict phenomena? And, Are </w:t>
      </w:r>
      <w:r w:rsidRPr="00A7499A">
        <w:rPr>
          <w:rFonts w:cs="Times New Roman"/>
          <w:szCs w:val="24"/>
        </w:rPr>
        <w:lastRenderedPageBreak/>
        <w:t xml:space="preserve">contributions not just theoretical and pragmatically useful?) </w:t>
      </w:r>
      <w:r w:rsidRPr="00A7499A">
        <w:rPr>
          <w:rFonts w:cs="Times New Roman"/>
          <w:szCs w:val="24"/>
        </w:rPr>
        <w:fldChar w:fldCharType="begin" w:fldLock="1"/>
      </w:r>
      <w:r w:rsidR="009616E2" w:rsidRPr="00A7499A">
        <w:rPr>
          <w:rFonts w:cs="Times New Roman"/>
          <w:szCs w:val="24"/>
        </w:rPr>
        <w:instrText>ADDIN CSL_CITATION { "citationItems" : [ { "id" : "ITEM-1", "itemData" : { "DOI" : "10.1057/jibs.2011.44", "ISBN" : "0047-2506", "ISSN" : "0047-2506", "abstract" : "Distinctive features of articles accepted by the Journal of International Business Studies are that they are multidisciplinary in scope and interdisciplinary in content and methodology, and they make a substantial theoretical contribution to international business studies. Failure to meet this last requirement is an often cited reason given by reviewers for article rejection. Sometimes reviewers mean that a manuscript does not conform to the dominant paradigm, in that it is not the next logical step in the study of a phenomenon, or they mean that there is little if any integration of several theories used to explain a phenomenon. However, perhaps the most common underlying meaning when reviewers cite \u201clack of a theoretical contribution\u201d for rejection is that the nature of the relationships proposed is not well explained. While the first two meanings may be influenced by the specific discipline or methodology involved, this final one is not. In this editorial we provide a set of guidelines that authors can use to ensure that their paper meets the standard of explaining the logic of the relationships they propose.", "author" : [ { "dropping-particle" : "", "family" : "Thomas", "given" : "David C", "non-dropping-particle" : "", "parse-names" : false, "suffix" : "" }, { "dropping-particle" : "", "family" : "Cuervo-Cazurra", "given" : "Alvaro", "non-dropping-particle" : "", "parse-names" : false, "suffix" : "" }, { "dropping-particle" : "", "family" : "Brannen", "given" : "Mary Yoko", "non-dropping-particle" : "", "parse-names" : false, "suffix" : "" } ], "container-title" : "Journal of International Business Studies", "id" : "ITEM-1", "issue" : "9", "issued" : { "date-parts" : [ [ "2011" ] ] }, "page" : "1073-1078", "publisher" : "Nature Publishing Group", "title" : "From the Editors: Explaining theoretical relationships in international business research: Focusing on the arrows, NOT the boxes", "type" : "article-journal", "volume" : "42" }, "uris" : [ "http://www.mendeley.com/documents/?uuid=a89cd38a-9321-49df-ba9b-3b54f64d19bf" ] }, { "id" : "ITEM-2", "itemData" : { "DOI" : "10.5465/AMR.2011.55662499", "author" : [ { "dropping-particle" : "", "family" : "Corley", "given" : "Kevin G.", "non-dropping-particle" : "", "parse-names" : false, "suffix" : "" }, { "dropping-particle" : "", "family" : "Gioia", "given" : "Dennis A.", "non-dropping-particle" : "", "parse-names" : false, "suffix" : "" } ], "container-title" : "Academy of Management Review", "id" : "ITEM-2", "issue" : "1", "issued" : { "date-parts" : [ [ "2011" ] ] }, "page" : "12-32", "title" : "Building Theory About Theory Building : What Constitutes a Theoretical Contribution?", "type" : "article-journal", "volume" : "36" }, "uris" : [ "http://www.mendeley.com/documents/?uuid=3915d68e-2335-4b6f-9e21-0a7bbc184dfa" ] } ], "mendeley" : { "formattedCitation" : "(Corley &amp; Gioia, 2011; Thomas et al., 2011)", "plainTextFormattedCitation" : "(Corley &amp; Gioia, 2011; Thomas et al., 2011)", "previouslyFormattedCitation" : "(Corley &amp; Gioia, 2011; Thomas et al., 2011)" }, "properties" : { "noteIndex" : 0 }, "schema" : "https://github.com/citation-style-language/schema/raw/master/csl-citation.json" }</w:instrText>
      </w:r>
      <w:r w:rsidRPr="00A7499A">
        <w:rPr>
          <w:rFonts w:cs="Times New Roman"/>
          <w:szCs w:val="24"/>
        </w:rPr>
        <w:fldChar w:fldCharType="separate"/>
      </w:r>
      <w:r w:rsidRPr="00A7499A">
        <w:rPr>
          <w:rFonts w:cs="Times New Roman"/>
          <w:noProof/>
          <w:szCs w:val="24"/>
        </w:rPr>
        <w:t>(Corley &amp; Gioia, 2011; Thomas et al., 2011)</w:t>
      </w:r>
      <w:r w:rsidRPr="00A7499A">
        <w:rPr>
          <w:rFonts w:cs="Times New Roman"/>
          <w:szCs w:val="24"/>
        </w:rPr>
        <w:fldChar w:fldCharType="end"/>
      </w:r>
      <w:r w:rsidRPr="00A7499A">
        <w:rPr>
          <w:rFonts w:cs="Times New Roman"/>
          <w:szCs w:val="24"/>
        </w:rPr>
        <w:t xml:space="preserve">. </w:t>
      </w:r>
    </w:p>
    <w:p w14:paraId="378451EC" w14:textId="7C384694" w:rsidR="00D9046A" w:rsidRPr="00A7499A" w:rsidRDefault="006911EF" w:rsidP="009E3A34">
      <w:pPr>
        <w:pStyle w:val="Prrafodelista"/>
        <w:numPr>
          <w:ilvl w:val="1"/>
          <w:numId w:val="4"/>
        </w:numPr>
        <w:jc w:val="both"/>
        <w:outlineLvl w:val="1"/>
        <w:rPr>
          <w:b/>
        </w:rPr>
      </w:pPr>
      <w:bookmarkStart w:id="18" w:name="_Toc453248471"/>
      <w:r w:rsidRPr="00A7499A">
        <w:rPr>
          <w:b/>
        </w:rPr>
        <w:t>Specific Methodological C</w:t>
      </w:r>
      <w:r w:rsidR="00D9046A" w:rsidRPr="00A7499A">
        <w:rPr>
          <w:b/>
        </w:rPr>
        <w:t>onsiderations</w:t>
      </w:r>
      <w:bookmarkEnd w:id="18"/>
    </w:p>
    <w:p w14:paraId="161F3352" w14:textId="2F3B6154" w:rsidR="000A2465" w:rsidRPr="00A7499A" w:rsidRDefault="000A2465" w:rsidP="000A2465">
      <w:pPr>
        <w:jc w:val="both"/>
      </w:pPr>
      <w:r w:rsidRPr="00A7499A">
        <w:t xml:space="preserve">This section discusses some of the preliminary methodological considerations for approaching the general and specific objective of this thesis proposal.  For practical reasons every specific objective is disaggregated and discussed separately, however, it is assumed that the </w:t>
      </w:r>
      <w:r w:rsidR="009616E2" w:rsidRPr="00A7499A">
        <w:t>development</w:t>
      </w:r>
      <w:r w:rsidRPr="00A7499A">
        <w:t xml:space="preserve"> of these objectives contribute to the attainment of the general objective: to analyze t</w:t>
      </w:r>
      <w:r w:rsidR="00FC725A" w:rsidRPr="00A7499A">
        <w:t>he internationalization of EMMNE</w:t>
      </w:r>
      <w:r w:rsidRPr="00A7499A">
        <w:t>s using new institutional economics (NIE) as theoretical framework</w:t>
      </w:r>
      <w:r w:rsidR="009616E2" w:rsidRPr="00A7499A">
        <w:t xml:space="preserve">. </w:t>
      </w:r>
      <w:r w:rsidR="009438A8" w:rsidRPr="00A7499A">
        <w:t xml:space="preserve">Each specific objective is intended to be developed in the form of a publishable </w:t>
      </w:r>
      <w:r w:rsidR="00A410AE" w:rsidRPr="00A7499A">
        <w:t>manuscript;</w:t>
      </w:r>
      <w:r w:rsidR="009438A8" w:rsidRPr="00A7499A">
        <w:t xml:space="preserve"> here are some considerations for the resulting papers. </w:t>
      </w:r>
    </w:p>
    <w:p w14:paraId="26E86648" w14:textId="1EF2123B" w:rsidR="00123492" w:rsidRPr="00A7499A" w:rsidRDefault="009438A8" w:rsidP="00123492">
      <w:pPr>
        <w:pStyle w:val="Prrafodelista"/>
        <w:ind w:left="0"/>
        <w:jc w:val="both"/>
      </w:pPr>
      <w:r w:rsidRPr="00A7499A">
        <w:rPr>
          <w:b/>
        </w:rPr>
        <w:t>Specific Objective 1:</w:t>
      </w:r>
      <w:r w:rsidRPr="00A7499A">
        <w:t xml:space="preserve"> To integrate and critique the evolution of the research and literature on internationalization of EMMNEs from an institutional perspective</w:t>
      </w:r>
      <w:r w:rsidR="00414045" w:rsidRPr="00A7499A">
        <w:t xml:space="preserve">. </w:t>
      </w:r>
    </w:p>
    <w:p w14:paraId="47B21EE1" w14:textId="77777777" w:rsidR="00414045" w:rsidRPr="00A7499A" w:rsidRDefault="00414045" w:rsidP="00123492">
      <w:pPr>
        <w:pStyle w:val="Prrafodelista"/>
        <w:ind w:left="0"/>
        <w:jc w:val="both"/>
      </w:pPr>
    </w:p>
    <w:p w14:paraId="2DA6CB40" w14:textId="77777777" w:rsidR="00414045" w:rsidRPr="00A7499A" w:rsidRDefault="00414045" w:rsidP="00414045">
      <w:pPr>
        <w:pStyle w:val="Prrafodelista"/>
        <w:ind w:left="0"/>
        <w:jc w:val="both"/>
      </w:pPr>
      <w:r w:rsidRPr="00A7499A">
        <w:t>To fulfill this objective, published papers in high impact journals selected by Xu et al.</w:t>
      </w:r>
      <w:r w:rsidR="009438A8" w:rsidRPr="00A7499A">
        <w:t xml:space="preserve"> </w:t>
      </w:r>
      <w:r w:rsidR="009438A8" w:rsidRPr="00A7499A">
        <w:fldChar w:fldCharType="begin" w:fldLock="1"/>
      </w:r>
      <w:r w:rsidR="009438A8" w:rsidRPr="00A7499A">
        <w:instrText>ADDIN CSL_CITATION { "citationItems" : [ { "id" : "ITEM-1", "itemData" : { "DOI" : "10.1007/s11575-014-0207-6", "ISSN" : "09388249", "author" : [ { "dropping-particle" : "", "family" : "Xu", "given" : "Nianhang", "non-dropping-particle" : "", "parse-names" : false, "suffix" : "" }, { "dropping-particle" : "", "family" : "Poon", "given" : "Winnie P H", "non-dropping-particle" : "", "parse-names" : false, "suffix" : "" }, { "dropping-particle" : "", "family" : "Chan", "given" : "Kam C.", "non-dropping-particle" : "", "parse-names" : false, "suffix" : "" } ], "container-title" : "Management International Review", "id" : "ITEM-1", "issue" : "5", "issued" : { "date-parts" : [ [ "2014" ] ] }, "page" : "735-755", "title" : "Contributing Institutions and Authors in International Business Research: A Quality-Based Assessment", "type" : "article-journal", "volume" : "54" }, "suppress-author" : 1, "uris" : [ "http://www.mendeley.com/documents/?uuid=86f2fa26-c241-46d7-8b75-793196b1cd0a" ] } ], "mendeley" : { "formattedCitation" : "(2014)", "plainTextFormattedCitation" : "(2014)", "previouslyFormattedCitation" : "(2014)" }, "properties" : { "noteIndex" : 0 }, "schema" : "https://github.com/citation-style-language/schema/raw/master/csl-citation.json" }</w:instrText>
      </w:r>
      <w:r w:rsidR="009438A8" w:rsidRPr="00A7499A">
        <w:fldChar w:fldCharType="separate"/>
      </w:r>
      <w:r w:rsidR="009438A8" w:rsidRPr="00A7499A">
        <w:rPr>
          <w:noProof/>
        </w:rPr>
        <w:t>(2014)</w:t>
      </w:r>
      <w:r w:rsidR="009438A8" w:rsidRPr="00A7499A">
        <w:fldChar w:fldCharType="end"/>
      </w:r>
      <w:r w:rsidRPr="00A7499A">
        <w:t xml:space="preserve"> will be analyzed. This investigation will be focused on </w:t>
      </w:r>
      <w:r w:rsidR="009438A8" w:rsidRPr="00A7499A">
        <w:t>research outcomes, meth</w:t>
      </w:r>
      <w:r w:rsidRPr="00A7499A">
        <w:t xml:space="preserve">ods, theories and applications of selected papers that involve either new institutional economics or internationalization of EMMNEs, or both. </w:t>
      </w:r>
      <w:r w:rsidR="009438A8" w:rsidRPr="00A7499A">
        <w:t xml:space="preserve">The resulting manuscript must not only integrate what others have said, but also build bridges between authors, identify central issues and gaps in the literature. This is the reason why this objective should be the first one in being addressed. </w:t>
      </w:r>
    </w:p>
    <w:p w14:paraId="484F75CF" w14:textId="77777777" w:rsidR="00414045" w:rsidRPr="00A7499A" w:rsidRDefault="009438A8" w:rsidP="00414045">
      <w:pPr>
        <w:pStyle w:val="Prrafodelista"/>
        <w:ind w:left="0"/>
        <w:jc w:val="both"/>
      </w:pPr>
      <w:r w:rsidRPr="00A7499A">
        <w:t xml:space="preserve">As Tranfield et al. </w:t>
      </w:r>
      <w:r w:rsidRPr="00A7499A">
        <w:fldChar w:fldCharType="begin" w:fldLock="1"/>
      </w:r>
      <w:r w:rsidRPr="00A7499A">
        <w:instrText>ADDIN CSL_CITATION { "citationItems" : [ { "id" : "ITEM-1", "itemData" : { "DOI" : "10.1111/1467-8551.00375", "ISBN" : "1045-3172", "ISSN" : "1045-3172", "PMID" : "10833059", "abstract" : "Undertaking a review of the literature is an important part of any research project. The researcher both maps and assesses the relevant intellectual territory in order to specify a research question which will further develop the knowledge hase. However, traditional 'narrative' reviews frequently lack thoroughness, and in many cases are not undertaken as genuine pieces of investigatory science. Consequently they can lack a means for making sense of what the collection of studies is saying. These reviews can he hiased by the researcher and often lack rigour. Furthermore, the use of reviews of the available evidence to provide insights and guidance for intervention into operational needs of practitioners and policymakers has largely been of secondary importance. For practitioners, making sense of a mass of often-contradictory evidence has hecome progressively harder. The quality of evidence underpinning decision-making and action has heen questioned, for inadequate or incomplete evidence seriously impedes policy formulation and implementation. In exploring ways in which evidence-informed management reviews might be achieved, the authors evaluate the process of systematic review used in the medical sciences. Over the last fifteen years, medical science has attempted to improve the review process hy synthesizing research in a systematic, transparent, and reproducihie manner with the twin aims of enhancing the knowledge hase and informing policymaking and practice. This paper evaluates the extent to which the process of systematic review can be applied to the management field in order to produce a reliable knowledge stock and enhanced practice by developing context-sensitive research. The paper highlights the challenges in developing an appropriate methodology. Introduction:", "author" : [ { "dropping-particle" : "", "family" : "Tranfield", "given" : "David", "non-dropping-particle" : "", "parse-names" : false, "suffix" : "" }, { "dropping-particle" : "", "family" : "Denyer", "given" : "David", "non-dropping-particle" : "", "parse-names" : false, "suffix" : "" }, { "dropping-particle" : "", "family" : "Smart", "given" : "Palminder", "non-dropping-particle" : "", "parse-names" : false, "suffix" : "" } ], "container-title" : "British Journal of Management", "id" : "ITEM-1", "issued" : { "date-parts" : [ [ "2003" ] ] }, "page" : "207-222", "title" : "Towards a methodology for developing evidence-informed management knowledge by means of systematic review *", "type" : "article-journal", "volume" : "14" }, "suppress-author" : 1, "uris" : [ "http://www.mendeley.com/documents/?uuid=d8ddcd07-13ea-469f-aafa-3608e978b11a" ] } ], "mendeley" : { "formattedCitation" : "(2003)", "plainTextFormattedCitation" : "(2003)", "previouslyFormattedCitation" : "(2003)" }, "properties" : { "noteIndex" : 0 }, "schema" : "https://github.com/citation-style-language/schema/raw/master/csl-citation.json" }</w:instrText>
      </w:r>
      <w:r w:rsidRPr="00A7499A">
        <w:fldChar w:fldCharType="separate"/>
      </w:r>
      <w:r w:rsidRPr="00A7499A">
        <w:rPr>
          <w:noProof/>
        </w:rPr>
        <w:t>(2003)</w:t>
      </w:r>
      <w:r w:rsidRPr="00A7499A">
        <w:fldChar w:fldCharType="end"/>
      </w:r>
      <w:r w:rsidRPr="00A7499A">
        <w:t xml:space="preserve"> recommend, there are three main steps in doing a literature review: planning the review, conducting it, and disseminating the findings. This objective corresponds to the what questions discussed by Blaikie </w:t>
      </w:r>
      <w:r w:rsidRPr="00A7499A">
        <w:fldChar w:fldCharType="begin" w:fldLock="1"/>
      </w:r>
      <w:r w:rsidRPr="00A7499A">
        <w:instrText>ADDIN CSL_CITATION { "citationItems" : [ { "id" : "ITEM-1", "itemData" : { "author" : [ { "dropping-particle" : "", "family" : "Blaikie", "given" : "W. H.", "non-dropping-particle" : "", "parse-names" : false, "suffix" : "" } ], "id" : "ITEM-1", "issued" : { "date-parts" : [ [ "2000" ] ] }, "number-of-pages" : "356", "publisher" : "Polity Press", "publisher-place" : "Cambridge", "title" : "Designing social research: the logic of anticipation", "type" : "book" }, "uris" : [ "http://www.mendeley.com/documents/?uuid=b811b302-33a8-4bd3-9c41-1d5cf12fd047" ] } ], "mendeley" : { "formattedCitation" : "(Blaikie, 2000)", "manualFormatting" : "(2000)", "plainTextFormattedCitation" : "(Blaikie, 2000)", "previouslyFormattedCitation" : "(Blaikie, 2000)" }, "properties" : { "noteIndex" : 0 }, "schema" : "https://github.com/citation-style-language/schema/raw/master/csl-citation.json" }</w:instrText>
      </w:r>
      <w:r w:rsidRPr="00A7499A">
        <w:fldChar w:fldCharType="separate"/>
      </w:r>
      <w:r w:rsidRPr="00A7499A">
        <w:rPr>
          <w:noProof/>
        </w:rPr>
        <w:t>(2000)</w:t>
      </w:r>
      <w:r w:rsidRPr="00A7499A">
        <w:fldChar w:fldCharType="end"/>
      </w:r>
      <w:r w:rsidRPr="00A7499A">
        <w:t xml:space="preserve">. It belongs to the functionalist paradigm, with a noteworthy influence of nominalism, positivism, deterministic, and nomothetic assumptions. </w:t>
      </w:r>
    </w:p>
    <w:p w14:paraId="7CC3E044" w14:textId="0EB1AEF9" w:rsidR="009438A8" w:rsidRPr="00A7499A" w:rsidRDefault="009438A8" w:rsidP="00414045">
      <w:pPr>
        <w:pStyle w:val="Prrafodelista"/>
        <w:ind w:left="0"/>
        <w:jc w:val="both"/>
      </w:pPr>
      <w:r w:rsidRPr="00A7499A">
        <w:t xml:space="preserve">This </w:t>
      </w:r>
      <w:r w:rsidR="0004703F" w:rsidRPr="00A7499A">
        <w:t xml:space="preserve">systematic </w:t>
      </w:r>
      <w:r w:rsidRPr="00A7499A">
        <w:t xml:space="preserve">literature review </w:t>
      </w:r>
      <w:r w:rsidR="0004703F" w:rsidRPr="00A7499A">
        <w:t>(SLR) will not only</w:t>
      </w:r>
      <w:r w:rsidRPr="00A7499A">
        <w:t xml:space="preserve"> provide bridges across different paradigms by identifying transition zones and triangulation at metaparadigm</w:t>
      </w:r>
      <w:r w:rsidR="00E60117" w:rsidRPr="00A7499A">
        <w:t xml:space="preserve"> level as recommended by Gioia and</w:t>
      </w:r>
      <w:r w:rsidRPr="00A7499A">
        <w:t xml:space="preserve"> Pitre </w:t>
      </w:r>
      <w:r w:rsidRPr="00A7499A">
        <w:fldChar w:fldCharType="begin" w:fldLock="1"/>
      </w:r>
      <w:r w:rsidR="0004703F" w:rsidRPr="00A7499A">
        <w:instrText>ADDIN CSL_CITATION { "citationItems" : [ { "id" : "ITEM-1", "itemData" : { "author" : [ { "dropping-particle" : "", "family" : "Gioia", "given" : "Dennis A.", "non-dropping-particle" : "", "parse-names" : false, "suffix" : "" }, { "dropping-particle" : "", "family" : "Pitre", "given" : "Evelyn", "non-dropping-particle" : "", "parse-names" : false, "suffix" : "" } ], "container-title" : "Academy of Managment Review", "id" : "ITEM-1", "issue" : "4", "issued" : { "date-parts" : [ [ "1990" ] ] }, "page" : "584-602", "title" : "Multiparadigm perspectives on theory building", "type" : "article-journal", "volume" : "15" }, "suppress-author" : 1, "uris" : [ "http://www.mendeley.com/documents/?uuid=1f541f73-9d69-47fe-b48f-26549cb63e7c" ] } ], "mendeley" : { "formattedCitation" : "(1990)", "plainTextFormattedCitation" : "(1990)", "previouslyFormattedCitation" : "(1990)" }, "properties" : { "noteIndex" : 0 }, "schema" : "https://github.com/citation-style-language/schema/raw/master/csl-citation.json" }</w:instrText>
      </w:r>
      <w:r w:rsidRPr="00A7499A">
        <w:fldChar w:fldCharType="separate"/>
      </w:r>
      <w:r w:rsidRPr="00A7499A">
        <w:rPr>
          <w:noProof/>
        </w:rPr>
        <w:t>(1990)</w:t>
      </w:r>
      <w:r w:rsidRPr="00A7499A">
        <w:fldChar w:fldCharType="end"/>
      </w:r>
      <w:r w:rsidR="0004703F" w:rsidRPr="00A7499A">
        <w:t xml:space="preserve">, but also, identify key research themes and developmental trends on the internationalization of EMMNEs  </w:t>
      </w:r>
      <w:r w:rsidR="0004703F" w:rsidRPr="00A7499A">
        <w:fldChar w:fldCharType="begin" w:fldLock="1"/>
      </w:r>
      <w:r w:rsidR="0004703F" w:rsidRPr="00A7499A">
        <w:instrText>ADDIN CSL_CITATION { "citationItems" : [ { "id" : "ITEM-1", "itemData" : { "DOI" : "10.1111/ijmr.12007", "ISBN" : "14608545", "ISSN" : "14608545", "PMID" : "93393012", "abstract" : "Entrepreneurial learning (EL) has emerged as an important concept at the\\ninterface of entrepreneurship and organizational learning. Although EL\\nresearch has gained momentum in the past decade, the literature is\\ndiverse, highly individualistic and fragmented, hindering the\\ndevelopment of EL as a promising research area. In this paper, a\\nsystematic analysis of the EL literature is first conducted in order to\\ntake stock of the theoretical and empirical development and identify\\nresearch themes and developmental patterns of EL research. Second, three\\npairs of key learning types that deserve more attention in future\\nresearch are discussed, namely individual and collective learning,\\nexploratory and exploitative learning, and intuitive and sensing\\nlearning. These learning types correspond to three key challenges that\\nare derived from the EL research gaps identified in the systematic\\nliterature analysis, and provide fruitful avenues for future research.\\nThird, by exploring the three pairs of learning types, further insights\\nare drawn from entrepreneurship and organizational learning to help to\\nadvance EL research, and also feed back to the entrepreneurship\\nliterature by discussing how these learning types can help to understand\\nthe challenges at the centre of debate in the entrepreneurship\\nliterature.", "author" : [ { "dropping-particle" : "", "family" : "Wang", "given" : "Catherine L.", "non-dropping-particle" : "", "parse-names" : false, "suffix" : "" }, { "dropping-particle" : "", "family" : "Chugh", "given" : "Harveen", "non-dropping-particle" : "", "parse-names" : false, "suffix" : "" } ], "container-title" : "International Journal of Management Reviews", "id" : "ITEM-1", "issue" : "1", "issued" : { "date-parts" : [ [ "2014" ] ] }, "page" : "24-61", "title" : "Entrepreneurial learning: Past research and future challenges", "type" : "article-journal", "volume" : "16" }, "uris" : [ "http://www.mendeley.com/documents/?uuid=0bd43191-ea66-4eba-8d55-dd5590bd3b48" ] } ], "mendeley" : { "formattedCitation" : "(Wang &amp; Chugh, 2014)", "plainTextFormattedCitation" : "(Wang &amp; Chugh, 2014)", "previouslyFormattedCitation" : "(Wang &amp; Chugh, 2014)" }, "properties" : { "noteIndex" : 0 }, "schema" : "https://github.com/citation-style-language/schema/raw/master/csl-citation.json" }</w:instrText>
      </w:r>
      <w:r w:rsidR="0004703F" w:rsidRPr="00A7499A">
        <w:fldChar w:fldCharType="separate"/>
      </w:r>
      <w:r w:rsidR="0004703F" w:rsidRPr="00A7499A">
        <w:rPr>
          <w:noProof/>
        </w:rPr>
        <w:t>(Wang &amp; Chugh, 2014)</w:t>
      </w:r>
      <w:r w:rsidR="0004703F" w:rsidRPr="00A7499A">
        <w:fldChar w:fldCharType="end"/>
      </w:r>
      <w:r w:rsidR="0004703F" w:rsidRPr="00A7499A">
        <w:t xml:space="preserve"> that serve as a foundation for pursu</w:t>
      </w:r>
      <w:r w:rsidR="00784B4F" w:rsidRPr="00A7499A">
        <w:t>ing objectives 2 and 3. Figure 4</w:t>
      </w:r>
      <w:r w:rsidR="0004703F" w:rsidRPr="00A7499A">
        <w:t xml:space="preserve"> presents the steps in the SLR, these steps were defined taking into account the recommendations of Tranfield et al. </w:t>
      </w:r>
      <w:r w:rsidR="0004703F" w:rsidRPr="00A7499A">
        <w:fldChar w:fldCharType="begin" w:fldLock="1"/>
      </w:r>
      <w:r w:rsidR="0004703F" w:rsidRPr="00A7499A">
        <w:instrText>ADDIN CSL_CITATION { "citationItems" : [ { "id" : "ITEM-1", "itemData" : { "DOI" : "10.1111/1467-8551.00375", "ISBN" : "1045-3172", "ISSN" : "1045-3172", "PMID" : "10833059", "abstract" : "Undertaking a review of the literature is an important part of any research project. The researcher both maps and assesses the relevant intellectual territory in order to specify a research question which will further develop the knowledge hase. However, traditional 'narrative' reviews frequently lack thoroughness, and in many cases are not undertaken as genuine pieces of investigatory science. Consequently they can lack a means for making sense of what the collection of studies is saying. These reviews can he hiased by the researcher and often lack rigour. Furthermore, the use of reviews of the available evidence to provide insights and guidance for intervention into operational needs of practitioners and policymakers has largely been of secondary importance. For practitioners, making sense of a mass of often-contradictory evidence has hecome progressively harder. The quality of evidence underpinning decision-making and action has heen questioned, for inadequate or incomplete evidence seriously impedes policy formulation and implementation. In exploring ways in which evidence-informed management reviews might be achieved, the authors evaluate the process of systematic review used in the medical sciences. Over the last fifteen years, medical science has attempted to improve the review process hy synthesizing research in a systematic, transparent, and reproducihie manner with the twin aims of enhancing the knowledge hase and informing policymaking and practice. This paper evaluates the extent to which the process of systematic review can be applied to the management field in order to produce a reliable knowledge stock and enhanced practice by developing context-sensitive research. The paper highlights the challenges in developing an appropriate methodology. Introduction:", "author" : [ { "dropping-particle" : "", "family" : "Tranfield", "given" : "David", "non-dropping-particle" : "", "parse-names" : false, "suffix" : "" }, { "dropping-particle" : "", "family" : "Denyer", "given" : "David", "non-dropping-particle" : "", "parse-names" : false, "suffix" : "" }, { "dropping-particle" : "", "family" : "Smart", "given" : "Palminder", "non-dropping-particle" : "", "parse-names" : false, "suffix" : "" } ], "container-title" : "British Journal of Management", "id" : "ITEM-1", "issued" : { "date-parts" : [ [ "2003" ] ] }, "page" : "207-222", "title" : "Towards a methodology for developing evidence-informed management knowledge by means of systematic review *", "type" : "article-journal", "volume" : "14" }, "suppress-author" : 1, "uris" : [ "http://www.mendeley.com/documents/?uuid=d8ddcd07-13ea-469f-aafa-3608e978b11a" ] } ], "mendeley" : { "formattedCitation" : "(2003)", "plainTextFormattedCitation" : "(2003)", "previouslyFormattedCitation" : "(2003)" }, "properties" : { "noteIndex" : 0 }, "schema" : "https://github.com/citation-style-language/schema/raw/master/csl-citation.json" }</w:instrText>
      </w:r>
      <w:r w:rsidR="0004703F" w:rsidRPr="00A7499A">
        <w:fldChar w:fldCharType="separate"/>
      </w:r>
      <w:r w:rsidR="0004703F" w:rsidRPr="00A7499A">
        <w:rPr>
          <w:noProof/>
        </w:rPr>
        <w:t>(2003)</w:t>
      </w:r>
      <w:r w:rsidR="0004703F" w:rsidRPr="00A7499A">
        <w:fldChar w:fldCharType="end"/>
      </w:r>
      <w:r w:rsidR="0004703F" w:rsidRPr="00A7499A">
        <w:t xml:space="preserve"> and inspired by the model proposed by Wang and Chung </w:t>
      </w:r>
      <w:r w:rsidR="0004703F" w:rsidRPr="00A7499A">
        <w:fldChar w:fldCharType="begin" w:fldLock="1"/>
      </w:r>
      <w:r w:rsidR="005A7499" w:rsidRPr="00A7499A">
        <w:instrText>ADDIN CSL_CITATION { "citationItems" : [ { "id" : "ITEM-1", "itemData" : { "DOI" : "10.1111/ijmr.12007", "ISBN" : "14608545", "ISSN" : "14608545", "PMID" : "93393012", "abstract" : "Entrepreneurial learning (EL) has emerged as an important concept at the\\ninterface of entrepreneurship and organizational learning. Although EL\\nresearch has gained momentum in the past decade, the literature is\\ndiverse, highly individualistic and fragmented, hindering the\\ndevelopment of EL as a promising research area. In this paper, a\\nsystematic analysis of the EL literature is first conducted in order to\\ntake stock of the theoretical and empirical development and identify\\nresearch themes and developmental patterns of EL research. Second, three\\npairs of key learning types that deserve more attention in future\\nresearch are discussed, namely individual and collective learning,\\nexploratory and exploitative learning, and intuitive and sensing\\nlearning. These learning types correspond to three key challenges that\\nare derived from the EL research gaps identified in the systematic\\nliterature analysis, and provide fruitful avenues for future research.\\nThird, by exploring the three pairs of learning types, further insights\\nare drawn from entrepreneurship and organizational learning to help to\\nadvance EL research, and also feed back to the entrepreneurship\\nliterature by discussing how these learning types can help to understand\\nthe challenges at the centre of debate in the entrepreneurship\\nliterature.", "author" : [ { "dropping-particle" : "", "family" : "Wang", "given" : "Catherine L.", "non-dropping-particle" : "", "parse-names" : false, "suffix" : "" }, { "dropping-particle" : "", "family" : "Chugh", "given" : "Harveen", "non-dropping-particle" : "", "parse-names" : false, "suffix" : "" } ], "container-title" : "International Journal of Management Reviews", "id" : "ITEM-1", "issue" : "1", "issued" : { "date-parts" : [ [ "2014" ] ] }, "page" : "24-61", "title" : "Entrepreneurial learning: Past research and future challenges", "type" : "article-journal", "volume" : "16" }, "suppress-author" : 1, "uris" : [ "http://www.mendeley.com/documents/?uuid=0bd43191-ea66-4eba-8d55-dd5590bd3b48" ] } ], "mendeley" : { "formattedCitation" : "(2014)", "plainTextFormattedCitation" : "(2014)", "previouslyFormattedCitation" : "(2014)" }, "properties" : { "noteIndex" : 0 }, "schema" : "https://github.com/citation-style-language/schema/raw/master/csl-citation.json" }</w:instrText>
      </w:r>
      <w:r w:rsidR="0004703F" w:rsidRPr="00A7499A">
        <w:fldChar w:fldCharType="separate"/>
      </w:r>
      <w:r w:rsidR="0004703F" w:rsidRPr="00A7499A">
        <w:rPr>
          <w:noProof/>
        </w:rPr>
        <w:t>(2014)</w:t>
      </w:r>
      <w:r w:rsidR="0004703F" w:rsidRPr="00A7499A">
        <w:fldChar w:fldCharType="end"/>
      </w:r>
      <w:r w:rsidR="0004703F" w:rsidRPr="00A7499A">
        <w:t xml:space="preserve">. </w:t>
      </w:r>
    </w:p>
    <w:p w14:paraId="7C132316" w14:textId="77777777" w:rsidR="004F776A" w:rsidRPr="00A7499A" w:rsidRDefault="004F776A" w:rsidP="00414045">
      <w:pPr>
        <w:pStyle w:val="Prrafodelista"/>
        <w:ind w:left="0"/>
        <w:jc w:val="both"/>
      </w:pPr>
    </w:p>
    <w:p w14:paraId="095C7E18" w14:textId="77777777" w:rsidR="009E3A34" w:rsidRDefault="009E3A34" w:rsidP="00414045">
      <w:pPr>
        <w:pStyle w:val="Prrafodelista"/>
        <w:ind w:left="0"/>
        <w:jc w:val="both"/>
      </w:pPr>
    </w:p>
    <w:p w14:paraId="6E4FF6A9" w14:textId="77777777" w:rsidR="000E087D" w:rsidRDefault="000E087D" w:rsidP="00414045">
      <w:pPr>
        <w:pStyle w:val="Prrafodelista"/>
        <w:ind w:left="0"/>
        <w:jc w:val="both"/>
      </w:pPr>
    </w:p>
    <w:p w14:paraId="0CB694D4" w14:textId="77777777" w:rsidR="000E087D" w:rsidRDefault="000E087D" w:rsidP="00414045">
      <w:pPr>
        <w:pStyle w:val="Prrafodelista"/>
        <w:ind w:left="0"/>
        <w:jc w:val="both"/>
      </w:pPr>
    </w:p>
    <w:p w14:paraId="53783DFD" w14:textId="77777777" w:rsidR="000E087D" w:rsidRDefault="000E087D" w:rsidP="00414045">
      <w:pPr>
        <w:pStyle w:val="Prrafodelista"/>
        <w:ind w:left="0"/>
        <w:jc w:val="both"/>
      </w:pPr>
    </w:p>
    <w:p w14:paraId="46EEFCDC" w14:textId="77777777" w:rsidR="000E087D" w:rsidRDefault="000E087D" w:rsidP="00414045">
      <w:pPr>
        <w:pStyle w:val="Prrafodelista"/>
        <w:ind w:left="0"/>
        <w:jc w:val="both"/>
      </w:pPr>
    </w:p>
    <w:p w14:paraId="5967579E" w14:textId="77777777" w:rsidR="000E087D" w:rsidRDefault="000E087D" w:rsidP="00414045">
      <w:pPr>
        <w:pStyle w:val="Prrafodelista"/>
        <w:ind w:left="0"/>
        <w:jc w:val="both"/>
      </w:pPr>
    </w:p>
    <w:p w14:paraId="6C991E1D" w14:textId="77777777" w:rsidR="000E087D" w:rsidRDefault="000E087D" w:rsidP="00414045">
      <w:pPr>
        <w:pStyle w:val="Prrafodelista"/>
        <w:ind w:left="0"/>
        <w:jc w:val="both"/>
      </w:pPr>
    </w:p>
    <w:p w14:paraId="492536F2" w14:textId="77777777" w:rsidR="000E087D" w:rsidRDefault="000E087D" w:rsidP="00414045">
      <w:pPr>
        <w:pStyle w:val="Prrafodelista"/>
        <w:ind w:left="0"/>
        <w:jc w:val="both"/>
      </w:pPr>
    </w:p>
    <w:p w14:paraId="33B9B7DC" w14:textId="77777777" w:rsidR="000E087D" w:rsidRDefault="000E087D" w:rsidP="00414045">
      <w:pPr>
        <w:pStyle w:val="Prrafodelista"/>
        <w:ind w:left="0"/>
        <w:jc w:val="both"/>
      </w:pPr>
    </w:p>
    <w:p w14:paraId="76CF3382" w14:textId="77777777" w:rsidR="000E087D" w:rsidRPr="00A7499A" w:rsidRDefault="000E087D" w:rsidP="00414045">
      <w:pPr>
        <w:pStyle w:val="Prrafodelista"/>
        <w:ind w:left="0"/>
        <w:jc w:val="both"/>
      </w:pPr>
    </w:p>
    <w:p w14:paraId="3C5E2587" w14:textId="77777777" w:rsidR="009E3A34" w:rsidRPr="00A7499A" w:rsidRDefault="009E3A34" w:rsidP="00414045">
      <w:pPr>
        <w:pStyle w:val="Prrafodelista"/>
        <w:ind w:left="0"/>
        <w:jc w:val="both"/>
      </w:pPr>
    </w:p>
    <w:p w14:paraId="0536060C" w14:textId="7336DC68" w:rsidR="004F776A" w:rsidRPr="00A7499A" w:rsidRDefault="00784B4F" w:rsidP="009E3A34">
      <w:pPr>
        <w:pStyle w:val="Prrafodelista"/>
        <w:ind w:left="0"/>
        <w:jc w:val="both"/>
        <w:outlineLvl w:val="2"/>
        <w:rPr>
          <w:b/>
        </w:rPr>
      </w:pPr>
      <w:bookmarkStart w:id="19" w:name="_Toc453248472"/>
      <w:r w:rsidRPr="00A7499A">
        <w:rPr>
          <w:b/>
        </w:rPr>
        <w:lastRenderedPageBreak/>
        <w:t>Figure 4</w:t>
      </w:r>
      <w:r w:rsidR="004F776A" w:rsidRPr="00A7499A">
        <w:rPr>
          <w:b/>
        </w:rPr>
        <w:t>. Systematic Literature Review Process</w:t>
      </w:r>
      <w:r w:rsidR="00FE07E4" w:rsidRPr="00A7499A">
        <w:rPr>
          <w:b/>
        </w:rPr>
        <w:t xml:space="preserve"> (Specific Objective 1)</w:t>
      </w:r>
      <w:bookmarkEnd w:id="19"/>
      <w:r w:rsidR="00FE07E4" w:rsidRPr="00A7499A">
        <w:rPr>
          <w:b/>
        </w:rPr>
        <w:t xml:space="preserve"> </w:t>
      </w:r>
    </w:p>
    <w:p w14:paraId="1F26C0E8" w14:textId="77777777" w:rsidR="004F776A" w:rsidRPr="00A7499A" w:rsidRDefault="004F776A" w:rsidP="00414045">
      <w:pPr>
        <w:pStyle w:val="Prrafodelista"/>
        <w:ind w:left="0"/>
        <w:jc w:val="both"/>
      </w:pPr>
    </w:p>
    <w:p w14:paraId="5AF0C01C" w14:textId="5DFE130D" w:rsidR="004F776A" w:rsidRPr="00A7499A" w:rsidRDefault="004F776A" w:rsidP="00414045">
      <w:pPr>
        <w:pStyle w:val="Prrafodelista"/>
        <w:ind w:left="0"/>
        <w:jc w:val="both"/>
      </w:pPr>
      <w:r w:rsidRPr="00A7499A">
        <w:rPr>
          <w:noProof/>
          <w:lang w:val="es-CO" w:eastAsia="es-CO"/>
        </w:rPr>
        <mc:AlternateContent>
          <mc:Choice Requires="wps">
            <w:drawing>
              <wp:anchor distT="0" distB="0" distL="114300" distR="114300" simplePos="0" relativeHeight="251659264" behindDoc="0" locked="0" layoutInCell="1" allowOverlap="1" wp14:anchorId="772DCAA3" wp14:editId="507C1326">
                <wp:simplePos x="0" y="0"/>
                <wp:positionH relativeFrom="margin">
                  <wp:align>right</wp:align>
                </wp:positionH>
                <wp:positionV relativeFrom="page">
                  <wp:posOffset>1514475</wp:posOffset>
                </wp:positionV>
                <wp:extent cx="5581650" cy="13811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5581650"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C33F39" w14:textId="4388D593" w:rsidR="00E60117" w:rsidRPr="00596DEA" w:rsidRDefault="00E60117" w:rsidP="004F776A">
                            <w:pPr>
                              <w:jc w:val="center"/>
                              <w:rPr>
                                <w:b/>
                                <w:sz w:val="20"/>
                              </w:rPr>
                            </w:pPr>
                            <w:r w:rsidRPr="00596DEA">
                              <w:rPr>
                                <w:b/>
                                <w:sz w:val="20"/>
                              </w:rPr>
                              <w:t>Setting the research objectives:</w:t>
                            </w:r>
                          </w:p>
                          <w:p w14:paraId="5CC82E07" w14:textId="2864E07A" w:rsidR="00E60117" w:rsidRPr="00596DEA" w:rsidRDefault="00E60117" w:rsidP="004F776A">
                            <w:pPr>
                              <w:pStyle w:val="Prrafodelista"/>
                              <w:numPr>
                                <w:ilvl w:val="0"/>
                                <w:numId w:val="45"/>
                              </w:numPr>
                              <w:rPr>
                                <w:sz w:val="20"/>
                              </w:rPr>
                            </w:pPr>
                            <w:r w:rsidRPr="00596DEA">
                              <w:rPr>
                                <w:sz w:val="20"/>
                              </w:rPr>
                              <w:t>To integrate and critique the evolution of the research and literature on internationalization of EMMNEs from an institutional perspective</w:t>
                            </w:r>
                          </w:p>
                          <w:p w14:paraId="60AC68CC" w14:textId="45603497" w:rsidR="00E60117" w:rsidRPr="00596DEA" w:rsidRDefault="00E60117" w:rsidP="004F776A">
                            <w:pPr>
                              <w:pStyle w:val="Prrafodelista"/>
                              <w:numPr>
                                <w:ilvl w:val="0"/>
                                <w:numId w:val="45"/>
                              </w:numPr>
                              <w:rPr>
                                <w:sz w:val="20"/>
                              </w:rPr>
                            </w:pPr>
                            <w:r w:rsidRPr="00596DEA">
                              <w:rPr>
                                <w:sz w:val="20"/>
                              </w:rPr>
                              <w:t>To identify key research themes, outcomes, methods and applications of internationalization and NIE</w:t>
                            </w:r>
                          </w:p>
                          <w:p w14:paraId="61E911E4" w14:textId="6D03BD7A" w:rsidR="00E60117" w:rsidRPr="00596DEA" w:rsidRDefault="00E60117" w:rsidP="004F776A">
                            <w:pPr>
                              <w:pStyle w:val="Prrafodelista"/>
                              <w:numPr>
                                <w:ilvl w:val="0"/>
                                <w:numId w:val="45"/>
                              </w:numPr>
                              <w:rPr>
                                <w:sz w:val="20"/>
                              </w:rPr>
                            </w:pPr>
                            <w:r w:rsidRPr="00596DEA">
                              <w:rPr>
                                <w:sz w:val="20"/>
                              </w:rPr>
                              <w:t xml:space="preserve">To illuminate further research on internationalization of EMMNEs using NIE as theoretical foundation </w:t>
                            </w:r>
                          </w:p>
                          <w:p w14:paraId="6E837C08" w14:textId="77777777" w:rsidR="00E60117" w:rsidRPr="004F776A" w:rsidRDefault="00E60117" w:rsidP="004F776A"/>
                          <w:p w14:paraId="453A32E5" w14:textId="77777777" w:rsidR="00E60117" w:rsidRPr="004F776A" w:rsidRDefault="00E60117" w:rsidP="004F776A"/>
                          <w:p w14:paraId="64BF5BEC" w14:textId="77777777" w:rsidR="00E60117" w:rsidRPr="004F776A" w:rsidRDefault="00E60117" w:rsidP="004F776A"/>
                          <w:p w14:paraId="1C3659AF" w14:textId="77777777" w:rsidR="00E60117" w:rsidRPr="004F776A" w:rsidRDefault="00E60117" w:rsidP="004F776A"/>
                          <w:p w14:paraId="6C1B4618" w14:textId="77777777" w:rsidR="00E60117" w:rsidRPr="004F776A" w:rsidRDefault="00E60117" w:rsidP="004F776A"/>
                          <w:p w14:paraId="6D5CF769" w14:textId="77777777" w:rsidR="00E60117" w:rsidRPr="004F776A" w:rsidRDefault="00E60117" w:rsidP="004F776A"/>
                          <w:p w14:paraId="228C582E" w14:textId="77777777" w:rsidR="00E60117" w:rsidRPr="004F776A" w:rsidRDefault="00E60117" w:rsidP="004F77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DCAA3" id="Rectángulo 5" o:spid="_x0000_s1026" style="position:absolute;left:0;text-align:left;margin-left:388.3pt;margin-top:119.25pt;width:439.5pt;height:10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" fillcolor="white [3201]" strokecolor="black [3213]" strokeweight="1pt">
                <v:textbox>
                  <w:txbxContent>
                    <w:p w14:paraId="64C33F39" w14:textId="4388D593" w:rsidR="00E60117" w:rsidRPr="00596DEA" w:rsidRDefault="00E60117" w:rsidP="004F776A">
                      <w:pPr>
                        <w:jc w:val="center"/>
                        <w:rPr>
                          <w:b/>
                          <w:sz w:val="20"/>
                        </w:rPr>
                      </w:pPr>
                      <w:r w:rsidRPr="00596DEA">
                        <w:rPr>
                          <w:b/>
                          <w:sz w:val="20"/>
                        </w:rPr>
                        <w:t>Setting the research objectives:</w:t>
                      </w:r>
                    </w:p>
                    <w:p w14:paraId="5CC82E07" w14:textId="2864E07A" w:rsidR="00E60117" w:rsidRPr="00596DEA" w:rsidRDefault="00E60117" w:rsidP="004F776A">
                      <w:pPr>
                        <w:pStyle w:val="Prrafodelista"/>
                        <w:numPr>
                          <w:ilvl w:val="0"/>
                          <w:numId w:val="45"/>
                        </w:numPr>
                        <w:rPr>
                          <w:sz w:val="20"/>
                        </w:rPr>
                      </w:pPr>
                      <w:r w:rsidRPr="00596DEA">
                        <w:rPr>
                          <w:sz w:val="20"/>
                        </w:rPr>
                        <w:t>To integrate and critique the evolution of the research and literature on internationalization of EMMNEs from an institutional perspective</w:t>
                      </w:r>
                    </w:p>
                    <w:p w14:paraId="60AC68CC" w14:textId="45603497" w:rsidR="00E60117" w:rsidRPr="00596DEA" w:rsidRDefault="00E60117" w:rsidP="004F776A">
                      <w:pPr>
                        <w:pStyle w:val="Prrafodelista"/>
                        <w:numPr>
                          <w:ilvl w:val="0"/>
                          <w:numId w:val="45"/>
                        </w:numPr>
                        <w:rPr>
                          <w:sz w:val="20"/>
                        </w:rPr>
                      </w:pPr>
                      <w:r w:rsidRPr="00596DEA">
                        <w:rPr>
                          <w:sz w:val="20"/>
                        </w:rPr>
                        <w:t>To identify key research themes, outcomes, methods and applications of internationalization and NIE</w:t>
                      </w:r>
                    </w:p>
                    <w:p w14:paraId="61E911E4" w14:textId="6D03BD7A" w:rsidR="00E60117" w:rsidRPr="00596DEA" w:rsidRDefault="00E60117" w:rsidP="004F776A">
                      <w:pPr>
                        <w:pStyle w:val="Prrafodelista"/>
                        <w:numPr>
                          <w:ilvl w:val="0"/>
                          <w:numId w:val="45"/>
                        </w:numPr>
                        <w:rPr>
                          <w:sz w:val="20"/>
                        </w:rPr>
                      </w:pPr>
                      <w:r w:rsidRPr="00596DEA">
                        <w:rPr>
                          <w:sz w:val="20"/>
                        </w:rPr>
                        <w:t xml:space="preserve">To illuminate further research on internationalization of EMMNEs using NIE as theoretical foundation </w:t>
                      </w:r>
                    </w:p>
                    <w:p w14:paraId="6E837C08" w14:textId="77777777" w:rsidR="00E60117" w:rsidRPr="004F776A" w:rsidRDefault="00E60117" w:rsidP="004F776A"/>
                    <w:p w14:paraId="453A32E5" w14:textId="77777777" w:rsidR="00E60117" w:rsidRPr="004F776A" w:rsidRDefault="00E60117" w:rsidP="004F776A"/>
                    <w:p w14:paraId="64BF5BEC" w14:textId="77777777" w:rsidR="00E60117" w:rsidRPr="004F776A" w:rsidRDefault="00E60117" w:rsidP="004F776A"/>
                    <w:p w14:paraId="1C3659AF" w14:textId="77777777" w:rsidR="00E60117" w:rsidRPr="004F776A" w:rsidRDefault="00E60117" w:rsidP="004F776A"/>
                    <w:p w14:paraId="6C1B4618" w14:textId="77777777" w:rsidR="00E60117" w:rsidRPr="004F776A" w:rsidRDefault="00E60117" w:rsidP="004F776A"/>
                    <w:p w14:paraId="6D5CF769" w14:textId="77777777" w:rsidR="00E60117" w:rsidRPr="004F776A" w:rsidRDefault="00E60117" w:rsidP="004F776A"/>
                    <w:p w14:paraId="228C582E" w14:textId="77777777" w:rsidR="00E60117" w:rsidRPr="004F776A" w:rsidRDefault="00E60117" w:rsidP="004F776A"/>
                  </w:txbxContent>
                </v:textbox>
                <w10:wrap anchorx="margin" anchory="page"/>
              </v:rect>
            </w:pict>
          </mc:Fallback>
        </mc:AlternateContent>
      </w:r>
    </w:p>
    <w:p w14:paraId="1D8E285A" w14:textId="77777777" w:rsidR="0004703F" w:rsidRPr="00A7499A" w:rsidRDefault="0004703F" w:rsidP="00414045">
      <w:pPr>
        <w:pStyle w:val="Prrafodelista"/>
        <w:ind w:left="0"/>
        <w:jc w:val="both"/>
      </w:pPr>
    </w:p>
    <w:p w14:paraId="33443F97" w14:textId="77777777" w:rsidR="0004703F" w:rsidRPr="00A7499A" w:rsidRDefault="0004703F" w:rsidP="00414045">
      <w:pPr>
        <w:pStyle w:val="Prrafodelista"/>
        <w:ind w:left="0"/>
        <w:jc w:val="both"/>
      </w:pPr>
    </w:p>
    <w:p w14:paraId="6DF5C490" w14:textId="77777777" w:rsidR="004F776A" w:rsidRPr="00A7499A" w:rsidRDefault="004F776A" w:rsidP="00123492">
      <w:pPr>
        <w:jc w:val="both"/>
        <w:rPr>
          <w:b/>
        </w:rPr>
      </w:pPr>
    </w:p>
    <w:p w14:paraId="0882B3EA" w14:textId="77777777" w:rsidR="004F776A" w:rsidRPr="00A7499A" w:rsidRDefault="004F776A" w:rsidP="00123492">
      <w:pPr>
        <w:jc w:val="both"/>
        <w:rPr>
          <w:b/>
        </w:rPr>
      </w:pPr>
    </w:p>
    <w:p w14:paraId="193CC531" w14:textId="37D80031" w:rsidR="004F776A" w:rsidRPr="00A7499A" w:rsidRDefault="00D63FF8" w:rsidP="00123492">
      <w:pPr>
        <w:jc w:val="both"/>
        <w:rPr>
          <w:b/>
        </w:rPr>
      </w:pPr>
      <w:r w:rsidRPr="00A7499A">
        <w:rPr>
          <w:b/>
          <w:noProof/>
          <w:lang w:val="es-CO" w:eastAsia="es-CO"/>
        </w:rPr>
        <mc:AlternateContent>
          <mc:Choice Requires="wps">
            <w:drawing>
              <wp:anchor distT="0" distB="0" distL="114300" distR="114300" simplePos="0" relativeHeight="251665408" behindDoc="0" locked="0" layoutInCell="1" allowOverlap="1" wp14:anchorId="748C1F6E" wp14:editId="634D27C5">
                <wp:simplePos x="0" y="0"/>
                <wp:positionH relativeFrom="column">
                  <wp:posOffset>2729865</wp:posOffset>
                </wp:positionH>
                <wp:positionV relativeFrom="paragraph">
                  <wp:posOffset>189230</wp:posOffset>
                </wp:positionV>
                <wp:extent cx="0" cy="257175"/>
                <wp:effectExtent l="76200" t="0" r="57150" b="47625"/>
                <wp:wrapNone/>
                <wp:docPr id="13" name="Conector recto de flecha 13"/>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AF19527" id="_x0000_t32" coordsize="21600,21600" o:spt="32" o:oned="t" path="m,l21600,21600e" filled="f">
                <v:path arrowok="t" fillok="f" o:connecttype="none"/>
                <o:lock v:ext="edit" shapetype="t"/>
              </v:shapetype>
              <v:shape id="Conector recto de flecha 13" o:spid="_x0000_s1026" type="#_x0000_t32" style="position:absolute;margin-left:214.95pt;margin-top:14.9pt;width:0;height:20.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" strokecolor="black [3200]" strokeweight=".5pt">
                <v:stroke endarrow="block" joinstyle="miter"/>
              </v:shape>
            </w:pict>
          </mc:Fallback>
        </mc:AlternateContent>
      </w:r>
    </w:p>
    <w:p w14:paraId="4B65B095" w14:textId="3222424E" w:rsidR="004F776A" w:rsidRPr="00A7499A" w:rsidRDefault="00D63FF8" w:rsidP="00123492">
      <w:pPr>
        <w:jc w:val="both"/>
        <w:rPr>
          <w:b/>
        </w:rPr>
      </w:pPr>
      <w:r w:rsidRPr="00A7499A">
        <w:rPr>
          <w:b/>
          <w:noProof/>
          <w:lang w:val="es-CO" w:eastAsia="es-CO"/>
        </w:rPr>
        <mc:AlternateContent>
          <mc:Choice Requires="wps">
            <w:drawing>
              <wp:anchor distT="0" distB="0" distL="114300" distR="114300" simplePos="0" relativeHeight="251660288" behindDoc="0" locked="0" layoutInCell="1" allowOverlap="1" wp14:anchorId="3E52FA9C" wp14:editId="1E44D909">
                <wp:simplePos x="0" y="0"/>
                <wp:positionH relativeFrom="margin">
                  <wp:align>center</wp:align>
                </wp:positionH>
                <wp:positionV relativeFrom="page">
                  <wp:posOffset>3209925</wp:posOffset>
                </wp:positionV>
                <wp:extent cx="3857625" cy="685800"/>
                <wp:effectExtent l="0" t="0" r="28575" b="19050"/>
                <wp:wrapNone/>
                <wp:docPr id="6" name="Rectángulo 6"/>
                <wp:cNvGraphicFramePr/>
                <a:graphic xmlns:a="http://schemas.openxmlformats.org/drawingml/2006/main">
                  <a:graphicData uri="http://schemas.microsoft.com/office/word/2010/wordprocessingShape">
                    <wps:wsp>
                      <wps:cNvSpPr/>
                      <wps:spPr>
                        <a:xfrm>
                          <a:off x="0" y="0"/>
                          <a:ext cx="3857625"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BA88C2" w14:textId="7BDD323E" w:rsidR="00E60117" w:rsidRPr="00D63FF8" w:rsidRDefault="00E60117" w:rsidP="004F776A">
                            <w:pPr>
                              <w:jc w:val="center"/>
                              <w:rPr>
                                <w:b/>
                                <w:sz w:val="20"/>
                              </w:rPr>
                            </w:pPr>
                            <w:r w:rsidRPr="00D63FF8">
                              <w:rPr>
                                <w:b/>
                                <w:sz w:val="20"/>
                              </w:rPr>
                              <w:t>Defining the conceptual boundaries:</w:t>
                            </w:r>
                          </w:p>
                          <w:p w14:paraId="5061E64D" w14:textId="78604F13" w:rsidR="00E60117" w:rsidRPr="00D63FF8" w:rsidRDefault="00E60117" w:rsidP="004F776A">
                            <w:pPr>
                              <w:pStyle w:val="Prrafodelista"/>
                              <w:numPr>
                                <w:ilvl w:val="0"/>
                                <w:numId w:val="46"/>
                              </w:numPr>
                              <w:rPr>
                                <w:sz w:val="20"/>
                              </w:rPr>
                            </w:pPr>
                            <w:r w:rsidRPr="00D63FF8">
                              <w:rPr>
                                <w:sz w:val="20"/>
                              </w:rPr>
                              <w:t>Broadly defining internationalization and EMMNES</w:t>
                            </w:r>
                          </w:p>
                          <w:p w14:paraId="62CF6158" w14:textId="3DDA5434" w:rsidR="00E60117" w:rsidRPr="00D63FF8" w:rsidRDefault="00E60117" w:rsidP="004F776A">
                            <w:pPr>
                              <w:pStyle w:val="Prrafodelista"/>
                              <w:numPr>
                                <w:ilvl w:val="0"/>
                                <w:numId w:val="46"/>
                              </w:numPr>
                              <w:rPr>
                                <w:sz w:val="20"/>
                              </w:rPr>
                            </w:pPr>
                            <w:r w:rsidRPr="00D63FF8">
                              <w:rPr>
                                <w:sz w:val="20"/>
                              </w:rPr>
                              <w:t>Selecting the unit of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2FA9C" id="Rectángulo 6" o:spid="_x0000_s1027" style="position:absolute;left:0;text-align:left;margin-left:0;margin-top:252.75pt;width:303.75pt;height:5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" fillcolor="white [3201]" strokecolor="black [3213]" strokeweight="1pt">
                <v:textbox>
                  <w:txbxContent>
                    <w:p w14:paraId="57BA88C2" w14:textId="7BDD323E" w:rsidR="00E60117" w:rsidRPr="00D63FF8" w:rsidRDefault="00E60117" w:rsidP="004F776A">
                      <w:pPr>
                        <w:jc w:val="center"/>
                        <w:rPr>
                          <w:b/>
                          <w:sz w:val="20"/>
                        </w:rPr>
                      </w:pPr>
                      <w:r w:rsidRPr="00D63FF8">
                        <w:rPr>
                          <w:b/>
                          <w:sz w:val="20"/>
                        </w:rPr>
                        <w:t>Defining the conceptual boundaries:</w:t>
                      </w:r>
                    </w:p>
                    <w:p w14:paraId="5061E64D" w14:textId="78604F13" w:rsidR="00E60117" w:rsidRPr="00D63FF8" w:rsidRDefault="00E60117" w:rsidP="004F776A">
                      <w:pPr>
                        <w:pStyle w:val="Prrafodelista"/>
                        <w:numPr>
                          <w:ilvl w:val="0"/>
                          <w:numId w:val="46"/>
                        </w:numPr>
                        <w:rPr>
                          <w:sz w:val="20"/>
                        </w:rPr>
                      </w:pPr>
                      <w:r w:rsidRPr="00D63FF8">
                        <w:rPr>
                          <w:sz w:val="20"/>
                        </w:rPr>
                        <w:t>Broadly defining internationalization and EMMNES</w:t>
                      </w:r>
                    </w:p>
                    <w:p w14:paraId="62CF6158" w14:textId="3DDA5434" w:rsidR="00E60117" w:rsidRPr="00D63FF8" w:rsidRDefault="00E60117" w:rsidP="004F776A">
                      <w:pPr>
                        <w:pStyle w:val="Prrafodelista"/>
                        <w:numPr>
                          <w:ilvl w:val="0"/>
                          <w:numId w:val="46"/>
                        </w:numPr>
                        <w:rPr>
                          <w:sz w:val="20"/>
                        </w:rPr>
                      </w:pPr>
                      <w:r w:rsidRPr="00D63FF8">
                        <w:rPr>
                          <w:sz w:val="20"/>
                        </w:rPr>
                        <w:t>Selecting the unit of analysis</w:t>
                      </w:r>
                    </w:p>
                  </w:txbxContent>
                </v:textbox>
                <w10:wrap anchorx="margin" anchory="page"/>
              </v:rect>
            </w:pict>
          </mc:Fallback>
        </mc:AlternateContent>
      </w:r>
    </w:p>
    <w:p w14:paraId="737643BD" w14:textId="6A80E64A" w:rsidR="004F776A" w:rsidRPr="00A7499A" w:rsidRDefault="00D63FF8" w:rsidP="00123492">
      <w:pPr>
        <w:jc w:val="both"/>
        <w:rPr>
          <w:b/>
        </w:rPr>
      </w:pPr>
      <w:r w:rsidRPr="00A7499A">
        <w:rPr>
          <w:b/>
          <w:noProof/>
          <w:lang w:val="es-CO" w:eastAsia="es-CO"/>
        </w:rPr>
        <mc:AlternateContent>
          <mc:Choice Requires="wps">
            <w:drawing>
              <wp:anchor distT="0" distB="0" distL="114300" distR="114300" simplePos="0" relativeHeight="251664384" behindDoc="0" locked="0" layoutInCell="1" allowOverlap="1" wp14:anchorId="6E0F859D" wp14:editId="6568CF9B">
                <wp:simplePos x="0" y="0"/>
                <wp:positionH relativeFrom="column">
                  <wp:posOffset>3434715</wp:posOffset>
                </wp:positionH>
                <wp:positionV relativeFrom="paragraph">
                  <wp:posOffset>274955</wp:posOffset>
                </wp:positionV>
                <wp:extent cx="0" cy="0"/>
                <wp:effectExtent l="0" t="0" r="0" b="0"/>
                <wp:wrapNone/>
                <wp:docPr id="12" name="Conector recto de flecha 1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EC8545" id="Conector recto de flecha 12" o:spid="_x0000_s1026" type="#_x0000_t32" style="position:absolute;margin-left:270.45pt;margin-top:21.65pt;width:0;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" strokecolor="#5b9bd5 [3204]" strokeweight=".5pt">
                <v:stroke endarrow="block" joinstyle="miter"/>
              </v:shape>
            </w:pict>
          </mc:Fallback>
        </mc:AlternateContent>
      </w:r>
    </w:p>
    <w:p w14:paraId="17341E6C" w14:textId="77777777" w:rsidR="004F776A" w:rsidRPr="00A7499A" w:rsidRDefault="004F776A" w:rsidP="00123492">
      <w:pPr>
        <w:jc w:val="both"/>
        <w:rPr>
          <w:b/>
        </w:rPr>
      </w:pPr>
    </w:p>
    <w:p w14:paraId="4869DE9B" w14:textId="4B46FA73" w:rsidR="00596DEA" w:rsidRPr="00A7499A" w:rsidRDefault="00D63FF8" w:rsidP="00123492">
      <w:pPr>
        <w:jc w:val="both"/>
        <w:rPr>
          <w:b/>
        </w:rPr>
      </w:pPr>
      <w:r w:rsidRPr="00A7499A">
        <w:rPr>
          <w:b/>
          <w:noProof/>
          <w:lang w:val="es-CO" w:eastAsia="es-CO"/>
        </w:rPr>
        <mc:AlternateContent>
          <mc:Choice Requires="wps">
            <w:drawing>
              <wp:anchor distT="0" distB="0" distL="114300" distR="114300" simplePos="0" relativeHeight="251666432" behindDoc="0" locked="0" layoutInCell="1" allowOverlap="1" wp14:anchorId="7D02FBD8" wp14:editId="10A964E9">
                <wp:simplePos x="0" y="0"/>
                <wp:positionH relativeFrom="column">
                  <wp:posOffset>2777490</wp:posOffset>
                </wp:positionH>
                <wp:positionV relativeFrom="paragraph">
                  <wp:posOffset>75565</wp:posOffset>
                </wp:positionV>
                <wp:extent cx="9525" cy="219075"/>
                <wp:effectExtent l="38100" t="0" r="66675" b="47625"/>
                <wp:wrapNone/>
                <wp:docPr id="14" name="Conector recto de flecha 14"/>
                <wp:cNvGraphicFramePr/>
                <a:graphic xmlns:a="http://schemas.openxmlformats.org/drawingml/2006/main">
                  <a:graphicData uri="http://schemas.microsoft.com/office/word/2010/wordprocessingShape">
                    <wps:wsp>
                      <wps:cNvCnPr/>
                      <wps:spPr>
                        <a:xfrm>
                          <a:off x="0" y="0"/>
                          <a:ext cx="952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FB3588" id="Conector recto de flecha 14" o:spid="_x0000_s1026" type="#_x0000_t32" style="position:absolute;margin-left:218.7pt;margin-top:5.95pt;width:.75pt;height:17.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" strokecolor="black [3200]" strokeweight=".5pt">
                <v:stroke endarrow="block" joinstyle="miter"/>
              </v:shape>
            </w:pict>
          </mc:Fallback>
        </mc:AlternateContent>
      </w:r>
    </w:p>
    <w:tbl>
      <w:tblPr>
        <w:tblStyle w:val="Tablaconcuadrcula"/>
        <w:tblpPr w:leftFromText="141" w:rightFromText="141" w:vertAnchor="text" w:tblpY="91"/>
        <w:tblW w:w="0" w:type="auto"/>
        <w:tblLook w:val="04A0" w:firstRow="1" w:lastRow="0" w:firstColumn="1" w:lastColumn="0" w:noHBand="0" w:noVBand="1"/>
      </w:tblPr>
      <w:tblGrid>
        <w:gridCol w:w="2942"/>
        <w:gridCol w:w="2943"/>
        <w:gridCol w:w="2943"/>
      </w:tblGrid>
      <w:tr w:rsidR="00D63FF8" w:rsidRPr="00A7499A" w14:paraId="1A000DE0" w14:textId="77777777" w:rsidTr="00D63FF8">
        <w:tc>
          <w:tcPr>
            <w:tcW w:w="8828" w:type="dxa"/>
            <w:gridSpan w:val="3"/>
          </w:tcPr>
          <w:p w14:paraId="2D61BF99" w14:textId="77777777" w:rsidR="00D63FF8" w:rsidRPr="00A7499A" w:rsidRDefault="00D63FF8" w:rsidP="00D63FF8">
            <w:pPr>
              <w:jc w:val="center"/>
              <w:rPr>
                <w:b/>
                <w:sz w:val="20"/>
              </w:rPr>
            </w:pPr>
            <w:r w:rsidRPr="00A7499A">
              <w:rPr>
                <w:b/>
                <w:sz w:val="20"/>
              </w:rPr>
              <w:t>Selecting the inclusion criteria</w:t>
            </w:r>
          </w:p>
        </w:tc>
      </w:tr>
      <w:tr w:rsidR="00D63FF8" w:rsidRPr="00A7499A" w14:paraId="3DCA2090" w14:textId="77777777" w:rsidTr="00D63FF8">
        <w:trPr>
          <w:trHeight w:val="1640"/>
        </w:trPr>
        <w:tc>
          <w:tcPr>
            <w:tcW w:w="2942" w:type="dxa"/>
          </w:tcPr>
          <w:p w14:paraId="0F21142F" w14:textId="77777777" w:rsidR="00D63FF8" w:rsidRPr="00A7499A" w:rsidRDefault="00D63FF8" w:rsidP="00D63FF8">
            <w:pPr>
              <w:rPr>
                <w:b/>
                <w:sz w:val="20"/>
              </w:rPr>
            </w:pPr>
            <w:r w:rsidRPr="00A7499A">
              <w:rPr>
                <w:b/>
                <w:sz w:val="20"/>
              </w:rPr>
              <w:t xml:space="preserve">Search boundaries: </w:t>
            </w:r>
          </w:p>
          <w:p w14:paraId="030FFF55" w14:textId="402794DF" w:rsidR="00D63FF8" w:rsidRPr="00A7499A" w:rsidRDefault="00D63FF8" w:rsidP="00D63FF8">
            <w:pPr>
              <w:rPr>
                <w:sz w:val="20"/>
              </w:rPr>
            </w:pPr>
            <w:r w:rsidRPr="00A7499A">
              <w:rPr>
                <w:sz w:val="20"/>
              </w:rPr>
              <w:t xml:space="preserve">- Journals selected in Xu, et al. </w:t>
            </w:r>
            <w:r w:rsidRPr="00A7499A">
              <w:rPr>
                <w:sz w:val="20"/>
              </w:rPr>
              <w:fldChar w:fldCharType="begin" w:fldLock="1"/>
            </w:r>
            <w:r w:rsidR="00153520" w:rsidRPr="00A7499A">
              <w:rPr>
                <w:sz w:val="20"/>
              </w:rPr>
              <w:instrText>ADDIN CSL_CITATION { "citationItems" : [ { "id" : "ITEM-1", "itemData" : { "DOI" : "10.1007/s11575-014-0207-6", "ISSN" : "09388249", "author" : [ { "dropping-particle" : "", "family" : "Xu", "given" : "Nianhang", "non-dropping-particle" : "", "parse-names" : false, "suffix" : "" }, { "dropping-particle" : "", "family" : "Poon", "given" : "Winnie P H", "non-dropping-particle" : "", "parse-names" : false, "suffix" : "" }, { "dropping-particle" : "", "family" : "Chan", "given" : "Kam C.", "non-dropping-particle" : "", "parse-names" : false, "suffix" : "" } ], "container-title" : "Management International Review", "id" : "ITEM-1", "issue" : "5", "issued" : { "date-parts" : [ [ "2014" ] ] }, "page" : "735-755", "title" : "Contributing Institutions and Authors in International Business Research: A Quality-Based Assessment", "type" : "article-journal", "volume" : "54" }, "suppress-author" : 1, "uris" : [ "http://www.mendeley.com/documents/?uuid=86f2fa26-c241-46d7-8b75-793196b1cd0a" ] } ], "mendeley" : { "formattedCitation" : "(2014)", "plainTextFormattedCitation" : "(2014)", "previouslyFormattedCitation" : "(2014)" }, "properties" : { "noteIndex" : 0 }, "schema" : "https://github.com/citation-style-language/schema/raw/master/csl-citation.json" }</w:instrText>
            </w:r>
            <w:r w:rsidRPr="00A7499A">
              <w:rPr>
                <w:sz w:val="20"/>
              </w:rPr>
              <w:fldChar w:fldCharType="separate"/>
            </w:r>
            <w:r w:rsidRPr="00A7499A">
              <w:rPr>
                <w:noProof/>
                <w:sz w:val="20"/>
              </w:rPr>
              <w:t>(2014)</w:t>
            </w:r>
            <w:r w:rsidRPr="00A7499A">
              <w:rPr>
                <w:sz w:val="20"/>
              </w:rPr>
              <w:fldChar w:fldCharType="end"/>
            </w:r>
            <w:r w:rsidRPr="00A7499A">
              <w:rPr>
                <w:sz w:val="20"/>
              </w:rPr>
              <w:t xml:space="preserve"> </w:t>
            </w:r>
          </w:p>
          <w:p w14:paraId="17C31275" w14:textId="77777777" w:rsidR="00D63FF8" w:rsidRPr="00A7499A" w:rsidRDefault="00D63FF8" w:rsidP="00D63FF8">
            <w:pPr>
              <w:rPr>
                <w:sz w:val="20"/>
              </w:rPr>
            </w:pPr>
            <w:r w:rsidRPr="00A7499A">
              <w:rPr>
                <w:sz w:val="20"/>
              </w:rPr>
              <w:t xml:space="preserve">- Primary and secondary subject areas </w:t>
            </w:r>
          </w:p>
          <w:p w14:paraId="31A7DD49" w14:textId="77777777" w:rsidR="00D63FF8" w:rsidRPr="00A7499A" w:rsidRDefault="00D63FF8" w:rsidP="00D63FF8">
            <w:pPr>
              <w:rPr>
                <w:b/>
                <w:sz w:val="20"/>
              </w:rPr>
            </w:pPr>
            <w:r w:rsidRPr="00A7499A">
              <w:rPr>
                <w:sz w:val="20"/>
              </w:rPr>
              <w:t xml:space="preserve">- Databases to be used </w:t>
            </w:r>
          </w:p>
        </w:tc>
        <w:tc>
          <w:tcPr>
            <w:tcW w:w="2943" w:type="dxa"/>
          </w:tcPr>
          <w:p w14:paraId="0FE10EA4" w14:textId="77777777" w:rsidR="00D63FF8" w:rsidRPr="00A7499A" w:rsidRDefault="00D63FF8" w:rsidP="00D63FF8">
            <w:pPr>
              <w:rPr>
                <w:b/>
                <w:sz w:val="20"/>
              </w:rPr>
            </w:pPr>
            <w:r w:rsidRPr="00A7499A">
              <w:rPr>
                <w:b/>
                <w:sz w:val="20"/>
              </w:rPr>
              <w:t xml:space="preserve">Search terms: </w:t>
            </w:r>
          </w:p>
          <w:p w14:paraId="47FB6A3E" w14:textId="77777777" w:rsidR="00D63FF8" w:rsidRPr="00A7499A" w:rsidRDefault="00D63FF8" w:rsidP="00D63FF8">
            <w:pPr>
              <w:rPr>
                <w:sz w:val="20"/>
              </w:rPr>
            </w:pPr>
            <w:r w:rsidRPr="00A7499A">
              <w:rPr>
                <w:sz w:val="20"/>
              </w:rPr>
              <w:t>- Internationalization, internationalisation, international expansion, expansion overseas, NIE, neoinstitutionalism</w:t>
            </w:r>
          </w:p>
        </w:tc>
        <w:tc>
          <w:tcPr>
            <w:tcW w:w="2943" w:type="dxa"/>
          </w:tcPr>
          <w:p w14:paraId="13279D00" w14:textId="77777777" w:rsidR="00D63FF8" w:rsidRPr="00A7499A" w:rsidRDefault="00D63FF8" w:rsidP="00D63FF8">
            <w:pPr>
              <w:rPr>
                <w:b/>
                <w:sz w:val="20"/>
              </w:rPr>
            </w:pPr>
            <w:r w:rsidRPr="00A7499A">
              <w:rPr>
                <w:b/>
                <w:sz w:val="20"/>
              </w:rPr>
              <w:t xml:space="preserve">Cover period: </w:t>
            </w:r>
          </w:p>
          <w:p w14:paraId="71BEBF9F" w14:textId="77777777" w:rsidR="00D63FF8" w:rsidRPr="00A7499A" w:rsidRDefault="00D63FF8" w:rsidP="00D63FF8">
            <w:pPr>
              <w:rPr>
                <w:sz w:val="20"/>
              </w:rPr>
            </w:pPr>
            <w:r w:rsidRPr="00A7499A">
              <w:rPr>
                <w:sz w:val="20"/>
              </w:rPr>
              <w:t>- From 1980 to 2016</w:t>
            </w:r>
          </w:p>
        </w:tc>
      </w:tr>
    </w:tbl>
    <w:p w14:paraId="56E159EA" w14:textId="4ED307D8" w:rsidR="00596DEA" w:rsidRPr="00A7499A" w:rsidRDefault="00D63FF8" w:rsidP="00123492">
      <w:pPr>
        <w:jc w:val="both"/>
        <w:rPr>
          <w:b/>
        </w:rPr>
      </w:pPr>
      <w:r w:rsidRPr="00A7499A">
        <w:rPr>
          <w:b/>
          <w:noProof/>
          <w:lang w:val="es-CO" w:eastAsia="es-CO"/>
        </w:rPr>
        <mc:AlternateContent>
          <mc:Choice Requires="wps">
            <w:drawing>
              <wp:anchor distT="0" distB="0" distL="114300" distR="114300" simplePos="0" relativeHeight="251667456" behindDoc="0" locked="0" layoutInCell="1" allowOverlap="1" wp14:anchorId="10E0C901" wp14:editId="59ECA61B">
                <wp:simplePos x="0" y="0"/>
                <wp:positionH relativeFrom="column">
                  <wp:posOffset>2767965</wp:posOffset>
                </wp:positionH>
                <wp:positionV relativeFrom="paragraph">
                  <wp:posOffset>1294765</wp:posOffset>
                </wp:positionV>
                <wp:extent cx="0" cy="228600"/>
                <wp:effectExtent l="76200" t="0" r="57150" b="57150"/>
                <wp:wrapNone/>
                <wp:docPr id="15" name="Conector recto de flecha 1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621026" id="Conector recto de flecha 15" o:spid="_x0000_s1026" type="#_x0000_t32" style="position:absolute;margin-left:217.95pt;margin-top:101.95pt;width:0;height:1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" strokecolor="black [3200]" strokeweight=".5pt">
                <v:stroke endarrow="block" joinstyle="miter"/>
              </v:shape>
            </w:pict>
          </mc:Fallback>
        </mc:AlternateContent>
      </w:r>
    </w:p>
    <w:p w14:paraId="68CD72A9" w14:textId="23926525" w:rsidR="004F776A" w:rsidRPr="00A7499A" w:rsidRDefault="00596DEA" w:rsidP="00123492">
      <w:pPr>
        <w:jc w:val="both"/>
        <w:rPr>
          <w:b/>
        </w:rPr>
      </w:pPr>
      <w:r w:rsidRPr="00A7499A">
        <w:rPr>
          <w:b/>
          <w:noProof/>
          <w:lang w:val="es-CO" w:eastAsia="es-CO"/>
        </w:rPr>
        <mc:AlternateContent>
          <mc:Choice Requires="wps">
            <w:drawing>
              <wp:anchor distT="0" distB="0" distL="114300" distR="114300" simplePos="0" relativeHeight="251661312" behindDoc="0" locked="0" layoutInCell="1" allowOverlap="1" wp14:anchorId="69652903" wp14:editId="2D892739">
                <wp:simplePos x="0" y="0"/>
                <wp:positionH relativeFrom="margin">
                  <wp:align>right</wp:align>
                </wp:positionH>
                <wp:positionV relativeFrom="paragraph">
                  <wp:posOffset>12700</wp:posOffset>
                </wp:positionV>
                <wp:extent cx="5600700" cy="65722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560070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268095" w14:textId="5759FA17" w:rsidR="00E60117" w:rsidRPr="00596DEA" w:rsidRDefault="00E60117" w:rsidP="00596DEA">
                            <w:pPr>
                              <w:jc w:val="center"/>
                              <w:rPr>
                                <w:b/>
                                <w:sz w:val="20"/>
                              </w:rPr>
                            </w:pPr>
                            <w:r w:rsidRPr="00596DEA">
                              <w:rPr>
                                <w:b/>
                                <w:sz w:val="20"/>
                              </w:rPr>
                              <w:t>Applying exclusion criteria:</w:t>
                            </w:r>
                          </w:p>
                          <w:p w14:paraId="02B16CF3" w14:textId="17EB8ED3" w:rsidR="00E60117" w:rsidRPr="00596DEA" w:rsidRDefault="00E60117" w:rsidP="00596DEA">
                            <w:pPr>
                              <w:pStyle w:val="Prrafodelista"/>
                              <w:numPr>
                                <w:ilvl w:val="0"/>
                                <w:numId w:val="47"/>
                              </w:numPr>
                              <w:rPr>
                                <w:sz w:val="20"/>
                              </w:rPr>
                            </w:pPr>
                            <w:r w:rsidRPr="00596DEA">
                              <w:rPr>
                                <w:sz w:val="20"/>
                              </w:rPr>
                              <w:t xml:space="preserve">Papers that address internationalization but not the internationalization of EMMNEs </w:t>
                            </w:r>
                          </w:p>
                          <w:p w14:paraId="65551420" w14:textId="7632411F" w:rsidR="00E60117" w:rsidRPr="00596DEA" w:rsidRDefault="00E60117" w:rsidP="00596DEA">
                            <w:pPr>
                              <w:pStyle w:val="Prrafodelista"/>
                              <w:numPr>
                                <w:ilvl w:val="0"/>
                                <w:numId w:val="47"/>
                              </w:numPr>
                              <w:rPr>
                                <w:sz w:val="20"/>
                              </w:rPr>
                            </w:pPr>
                            <w:r w:rsidRPr="00596DEA">
                              <w:rPr>
                                <w:sz w:val="20"/>
                              </w:rPr>
                              <w:t xml:space="preserve">Papers that are primarily focused on EMMNEs but not from a NIE perspective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52903" id="Rectángulo 8" o:spid="_x0000_s1028" style="position:absolute;left:0;text-align:left;margin-left:389.8pt;margin-top:1pt;width:441pt;height:5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" fillcolor="white [3201]" strokecolor="black [3213]" strokeweight="1pt">
                <v:textbox>
                  <w:txbxContent>
                    <w:p w14:paraId="08268095" w14:textId="5759FA17" w:rsidR="00E60117" w:rsidRPr="00596DEA" w:rsidRDefault="00E60117" w:rsidP="00596DEA">
                      <w:pPr>
                        <w:jc w:val="center"/>
                        <w:rPr>
                          <w:b/>
                          <w:sz w:val="20"/>
                        </w:rPr>
                      </w:pPr>
                      <w:r w:rsidRPr="00596DEA">
                        <w:rPr>
                          <w:b/>
                          <w:sz w:val="20"/>
                        </w:rPr>
                        <w:t>Applying exclusion criteria:</w:t>
                      </w:r>
                    </w:p>
                    <w:p w14:paraId="02B16CF3" w14:textId="17EB8ED3" w:rsidR="00E60117" w:rsidRPr="00596DEA" w:rsidRDefault="00E60117" w:rsidP="00596DEA">
                      <w:pPr>
                        <w:pStyle w:val="Prrafodelista"/>
                        <w:numPr>
                          <w:ilvl w:val="0"/>
                          <w:numId w:val="47"/>
                        </w:numPr>
                        <w:rPr>
                          <w:sz w:val="20"/>
                        </w:rPr>
                      </w:pPr>
                      <w:r w:rsidRPr="00596DEA">
                        <w:rPr>
                          <w:sz w:val="20"/>
                        </w:rPr>
                        <w:t xml:space="preserve">Papers that address internationalization but not the internationalization of EMMNEs </w:t>
                      </w:r>
                    </w:p>
                    <w:p w14:paraId="65551420" w14:textId="7632411F" w:rsidR="00E60117" w:rsidRPr="00596DEA" w:rsidRDefault="00E60117" w:rsidP="00596DEA">
                      <w:pPr>
                        <w:pStyle w:val="Prrafodelista"/>
                        <w:numPr>
                          <w:ilvl w:val="0"/>
                          <w:numId w:val="47"/>
                        </w:numPr>
                        <w:rPr>
                          <w:sz w:val="20"/>
                        </w:rPr>
                      </w:pPr>
                      <w:r w:rsidRPr="00596DEA">
                        <w:rPr>
                          <w:sz w:val="20"/>
                        </w:rPr>
                        <w:t xml:space="preserve">Papers that are primarily focused on EMMNEs but not from a NIE perspective </w:t>
                      </w:r>
                    </w:p>
                  </w:txbxContent>
                </v:textbox>
                <w10:wrap anchorx="margin"/>
              </v:rect>
            </w:pict>
          </mc:Fallback>
        </mc:AlternateContent>
      </w:r>
    </w:p>
    <w:p w14:paraId="5E4EC454" w14:textId="1137C522" w:rsidR="005A7499" w:rsidRPr="00A7499A" w:rsidRDefault="005A7499" w:rsidP="00123492">
      <w:pPr>
        <w:jc w:val="both"/>
        <w:rPr>
          <w:b/>
        </w:rPr>
      </w:pPr>
    </w:p>
    <w:p w14:paraId="2CB49A62" w14:textId="1E1353EF" w:rsidR="004F776A" w:rsidRPr="00A7499A" w:rsidRDefault="00D63FF8" w:rsidP="00123492">
      <w:pPr>
        <w:jc w:val="both"/>
        <w:rPr>
          <w:b/>
        </w:rPr>
      </w:pPr>
      <w:r w:rsidRPr="00A7499A">
        <w:rPr>
          <w:b/>
          <w:noProof/>
          <w:lang w:val="es-CO" w:eastAsia="es-CO"/>
        </w:rPr>
        <mc:AlternateContent>
          <mc:Choice Requires="wps">
            <w:drawing>
              <wp:anchor distT="0" distB="0" distL="114300" distR="114300" simplePos="0" relativeHeight="251668480" behindDoc="0" locked="0" layoutInCell="1" allowOverlap="1" wp14:anchorId="6687C9F2" wp14:editId="14EB7453">
                <wp:simplePos x="0" y="0"/>
                <wp:positionH relativeFrom="column">
                  <wp:posOffset>2806065</wp:posOffset>
                </wp:positionH>
                <wp:positionV relativeFrom="paragraph">
                  <wp:posOffset>116840</wp:posOffset>
                </wp:positionV>
                <wp:extent cx="0" cy="180975"/>
                <wp:effectExtent l="76200" t="0" r="57150" b="47625"/>
                <wp:wrapNone/>
                <wp:docPr id="16" name="Conector recto de flecha 16"/>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6FDF4F" id="Conector recto de flecha 16" o:spid="_x0000_s1026" type="#_x0000_t32" style="position:absolute;margin-left:220.95pt;margin-top:9.2pt;width:0;height:14.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" strokecolor="black [3200]" strokeweight=".5pt">
                <v:stroke endarrow="block" joinstyle="miter"/>
              </v:shape>
            </w:pict>
          </mc:Fallback>
        </mc:AlternateContent>
      </w:r>
    </w:p>
    <w:p w14:paraId="1531F1F6" w14:textId="3C807FDE" w:rsidR="004F776A" w:rsidRPr="00A7499A" w:rsidRDefault="00D63FF8" w:rsidP="00123492">
      <w:pPr>
        <w:jc w:val="both"/>
        <w:rPr>
          <w:b/>
        </w:rPr>
      </w:pPr>
      <w:r w:rsidRPr="00A7499A">
        <w:rPr>
          <w:b/>
          <w:noProof/>
          <w:lang w:val="es-CO" w:eastAsia="es-CO"/>
        </w:rPr>
        <mc:AlternateContent>
          <mc:Choice Requires="wps">
            <w:drawing>
              <wp:anchor distT="0" distB="0" distL="114300" distR="114300" simplePos="0" relativeHeight="251662336" behindDoc="0" locked="0" layoutInCell="1" allowOverlap="1" wp14:anchorId="224CA02A" wp14:editId="210A0F4A">
                <wp:simplePos x="0" y="0"/>
                <wp:positionH relativeFrom="margin">
                  <wp:align>center</wp:align>
                </wp:positionH>
                <wp:positionV relativeFrom="paragraph">
                  <wp:posOffset>26035</wp:posOffset>
                </wp:positionV>
                <wp:extent cx="5095875" cy="676275"/>
                <wp:effectExtent l="0" t="0" r="28575" b="28575"/>
                <wp:wrapNone/>
                <wp:docPr id="9" name="Rectángulo 9"/>
                <wp:cNvGraphicFramePr/>
                <a:graphic xmlns:a="http://schemas.openxmlformats.org/drawingml/2006/main">
                  <a:graphicData uri="http://schemas.microsoft.com/office/word/2010/wordprocessingShape">
                    <wps:wsp>
                      <wps:cNvSpPr/>
                      <wps:spPr>
                        <a:xfrm>
                          <a:off x="0" y="0"/>
                          <a:ext cx="5095875"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153518" w14:textId="0F2A1578" w:rsidR="00E60117" w:rsidRPr="00596DEA" w:rsidRDefault="00E60117" w:rsidP="00596DEA">
                            <w:pPr>
                              <w:jc w:val="center"/>
                              <w:rPr>
                                <w:b/>
                                <w:sz w:val="20"/>
                              </w:rPr>
                            </w:pPr>
                            <w:r w:rsidRPr="00596DEA">
                              <w:rPr>
                                <w:b/>
                                <w:sz w:val="20"/>
                              </w:rPr>
                              <w:t xml:space="preserve">Validating search results: </w:t>
                            </w:r>
                          </w:p>
                          <w:p w14:paraId="5C864355" w14:textId="01E1AAA4" w:rsidR="00E60117" w:rsidRPr="00596DEA" w:rsidRDefault="00E60117" w:rsidP="00596DEA">
                            <w:pPr>
                              <w:pStyle w:val="Prrafodelista"/>
                              <w:numPr>
                                <w:ilvl w:val="0"/>
                                <w:numId w:val="48"/>
                              </w:numPr>
                              <w:rPr>
                                <w:sz w:val="20"/>
                              </w:rPr>
                            </w:pPr>
                            <w:r w:rsidRPr="00596DEA">
                              <w:rPr>
                                <w:sz w:val="20"/>
                              </w:rPr>
                              <w:t xml:space="preserve">An independent search of literature using Google Scholar will be done to compare with the former results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4CA02A" id="Rectángulo 9" o:spid="_x0000_s1029" style="position:absolute;left:0;text-align:left;margin-left:0;margin-top:2.05pt;width:401.25pt;height:53.2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" fillcolor="white [3201]" strokecolor="black [3213]" strokeweight="1pt">
                <v:textbox>
                  <w:txbxContent>
                    <w:p w14:paraId="3E153518" w14:textId="0F2A1578" w:rsidR="00E60117" w:rsidRPr="00596DEA" w:rsidRDefault="00E60117" w:rsidP="00596DEA">
                      <w:pPr>
                        <w:jc w:val="center"/>
                        <w:rPr>
                          <w:b/>
                          <w:sz w:val="20"/>
                        </w:rPr>
                      </w:pPr>
                      <w:r w:rsidRPr="00596DEA">
                        <w:rPr>
                          <w:b/>
                          <w:sz w:val="20"/>
                        </w:rPr>
                        <w:t xml:space="preserve">Validating search results: </w:t>
                      </w:r>
                    </w:p>
                    <w:p w14:paraId="5C864355" w14:textId="01E1AAA4" w:rsidR="00E60117" w:rsidRPr="00596DEA" w:rsidRDefault="00E60117" w:rsidP="00596DEA">
                      <w:pPr>
                        <w:pStyle w:val="Prrafodelista"/>
                        <w:numPr>
                          <w:ilvl w:val="0"/>
                          <w:numId w:val="48"/>
                        </w:numPr>
                        <w:rPr>
                          <w:sz w:val="20"/>
                        </w:rPr>
                      </w:pPr>
                      <w:r w:rsidRPr="00596DEA">
                        <w:rPr>
                          <w:sz w:val="20"/>
                        </w:rPr>
                        <w:t xml:space="preserve">An independent search of literature using Google Scholar will be done to compare with the former results </w:t>
                      </w:r>
                    </w:p>
                  </w:txbxContent>
                </v:textbox>
                <w10:wrap anchorx="margin"/>
              </v:rect>
            </w:pict>
          </mc:Fallback>
        </mc:AlternateContent>
      </w:r>
    </w:p>
    <w:p w14:paraId="292AA295" w14:textId="514E1B77" w:rsidR="00596DEA" w:rsidRPr="00A7499A" w:rsidRDefault="00596DEA" w:rsidP="00123492">
      <w:pPr>
        <w:jc w:val="both"/>
        <w:rPr>
          <w:b/>
        </w:rPr>
      </w:pPr>
    </w:p>
    <w:p w14:paraId="63ABFAEE" w14:textId="7CFD7184" w:rsidR="00596DEA" w:rsidRPr="00A7499A" w:rsidRDefault="00D63FF8" w:rsidP="00123492">
      <w:pPr>
        <w:jc w:val="both"/>
        <w:rPr>
          <w:b/>
        </w:rPr>
      </w:pPr>
      <w:r w:rsidRPr="00A7499A">
        <w:rPr>
          <w:b/>
          <w:noProof/>
          <w:lang w:val="es-CO" w:eastAsia="es-CO"/>
        </w:rPr>
        <mc:AlternateContent>
          <mc:Choice Requires="wps">
            <w:drawing>
              <wp:anchor distT="0" distB="0" distL="114300" distR="114300" simplePos="0" relativeHeight="251669504" behindDoc="0" locked="0" layoutInCell="1" allowOverlap="1" wp14:anchorId="21F8E172" wp14:editId="69C9CC64">
                <wp:simplePos x="0" y="0"/>
                <wp:positionH relativeFrom="column">
                  <wp:posOffset>2787015</wp:posOffset>
                </wp:positionH>
                <wp:positionV relativeFrom="paragraph">
                  <wp:posOffset>136525</wp:posOffset>
                </wp:positionV>
                <wp:extent cx="0" cy="171450"/>
                <wp:effectExtent l="76200" t="0" r="57150" b="57150"/>
                <wp:wrapNone/>
                <wp:docPr id="17" name="Conector recto de flecha 17"/>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0CF5DD" id="Conector recto de flecha 17" o:spid="_x0000_s1026" type="#_x0000_t32" style="position:absolute;margin-left:219.45pt;margin-top:10.75pt;width:0;height:1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" strokecolor="black [3200]" strokeweight=".5pt">
                <v:stroke endarrow="block" joinstyle="miter"/>
              </v:shape>
            </w:pict>
          </mc:Fallback>
        </mc:AlternateContent>
      </w:r>
    </w:p>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3001"/>
        <w:gridCol w:w="3094"/>
      </w:tblGrid>
      <w:tr w:rsidR="00D63FF8" w:rsidRPr="00A7499A" w14:paraId="78F3870C" w14:textId="77777777" w:rsidTr="00A410AE">
        <w:trPr>
          <w:jc w:val="center"/>
        </w:trPr>
        <w:tc>
          <w:tcPr>
            <w:tcW w:w="3001" w:type="dxa"/>
          </w:tcPr>
          <w:p w14:paraId="1D628FB7" w14:textId="3C6F7FBA" w:rsidR="00D63FF8" w:rsidRPr="00A7499A" w:rsidRDefault="00D63FF8" w:rsidP="00A410AE">
            <w:pPr>
              <w:jc w:val="center"/>
              <w:rPr>
                <w:b/>
                <w:sz w:val="20"/>
              </w:rPr>
            </w:pPr>
            <w:r w:rsidRPr="00A7499A">
              <w:rPr>
                <w:b/>
                <w:sz w:val="20"/>
              </w:rPr>
              <w:t>Independent data coding:</w:t>
            </w:r>
          </w:p>
          <w:p w14:paraId="6901BF6A" w14:textId="3FCD5C96" w:rsidR="00D63FF8" w:rsidRPr="00A7499A" w:rsidRDefault="00D63FF8" w:rsidP="00A410AE">
            <w:pPr>
              <w:jc w:val="center"/>
              <w:rPr>
                <w:sz w:val="20"/>
              </w:rPr>
            </w:pPr>
            <w:r w:rsidRPr="00A7499A">
              <w:rPr>
                <w:sz w:val="20"/>
              </w:rPr>
              <w:t>- Researcher A (Student)</w:t>
            </w:r>
          </w:p>
        </w:tc>
        <w:tc>
          <w:tcPr>
            <w:tcW w:w="3094" w:type="dxa"/>
          </w:tcPr>
          <w:p w14:paraId="6636583D" w14:textId="736C7D69" w:rsidR="00D63FF8" w:rsidRPr="00A7499A" w:rsidRDefault="00D63FF8" w:rsidP="00A410AE">
            <w:pPr>
              <w:jc w:val="center"/>
              <w:rPr>
                <w:b/>
                <w:sz w:val="20"/>
              </w:rPr>
            </w:pPr>
            <w:r w:rsidRPr="00A7499A">
              <w:rPr>
                <w:b/>
                <w:sz w:val="20"/>
              </w:rPr>
              <w:t>Independent data coding:</w:t>
            </w:r>
          </w:p>
          <w:p w14:paraId="0319342E" w14:textId="42F89250" w:rsidR="00D63FF8" w:rsidRPr="00A7499A" w:rsidRDefault="00D63FF8" w:rsidP="00A410AE">
            <w:pPr>
              <w:jc w:val="center"/>
              <w:rPr>
                <w:sz w:val="20"/>
              </w:rPr>
            </w:pPr>
            <w:r w:rsidRPr="00A7499A">
              <w:rPr>
                <w:sz w:val="20"/>
              </w:rPr>
              <w:t>- Research B (Supervisor)</w:t>
            </w:r>
          </w:p>
        </w:tc>
      </w:tr>
    </w:tbl>
    <w:p w14:paraId="28D1833B" w14:textId="3540FE71" w:rsidR="004F776A" w:rsidRPr="00A7499A" w:rsidRDefault="00D63FF8" w:rsidP="00123492">
      <w:pPr>
        <w:jc w:val="both"/>
        <w:rPr>
          <w:b/>
        </w:rPr>
      </w:pPr>
      <w:r w:rsidRPr="00A7499A">
        <w:rPr>
          <w:b/>
          <w:noProof/>
          <w:lang w:val="es-CO" w:eastAsia="es-CO"/>
        </w:rPr>
        <mc:AlternateContent>
          <mc:Choice Requires="wps">
            <w:drawing>
              <wp:anchor distT="0" distB="0" distL="114300" distR="114300" simplePos="0" relativeHeight="251663360" behindDoc="0" locked="0" layoutInCell="1" allowOverlap="1" wp14:anchorId="2324CBFA" wp14:editId="50178263">
                <wp:simplePos x="0" y="0"/>
                <wp:positionH relativeFrom="column">
                  <wp:posOffset>1301115</wp:posOffset>
                </wp:positionH>
                <wp:positionV relativeFrom="paragraph">
                  <wp:posOffset>268605</wp:posOffset>
                </wp:positionV>
                <wp:extent cx="2952750" cy="8382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2952750" cy="838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F682A0" w14:textId="41AAD031" w:rsidR="00E60117" w:rsidRPr="00D63FF8" w:rsidRDefault="00E60117" w:rsidP="00D63FF8">
                            <w:pPr>
                              <w:jc w:val="center"/>
                              <w:rPr>
                                <w:b/>
                                <w:sz w:val="20"/>
                              </w:rPr>
                            </w:pPr>
                            <w:r w:rsidRPr="00D63FF8">
                              <w:rPr>
                                <w:b/>
                                <w:sz w:val="20"/>
                              </w:rPr>
                              <w:t xml:space="preserve">Validating data coding: </w:t>
                            </w:r>
                          </w:p>
                          <w:p w14:paraId="5101B221" w14:textId="190D7401" w:rsidR="00E60117" w:rsidRPr="00D63FF8" w:rsidRDefault="00E60117" w:rsidP="00D63FF8">
                            <w:pPr>
                              <w:pStyle w:val="Prrafodelista"/>
                              <w:numPr>
                                <w:ilvl w:val="0"/>
                                <w:numId w:val="47"/>
                              </w:numPr>
                              <w:rPr>
                                <w:sz w:val="20"/>
                              </w:rPr>
                            </w:pPr>
                            <w:r w:rsidRPr="00D63FF8">
                              <w:rPr>
                                <w:b/>
                                <w:sz w:val="20"/>
                              </w:rPr>
                              <w:t xml:space="preserve">- </w:t>
                            </w:r>
                            <w:r w:rsidRPr="00D63FF8">
                              <w:rPr>
                                <w:sz w:val="20"/>
                              </w:rPr>
                              <w:t xml:space="preserve">Cross-checking coding outcomes </w:t>
                            </w:r>
                          </w:p>
                          <w:p w14:paraId="05F4BD43" w14:textId="26420C4D" w:rsidR="00E60117" w:rsidRPr="00D63FF8" w:rsidRDefault="00E60117" w:rsidP="00D63FF8">
                            <w:pPr>
                              <w:pStyle w:val="Prrafodelista"/>
                              <w:numPr>
                                <w:ilvl w:val="0"/>
                                <w:numId w:val="47"/>
                              </w:numPr>
                              <w:rPr>
                                <w:sz w:val="20"/>
                              </w:rPr>
                            </w:pPr>
                            <w:r w:rsidRPr="00D63FF8">
                              <w:rPr>
                                <w:sz w:val="20"/>
                              </w:rPr>
                              <w:t>- Revisiting papers for recoding</w:t>
                            </w:r>
                          </w:p>
                          <w:p w14:paraId="183E39F4" w14:textId="75C66F2C" w:rsidR="00E60117" w:rsidRPr="00D63FF8" w:rsidRDefault="00E60117" w:rsidP="00D63FF8">
                            <w:pPr>
                              <w:pStyle w:val="Prrafodelista"/>
                              <w:numPr>
                                <w:ilvl w:val="0"/>
                                <w:numId w:val="47"/>
                              </w:numPr>
                              <w:rPr>
                                <w:sz w:val="20"/>
                              </w:rPr>
                            </w:pPr>
                            <w:r w:rsidRPr="00D63FF8">
                              <w:rPr>
                                <w:sz w:val="20"/>
                              </w:rPr>
                              <w:t>- Ensuring inter-rater reliability</w:t>
                            </w:r>
                          </w:p>
                          <w:p w14:paraId="491B7D05" w14:textId="77777777" w:rsidR="00E60117" w:rsidRPr="00D63FF8" w:rsidRDefault="00E60117" w:rsidP="00D63F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4CBFA" id="Rectángulo 10" o:spid="_x0000_s1030" style="position:absolute;left:0;text-align:left;margin-left:102.45pt;margin-top:21.15pt;width:232.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" fillcolor="white [3201]" strokecolor="black [3213]" strokeweight="1pt">
                <v:textbox>
                  <w:txbxContent>
                    <w:p w14:paraId="6FF682A0" w14:textId="41AAD031" w:rsidR="00E60117" w:rsidRPr="00D63FF8" w:rsidRDefault="00E60117" w:rsidP="00D63FF8">
                      <w:pPr>
                        <w:jc w:val="center"/>
                        <w:rPr>
                          <w:b/>
                          <w:sz w:val="20"/>
                        </w:rPr>
                      </w:pPr>
                      <w:r w:rsidRPr="00D63FF8">
                        <w:rPr>
                          <w:b/>
                          <w:sz w:val="20"/>
                        </w:rPr>
                        <w:t xml:space="preserve">Validating data coding: </w:t>
                      </w:r>
                    </w:p>
                    <w:p w14:paraId="5101B221" w14:textId="190D7401" w:rsidR="00E60117" w:rsidRPr="00D63FF8" w:rsidRDefault="00E60117" w:rsidP="00D63FF8">
                      <w:pPr>
                        <w:pStyle w:val="Prrafodelista"/>
                        <w:numPr>
                          <w:ilvl w:val="0"/>
                          <w:numId w:val="47"/>
                        </w:numPr>
                        <w:rPr>
                          <w:sz w:val="20"/>
                        </w:rPr>
                      </w:pPr>
                      <w:r w:rsidRPr="00D63FF8">
                        <w:rPr>
                          <w:b/>
                          <w:sz w:val="20"/>
                        </w:rPr>
                        <w:t xml:space="preserve">- </w:t>
                      </w:r>
                      <w:r w:rsidRPr="00D63FF8">
                        <w:rPr>
                          <w:sz w:val="20"/>
                        </w:rPr>
                        <w:t xml:space="preserve">Cross-checking coding outcomes </w:t>
                      </w:r>
                    </w:p>
                    <w:p w14:paraId="05F4BD43" w14:textId="26420C4D" w:rsidR="00E60117" w:rsidRPr="00D63FF8" w:rsidRDefault="00E60117" w:rsidP="00D63FF8">
                      <w:pPr>
                        <w:pStyle w:val="Prrafodelista"/>
                        <w:numPr>
                          <w:ilvl w:val="0"/>
                          <w:numId w:val="47"/>
                        </w:numPr>
                        <w:rPr>
                          <w:sz w:val="20"/>
                        </w:rPr>
                      </w:pPr>
                      <w:r w:rsidRPr="00D63FF8">
                        <w:rPr>
                          <w:sz w:val="20"/>
                        </w:rPr>
                        <w:t>- Revisiting papers for recoding</w:t>
                      </w:r>
                    </w:p>
                    <w:p w14:paraId="183E39F4" w14:textId="75C66F2C" w:rsidR="00E60117" w:rsidRPr="00D63FF8" w:rsidRDefault="00E60117" w:rsidP="00D63FF8">
                      <w:pPr>
                        <w:pStyle w:val="Prrafodelista"/>
                        <w:numPr>
                          <w:ilvl w:val="0"/>
                          <w:numId w:val="47"/>
                        </w:numPr>
                        <w:rPr>
                          <w:sz w:val="20"/>
                        </w:rPr>
                      </w:pPr>
                      <w:r w:rsidRPr="00D63FF8">
                        <w:rPr>
                          <w:sz w:val="20"/>
                        </w:rPr>
                        <w:t>- Ensuring inter-rater reliability</w:t>
                      </w:r>
                    </w:p>
                    <w:p w14:paraId="491B7D05" w14:textId="77777777" w:rsidR="00E60117" w:rsidRPr="00D63FF8" w:rsidRDefault="00E60117" w:rsidP="00D63FF8"/>
                  </w:txbxContent>
                </v:textbox>
              </v:rect>
            </w:pict>
          </mc:Fallback>
        </mc:AlternateContent>
      </w:r>
      <w:r w:rsidRPr="00A7499A">
        <w:rPr>
          <w:b/>
          <w:noProof/>
          <w:lang w:val="es-CO" w:eastAsia="es-CO"/>
        </w:rPr>
        <mc:AlternateContent>
          <mc:Choice Requires="wps">
            <w:drawing>
              <wp:anchor distT="0" distB="0" distL="114300" distR="114300" simplePos="0" relativeHeight="251670528" behindDoc="0" locked="0" layoutInCell="1" allowOverlap="1" wp14:anchorId="1B76F719" wp14:editId="196E005B">
                <wp:simplePos x="0" y="0"/>
                <wp:positionH relativeFrom="column">
                  <wp:posOffset>2767965</wp:posOffset>
                </wp:positionH>
                <wp:positionV relativeFrom="paragraph">
                  <wp:posOffset>13970</wp:posOffset>
                </wp:positionV>
                <wp:extent cx="9525" cy="228600"/>
                <wp:effectExtent l="38100" t="0" r="66675" b="57150"/>
                <wp:wrapNone/>
                <wp:docPr id="19" name="Conector recto de flecha 19"/>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D2B86B" id="Conector recto de flecha 19" o:spid="_x0000_s1026" type="#_x0000_t32" style="position:absolute;margin-left:217.95pt;margin-top:1.1pt;width:.75pt;height:1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" strokecolor="black [3200]" strokeweight=".5pt">
                <v:stroke endarrow="block" joinstyle="miter"/>
              </v:shape>
            </w:pict>
          </mc:Fallback>
        </mc:AlternateContent>
      </w:r>
    </w:p>
    <w:p w14:paraId="1C83DA50" w14:textId="35E52F79" w:rsidR="00D63FF8" w:rsidRPr="00A7499A" w:rsidRDefault="00D63FF8" w:rsidP="00123492">
      <w:pPr>
        <w:jc w:val="both"/>
        <w:rPr>
          <w:b/>
        </w:rPr>
      </w:pPr>
    </w:p>
    <w:p w14:paraId="08A43000" w14:textId="77777777" w:rsidR="004F776A" w:rsidRPr="00A7499A" w:rsidRDefault="004F776A" w:rsidP="00123492">
      <w:pPr>
        <w:jc w:val="both"/>
        <w:rPr>
          <w:b/>
        </w:rPr>
      </w:pPr>
    </w:p>
    <w:p w14:paraId="1DD22101" w14:textId="77777777" w:rsidR="004F776A" w:rsidRPr="00A7499A" w:rsidRDefault="004F776A" w:rsidP="00123492">
      <w:pPr>
        <w:jc w:val="both"/>
        <w:rPr>
          <w:b/>
        </w:rPr>
      </w:pPr>
    </w:p>
    <w:p w14:paraId="2148F543" w14:textId="77777777" w:rsidR="004F776A" w:rsidRPr="00A7499A" w:rsidRDefault="004F776A" w:rsidP="00123492">
      <w:pPr>
        <w:jc w:val="both"/>
        <w:rPr>
          <w:b/>
        </w:rPr>
      </w:pPr>
    </w:p>
    <w:p w14:paraId="1D0F75BB" w14:textId="20E3514D" w:rsidR="00123492" w:rsidRPr="00A7499A" w:rsidRDefault="00123492" w:rsidP="00123492">
      <w:pPr>
        <w:jc w:val="both"/>
      </w:pPr>
      <w:r w:rsidRPr="00A7499A">
        <w:rPr>
          <w:b/>
        </w:rPr>
        <w:lastRenderedPageBreak/>
        <w:t>Specific Objective 2:</w:t>
      </w:r>
      <w:r w:rsidRPr="00A7499A">
        <w:t xml:space="preserve"> To analyze the influence of formal institutions on the internationalization of EMMNEs </w:t>
      </w:r>
    </w:p>
    <w:p w14:paraId="3EC76715" w14:textId="77777777" w:rsidR="00123492" w:rsidRPr="00A7499A" w:rsidRDefault="00123492" w:rsidP="00D63FF8">
      <w:pPr>
        <w:jc w:val="both"/>
      </w:pPr>
      <w:r w:rsidRPr="00A7499A">
        <w:t xml:space="preserve">The achievement of the first objective would contribute to identify a dependent variable (e.g. internationalization), and its independent variables related to institutions (e.g. governmental support, taxes, exchange rates, political risk, debt, among others). These variables need to be operationalize based on literature and availability of data sources. </w:t>
      </w:r>
    </w:p>
    <w:p w14:paraId="3F51F99D" w14:textId="14F02271" w:rsidR="00D63FF8" w:rsidRPr="00A7499A" w:rsidRDefault="00D63FF8" w:rsidP="00D63FF8">
      <w:pPr>
        <w:jc w:val="both"/>
      </w:pPr>
      <w:r w:rsidRPr="00A7499A">
        <w:t>Preliminary,</w:t>
      </w:r>
      <w:r w:rsidR="00153520" w:rsidRPr="00A7499A">
        <w:t xml:space="preserve"> and based on recommendations for analyzing the internationalization of </w:t>
      </w:r>
      <w:r w:rsidR="00153520" w:rsidRPr="00A7499A">
        <w:rPr>
          <w:i/>
        </w:rPr>
        <w:t xml:space="preserve">multilatinas </w:t>
      </w:r>
      <w:r w:rsidR="00153520" w:rsidRPr="00A7499A">
        <w:t xml:space="preserve">that </w:t>
      </w:r>
      <w:r w:rsidR="00153520" w:rsidRPr="00A7499A">
        <w:fldChar w:fldCharType="begin" w:fldLock="1"/>
      </w:r>
      <w:r w:rsidR="00153520" w:rsidRPr="00A7499A">
        <w:instrText>ADDIN CSL_CITATION { "citationItems" : [ { "id" : "ITEM-1", "itemData" : { "DOI" : "10.1016/j.jbusres.2015.10.142", "ISSN" : "01482963", "author" : [ { "dropping-particle" : "", "family" : "Cuervo-Cazurra", "given" : "Alvaro", "non-dropping-particle" : "", "parse-names" : false, "suffix" : "" } ], "container-title" : "Journal of Business Research", "id" : "ITEM-1", "issue" : "6", "issued" : { "date-parts" : [ [ "2016" ] ] }, "page" : "1963-1972", "publisher" : "Elsevier Inc.", "title" : "Multilatinas as sources of new research insights: The learning and escape drivers of international expansion", "type" : "article-journal", "volume" : "69" }, "uris" : [ "http://www.mendeley.com/documents/?uuid=0202a1ff-0961-4e6a-aa88-956e98fa18f3" ] } ], "mendeley" : { "formattedCitation" : "(Cuervo-Cazurra, 2016)", "manualFormatting" : "Cuervo-Cazurra (2016)", "plainTextFormattedCitation" : "(Cuervo-Cazurra, 2016)", "previouslyFormattedCitation" : "(Cuervo-Cazurra, 2016)" }, "properties" : { "noteIndex" : 0 }, "schema" : "https://github.com/citation-style-language/schema/raw/master/csl-citation.json" }</w:instrText>
      </w:r>
      <w:r w:rsidR="00153520" w:rsidRPr="00A7499A">
        <w:fldChar w:fldCharType="separate"/>
      </w:r>
      <w:r w:rsidR="00153520" w:rsidRPr="00A7499A">
        <w:rPr>
          <w:noProof/>
        </w:rPr>
        <w:t>Cuervo-Cazurra (2016)</w:t>
      </w:r>
      <w:r w:rsidR="00153520" w:rsidRPr="00A7499A">
        <w:fldChar w:fldCharType="end"/>
      </w:r>
      <w:r w:rsidRPr="00A7499A">
        <w:t xml:space="preserve"> this study </w:t>
      </w:r>
      <w:r w:rsidR="00153520" w:rsidRPr="00A7499A">
        <w:t xml:space="preserve">would have four independent variables: political uncertainty (political), violence (social), pro-market reforms and reversals (economic) and isolation (geography) that will be nested in a multi-group model of two dimensions: managerial learning driver and escape driver. Country of origin (CoO) will be the moderator variable between the predictor and the outcome </w:t>
      </w:r>
      <w:r w:rsidR="00784B4F" w:rsidRPr="00A7499A">
        <w:t>variables. Figure 5</w:t>
      </w:r>
      <w:r w:rsidR="00D16022" w:rsidRPr="00A7499A">
        <w:t xml:space="preserve"> presents the conceptual model for this study. </w:t>
      </w:r>
    </w:p>
    <w:p w14:paraId="62F10A1C" w14:textId="2119A054" w:rsidR="00D16022" w:rsidRPr="00A7499A" w:rsidRDefault="00784B4F" w:rsidP="009E3A34">
      <w:pPr>
        <w:pStyle w:val="Ttulo3"/>
        <w:rPr>
          <w:rFonts w:asciiTheme="minorHAnsi" w:hAnsiTheme="minorHAnsi"/>
          <w:b/>
          <w:color w:val="auto"/>
        </w:rPr>
      </w:pPr>
      <w:bookmarkStart w:id="20" w:name="_Toc453248473"/>
      <w:r w:rsidRPr="00A7499A">
        <w:rPr>
          <w:rFonts w:asciiTheme="minorHAnsi" w:hAnsiTheme="minorHAnsi"/>
          <w:b/>
          <w:color w:val="auto"/>
        </w:rPr>
        <w:t>Figure 5</w:t>
      </w:r>
      <w:r w:rsidR="00FC4739" w:rsidRPr="00A7499A">
        <w:rPr>
          <w:rFonts w:asciiTheme="minorHAnsi" w:hAnsiTheme="minorHAnsi"/>
          <w:b/>
          <w:color w:val="auto"/>
        </w:rPr>
        <w:t>. Conceptual M</w:t>
      </w:r>
      <w:r w:rsidR="00D16022" w:rsidRPr="00A7499A">
        <w:rPr>
          <w:rFonts w:asciiTheme="minorHAnsi" w:hAnsiTheme="minorHAnsi"/>
          <w:b/>
          <w:color w:val="auto"/>
        </w:rPr>
        <w:t>odel</w:t>
      </w:r>
      <w:r w:rsidR="00FE07E4" w:rsidRPr="00A7499A">
        <w:rPr>
          <w:rFonts w:asciiTheme="minorHAnsi" w:hAnsiTheme="minorHAnsi"/>
          <w:b/>
          <w:color w:val="auto"/>
        </w:rPr>
        <w:t xml:space="preserve"> (Specific Objective 2)</w:t>
      </w:r>
      <w:bookmarkEnd w:id="20"/>
      <w:r w:rsidR="00FE07E4" w:rsidRPr="00A7499A">
        <w:rPr>
          <w:rFonts w:asciiTheme="minorHAnsi" w:hAnsiTheme="minorHAnsi"/>
          <w:b/>
          <w:color w:val="auto"/>
        </w:rPr>
        <w:t xml:space="preserve"> </w:t>
      </w:r>
    </w:p>
    <w:p w14:paraId="30F1E1B6" w14:textId="79ED752A" w:rsidR="00D63FF8" w:rsidRPr="00A7499A" w:rsidRDefault="008505BF" w:rsidP="00641C46">
      <w:pPr>
        <w:jc w:val="both"/>
      </w:pPr>
      <w:r w:rsidRPr="00A7499A">
        <w:rPr>
          <w:noProof/>
          <w:lang w:val="es-CO" w:eastAsia="es-CO"/>
        </w:rPr>
        <w:drawing>
          <wp:inline distT="0" distB="0" distL="0" distR="0" wp14:anchorId="25B4B78F" wp14:editId="20F2A0A0">
            <wp:extent cx="5219700" cy="30099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19700" cy="3009900"/>
                    </a:xfrm>
                    <a:prstGeom prst="rect">
                      <a:avLst/>
                    </a:prstGeom>
                  </pic:spPr>
                </pic:pic>
              </a:graphicData>
            </a:graphic>
          </wp:inline>
        </w:drawing>
      </w:r>
    </w:p>
    <w:p w14:paraId="02CA64A1" w14:textId="0FDCDCE2" w:rsidR="00123492" w:rsidRPr="00A7499A" w:rsidRDefault="00641C46" w:rsidP="008505BF">
      <w:pPr>
        <w:jc w:val="both"/>
      </w:pPr>
      <w:r w:rsidRPr="00A7499A">
        <w:t xml:space="preserve">This would be a quantitative study in which hypothesis are tested using either multiple </w:t>
      </w:r>
      <w:r w:rsidR="008505BF" w:rsidRPr="00A7499A">
        <w:t xml:space="preserve">regression or logic regression within a multi-group model. </w:t>
      </w:r>
      <w:r w:rsidR="00123492" w:rsidRPr="00A7499A">
        <w:t>Some o</w:t>
      </w:r>
      <w:r w:rsidR="008505BF" w:rsidRPr="00A7499A">
        <w:t>f the possible data sources for dependent and independent variables would be</w:t>
      </w:r>
      <w:r w:rsidR="00123492" w:rsidRPr="00A7499A">
        <w:t xml:space="preserve"> UNCTAD Multinationality index, </w:t>
      </w:r>
      <w:r w:rsidR="008505BF" w:rsidRPr="00A7499A">
        <w:t xml:space="preserve">Political Risk Index, Global Peace Index, </w:t>
      </w:r>
      <w:r w:rsidR="00123492" w:rsidRPr="00A7499A">
        <w:t xml:space="preserve">Doing Business Index, </w:t>
      </w:r>
      <w:r w:rsidR="00983FFB" w:rsidRPr="00A7499A">
        <w:t xml:space="preserve">Global Competitiveness Report, </w:t>
      </w:r>
      <w:r w:rsidR="00123492" w:rsidRPr="00A7499A">
        <w:t xml:space="preserve">Bloomberg, Economatica, </w:t>
      </w:r>
      <w:r w:rsidR="00983FFB" w:rsidRPr="00A7499A">
        <w:t xml:space="preserve">Good Country Index, </w:t>
      </w:r>
      <w:r w:rsidR="00123492" w:rsidRPr="00A7499A">
        <w:t xml:space="preserve">Emerging Markets </w:t>
      </w:r>
      <w:r w:rsidR="008505BF" w:rsidRPr="00A7499A">
        <w:t>Information System</w:t>
      </w:r>
      <w:r w:rsidR="00123492" w:rsidRPr="00A7499A">
        <w:t xml:space="preserve">, among others. </w:t>
      </w:r>
      <w:r w:rsidR="001B0C37" w:rsidRPr="00A7499A">
        <w:t>While moderator vari</w:t>
      </w:r>
      <w:r w:rsidR="00C73ECE" w:rsidRPr="00A7499A">
        <w:t xml:space="preserve">able would be operationalized </w:t>
      </w:r>
      <w:r w:rsidR="001B0C37" w:rsidRPr="00A7499A">
        <w:t xml:space="preserve">using the </w:t>
      </w:r>
      <w:r w:rsidR="00C73ECE" w:rsidRPr="00A7499A">
        <w:t>contributions</w:t>
      </w:r>
      <w:r w:rsidR="001B0C37" w:rsidRPr="00A7499A">
        <w:t xml:space="preserve"> of </w:t>
      </w:r>
      <w:r w:rsidR="001B0C37" w:rsidRPr="00A7499A">
        <w:fldChar w:fldCharType="begin" w:fldLock="1"/>
      </w:r>
      <w:r w:rsidR="00C73ECE" w:rsidRPr="00A7499A">
        <w:instrText>ADDIN CSL_CITATION { "citationItems" : [ { "id" : "ITEM-1", "itemData" : { "author" : [ { "dropping-particle" : "", "family" : "M\u00e9nard", "given" : "Claude", "non-dropping-particle" : "", "parse-names" : false, "suffix" : "" }, { "dropping-particle" : "", "family" : "Shirley", "given" : "Mary M.", "non-dropping-particle" : "", "parse-names" : false, "suffix" : "" } ], "editor" : [ { "dropping-particle" : "", "family" : "M\u00e9nard", "given" : "Claude", "non-dropping-particle" : "", "parse-names" : false, "suffix" : "" }, { "dropping-particle" : "", "family" : "Shirley", "given" : "Mary M.", "non-dropping-particle" : "", "parse-names" : false, "suffix" : "" } ], "id" : "ITEM-1", "issued" : { "date-parts" : [ [ "2005" ] ] }, "number-of-pages" : "884", "publisher" : "Springer", "publisher-place" : "Dortecht", "title" : "Handbook of new institutional economics", "type" : "book" }, "uris" : [ "http://www.mendeley.com/documents/?uuid=c9988e3a-906e-4a9a-835a-bc25606ad8f5" ] } ], "mendeley" : { "formattedCitation" : "(M\u00e9nard &amp; Shirley, 2005)", "plainTextFormattedCitation" : "(M\u00e9nard &amp; Shirley, 2005)", "previouslyFormattedCitation" : "(M\u00e9nard &amp; Shirley, 2005)" }, "properties" : { "noteIndex" : 0 }, "schema" : "https://github.com/citation-style-language/schema/raw/master/csl-citation.json" }</w:instrText>
      </w:r>
      <w:r w:rsidR="001B0C37" w:rsidRPr="00A7499A">
        <w:fldChar w:fldCharType="separate"/>
      </w:r>
      <w:r w:rsidR="00C73ECE" w:rsidRPr="00A7499A">
        <w:rPr>
          <w:noProof/>
        </w:rPr>
        <w:t>(Ménard &amp; Shirley, 2005)</w:t>
      </w:r>
      <w:r w:rsidR="001B0C37" w:rsidRPr="00A7499A">
        <w:fldChar w:fldCharType="end"/>
      </w:r>
      <w:r w:rsidR="00C73ECE" w:rsidRPr="00A7499A">
        <w:fldChar w:fldCharType="begin" w:fldLock="1"/>
      </w:r>
      <w:r w:rsidR="00C73ECE" w:rsidRPr="00A7499A">
        <w:instrText>ADDIN CSL_CITATION { "citationItems" : [ { "id" : "ITEM-1", "itemData" : { "DOI" : "10.1108/03090560910923247", "ISSN" : "0309-0566", "abstract" : "Habla de todos los modelos para analzar CoO", "author" : [ { "dropping-particle" : "", "family" : "Bloemer", "given" : "Jos\u00e9e", "non-dropping-particle" : "", "parse-names" : false, "suffix" : "" }, { "dropping-particle" : "", "family" : "Brijs", "given" : "Kris", "non-dropping-particle" : "", "parse-names" : false, "suffix" : "" }, { "dropping-particle" : "", "family" : "Kasper", "given" : "Hans", "non-dropping-particle" : "", "parse-names" : false, "suffix" : "" } ], "container-title" : "European Journal of Marketing", "id" : "ITEM-1", "issue" : "1/2", "issued" : { "date-parts" : [ [ "2009" ] ] }, "page" : "62-89", "title" : "The CoO-ELM model: A theoretical framework for the cognitive processes underlying country of origin-effects", "type" : "article-journal", "volume" : "43" }, "uris" : [ "http://www.mendeley.com/documents/?uuid=4c8b1d24-6ac8-4ae9-b90e-0beb712325a9" ] }, { "id" : "ITEM-2", "itemData" : { "author" : [ { "dropping-particle" : "", "family" : "Han", "given" : "Min", "non-dropping-particle" : "", "parse-names" : false, "suffix" : "" }, { "dropping-particle" : "", "family" : "Terpstra", "given" : "Vern", "non-dropping-particle" : "", "parse-names" : false, "suffix" : "" } ], "container-title" : "Journal of International Business Studies", "id" : "ITEM-2", "issue" : "2", "issued" : { "date-parts" : [ [ "1989" ] ] }, "page" : "235-255", "title" : "Country-of-Origin Effects for Uni-National and Bi-National", "type" : "article-journal", "volume" : "19" }, "uris" : [ "http://www.mendeley.com/documents/?uuid=2451d05d-db41-4aa6-8d83-0f40943caa8d" ] }, { "id" : "ITEM-3", "itemData" : { "DOI" : "10.1016/j.ibusrev.2004.09.007", "author" : [ { "dropping-particle" : "", "family" : "Brodowsky", "given" : "Glen H", "non-dropping-particle" : "", "parse-names" : false, "suffix" : "" }, { "dropping-particle" : "", "family" : "Tan", "given" : "Justin", "non-dropping-particle" : "", "parse-names" : false, "suffix" : "" }, { "dropping-particle" : "", "family" : "Meilich", "given" : "Ofer", "non-dropping-particle" : "", "parse-names" : false, "suffix" : "" } ], "container-title" : "International Business Review", "id" : "ITEM-3", "issued" : { "date-parts" : [ [ "2004" ] ] }, "page" : "729-748", "title" : "Managing country-of-origin choices : competitive advantages and opportunities", "type" : "article-journal", "volume" : "13" }, "uris" : [ "http://www.mendeley.com/documents/?uuid=59baaeb8-449b-490e-be02-128ddf736353" ] } ], "mendeley" : { "formattedCitation" : "(Bloemer, Brijs, &amp; Kasper, 2009; Brodowsky, Tan, &amp; Meilich, 2004; Han &amp; Terpstra, 1989)", "manualFormatting" : "Bloemer, Brijs, and Kasper (2009); Brodowsky, Tan, and Meilich (2004); and Han and Terpstra (1989)", "plainTextFormattedCitation" : "(Bloemer, Brijs, &amp; Kasper, 2009; Brodowsky, Tan, &amp; Meilich, 2004; Han &amp; Terpstra, 1989)", "previouslyFormattedCitation" : "(Bloemer, Brijs, &amp; Kasper, 2009; Brodowsky, Tan, &amp; Meilich, 2004; Han &amp; Terpstra, 1989)" }, "properties" : { "noteIndex" : 0 }, "schema" : "https://github.com/citation-style-language/schema/raw/master/csl-citation.json" }</w:instrText>
      </w:r>
      <w:r w:rsidR="00C73ECE" w:rsidRPr="00A7499A">
        <w:fldChar w:fldCharType="separate"/>
      </w:r>
      <w:r w:rsidR="00C73ECE" w:rsidRPr="00A7499A">
        <w:rPr>
          <w:noProof/>
        </w:rPr>
        <w:t>Bloemer, Brijs, and Kasper (2009); Brodowsky, Tan, and Meilich (2004); and Han and Terpstra (1989)</w:t>
      </w:r>
      <w:r w:rsidR="00C73ECE" w:rsidRPr="00A7499A">
        <w:fldChar w:fldCharType="end"/>
      </w:r>
      <w:r w:rsidR="00C73ECE" w:rsidRPr="00A7499A">
        <w:t xml:space="preserve">. </w:t>
      </w:r>
    </w:p>
    <w:p w14:paraId="0DA11714" w14:textId="7101E04A" w:rsidR="00123492" w:rsidRPr="00A7499A" w:rsidRDefault="00123492" w:rsidP="00C73ECE">
      <w:pPr>
        <w:jc w:val="both"/>
      </w:pPr>
      <w:r w:rsidRPr="00A7499A">
        <w:t xml:space="preserve">As </w:t>
      </w:r>
      <w:r w:rsidRPr="00A7499A">
        <w:fldChar w:fldCharType="begin" w:fldLock="1"/>
      </w:r>
      <w:r w:rsidRPr="00A7499A">
        <w:instrText>ADDIN CSL_CITATION { "citationItems" : [ { "id" : "ITEM-1", "itemData" : { "author" : [ { "dropping-particle" : "", "family" : "Ridenour", "given" : "Carolyn S.", "non-dropping-particle" : "", "parse-names" : false, "suffix" : "" }, { "dropping-particle" : "", "family" : "Newman", "given" : "Isadore", "non-dropping-particle" : "", "parse-names" : false, "suffix" : "" } ], "id" : "ITEM-1", "issued" : { "date-parts" : [ [ "2008" ] ] }, "publisher" : "Southern Illinois University Press", "publisher-place" : "Carbondale", "title" : "Mixed methods research: exploring the interactive continuum", "type" : "book" }, "uris" : [ "http://www.mendeley.com/documents/?uuid=764675e4-f501-42fa-94c7-24a63c1e887b" ] } ], "mendeley" : { "formattedCitation" : "(Ridenour &amp; Newman, 2008)", "manualFormatting" : "Ridenour &amp; Newman (2008)", "plainTextFormattedCitation" : "(Ridenour &amp; Newman, 2008)", "previouslyFormattedCitation" : "(Ridenour &amp; Newman, 2008)" }, "properties" : { "noteIndex" : 0 }, "schema" : "https://github.com/citation-style-language/schema/raw/master/csl-citation.json" }</w:instrText>
      </w:r>
      <w:r w:rsidRPr="00A7499A">
        <w:fldChar w:fldCharType="separate"/>
      </w:r>
      <w:r w:rsidR="00E60117" w:rsidRPr="00A7499A">
        <w:rPr>
          <w:noProof/>
        </w:rPr>
        <w:t>Ridenour and</w:t>
      </w:r>
      <w:r w:rsidRPr="00A7499A">
        <w:rPr>
          <w:noProof/>
        </w:rPr>
        <w:t xml:space="preserve"> Newman (2008)</w:t>
      </w:r>
      <w:r w:rsidRPr="00A7499A">
        <w:fldChar w:fldCharType="end"/>
      </w:r>
      <w:r w:rsidRPr="00A7499A">
        <w:t xml:space="preserve"> recommend, the research design of this kind of study needs to avoid threats of validity, for example, the mismatching between the objective and the design, or the wrong operationalization of constructs and variables.</w:t>
      </w:r>
      <w:r w:rsidR="00C73ECE" w:rsidRPr="00A7499A">
        <w:t xml:space="preserve"> Four i</w:t>
      </w:r>
      <w:r w:rsidRPr="00A7499A">
        <w:t>nstitutional dimensions of home country</w:t>
      </w:r>
      <w:r w:rsidR="00C73ECE" w:rsidRPr="00A7499A">
        <w:t xml:space="preserve"> were selected based on </w:t>
      </w:r>
      <w:r w:rsidR="00C73ECE" w:rsidRPr="00A7499A">
        <w:fldChar w:fldCharType="begin" w:fldLock="1"/>
      </w:r>
      <w:r w:rsidR="00540518" w:rsidRPr="00A7499A">
        <w:instrText>ADDIN CSL_CITATION { "citationItems" : [ { "id" : "ITEM-1", "itemData" : { "DOI" : "10.1016/j.jbusres.2015.10.142", "ISSN" : "01482963", "author" : [ { "dropping-particle" : "", "family" : "Cuervo-Cazurra", "given" : "Alvaro", "non-dropping-particle" : "", "parse-names" : false, "suffix" : "" } ], "container-title" : "Journal of Business Research", "id" : "ITEM-1", "issue" : "6", "issued" : { "date-parts" : [ [ "2016" ] ] }, "page" : "1963-1972", "publisher" : "Elsevier Inc.", "title" : "Multilatinas as sources of new research insights: The learning and escape drivers of international expansion", "type" : "article-journal", "volume" : "69" }, "uris" : [ "http://www.mendeley.com/documents/?uuid=0202a1ff-0961-4e6a-aa88-956e98fa18f3" ] } ], "mendeley" : { "formattedCitation" : "(Cuervo-Cazurra, 2016)", "plainTextFormattedCitation" : "(Cuervo-Cazurra, 2016)", "previouslyFormattedCitation" : "(Cuervo-Cazurra, 2016)" }, "properties" : { "noteIndex" : 0 }, "schema" : "https://github.com/citation-style-language/schema/raw/master/csl-citation.json" }</w:instrText>
      </w:r>
      <w:r w:rsidR="00C73ECE" w:rsidRPr="00A7499A">
        <w:fldChar w:fldCharType="separate"/>
      </w:r>
      <w:r w:rsidR="00C73ECE" w:rsidRPr="00A7499A">
        <w:rPr>
          <w:noProof/>
        </w:rPr>
        <w:t>(Cuervo-Cazurra, 2016)</w:t>
      </w:r>
      <w:r w:rsidR="00C73ECE" w:rsidRPr="00A7499A">
        <w:fldChar w:fldCharType="end"/>
      </w:r>
      <w:r w:rsidR="00C73ECE" w:rsidRPr="00A7499A">
        <w:t xml:space="preserve"> recommendations for studying</w:t>
      </w:r>
      <w:r w:rsidRPr="00A7499A">
        <w:t xml:space="preserve"> international</w:t>
      </w:r>
      <w:r w:rsidR="00C73ECE" w:rsidRPr="00A7499A">
        <w:t xml:space="preserve">ization </w:t>
      </w:r>
      <w:r w:rsidR="00C73ECE" w:rsidRPr="00A7499A">
        <w:lastRenderedPageBreak/>
        <w:t xml:space="preserve">of </w:t>
      </w:r>
      <w:r w:rsidR="00C73ECE" w:rsidRPr="00A7499A">
        <w:rPr>
          <w:i/>
        </w:rPr>
        <w:t>multilatinas</w:t>
      </w:r>
      <w:r w:rsidR="00C73ECE" w:rsidRPr="00A7499A">
        <w:t xml:space="preserve">. Table 6 displays a set of propositions that once the SLR (objective 1) is </w:t>
      </w:r>
      <w:r w:rsidR="004C08A1" w:rsidRPr="00A7499A">
        <w:t xml:space="preserve">done, will serve as the basis for the refinement of the hypotheses to be tested. </w:t>
      </w:r>
    </w:p>
    <w:p w14:paraId="1C6CD94D" w14:textId="25594853" w:rsidR="00123492" w:rsidRPr="00A7499A" w:rsidRDefault="004C08A1" w:rsidP="009E3A34">
      <w:pPr>
        <w:pStyle w:val="Ttulo3"/>
        <w:rPr>
          <w:rFonts w:asciiTheme="minorHAnsi" w:hAnsiTheme="minorHAnsi"/>
          <w:b/>
          <w:color w:val="auto"/>
        </w:rPr>
      </w:pPr>
      <w:bookmarkStart w:id="21" w:name="_Toc453248474"/>
      <w:r w:rsidRPr="00A7499A">
        <w:rPr>
          <w:rFonts w:asciiTheme="minorHAnsi" w:hAnsiTheme="minorHAnsi"/>
          <w:b/>
          <w:color w:val="auto"/>
        </w:rPr>
        <w:t xml:space="preserve">Table 6. </w:t>
      </w:r>
      <w:r w:rsidR="00123492" w:rsidRPr="00A7499A">
        <w:rPr>
          <w:rFonts w:asciiTheme="minorHAnsi" w:hAnsiTheme="minorHAnsi"/>
          <w:b/>
          <w:color w:val="auto"/>
        </w:rPr>
        <w:t>Preliminary Propositions</w:t>
      </w:r>
      <w:r w:rsidR="00FE07E4" w:rsidRPr="00A7499A">
        <w:rPr>
          <w:rFonts w:asciiTheme="minorHAnsi" w:hAnsiTheme="minorHAnsi"/>
          <w:b/>
          <w:color w:val="auto"/>
        </w:rPr>
        <w:t xml:space="preserve"> as Basis for Future Hypotheses (Specific Objective 2)</w:t>
      </w:r>
      <w:bookmarkEnd w:id="21"/>
      <w:r w:rsidR="00FE07E4" w:rsidRPr="00A7499A">
        <w:rPr>
          <w:rFonts w:asciiTheme="minorHAnsi" w:hAnsiTheme="minorHAnsi"/>
          <w:b/>
          <w:color w:val="auto"/>
        </w:rPr>
        <w:t xml:space="preserve"> </w:t>
      </w:r>
    </w:p>
    <w:tbl>
      <w:tblPr>
        <w:tblStyle w:val="Tabladelista6concolores-nfasis3"/>
        <w:tblW w:w="0" w:type="auto"/>
        <w:tblLook w:val="04A0" w:firstRow="1" w:lastRow="0" w:firstColumn="1" w:lastColumn="0" w:noHBand="0" w:noVBand="1"/>
      </w:tblPr>
      <w:tblGrid>
        <w:gridCol w:w="2127"/>
        <w:gridCol w:w="3260"/>
        <w:gridCol w:w="3225"/>
      </w:tblGrid>
      <w:tr w:rsidR="00B03F26" w:rsidRPr="00A7499A" w14:paraId="3570D4C8" w14:textId="77777777" w:rsidTr="000E0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6D91167" w14:textId="77777777" w:rsidR="00123492" w:rsidRPr="00A7499A" w:rsidRDefault="00123492" w:rsidP="00414045">
            <w:pPr>
              <w:jc w:val="both"/>
              <w:rPr>
                <w:color w:val="auto"/>
                <w:sz w:val="20"/>
              </w:rPr>
            </w:pPr>
          </w:p>
        </w:tc>
        <w:tc>
          <w:tcPr>
            <w:tcW w:w="3260" w:type="dxa"/>
          </w:tcPr>
          <w:p w14:paraId="207D5943" w14:textId="77777777" w:rsidR="00123492" w:rsidRPr="00A7499A" w:rsidRDefault="00123492" w:rsidP="00414045">
            <w:pPr>
              <w:jc w:val="both"/>
              <w:cnfStyle w:val="100000000000" w:firstRow="1" w:lastRow="0" w:firstColumn="0" w:lastColumn="0" w:oddVBand="0" w:evenVBand="0" w:oddHBand="0" w:evenHBand="0" w:firstRowFirstColumn="0" w:firstRowLastColumn="0" w:lastRowFirstColumn="0" w:lastRowLastColumn="0"/>
              <w:rPr>
                <w:color w:val="auto"/>
                <w:sz w:val="20"/>
              </w:rPr>
            </w:pPr>
            <w:r w:rsidRPr="00A7499A">
              <w:rPr>
                <w:color w:val="auto"/>
                <w:sz w:val="20"/>
              </w:rPr>
              <w:t xml:space="preserve">Managerial Learning Driver </w:t>
            </w:r>
          </w:p>
          <w:p w14:paraId="03D625B4" w14:textId="77777777" w:rsidR="00123492" w:rsidRPr="00A7499A" w:rsidRDefault="00123492" w:rsidP="00414045">
            <w:pPr>
              <w:jc w:val="both"/>
              <w:cnfStyle w:val="100000000000" w:firstRow="1" w:lastRow="0" w:firstColumn="0" w:lastColumn="0" w:oddVBand="0" w:evenVBand="0" w:oddHBand="0" w:evenHBand="0" w:firstRowFirstColumn="0" w:firstRowLastColumn="0" w:lastRowFirstColumn="0" w:lastRowLastColumn="0"/>
              <w:rPr>
                <w:b w:val="0"/>
                <w:color w:val="auto"/>
                <w:sz w:val="20"/>
              </w:rPr>
            </w:pPr>
            <w:r w:rsidRPr="00A7499A">
              <w:rPr>
                <w:b w:val="0"/>
                <w:color w:val="auto"/>
                <w:sz w:val="20"/>
              </w:rPr>
              <w:t xml:space="preserve">(Facilitates foreign expansion) </w:t>
            </w:r>
          </w:p>
        </w:tc>
        <w:tc>
          <w:tcPr>
            <w:tcW w:w="3225" w:type="dxa"/>
          </w:tcPr>
          <w:p w14:paraId="49710D02" w14:textId="77777777" w:rsidR="00123492" w:rsidRPr="00A7499A" w:rsidRDefault="00123492" w:rsidP="00414045">
            <w:pPr>
              <w:jc w:val="both"/>
              <w:cnfStyle w:val="100000000000" w:firstRow="1" w:lastRow="0" w:firstColumn="0" w:lastColumn="0" w:oddVBand="0" w:evenVBand="0" w:oddHBand="0" w:evenHBand="0" w:firstRowFirstColumn="0" w:firstRowLastColumn="0" w:lastRowFirstColumn="0" w:lastRowLastColumn="0"/>
              <w:rPr>
                <w:color w:val="auto"/>
                <w:sz w:val="20"/>
              </w:rPr>
            </w:pPr>
            <w:r w:rsidRPr="00A7499A">
              <w:rPr>
                <w:color w:val="auto"/>
                <w:sz w:val="20"/>
              </w:rPr>
              <w:t xml:space="preserve">Escape Driver </w:t>
            </w:r>
          </w:p>
          <w:p w14:paraId="110CDC6C" w14:textId="77777777" w:rsidR="00123492" w:rsidRPr="00A7499A" w:rsidRDefault="00123492" w:rsidP="00414045">
            <w:pPr>
              <w:jc w:val="both"/>
              <w:cnfStyle w:val="100000000000" w:firstRow="1" w:lastRow="0" w:firstColumn="0" w:lastColumn="0" w:oddVBand="0" w:evenVBand="0" w:oddHBand="0" w:evenHBand="0" w:firstRowFirstColumn="0" w:firstRowLastColumn="0" w:lastRowFirstColumn="0" w:lastRowLastColumn="0"/>
              <w:rPr>
                <w:b w:val="0"/>
                <w:color w:val="auto"/>
                <w:sz w:val="20"/>
              </w:rPr>
            </w:pPr>
            <w:r w:rsidRPr="00A7499A">
              <w:rPr>
                <w:b w:val="0"/>
                <w:color w:val="auto"/>
                <w:sz w:val="20"/>
              </w:rPr>
              <w:t xml:space="preserve">(Induces foreign expansion) </w:t>
            </w:r>
          </w:p>
        </w:tc>
      </w:tr>
      <w:tr w:rsidR="00B03F26" w:rsidRPr="00A7499A" w14:paraId="74421342" w14:textId="77777777" w:rsidTr="000E087D">
        <w:trPr>
          <w:cnfStyle w:val="000000100000" w:firstRow="0" w:lastRow="0" w:firstColumn="0" w:lastColumn="0" w:oddVBand="0" w:evenVBand="0" w:oddHBand="1" w:evenHBand="0" w:firstRowFirstColumn="0" w:firstRowLastColumn="0" w:lastRowFirstColumn="0" w:lastRowLastColumn="0"/>
          <w:trHeight w:val="2872"/>
        </w:trPr>
        <w:tc>
          <w:tcPr>
            <w:cnfStyle w:val="001000000000" w:firstRow="0" w:lastRow="0" w:firstColumn="1" w:lastColumn="0" w:oddVBand="0" w:evenVBand="0" w:oddHBand="0" w:evenHBand="0" w:firstRowFirstColumn="0" w:firstRowLastColumn="0" w:lastRowFirstColumn="0" w:lastRowLastColumn="0"/>
            <w:tcW w:w="2127" w:type="dxa"/>
          </w:tcPr>
          <w:p w14:paraId="449FC350" w14:textId="77777777" w:rsidR="00123492" w:rsidRPr="00A7499A" w:rsidRDefault="00123492" w:rsidP="00414045">
            <w:pPr>
              <w:jc w:val="both"/>
              <w:rPr>
                <w:color w:val="auto"/>
                <w:sz w:val="20"/>
              </w:rPr>
            </w:pPr>
            <w:r w:rsidRPr="00A7499A">
              <w:rPr>
                <w:color w:val="auto"/>
                <w:sz w:val="20"/>
              </w:rPr>
              <w:t xml:space="preserve">Political uncertainty (political dimension) </w:t>
            </w:r>
          </w:p>
        </w:tc>
        <w:tc>
          <w:tcPr>
            <w:tcW w:w="3260" w:type="dxa"/>
          </w:tcPr>
          <w:p w14:paraId="4014B8EB" w14:textId="77777777" w:rsidR="00123492" w:rsidRPr="00A7499A" w:rsidRDefault="00123492" w:rsidP="00414045">
            <w:pPr>
              <w:jc w:val="both"/>
              <w:cnfStyle w:val="000000100000" w:firstRow="0" w:lastRow="0" w:firstColumn="0" w:lastColumn="0" w:oddVBand="0" w:evenVBand="0" w:oddHBand="1" w:evenHBand="0" w:firstRowFirstColumn="0" w:firstRowLastColumn="0" w:lastRowFirstColumn="0" w:lastRowLastColumn="0"/>
              <w:rPr>
                <w:b/>
                <w:color w:val="auto"/>
                <w:sz w:val="20"/>
              </w:rPr>
            </w:pPr>
            <w:r w:rsidRPr="00A7499A">
              <w:rPr>
                <w:b/>
                <w:color w:val="auto"/>
                <w:sz w:val="20"/>
              </w:rPr>
              <w:t>Political uncertainty learning</w:t>
            </w:r>
          </w:p>
          <w:p w14:paraId="7606D593" w14:textId="77777777" w:rsidR="00123492" w:rsidRPr="00A7499A" w:rsidRDefault="00123492" w:rsidP="00414045">
            <w:pPr>
              <w:jc w:val="both"/>
              <w:cnfStyle w:val="000000100000" w:firstRow="0" w:lastRow="0" w:firstColumn="0" w:lastColumn="0" w:oddVBand="0" w:evenVBand="0" w:oddHBand="1" w:evenHBand="0" w:firstRowFirstColumn="0" w:firstRowLastColumn="0" w:lastRowFirstColumn="0" w:lastRowLastColumn="0"/>
              <w:rPr>
                <w:color w:val="auto"/>
                <w:sz w:val="20"/>
              </w:rPr>
            </w:pPr>
          </w:p>
          <w:p w14:paraId="7F3C702B" w14:textId="77777777" w:rsidR="00123492" w:rsidRPr="00A7499A" w:rsidRDefault="00123492" w:rsidP="00414045">
            <w:pPr>
              <w:jc w:val="both"/>
              <w:cnfStyle w:val="000000100000" w:firstRow="0" w:lastRow="0" w:firstColumn="0" w:lastColumn="0" w:oddVBand="0" w:evenVBand="0" w:oddHBand="1" w:evenHBand="0" w:firstRowFirstColumn="0" w:firstRowLastColumn="0" w:lastRowFirstColumn="0" w:lastRowLastColumn="0"/>
              <w:rPr>
                <w:color w:val="auto"/>
                <w:sz w:val="20"/>
              </w:rPr>
            </w:pPr>
            <w:r w:rsidRPr="00A7499A">
              <w:rPr>
                <w:color w:val="auto"/>
                <w:sz w:val="20"/>
              </w:rPr>
              <w:t xml:space="preserve">P1a. Managerial learning of political uncertainty at home facilitates the management of political diversity across countries </w:t>
            </w:r>
          </w:p>
          <w:p w14:paraId="69E9E49A" w14:textId="7E390090" w:rsidR="00123492" w:rsidRPr="00A7499A" w:rsidRDefault="00123492" w:rsidP="004C08A1">
            <w:pPr>
              <w:jc w:val="both"/>
              <w:cnfStyle w:val="000000100000" w:firstRow="0" w:lastRow="0" w:firstColumn="0" w:lastColumn="0" w:oddVBand="0" w:evenVBand="0" w:oddHBand="1" w:evenHBand="0" w:firstRowFirstColumn="0" w:firstRowLastColumn="0" w:lastRowFirstColumn="0" w:lastRowLastColumn="0"/>
              <w:rPr>
                <w:color w:val="auto"/>
                <w:sz w:val="20"/>
              </w:rPr>
            </w:pPr>
            <w:r w:rsidRPr="00A7499A">
              <w:rPr>
                <w:color w:val="auto"/>
                <w:sz w:val="20"/>
              </w:rPr>
              <w:t>P1b. Managerial learning of political uncertainty at home provides an advantage in other countries with political uncertainty</w:t>
            </w:r>
          </w:p>
        </w:tc>
        <w:tc>
          <w:tcPr>
            <w:tcW w:w="3225" w:type="dxa"/>
          </w:tcPr>
          <w:p w14:paraId="4CF3E2FA" w14:textId="77777777" w:rsidR="00123492" w:rsidRPr="00A7499A" w:rsidRDefault="00123492" w:rsidP="00414045">
            <w:pPr>
              <w:jc w:val="both"/>
              <w:cnfStyle w:val="000000100000" w:firstRow="0" w:lastRow="0" w:firstColumn="0" w:lastColumn="0" w:oddVBand="0" w:evenVBand="0" w:oddHBand="1" w:evenHBand="0" w:firstRowFirstColumn="0" w:firstRowLastColumn="0" w:lastRowFirstColumn="0" w:lastRowLastColumn="0"/>
              <w:rPr>
                <w:b/>
                <w:color w:val="auto"/>
                <w:sz w:val="20"/>
              </w:rPr>
            </w:pPr>
            <w:r w:rsidRPr="00A7499A">
              <w:rPr>
                <w:b/>
                <w:color w:val="auto"/>
                <w:sz w:val="20"/>
              </w:rPr>
              <w:t xml:space="preserve">Political uncertainty escape </w:t>
            </w:r>
          </w:p>
          <w:p w14:paraId="43577466" w14:textId="77777777" w:rsidR="00123492" w:rsidRPr="00A7499A" w:rsidRDefault="00123492" w:rsidP="00414045">
            <w:pPr>
              <w:jc w:val="both"/>
              <w:cnfStyle w:val="000000100000" w:firstRow="0" w:lastRow="0" w:firstColumn="0" w:lastColumn="0" w:oddVBand="0" w:evenVBand="0" w:oddHBand="1" w:evenHBand="0" w:firstRowFirstColumn="0" w:firstRowLastColumn="0" w:lastRowFirstColumn="0" w:lastRowLastColumn="0"/>
              <w:rPr>
                <w:color w:val="auto"/>
                <w:sz w:val="20"/>
              </w:rPr>
            </w:pPr>
          </w:p>
          <w:p w14:paraId="0D195642" w14:textId="77777777" w:rsidR="00123492" w:rsidRPr="00A7499A" w:rsidRDefault="00123492" w:rsidP="00414045">
            <w:pPr>
              <w:jc w:val="both"/>
              <w:cnfStyle w:val="000000100000" w:firstRow="0" w:lastRow="0" w:firstColumn="0" w:lastColumn="0" w:oddVBand="0" w:evenVBand="0" w:oddHBand="1" w:evenHBand="0" w:firstRowFirstColumn="0" w:firstRowLastColumn="0" w:lastRowFirstColumn="0" w:lastRowLastColumn="0"/>
              <w:rPr>
                <w:color w:val="auto"/>
                <w:sz w:val="20"/>
              </w:rPr>
            </w:pPr>
            <w:r w:rsidRPr="00A7499A">
              <w:rPr>
                <w:color w:val="auto"/>
                <w:sz w:val="20"/>
              </w:rPr>
              <w:t>P2. Political uncertainty at home induces managers to relocate the firm to stable countries</w:t>
            </w:r>
          </w:p>
          <w:p w14:paraId="200ED65B" w14:textId="77777777" w:rsidR="00123492" w:rsidRPr="00A7499A" w:rsidRDefault="00123492" w:rsidP="00414045">
            <w:pPr>
              <w:jc w:val="both"/>
              <w:cnfStyle w:val="000000100000" w:firstRow="0" w:lastRow="0" w:firstColumn="0" w:lastColumn="0" w:oddVBand="0" w:evenVBand="0" w:oddHBand="1" w:evenHBand="0" w:firstRowFirstColumn="0" w:firstRowLastColumn="0" w:lastRowFirstColumn="0" w:lastRowLastColumn="0"/>
              <w:rPr>
                <w:color w:val="auto"/>
                <w:sz w:val="20"/>
              </w:rPr>
            </w:pPr>
          </w:p>
        </w:tc>
      </w:tr>
      <w:tr w:rsidR="00B03F26" w:rsidRPr="00A7499A" w14:paraId="66D40EEC" w14:textId="77777777" w:rsidTr="000E087D">
        <w:tc>
          <w:tcPr>
            <w:cnfStyle w:val="001000000000" w:firstRow="0" w:lastRow="0" w:firstColumn="1" w:lastColumn="0" w:oddVBand="0" w:evenVBand="0" w:oddHBand="0" w:evenHBand="0" w:firstRowFirstColumn="0" w:firstRowLastColumn="0" w:lastRowFirstColumn="0" w:lastRowLastColumn="0"/>
            <w:tcW w:w="2127" w:type="dxa"/>
          </w:tcPr>
          <w:p w14:paraId="25E9BFA4" w14:textId="77777777" w:rsidR="00123492" w:rsidRPr="00A7499A" w:rsidRDefault="00123492" w:rsidP="00414045">
            <w:pPr>
              <w:jc w:val="both"/>
              <w:rPr>
                <w:color w:val="auto"/>
                <w:sz w:val="20"/>
              </w:rPr>
            </w:pPr>
            <w:r w:rsidRPr="00A7499A">
              <w:rPr>
                <w:color w:val="auto"/>
                <w:sz w:val="20"/>
              </w:rPr>
              <w:t xml:space="preserve">Violence (social dimension) </w:t>
            </w:r>
          </w:p>
        </w:tc>
        <w:tc>
          <w:tcPr>
            <w:tcW w:w="3260" w:type="dxa"/>
          </w:tcPr>
          <w:p w14:paraId="1369C960" w14:textId="77777777" w:rsidR="00123492" w:rsidRPr="00A7499A" w:rsidRDefault="00123492" w:rsidP="00414045">
            <w:pPr>
              <w:jc w:val="both"/>
              <w:cnfStyle w:val="000000000000" w:firstRow="0" w:lastRow="0" w:firstColumn="0" w:lastColumn="0" w:oddVBand="0" w:evenVBand="0" w:oddHBand="0" w:evenHBand="0" w:firstRowFirstColumn="0" w:firstRowLastColumn="0" w:lastRowFirstColumn="0" w:lastRowLastColumn="0"/>
              <w:rPr>
                <w:b/>
                <w:color w:val="auto"/>
                <w:sz w:val="20"/>
              </w:rPr>
            </w:pPr>
            <w:r w:rsidRPr="00A7499A">
              <w:rPr>
                <w:b/>
                <w:color w:val="auto"/>
                <w:sz w:val="20"/>
              </w:rPr>
              <w:t xml:space="preserve">Violence learning </w:t>
            </w:r>
          </w:p>
          <w:p w14:paraId="5C5F36B3" w14:textId="77777777" w:rsidR="00123492" w:rsidRPr="00A7499A" w:rsidRDefault="00123492" w:rsidP="00414045">
            <w:pPr>
              <w:jc w:val="both"/>
              <w:cnfStyle w:val="000000000000" w:firstRow="0" w:lastRow="0" w:firstColumn="0" w:lastColumn="0" w:oddVBand="0" w:evenVBand="0" w:oddHBand="0" w:evenHBand="0" w:firstRowFirstColumn="0" w:firstRowLastColumn="0" w:lastRowFirstColumn="0" w:lastRowLastColumn="0"/>
              <w:rPr>
                <w:b/>
                <w:color w:val="auto"/>
                <w:sz w:val="20"/>
              </w:rPr>
            </w:pPr>
          </w:p>
          <w:p w14:paraId="4BC24E2A" w14:textId="77777777" w:rsidR="00123492" w:rsidRPr="00A7499A" w:rsidRDefault="00123492" w:rsidP="00414045">
            <w:pPr>
              <w:jc w:val="both"/>
              <w:cnfStyle w:val="000000000000" w:firstRow="0" w:lastRow="0" w:firstColumn="0" w:lastColumn="0" w:oddVBand="0" w:evenVBand="0" w:oddHBand="0" w:evenHBand="0" w:firstRowFirstColumn="0" w:firstRowLastColumn="0" w:lastRowFirstColumn="0" w:lastRowLastColumn="0"/>
              <w:rPr>
                <w:color w:val="auto"/>
                <w:sz w:val="20"/>
              </w:rPr>
            </w:pPr>
            <w:r w:rsidRPr="00A7499A">
              <w:rPr>
                <w:color w:val="auto"/>
                <w:sz w:val="20"/>
              </w:rPr>
              <w:t>P3. Managerial learning of violence at home provides an advantage in other countries with violence</w:t>
            </w:r>
          </w:p>
          <w:p w14:paraId="783D72A0" w14:textId="77777777" w:rsidR="00123492" w:rsidRPr="00A7499A" w:rsidRDefault="00123492" w:rsidP="00414045">
            <w:pPr>
              <w:jc w:val="both"/>
              <w:cnfStyle w:val="000000000000" w:firstRow="0" w:lastRow="0" w:firstColumn="0" w:lastColumn="0" w:oddVBand="0" w:evenVBand="0" w:oddHBand="0" w:evenHBand="0" w:firstRowFirstColumn="0" w:firstRowLastColumn="0" w:lastRowFirstColumn="0" w:lastRowLastColumn="0"/>
              <w:rPr>
                <w:color w:val="auto"/>
                <w:sz w:val="20"/>
              </w:rPr>
            </w:pPr>
          </w:p>
        </w:tc>
        <w:tc>
          <w:tcPr>
            <w:tcW w:w="3225" w:type="dxa"/>
          </w:tcPr>
          <w:p w14:paraId="68636E5E" w14:textId="77777777" w:rsidR="00123492" w:rsidRPr="00A7499A" w:rsidRDefault="00123492" w:rsidP="00414045">
            <w:pPr>
              <w:jc w:val="both"/>
              <w:cnfStyle w:val="000000000000" w:firstRow="0" w:lastRow="0" w:firstColumn="0" w:lastColumn="0" w:oddVBand="0" w:evenVBand="0" w:oddHBand="0" w:evenHBand="0" w:firstRowFirstColumn="0" w:firstRowLastColumn="0" w:lastRowFirstColumn="0" w:lastRowLastColumn="0"/>
              <w:rPr>
                <w:b/>
                <w:color w:val="auto"/>
                <w:sz w:val="20"/>
              </w:rPr>
            </w:pPr>
            <w:r w:rsidRPr="00A7499A">
              <w:rPr>
                <w:b/>
                <w:color w:val="auto"/>
                <w:sz w:val="20"/>
              </w:rPr>
              <w:t>Violence escape</w:t>
            </w:r>
          </w:p>
          <w:p w14:paraId="498DEAEF" w14:textId="77777777" w:rsidR="00123492" w:rsidRPr="00A7499A" w:rsidRDefault="00123492" w:rsidP="00414045">
            <w:pPr>
              <w:jc w:val="both"/>
              <w:cnfStyle w:val="000000000000" w:firstRow="0" w:lastRow="0" w:firstColumn="0" w:lastColumn="0" w:oddVBand="0" w:evenVBand="0" w:oddHBand="0" w:evenHBand="0" w:firstRowFirstColumn="0" w:firstRowLastColumn="0" w:lastRowFirstColumn="0" w:lastRowLastColumn="0"/>
              <w:rPr>
                <w:b/>
                <w:color w:val="auto"/>
                <w:sz w:val="20"/>
              </w:rPr>
            </w:pPr>
          </w:p>
          <w:p w14:paraId="647AA40B" w14:textId="77777777" w:rsidR="00123492" w:rsidRPr="00A7499A" w:rsidRDefault="00123492" w:rsidP="00414045">
            <w:pPr>
              <w:jc w:val="both"/>
              <w:cnfStyle w:val="000000000000" w:firstRow="0" w:lastRow="0" w:firstColumn="0" w:lastColumn="0" w:oddVBand="0" w:evenVBand="0" w:oddHBand="0" w:evenHBand="0" w:firstRowFirstColumn="0" w:firstRowLastColumn="0" w:lastRowFirstColumn="0" w:lastRowLastColumn="0"/>
              <w:rPr>
                <w:color w:val="auto"/>
                <w:sz w:val="20"/>
              </w:rPr>
            </w:pPr>
            <w:r w:rsidRPr="00A7499A">
              <w:rPr>
                <w:color w:val="auto"/>
                <w:sz w:val="20"/>
              </w:rPr>
              <w:t>P4a. Violence at home induces managers to self-expatriate to safe countries P4b. Violence at home induces managers to transfer operations to safe countries and reduce home country operations</w:t>
            </w:r>
          </w:p>
          <w:p w14:paraId="4FF4364D" w14:textId="77777777" w:rsidR="00123492" w:rsidRPr="00A7499A" w:rsidRDefault="00123492" w:rsidP="00414045">
            <w:pPr>
              <w:jc w:val="both"/>
              <w:cnfStyle w:val="000000000000" w:firstRow="0" w:lastRow="0" w:firstColumn="0" w:lastColumn="0" w:oddVBand="0" w:evenVBand="0" w:oddHBand="0" w:evenHBand="0" w:firstRowFirstColumn="0" w:firstRowLastColumn="0" w:lastRowFirstColumn="0" w:lastRowLastColumn="0"/>
              <w:rPr>
                <w:b/>
                <w:color w:val="auto"/>
                <w:sz w:val="20"/>
              </w:rPr>
            </w:pPr>
          </w:p>
        </w:tc>
      </w:tr>
      <w:tr w:rsidR="00B03F26" w:rsidRPr="00A7499A" w14:paraId="67B6D71C" w14:textId="77777777" w:rsidTr="000E0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04D639A" w14:textId="77777777" w:rsidR="00123492" w:rsidRPr="00A7499A" w:rsidRDefault="00123492" w:rsidP="00414045">
            <w:pPr>
              <w:jc w:val="both"/>
              <w:rPr>
                <w:color w:val="auto"/>
                <w:sz w:val="20"/>
              </w:rPr>
            </w:pPr>
            <w:r w:rsidRPr="00A7499A">
              <w:rPr>
                <w:color w:val="auto"/>
                <w:sz w:val="20"/>
              </w:rPr>
              <w:t xml:space="preserve">Pro-market reforms and reversals (economic dimension) </w:t>
            </w:r>
          </w:p>
        </w:tc>
        <w:tc>
          <w:tcPr>
            <w:tcW w:w="3260" w:type="dxa"/>
          </w:tcPr>
          <w:p w14:paraId="63F2EC0D" w14:textId="77777777" w:rsidR="00123492" w:rsidRPr="00A7499A" w:rsidRDefault="00123492" w:rsidP="00414045">
            <w:pPr>
              <w:jc w:val="both"/>
              <w:cnfStyle w:val="000000100000" w:firstRow="0" w:lastRow="0" w:firstColumn="0" w:lastColumn="0" w:oddVBand="0" w:evenVBand="0" w:oddHBand="1" w:evenHBand="0" w:firstRowFirstColumn="0" w:firstRowLastColumn="0" w:lastRowFirstColumn="0" w:lastRowLastColumn="0"/>
              <w:rPr>
                <w:b/>
                <w:color w:val="auto"/>
                <w:sz w:val="20"/>
              </w:rPr>
            </w:pPr>
            <w:r w:rsidRPr="00A7499A">
              <w:rPr>
                <w:b/>
                <w:color w:val="auto"/>
                <w:sz w:val="20"/>
              </w:rPr>
              <w:t xml:space="preserve">Pro-market reforms and reversal learning </w:t>
            </w:r>
          </w:p>
          <w:p w14:paraId="79569825" w14:textId="77777777" w:rsidR="00123492" w:rsidRPr="00A7499A" w:rsidRDefault="00123492" w:rsidP="00414045">
            <w:pPr>
              <w:jc w:val="both"/>
              <w:cnfStyle w:val="000000100000" w:firstRow="0" w:lastRow="0" w:firstColumn="0" w:lastColumn="0" w:oddVBand="0" w:evenVBand="0" w:oddHBand="1" w:evenHBand="0" w:firstRowFirstColumn="0" w:firstRowLastColumn="0" w:lastRowFirstColumn="0" w:lastRowLastColumn="0"/>
              <w:rPr>
                <w:color w:val="auto"/>
                <w:sz w:val="20"/>
              </w:rPr>
            </w:pPr>
          </w:p>
          <w:p w14:paraId="0A17B317" w14:textId="77777777" w:rsidR="00123492" w:rsidRPr="00A7499A" w:rsidRDefault="00123492" w:rsidP="00414045">
            <w:pPr>
              <w:jc w:val="both"/>
              <w:cnfStyle w:val="000000100000" w:firstRow="0" w:lastRow="0" w:firstColumn="0" w:lastColumn="0" w:oddVBand="0" w:evenVBand="0" w:oddHBand="1" w:evenHBand="0" w:firstRowFirstColumn="0" w:firstRowLastColumn="0" w:lastRowFirstColumn="0" w:lastRowLastColumn="0"/>
              <w:rPr>
                <w:color w:val="auto"/>
                <w:sz w:val="20"/>
              </w:rPr>
            </w:pPr>
            <w:r w:rsidRPr="00A7499A">
              <w:rPr>
                <w:color w:val="auto"/>
                <w:sz w:val="20"/>
              </w:rPr>
              <w:t xml:space="preserve">P5a. Managerial learning of pro-market reforms at home facilitates the management of economic diversity across countries </w:t>
            </w:r>
          </w:p>
          <w:p w14:paraId="4A3E1F58" w14:textId="77777777" w:rsidR="00123492" w:rsidRPr="00A7499A" w:rsidRDefault="00123492" w:rsidP="00414045">
            <w:pPr>
              <w:jc w:val="both"/>
              <w:cnfStyle w:val="000000100000" w:firstRow="0" w:lastRow="0" w:firstColumn="0" w:lastColumn="0" w:oddVBand="0" w:evenVBand="0" w:oddHBand="1" w:evenHBand="0" w:firstRowFirstColumn="0" w:firstRowLastColumn="0" w:lastRowFirstColumn="0" w:lastRowLastColumn="0"/>
              <w:rPr>
                <w:color w:val="auto"/>
                <w:sz w:val="20"/>
              </w:rPr>
            </w:pPr>
            <w:r w:rsidRPr="00A7499A">
              <w:rPr>
                <w:color w:val="auto"/>
                <w:sz w:val="20"/>
              </w:rPr>
              <w:t>P5b. Managerial learning of pro-market reforms at home provides an advantage in other countries implementing pro-market reforms</w:t>
            </w:r>
          </w:p>
        </w:tc>
        <w:tc>
          <w:tcPr>
            <w:tcW w:w="3225" w:type="dxa"/>
          </w:tcPr>
          <w:p w14:paraId="4C455054" w14:textId="77777777" w:rsidR="00123492" w:rsidRPr="00A7499A" w:rsidRDefault="00123492" w:rsidP="00414045">
            <w:pPr>
              <w:jc w:val="both"/>
              <w:cnfStyle w:val="000000100000" w:firstRow="0" w:lastRow="0" w:firstColumn="0" w:lastColumn="0" w:oddVBand="0" w:evenVBand="0" w:oddHBand="1" w:evenHBand="0" w:firstRowFirstColumn="0" w:firstRowLastColumn="0" w:lastRowFirstColumn="0" w:lastRowLastColumn="0"/>
              <w:rPr>
                <w:b/>
                <w:color w:val="auto"/>
                <w:sz w:val="20"/>
              </w:rPr>
            </w:pPr>
            <w:r w:rsidRPr="00A7499A">
              <w:rPr>
                <w:b/>
                <w:color w:val="auto"/>
                <w:sz w:val="20"/>
              </w:rPr>
              <w:t xml:space="preserve">Pro-market reforms and reversal escape </w:t>
            </w:r>
          </w:p>
          <w:p w14:paraId="1A278CCC" w14:textId="77777777" w:rsidR="00123492" w:rsidRPr="00A7499A" w:rsidRDefault="00123492" w:rsidP="00414045">
            <w:pPr>
              <w:jc w:val="both"/>
              <w:cnfStyle w:val="000000100000" w:firstRow="0" w:lastRow="0" w:firstColumn="0" w:lastColumn="0" w:oddVBand="0" w:evenVBand="0" w:oddHBand="1" w:evenHBand="0" w:firstRowFirstColumn="0" w:firstRowLastColumn="0" w:lastRowFirstColumn="0" w:lastRowLastColumn="0"/>
              <w:rPr>
                <w:color w:val="auto"/>
                <w:sz w:val="20"/>
              </w:rPr>
            </w:pPr>
          </w:p>
          <w:p w14:paraId="7A511F42" w14:textId="77777777" w:rsidR="00123492" w:rsidRPr="00A7499A" w:rsidRDefault="00123492" w:rsidP="00414045">
            <w:pPr>
              <w:jc w:val="both"/>
              <w:cnfStyle w:val="000000100000" w:firstRow="0" w:lastRow="0" w:firstColumn="0" w:lastColumn="0" w:oddVBand="0" w:evenVBand="0" w:oddHBand="1" w:evenHBand="0" w:firstRowFirstColumn="0" w:firstRowLastColumn="0" w:lastRowFirstColumn="0" w:lastRowLastColumn="0"/>
              <w:rPr>
                <w:color w:val="auto"/>
                <w:sz w:val="20"/>
              </w:rPr>
            </w:pPr>
            <w:r w:rsidRPr="00A7499A">
              <w:rPr>
                <w:color w:val="auto"/>
                <w:sz w:val="20"/>
              </w:rPr>
              <w:t xml:space="preserve">P6a. Pro-market reversals at home induce managers to undertake foreign investments to maintain flexibility in decision-making </w:t>
            </w:r>
          </w:p>
          <w:p w14:paraId="15292D2D" w14:textId="77777777" w:rsidR="00123492" w:rsidRPr="00A7499A" w:rsidRDefault="00123492" w:rsidP="00414045">
            <w:pPr>
              <w:jc w:val="both"/>
              <w:cnfStyle w:val="000000100000" w:firstRow="0" w:lastRow="0" w:firstColumn="0" w:lastColumn="0" w:oddVBand="0" w:evenVBand="0" w:oddHBand="1" w:evenHBand="0" w:firstRowFirstColumn="0" w:firstRowLastColumn="0" w:lastRowFirstColumn="0" w:lastRowLastColumn="0"/>
              <w:rPr>
                <w:color w:val="auto"/>
                <w:sz w:val="20"/>
              </w:rPr>
            </w:pPr>
            <w:r w:rsidRPr="00A7499A">
              <w:rPr>
                <w:color w:val="auto"/>
                <w:sz w:val="20"/>
              </w:rPr>
              <w:t>P6b. Pro-market reforms at home induce managers to invest in countries with more sophisticated technologies or skills to upgrade home operations quickly</w:t>
            </w:r>
          </w:p>
        </w:tc>
      </w:tr>
      <w:tr w:rsidR="00B03F26" w:rsidRPr="00A7499A" w14:paraId="1F0163D4" w14:textId="77777777" w:rsidTr="000E087D">
        <w:tc>
          <w:tcPr>
            <w:cnfStyle w:val="001000000000" w:firstRow="0" w:lastRow="0" w:firstColumn="1" w:lastColumn="0" w:oddVBand="0" w:evenVBand="0" w:oddHBand="0" w:evenHBand="0" w:firstRowFirstColumn="0" w:firstRowLastColumn="0" w:lastRowFirstColumn="0" w:lastRowLastColumn="0"/>
            <w:tcW w:w="2127" w:type="dxa"/>
          </w:tcPr>
          <w:p w14:paraId="6C673D1D" w14:textId="77777777" w:rsidR="00123492" w:rsidRPr="00A7499A" w:rsidRDefault="00123492" w:rsidP="00414045">
            <w:pPr>
              <w:jc w:val="both"/>
              <w:rPr>
                <w:color w:val="auto"/>
                <w:sz w:val="20"/>
              </w:rPr>
            </w:pPr>
            <w:r w:rsidRPr="00A7499A">
              <w:rPr>
                <w:color w:val="auto"/>
                <w:sz w:val="20"/>
              </w:rPr>
              <w:t xml:space="preserve">Isolation (geographic dimension) </w:t>
            </w:r>
          </w:p>
        </w:tc>
        <w:tc>
          <w:tcPr>
            <w:tcW w:w="3260" w:type="dxa"/>
          </w:tcPr>
          <w:p w14:paraId="4FA0699C" w14:textId="77777777" w:rsidR="00123492" w:rsidRPr="00A7499A" w:rsidRDefault="00123492" w:rsidP="00414045">
            <w:pPr>
              <w:jc w:val="both"/>
              <w:cnfStyle w:val="000000000000" w:firstRow="0" w:lastRow="0" w:firstColumn="0" w:lastColumn="0" w:oddVBand="0" w:evenVBand="0" w:oddHBand="0" w:evenHBand="0" w:firstRowFirstColumn="0" w:firstRowLastColumn="0" w:lastRowFirstColumn="0" w:lastRowLastColumn="0"/>
              <w:rPr>
                <w:b/>
                <w:color w:val="auto"/>
                <w:sz w:val="20"/>
              </w:rPr>
            </w:pPr>
            <w:r w:rsidRPr="00A7499A">
              <w:rPr>
                <w:b/>
                <w:color w:val="auto"/>
                <w:sz w:val="20"/>
              </w:rPr>
              <w:t>Geographic isolation learning</w:t>
            </w:r>
          </w:p>
          <w:p w14:paraId="58006B0C" w14:textId="77777777" w:rsidR="00123492" w:rsidRPr="00A7499A" w:rsidRDefault="00123492" w:rsidP="00414045">
            <w:pPr>
              <w:jc w:val="both"/>
              <w:cnfStyle w:val="000000000000" w:firstRow="0" w:lastRow="0" w:firstColumn="0" w:lastColumn="0" w:oddVBand="0" w:evenVBand="0" w:oddHBand="0" w:evenHBand="0" w:firstRowFirstColumn="0" w:firstRowLastColumn="0" w:lastRowFirstColumn="0" w:lastRowLastColumn="0"/>
              <w:rPr>
                <w:color w:val="auto"/>
                <w:sz w:val="20"/>
              </w:rPr>
            </w:pPr>
          </w:p>
          <w:p w14:paraId="2317A259" w14:textId="77777777" w:rsidR="00123492" w:rsidRPr="00A7499A" w:rsidRDefault="00123492" w:rsidP="00414045">
            <w:pPr>
              <w:jc w:val="both"/>
              <w:cnfStyle w:val="000000000000" w:firstRow="0" w:lastRow="0" w:firstColumn="0" w:lastColumn="0" w:oddVBand="0" w:evenVBand="0" w:oddHBand="0" w:evenHBand="0" w:firstRowFirstColumn="0" w:firstRowLastColumn="0" w:lastRowFirstColumn="0" w:lastRowLastColumn="0"/>
              <w:rPr>
                <w:color w:val="auto"/>
                <w:sz w:val="20"/>
              </w:rPr>
            </w:pPr>
            <w:r w:rsidRPr="00A7499A">
              <w:rPr>
                <w:color w:val="auto"/>
                <w:sz w:val="20"/>
              </w:rPr>
              <w:t>P7a. Managerial learning of geographic isolation at home facilitates the management of distant operations abroad P7b. Managerial learning of geographic isolation at home results in innovations that solve isolation and facilitate foreign expansion</w:t>
            </w:r>
          </w:p>
          <w:p w14:paraId="5CBBF4E4" w14:textId="77777777" w:rsidR="00123492" w:rsidRPr="00A7499A" w:rsidRDefault="00123492" w:rsidP="00414045">
            <w:pPr>
              <w:jc w:val="both"/>
              <w:cnfStyle w:val="000000000000" w:firstRow="0" w:lastRow="0" w:firstColumn="0" w:lastColumn="0" w:oddVBand="0" w:evenVBand="0" w:oddHBand="0" w:evenHBand="0" w:firstRowFirstColumn="0" w:firstRowLastColumn="0" w:lastRowFirstColumn="0" w:lastRowLastColumn="0"/>
              <w:rPr>
                <w:color w:val="auto"/>
                <w:sz w:val="20"/>
              </w:rPr>
            </w:pPr>
            <w:r w:rsidRPr="00A7499A">
              <w:rPr>
                <w:color w:val="auto"/>
                <w:sz w:val="20"/>
              </w:rPr>
              <w:t>Escape</w:t>
            </w:r>
          </w:p>
        </w:tc>
        <w:tc>
          <w:tcPr>
            <w:tcW w:w="3225" w:type="dxa"/>
          </w:tcPr>
          <w:p w14:paraId="31AEB063" w14:textId="77777777" w:rsidR="00123492" w:rsidRPr="00A7499A" w:rsidRDefault="00123492" w:rsidP="00414045">
            <w:pPr>
              <w:jc w:val="both"/>
              <w:cnfStyle w:val="000000000000" w:firstRow="0" w:lastRow="0" w:firstColumn="0" w:lastColumn="0" w:oddVBand="0" w:evenVBand="0" w:oddHBand="0" w:evenHBand="0" w:firstRowFirstColumn="0" w:firstRowLastColumn="0" w:lastRowFirstColumn="0" w:lastRowLastColumn="0"/>
              <w:rPr>
                <w:b/>
                <w:color w:val="auto"/>
                <w:sz w:val="20"/>
              </w:rPr>
            </w:pPr>
            <w:r w:rsidRPr="00A7499A">
              <w:rPr>
                <w:b/>
                <w:color w:val="auto"/>
                <w:sz w:val="20"/>
              </w:rPr>
              <w:t>Geographic isolation escape</w:t>
            </w:r>
          </w:p>
          <w:p w14:paraId="15B18C7A" w14:textId="77777777" w:rsidR="00123492" w:rsidRPr="00A7499A" w:rsidRDefault="00123492" w:rsidP="00414045">
            <w:pPr>
              <w:jc w:val="both"/>
              <w:cnfStyle w:val="000000000000" w:firstRow="0" w:lastRow="0" w:firstColumn="0" w:lastColumn="0" w:oddVBand="0" w:evenVBand="0" w:oddHBand="0" w:evenHBand="0" w:firstRowFirstColumn="0" w:firstRowLastColumn="0" w:lastRowFirstColumn="0" w:lastRowLastColumn="0"/>
              <w:rPr>
                <w:color w:val="auto"/>
                <w:sz w:val="20"/>
              </w:rPr>
            </w:pPr>
          </w:p>
          <w:p w14:paraId="5766D4DF" w14:textId="77777777" w:rsidR="00123492" w:rsidRPr="00A7499A" w:rsidRDefault="00123492" w:rsidP="00414045">
            <w:pPr>
              <w:jc w:val="both"/>
              <w:cnfStyle w:val="000000000000" w:firstRow="0" w:lastRow="0" w:firstColumn="0" w:lastColumn="0" w:oddVBand="0" w:evenVBand="0" w:oddHBand="0" w:evenHBand="0" w:firstRowFirstColumn="0" w:firstRowLastColumn="0" w:lastRowFirstColumn="0" w:lastRowLastColumn="0"/>
              <w:rPr>
                <w:color w:val="auto"/>
                <w:sz w:val="20"/>
              </w:rPr>
            </w:pPr>
            <w:r w:rsidRPr="00A7499A">
              <w:rPr>
                <w:color w:val="auto"/>
                <w:sz w:val="20"/>
              </w:rPr>
              <w:t>P8. Geographic isolation at home induces managers to invest in locations near key markets that are inefficiently served from the home country</w:t>
            </w:r>
          </w:p>
        </w:tc>
      </w:tr>
    </w:tbl>
    <w:p w14:paraId="3D09DF46" w14:textId="135F7650" w:rsidR="00123492" w:rsidRPr="00A7499A" w:rsidRDefault="00123492" w:rsidP="00123492">
      <w:pPr>
        <w:jc w:val="both"/>
      </w:pPr>
      <w:r w:rsidRPr="00A7499A">
        <w:t xml:space="preserve">Based on </w:t>
      </w:r>
      <w:r w:rsidRPr="00A7499A">
        <w:fldChar w:fldCharType="begin" w:fldLock="1"/>
      </w:r>
      <w:r w:rsidRPr="00A7499A">
        <w:instrText>ADDIN CSL_CITATION { "citationItems" : [ { "id" : "ITEM-1", "itemData" : { "DOI" : "10.1016/j.jbusres.2015.10.142", "ISSN" : "01482963", "author" : [ { "dropping-particle" : "", "family" : "Cuervo-Cazurra", "given" : "Alvaro", "non-dropping-particle" : "", "parse-names" : false, "suffix" : "" } ], "container-title" : "Journal of Business Research", "id" : "ITEM-1", "issue" : "6", "issued" : { "date-parts" : [ [ "2016" ] ] }, "page" : "1963-1972", "publisher" : "Elsevier Inc.", "title" : "Multilatinas as sources of new research insights: The learning and escape drivers of international expansion", "type" : "article-journal", "volume" : "69" }, "uris" : [ "http://www.mendeley.com/documents/?uuid=0202a1ff-0961-4e6a-aa88-956e98fa18f3" ] } ], "mendeley" : { "formattedCitation" : "(Cuervo-Cazurra, 2016)", "plainTextFormattedCitation" : "(Cuervo-Cazurra, 2016)", "previouslyFormattedCitation" : "(Cuervo-Cazurra, 2016)" }, "properties" : { "noteIndex" : 0 }, "schema" : "https://github.com/citation-style-language/schema/raw/master/csl-citation.json" }</w:instrText>
      </w:r>
      <w:r w:rsidRPr="00A7499A">
        <w:fldChar w:fldCharType="separate"/>
      </w:r>
      <w:r w:rsidRPr="00A7499A">
        <w:rPr>
          <w:noProof/>
        </w:rPr>
        <w:t>(Cuervo-Cazurra, 2016)</w:t>
      </w:r>
      <w:r w:rsidRPr="00A7499A">
        <w:fldChar w:fldCharType="end"/>
      </w:r>
    </w:p>
    <w:p w14:paraId="57E8888C" w14:textId="4A26EC01" w:rsidR="00123492" w:rsidRPr="00A7499A" w:rsidRDefault="00123492" w:rsidP="00123492">
      <w:pPr>
        <w:jc w:val="both"/>
      </w:pPr>
      <w:r w:rsidRPr="00A7499A">
        <w:rPr>
          <w:b/>
        </w:rPr>
        <w:lastRenderedPageBreak/>
        <w:t xml:space="preserve">Specific objective 3: </w:t>
      </w:r>
      <w:r w:rsidRPr="00A7499A">
        <w:t>To contribute to the understanding of the role of informal institutions on the internationalization of EMMNEs</w:t>
      </w:r>
    </w:p>
    <w:p w14:paraId="21E54A3F" w14:textId="77777777" w:rsidR="00531559" w:rsidRPr="00A7499A" w:rsidRDefault="00123492" w:rsidP="00540518">
      <w:pPr>
        <w:jc w:val="both"/>
      </w:pPr>
      <w:r w:rsidRPr="00A7499A">
        <w:t>As informal institutions are very widespread, this objective will need to be specified and bowled down to a mo</w:t>
      </w:r>
      <w:r w:rsidR="00540518" w:rsidRPr="00A7499A">
        <w:t>re manageable stage</w:t>
      </w:r>
      <w:r w:rsidRPr="00A7499A">
        <w:t xml:space="preserve"> by exploring the</w:t>
      </w:r>
      <w:r w:rsidR="00153520" w:rsidRPr="00A7499A">
        <w:t xml:space="preserve"> influence of </w:t>
      </w:r>
      <w:r w:rsidRPr="00A7499A">
        <w:t>CoO perceptions in the internationalization o</w:t>
      </w:r>
      <w:r w:rsidR="00540518" w:rsidRPr="00A7499A">
        <w:t xml:space="preserve">f EMMNEs. However, this selection requires further review of literature to identify the scope of the concept and its limitations from a NIE’s perspective. </w:t>
      </w:r>
      <w:r w:rsidRPr="00A7499A">
        <w:t xml:space="preserve">Preliminarily, this study is qualitatively focused. </w:t>
      </w:r>
    </w:p>
    <w:p w14:paraId="0E891288" w14:textId="75B67893" w:rsidR="00FE07E4" w:rsidRPr="00A7499A" w:rsidRDefault="00FE07E4" w:rsidP="00FE07E4">
      <w:pPr>
        <w:jc w:val="both"/>
      </w:pPr>
      <w:r w:rsidRPr="00A7499A">
        <w:t xml:space="preserve">This manuscript will be attached to the model for inductively develop theory based on case studies that </w:t>
      </w:r>
      <w:r w:rsidRPr="00A7499A">
        <w:fldChar w:fldCharType="begin" w:fldLock="1"/>
      </w:r>
      <w:r w:rsidRPr="00A7499A">
        <w:instrText>ADDIN CSL_CITATION { "citationItems" : [ { "id" : "ITEM-1", "itemData" : { "author" : [ { "dropping-particle" : "", "family" : "Eisenhardt", "given" : "Kathleen M", "non-dropping-particle" : "", "parse-names" : false, "suffix" : "" } ], "container-title" : "The Academy of Management Review", "id" : "ITEM-1", "issue" : "4", "issued" : { "date-parts" : [ [ "1989" ] ] }, "page" : "532-550", "title" : "Building Theories from Case Study Research Author", "type" : "article-journal", "volume" : "14" }, "uris" : [ "http://www.mendeley.com/documents/?uuid=e12d7ba3-ec3b-4a68-9fec-0ab733af565a" ] } ], "mendeley" : { "formattedCitation" : "(Eisenhardt, 1989)", "plainTextFormattedCitation" : "(Eisenhardt, 1989)", "previouslyFormattedCitation" : "(Eisenhardt, 1989)" }, "properties" : { "noteIndex" : 0 }, "schema" : "https://github.com/citation-style-language/schema/raw/master/csl-citation.json" }</w:instrText>
      </w:r>
      <w:r w:rsidRPr="00A7499A">
        <w:fldChar w:fldCharType="separate"/>
      </w:r>
      <w:r w:rsidRPr="00A7499A">
        <w:rPr>
          <w:noProof/>
        </w:rPr>
        <w:t>(Eisenhardt, 1989)</w:t>
      </w:r>
      <w:r w:rsidRPr="00A7499A">
        <w:fldChar w:fldCharType="end"/>
      </w:r>
      <w:r w:rsidRPr="00A7499A">
        <w:t xml:space="preserve"> put forward. Eisenhardt’s model start with the definition of research question, selection of cases and constructing the instruments and protocols, to later enter the field, analyze data, shape hypothesis and enfold literature. This approach offers some advantages and disadvantages. The former are the generation of novel, testable, empirically valid theory; while the former is associated with extremely complex, narrow and ambitious theory building. Comparing successful and unsuccessful internationalization cases, in which outliers are taken into consideration, would be relevant and enriching.</w:t>
      </w:r>
    </w:p>
    <w:p w14:paraId="5DDAEF9A" w14:textId="13313211" w:rsidR="00123492" w:rsidRPr="00A7499A" w:rsidRDefault="00123492" w:rsidP="00540518">
      <w:pPr>
        <w:jc w:val="both"/>
      </w:pPr>
      <w:r w:rsidRPr="00A7499A">
        <w:t>Proposition</w:t>
      </w:r>
      <w:r w:rsidR="00540518" w:rsidRPr="00A7499A">
        <w:t xml:space="preserve">s are to be defined and tested, a preliminary exploration of this issue led researchers to the propositions that </w:t>
      </w:r>
      <w:r w:rsidR="00540518" w:rsidRPr="00A7499A">
        <w:fldChar w:fldCharType="begin" w:fldLock="1"/>
      </w:r>
      <w:r w:rsidR="00540518" w:rsidRPr="00A7499A">
        <w:instrText>ADDIN CSL_CITATION { "citationItems" : [ { "id" : "ITEM-1", "itemData" : { "DOI" : "10.1016/j.jbusres.2013.07.011", "ISBN" : "0148-2963", "ISSN" : "01482963", "abstract" : "This study examines the internationalization of high technology small and medium enterprises (HTSMEs). It explores how they develop and use networks to penetrate their first foreign market relying on information collected via direct interviews with the CEOs or founders of 58 high technology small firms that operate internationally. It uses mixed methods to discuss the network building mechanisms identified - client-supplier relationships, existing personal contacts, contacts acquired by chance, and contacts acquired through specific strategies. The findings provide the basis for developing propositions for further comparative analyses of the internationalization of HTSMEs based in emerging and developed markets. The study contributes to the literature on networks, internationalization and international entrepreneurship. ?? 2013 Elsevier Inc.", "author" : [ { "dropping-particle" : "", "family" : "Ciravegna", "given" : "Luciano", "non-dropping-particle" : "", "parse-names" : false, "suffix" : "" }, { "dropping-particle" : "", "family" : "Lopez", "given" : "Luis", "non-dropping-particle" : "", "parse-names" : false, "suffix" : "" }, { "dropping-particle" : "", "family" : "Kundu", "given" : "Sumit", "non-dropping-particle" : "", "parse-names" : false, "suffix" : "" } ], "container-title" : "Journal of Business Research", "id" : "ITEM-1", "issue" : "5", "issued" : { "date-parts" : [ [ "2014" ] ] }, "page" : "916-923", "publisher" : "Elsevier Inc.", "title" : "Country of origin and network effects on internationalization: A comparative study of SMEs from an emerging and developed economy", "type" : "article-journal", "volume" : "67" }, "uris" : [ "http://www.mendeley.com/documents/?uuid=4e8c6fc6-1c25-4473-b446-49e96c2fde70" ] } ], "mendeley" : { "formattedCitation" : "(Ciravegna, Lopez, &amp; Kundu, 2014)", "manualFormatting" : "Ciravegna, Lopez, and Kundu (2014)", "plainTextFormattedCitation" : "(Ciravegna, Lopez, &amp; Kundu, 2014)", "previouslyFormattedCitation" : "(Ciravegna, Lopez, &amp; Kundu, 2014)" }, "properties" : { "noteIndex" : 0 }, "schema" : "https://github.com/citation-style-language/schema/raw/master/csl-citation.json" }</w:instrText>
      </w:r>
      <w:r w:rsidR="00540518" w:rsidRPr="00A7499A">
        <w:fldChar w:fldCharType="separate"/>
      </w:r>
      <w:r w:rsidR="00540518" w:rsidRPr="00A7499A">
        <w:rPr>
          <w:noProof/>
        </w:rPr>
        <w:t>Ciravegna, Lopez, and Kundu (2014)</w:t>
      </w:r>
      <w:r w:rsidR="00540518" w:rsidRPr="00A7499A">
        <w:fldChar w:fldCharType="end"/>
      </w:r>
      <w:r w:rsidR="00540518" w:rsidRPr="00A7499A">
        <w:t xml:space="preserve"> proposed when comparing the CoO and network effects on the international expansion of small and medium enterprises (SMEs) originated in both Costa Rica and Italy. Their </w:t>
      </w:r>
      <w:r w:rsidR="00531559" w:rsidRPr="00A7499A">
        <w:t xml:space="preserve">exploratory </w:t>
      </w:r>
      <w:r w:rsidR="00540518" w:rsidRPr="00A7499A">
        <w:t xml:space="preserve">study </w:t>
      </w:r>
      <w:r w:rsidR="00531559" w:rsidRPr="00A7499A">
        <w:t>provides evidence on the internationalization of these companies and proposes future</w:t>
      </w:r>
      <w:r w:rsidR="00540518" w:rsidRPr="00A7499A">
        <w:t xml:space="preserve"> </w:t>
      </w:r>
      <w:r w:rsidR="00531559" w:rsidRPr="00A7499A">
        <w:t xml:space="preserve">research on the comparative study of CoO and network effects between emerging and developed markets, furthermore, they argue that further research should keep on comparing other Latin American and large European countries to specifically contrast the effect of CoO on the internationalization of MNEs. </w:t>
      </w:r>
      <w:r w:rsidR="00A7499A" w:rsidRPr="00A7499A">
        <w:t>Figure 6 and t</w:t>
      </w:r>
      <w:r w:rsidR="00531559" w:rsidRPr="00A7499A">
        <w:t xml:space="preserve">able 6 introduces the </w:t>
      </w:r>
      <w:r w:rsidR="00A7499A" w:rsidRPr="00A7499A">
        <w:t xml:space="preserve">conceptual model and </w:t>
      </w:r>
      <w:r w:rsidR="00531559" w:rsidRPr="00A7499A">
        <w:t xml:space="preserve">propositions that would be eventually refined and tested in this comparative, qualitative study. </w:t>
      </w:r>
    </w:p>
    <w:p w14:paraId="664494EE" w14:textId="0668F6E6" w:rsidR="00A7499A" w:rsidRPr="00A7499A" w:rsidRDefault="00A7499A" w:rsidP="00A7499A">
      <w:pPr>
        <w:pStyle w:val="Ttulo3"/>
        <w:rPr>
          <w:rFonts w:asciiTheme="minorHAnsi" w:hAnsiTheme="minorHAnsi"/>
          <w:b/>
        </w:rPr>
      </w:pPr>
      <w:bookmarkStart w:id="22" w:name="_Toc453248475"/>
      <w:r w:rsidRPr="00A7499A">
        <w:rPr>
          <w:rFonts w:asciiTheme="minorHAnsi" w:hAnsiTheme="minorHAnsi"/>
          <w:b/>
          <w:color w:val="auto"/>
        </w:rPr>
        <w:lastRenderedPageBreak/>
        <w:t>Figure 6. Conceptual Model (Specific Objective 3)</w:t>
      </w:r>
      <w:bookmarkEnd w:id="22"/>
    </w:p>
    <w:p w14:paraId="4C552CE4" w14:textId="27C637AE" w:rsidR="00A7499A" w:rsidRPr="00A7499A" w:rsidRDefault="00A7499A" w:rsidP="00540518">
      <w:pPr>
        <w:jc w:val="both"/>
      </w:pPr>
      <w:r w:rsidRPr="00A7499A">
        <w:rPr>
          <w:noProof/>
          <w:lang w:val="es-CO" w:eastAsia="es-CO"/>
        </w:rPr>
        <w:drawing>
          <wp:inline distT="0" distB="0" distL="0" distR="0" wp14:anchorId="7A52D11E" wp14:editId="562D73F8">
            <wp:extent cx="5314950" cy="3714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9752" cy="3718106"/>
                    </a:xfrm>
                    <a:prstGeom prst="rect">
                      <a:avLst/>
                    </a:prstGeom>
                    <a:noFill/>
                  </pic:spPr>
                </pic:pic>
              </a:graphicData>
            </a:graphic>
          </wp:inline>
        </w:drawing>
      </w:r>
    </w:p>
    <w:p w14:paraId="6A1AEB5E" w14:textId="2CCBA9F3" w:rsidR="00FE07E4" w:rsidRPr="00A7499A" w:rsidRDefault="00531559" w:rsidP="009E3A34">
      <w:pPr>
        <w:pStyle w:val="Ttulo3"/>
        <w:rPr>
          <w:rFonts w:asciiTheme="minorHAnsi" w:hAnsiTheme="minorHAnsi"/>
          <w:b/>
          <w:color w:val="auto"/>
        </w:rPr>
      </w:pPr>
      <w:bookmarkStart w:id="23" w:name="_Toc453248476"/>
      <w:r w:rsidRPr="00A7499A">
        <w:rPr>
          <w:rFonts w:asciiTheme="minorHAnsi" w:hAnsiTheme="minorHAnsi"/>
          <w:b/>
          <w:color w:val="auto"/>
        </w:rPr>
        <w:t>Table 6. Preliminary Propositions</w:t>
      </w:r>
      <w:r w:rsidR="00FE07E4" w:rsidRPr="00A7499A">
        <w:rPr>
          <w:rFonts w:asciiTheme="minorHAnsi" w:hAnsiTheme="minorHAnsi"/>
          <w:b/>
          <w:color w:val="auto"/>
        </w:rPr>
        <w:t xml:space="preserve"> for Qualitative Study (Specific Objective 3)</w:t>
      </w:r>
      <w:bookmarkEnd w:id="23"/>
      <w:r w:rsidR="00FE07E4" w:rsidRPr="00A7499A">
        <w:rPr>
          <w:rFonts w:asciiTheme="minorHAnsi" w:hAnsiTheme="minorHAnsi"/>
          <w:b/>
          <w:color w:val="auto"/>
        </w:rPr>
        <w:t xml:space="preserve"> </w:t>
      </w:r>
    </w:p>
    <w:tbl>
      <w:tblPr>
        <w:tblStyle w:val="Tabladelista6concolores-nfasis3"/>
        <w:tblW w:w="0" w:type="auto"/>
        <w:tblLook w:val="04A0" w:firstRow="1" w:lastRow="0" w:firstColumn="1" w:lastColumn="0" w:noHBand="0" w:noVBand="1"/>
      </w:tblPr>
      <w:tblGrid>
        <w:gridCol w:w="1696"/>
        <w:gridCol w:w="7132"/>
      </w:tblGrid>
      <w:tr w:rsidR="00FE07E4" w:rsidRPr="00A7499A" w14:paraId="43C06602" w14:textId="77777777" w:rsidTr="00FE07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5261657" w14:textId="7B67A34D" w:rsidR="00FE07E4" w:rsidRPr="00D660D5" w:rsidRDefault="00FE07E4" w:rsidP="00540518">
            <w:pPr>
              <w:jc w:val="both"/>
              <w:rPr>
                <w:color w:val="auto"/>
                <w:sz w:val="20"/>
              </w:rPr>
            </w:pPr>
            <w:r w:rsidRPr="00D660D5">
              <w:rPr>
                <w:color w:val="auto"/>
                <w:sz w:val="20"/>
              </w:rPr>
              <w:t xml:space="preserve">Proposition 1 </w:t>
            </w:r>
          </w:p>
        </w:tc>
        <w:tc>
          <w:tcPr>
            <w:tcW w:w="7132" w:type="dxa"/>
          </w:tcPr>
          <w:p w14:paraId="0134056A" w14:textId="5461E169" w:rsidR="00FE07E4" w:rsidRPr="00A7499A" w:rsidRDefault="00FE07E4" w:rsidP="00FE07E4">
            <w:pPr>
              <w:jc w:val="both"/>
              <w:cnfStyle w:val="100000000000" w:firstRow="1" w:lastRow="0" w:firstColumn="0" w:lastColumn="0" w:oddVBand="0" w:evenVBand="0" w:oddHBand="0" w:evenHBand="0" w:firstRowFirstColumn="0" w:firstRowLastColumn="0" w:lastRowFirstColumn="0" w:lastRowLastColumn="0"/>
              <w:rPr>
                <w:b w:val="0"/>
                <w:color w:val="auto"/>
                <w:sz w:val="20"/>
              </w:rPr>
            </w:pPr>
            <w:r w:rsidRPr="00A7499A">
              <w:rPr>
                <w:b w:val="0"/>
                <w:color w:val="auto"/>
                <w:sz w:val="20"/>
              </w:rPr>
              <w:t>High technology small and medium enterprises (HTSMEs) based in Latin America are more likely to use school networks in comparison to use of contacts developed through civil society organizations than HTSMEs based in Europe.</w:t>
            </w:r>
          </w:p>
        </w:tc>
      </w:tr>
      <w:tr w:rsidR="00FE07E4" w:rsidRPr="00A7499A" w14:paraId="01EFD81A" w14:textId="77777777" w:rsidTr="00FE0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71644E7" w14:textId="51F0C55F" w:rsidR="00FE07E4" w:rsidRPr="00A7499A" w:rsidRDefault="00FE07E4" w:rsidP="00540518">
            <w:pPr>
              <w:jc w:val="both"/>
              <w:rPr>
                <w:color w:val="auto"/>
                <w:sz w:val="20"/>
              </w:rPr>
            </w:pPr>
            <w:r w:rsidRPr="00A7499A">
              <w:rPr>
                <w:color w:val="auto"/>
                <w:sz w:val="20"/>
              </w:rPr>
              <w:t>Proposition 2</w:t>
            </w:r>
          </w:p>
        </w:tc>
        <w:tc>
          <w:tcPr>
            <w:tcW w:w="7132" w:type="dxa"/>
          </w:tcPr>
          <w:p w14:paraId="03632E48" w14:textId="6D563781" w:rsidR="00FE07E4" w:rsidRPr="00A7499A" w:rsidRDefault="00FE07E4" w:rsidP="00FE07E4">
            <w:pPr>
              <w:jc w:val="both"/>
              <w:cnfStyle w:val="000000100000" w:firstRow="0" w:lastRow="0" w:firstColumn="0" w:lastColumn="0" w:oddVBand="0" w:evenVBand="0" w:oddHBand="1" w:evenHBand="0" w:firstRowFirstColumn="0" w:firstRowLastColumn="0" w:lastRowFirstColumn="0" w:lastRowLastColumn="0"/>
              <w:rPr>
                <w:color w:val="auto"/>
                <w:sz w:val="20"/>
              </w:rPr>
            </w:pPr>
            <w:r w:rsidRPr="00A7499A">
              <w:rPr>
                <w:color w:val="auto"/>
                <w:sz w:val="20"/>
              </w:rPr>
              <w:t>HTSMEs based in large European economies are less likely to hire foreign experts to help their internationalization than HTSMEs from Latin American economies.</w:t>
            </w:r>
          </w:p>
          <w:p w14:paraId="3C5E1F9F" w14:textId="01884729" w:rsidR="00FE07E4" w:rsidRPr="00A7499A" w:rsidRDefault="00FE07E4" w:rsidP="00FE07E4">
            <w:pPr>
              <w:jc w:val="both"/>
              <w:cnfStyle w:val="000000100000" w:firstRow="0" w:lastRow="0" w:firstColumn="0" w:lastColumn="0" w:oddVBand="0" w:evenVBand="0" w:oddHBand="1" w:evenHBand="0" w:firstRowFirstColumn="0" w:firstRowLastColumn="0" w:lastRowFirstColumn="0" w:lastRowLastColumn="0"/>
              <w:rPr>
                <w:color w:val="auto"/>
                <w:sz w:val="20"/>
              </w:rPr>
            </w:pPr>
          </w:p>
        </w:tc>
      </w:tr>
      <w:tr w:rsidR="00FE07E4" w:rsidRPr="00A7499A" w14:paraId="2448E34F" w14:textId="77777777" w:rsidTr="00FE07E4">
        <w:tc>
          <w:tcPr>
            <w:cnfStyle w:val="001000000000" w:firstRow="0" w:lastRow="0" w:firstColumn="1" w:lastColumn="0" w:oddVBand="0" w:evenVBand="0" w:oddHBand="0" w:evenHBand="0" w:firstRowFirstColumn="0" w:firstRowLastColumn="0" w:lastRowFirstColumn="0" w:lastRowLastColumn="0"/>
            <w:tcW w:w="1696" w:type="dxa"/>
          </w:tcPr>
          <w:p w14:paraId="69421FE8" w14:textId="1CD0A5DB" w:rsidR="00FE07E4" w:rsidRPr="00A7499A" w:rsidRDefault="00FE07E4" w:rsidP="00540518">
            <w:pPr>
              <w:jc w:val="both"/>
              <w:rPr>
                <w:color w:val="auto"/>
                <w:sz w:val="20"/>
              </w:rPr>
            </w:pPr>
            <w:r w:rsidRPr="00A7499A">
              <w:rPr>
                <w:color w:val="auto"/>
                <w:sz w:val="20"/>
              </w:rPr>
              <w:t>Proposition 3</w:t>
            </w:r>
          </w:p>
        </w:tc>
        <w:tc>
          <w:tcPr>
            <w:tcW w:w="7132" w:type="dxa"/>
          </w:tcPr>
          <w:p w14:paraId="70C7928B" w14:textId="3ABED150" w:rsidR="00FE07E4" w:rsidRPr="00A7499A" w:rsidRDefault="00FE07E4" w:rsidP="00FE07E4">
            <w:pPr>
              <w:jc w:val="both"/>
              <w:cnfStyle w:val="000000000000" w:firstRow="0" w:lastRow="0" w:firstColumn="0" w:lastColumn="0" w:oddVBand="0" w:evenVBand="0" w:oddHBand="0" w:evenHBand="0" w:firstRowFirstColumn="0" w:firstRowLastColumn="0" w:lastRowFirstColumn="0" w:lastRowLastColumn="0"/>
              <w:rPr>
                <w:color w:val="auto"/>
                <w:sz w:val="20"/>
              </w:rPr>
            </w:pPr>
            <w:r w:rsidRPr="00A7499A">
              <w:rPr>
                <w:color w:val="auto"/>
                <w:sz w:val="20"/>
              </w:rPr>
              <w:t>HTSMEs based in Latin America are more likely to perceive</w:t>
            </w:r>
          </w:p>
          <w:p w14:paraId="334DDBDA" w14:textId="77777777" w:rsidR="00FE07E4" w:rsidRPr="00A7499A" w:rsidRDefault="00FE07E4" w:rsidP="00FE07E4">
            <w:pPr>
              <w:jc w:val="both"/>
              <w:cnfStyle w:val="000000000000" w:firstRow="0" w:lastRow="0" w:firstColumn="0" w:lastColumn="0" w:oddVBand="0" w:evenVBand="0" w:oddHBand="0" w:evenHBand="0" w:firstRowFirstColumn="0" w:firstRowLastColumn="0" w:lastRowFirstColumn="0" w:lastRowLastColumn="0"/>
              <w:rPr>
                <w:color w:val="auto"/>
                <w:sz w:val="20"/>
              </w:rPr>
            </w:pPr>
            <w:r w:rsidRPr="00A7499A">
              <w:rPr>
                <w:color w:val="auto"/>
                <w:sz w:val="20"/>
              </w:rPr>
              <w:t>their country-of-origin conferring a negative reputation than HTSMEs in</w:t>
            </w:r>
          </w:p>
          <w:p w14:paraId="28CEE58C" w14:textId="4CF80FB0" w:rsidR="00FE07E4" w:rsidRPr="00A7499A" w:rsidRDefault="00FE07E4" w:rsidP="00FE07E4">
            <w:pPr>
              <w:jc w:val="both"/>
              <w:cnfStyle w:val="000000000000" w:firstRow="0" w:lastRow="0" w:firstColumn="0" w:lastColumn="0" w:oddVBand="0" w:evenVBand="0" w:oddHBand="0" w:evenHBand="0" w:firstRowFirstColumn="0" w:firstRowLastColumn="0" w:lastRowFirstColumn="0" w:lastRowLastColumn="0"/>
              <w:rPr>
                <w:color w:val="auto"/>
                <w:sz w:val="20"/>
              </w:rPr>
            </w:pPr>
            <w:r w:rsidRPr="00A7499A">
              <w:rPr>
                <w:color w:val="auto"/>
                <w:sz w:val="20"/>
              </w:rPr>
              <w:t>Europe.</w:t>
            </w:r>
          </w:p>
        </w:tc>
      </w:tr>
      <w:tr w:rsidR="00FE07E4" w:rsidRPr="00A7499A" w14:paraId="44C36307" w14:textId="77777777" w:rsidTr="00FE0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B451110" w14:textId="0B777BF5" w:rsidR="00FE07E4" w:rsidRPr="00A7499A" w:rsidRDefault="00FE07E4" w:rsidP="00540518">
            <w:pPr>
              <w:jc w:val="both"/>
              <w:rPr>
                <w:color w:val="auto"/>
                <w:sz w:val="20"/>
              </w:rPr>
            </w:pPr>
            <w:r w:rsidRPr="00A7499A">
              <w:rPr>
                <w:color w:val="auto"/>
                <w:sz w:val="20"/>
              </w:rPr>
              <w:t>Proposition 4</w:t>
            </w:r>
          </w:p>
        </w:tc>
        <w:tc>
          <w:tcPr>
            <w:tcW w:w="7132" w:type="dxa"/>
          </w:tcPr>
          <w:p w14:paraId="43AC519A" w14:textId="5634982D" w:rsidR="00FE07E4" w:rsidRPr="00A7499A" w:rsidRDefault="00FE07E4" w:rsidP="00540518">
            <w:pPr>
              <w:jc w:val="both"/>
              <w:cnfStyle w:val="000000100000" w:firstRow="0" w:lastRow="0" w:firstColumn="0" w:lastColumn="0" w:oddVBand="0" w:evenVBand="0" w:oddHBand="1" w:evenHBand="0" w:firstRowFirstColumn="0" w:firstRowLastColumn="0" w:lastRowFirstColumn="0" w:lastRowLastColumn="0"/>
              <w:rPr>
                <w:color w:val="auto"/>
                <w:sz w:val="20"/>
              </w:rPr>
            </w:pPr>
            <w:r w:rsidRPr="00A7499A">
              <w:rPr>
                <w:color w:val="auto"/>
                <w:sz w:val="20"/>
              </w:rPr>
              <w:t xml:space="preserve">Fortuitous circumstances of European HTSMEs affect their internationalization more heavenly than their  Latin American counterparts </w:t>
            </w:r>
          </w:p>
        </w:tc>
      </w:tr>
    </w:tbl>
    <w:p w14:paraId="4A456523" w14:textId="632CF0AB" w:rsidR="00531559" w:rsidRPr="00A7499A" w:rsidRDefault="00531559" w:rsidP="00540518">
      <w:pPr>
        <w:jc w:val="both"/>
      </w:pPr>
      <w:r w:rsidRPr="00A7499A">
        <w:t xml:space="preserve"> </w:t>
      </w:r>
      <w:r w:rsidR="00FE07E4" w:rsidRPr="00A7499A">
        <w:t xml:space="preserve">Bases on and adapted from </w:t>
      </w:r>
      <w:r w:rsidR="00FE07E4" w:rsidRPr="00A7499A">
        <w:fldChar w:fldCharType="begin" w:fldLock="1"/>
      </w:r>
      <w:r w:rsidR="00E60117" w:rsidRPr="00A7499A">
        <w:instrText>ADDIN CSL_CITATION { "citationItems" : [ { "id" : "ITEM-1", "itemData" : { "DOI" : "10.1016/j.jbusres.2013.07.011", "ISBN" : "0148-2963", "ISSN" : "01482963", "abstract" : "This study examines the internationalization of high technology small and medium enterprises (HTSMEs). It explores how they develop and use networks to penetrate their first foreign market relying on information collected via direct interviews with the CEOs or founders of 58 high technology small firms that operate internationally. It uses mixed methods to discuss the network building mechanisms identified - client-supplier relationships, existing personal contacts, contacts acquired by chance, and contacts acquired through specific strategies. The findings provide the basis for developing propositions for further comparative analyses of the internationalization of HTSMEs based in emerging and developed markets. The study contributes to the literature on networks, internationalization and international entrepreneurship. ?? 2013 Elsevier Inc.", "author" : [ { "dropping-particle" : "", "family" : "Ciravegna", "given" : "Luciano", "non-dropping-particle" : "", "parse-names" : false, "suffix" : "" }, { "dropping-particle" : "", "family" : "Lopez", "given" : "Luis", "non-dropping-particle" : "", "parse-names" : false, "suffix" : "" }, { "dropping-particle" : "", "family" : "Kundu", "given" : "Sumit", "non-dropping-particle" : "", "parse-names" : false, "suffix" : "" } ], "container-title" : "Journal of Business Research", "id" : "ITEM-1", "issue" : "5", "issued" : { "date-parts" : [ [ "2014" ] ] }, "page" : "916-923", "publisher" : "Elsevier Inc.", "title" : "Country of origin and network effects on internationalization: A comparative study of SMEs from an emerging and developed economy", "type" : "article-journal", "volume" : "67" }, "uris" : [ "http://www.mendeley.com/documents/?uuid=4e8c6fc6-1c25-4473-b446-49e96c2fde70" ] } ], "mendeley" : { "formattedCitation" : "(Ciravegna et al., 2014)", "plainTextFormattedCitation" : "(Ciravegna et al., 2014)", "previouslyFormattedCitation" : "(Ciravegna et al., 2014)" }, "properties" : { "noteIndex" : 0 }, "schema" : "https://github.com/citation-style-language/schema/raw/master/csl-citation.json" }</w:instrText>
      </w:r>
      <w:r w:rsidR="00FE07E4" w:rsidRPr="00A7499A">
        <w:fldChar w:fldCharType="separate"/>
      </w:r>
      <w:r w:rsidR="00FE07E4" w:rsidRPr="00A7499A">
        <w:rPr>
          <w:noProof/>
        </w:rPr>
        <w:t>(Ciravegna et al., 2014)</w:t>
      </w:r>
      <w:r w:rsidR="00FE07E4" w:rsidRPr="00A7499A">
        <w:fldChar w:fldCharType="end"/>
      </w:r>
    </w:p>
    <w:tbl>
      <w:tblPr>
        <w:tblStyle w:val="Tabladelista1clara-nfasis3"/>
        <w:tblW w:w="8852" w:type="dxa"/>
        <w:tblLook w:val="04A0" w:firstRow="1" w:lastRow="0" w:firstColumn="1" w:lastColumn="0" w:noHBand="0" w:noVBand="1"/>
      </w:tblPr>
      <w:tblGrid>
        <w:gridCol w:w="8616"/>
        <w:gridCol w:w="236"/>
      </w:tblGrid>
      <w:tr w:rsidR="009616E2" w:rsidRPr="00A7499A" w14:paraId="0B0AAECB" w14:textId="77777777" w:rsidTr="00FC4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6" w:type="dxa"/>
            <w:tcBorders>
              <w:bottom w:val="none" w:sz="0" w:space="0" w:color="auto"/>
            </w:tcBorders>
          </w:tcPr>
          <w:p w14:paraId="048F59DB" w14:textId="08827C6B" w:rsidR="00123492" w:rsidRPr="00A7499A" w:rsidRDefault="00123492" w:rsidP="000A2465">
            <w:pPr>
              <w:jc w:val="both"/>
            </w:pPr>
          </w:p>
        </w:tc>
        <w:tc>
          <w:tcPr>
            <w:tcW w:w="236" w:type="dxa"/>
            <w:tcBorders>
              <w:bottom w:val="none" w:sz="0" w:space="0" w:color="auto"/>
            </w:tcBorders>
          </w:tcPr>
          <w:p w14:paraId="0A76CFB3" w14:textId="2D7990A3" w:rsidR="000721E9" w:rsidRPr="00A7499A" w:rsidRDefault="000721E9" w:rsidP="00123492">
            <w:pPr>
              <w:pStyle w:val="Prrafodelista"/>
              <w:jc w:val="both"/>
              <w:cnfStyle w:val="100000000000" w:firstRow="1" w:lastRow="0" w:firstColumn="0" w:lastColumn="0" w:oddVBand="0" w:evenVBand="0" w:oddHBand="0" w:evenHBand="0" w:firstRowFirstColumn="0" w:firstRowLastColumn="0" w:lastRowFirstColumn="0" w:lastRowLastColumn="0"/>
            </w:pPr>
          </w:p>
        </w:tc>
      </w:tr>
    </w:tbl>
    <w:p w14:paraId="7E5C4339" w14:textId="3F02C78E" w:rsidR="00630E8E" w:rsidRPr="00A7499A" w:rsidRDefault="00630E8E" w:rsidP="000A2465">
      <w:pPr>
        <w:jc w:val="both"/>
      </w:pPr>
      <w:r w:rsidRPr="00A7499A">
        <w:t xml:space="preserve">As observed, this thesis is based on multiparadigm perspectives and methodologies. As </w:t>
      </w:r>
      <w:r w:rsidRPr="00A7499A">
        <w:fldChar w:fldCharType="begin" w:fldLock="1"/>
      </w:r>
      <w:r w:rsidRPr="00A7499A">
        <w:instrText>ADDIN CSL_CITATION { "citationItems" : [ { "id" : "ITEM-1", "itemData" : { "author" : [ { "dropping-particle" : "", "family" : "Gioia", "given" : "Dennis A.", "non-dropping-particle" : "", "parse-names" : false, "suffix" : "" }, { "dropping-particle" : "", "family" : "Pitre", "given" : "Evelyn", "non-dropping-particle" : "", "parse-names" : false, "suffix" : "" } ], "container-title" : "Academy of Managment Review", "id" : "ITEM-1", "issue" : "4", "issued" : { "date-parts" : [ [ "1990" ] ] }, "page" : "584-602", "title" : "Multiparadigm perspectives on theory building", "type" : "article-journal", "volume" : "15" }, "uris" : [ "http://www.mendeley.com/documents/?uuid=1f541f73-9d69-47fe-b48f-26549cb63e7c" ] } ], "mendeley" : { "formattedCitation" : "(Gioia &amp; Pitre, 1990)", "manualFormatting" : "Gioia &amp; Pitre (1990)", "plainTextFormattedCitation" : "(Gioia &amp; Pitre, 1990)", "previouslyFormattedCitation" : "(Gioia &amp; Pitre, 1990)" }, "properties" : { "noteIndex" : 0 }, "schema" : "https://github.com/citation-style-language/schema/raw/master/csl-citation.json" }</w:instrText>
      </w:r>
      <w:r w:rsidRPr="00A7499A">
        <w:fldChar w:fldCharType="separate"/>
      </w:r>
      <w:r w:rsidR="00E60117" w:rsidRPr="00A7499A">
        <w:rPr>
          <w:noProof/>
        </w:rPr>
        <w:t>Gioia and</w:t>
      </w:r>
      <w:r w:rsidRPr="00A7499A">
        <w:rPr>
          <w:noProof/>
        </w:rPr>
        <w:t xml:space="preserve"> Pitre (1990)</w:t>
      </w:r>
      <w:r w:rsidRPr="00A7499A">
        <w:fldChar w:fldCharType="end"/>
      </w:r>
      <w:r w:rsidRPr="00A7499A">
        <w:t xml:space="preserve"> argues, this kind of perspective allows a more comprehensive view of organizational phenomena. Furthermore, as </w:t>
      </w:r>
      <w:r w:rsidRPr="00A7499A">
        <w:fldChar w:fldCharType="begin" w:fldLock="1"/>
      </w:r>
      <w:r w:rsidRPr="00A7499A">
        <w:instrText>ADDIN CSL_CITATION { "citationItems" : [ { "id" : "ITEM-1", "itemData" : { "author" : [ { "dropping-particle" : "", "family" : "Kostova", "given" : "Tatiana", "non-dropping-particle" : "", "parse-names" : false, "suffix" : "" }, { "dropping-particle" : "", "family" : "Roth", "given" : "Kendall", "non-dropping-particle" : "", "parse-names" : false, "suffix" : "" }, { "dropping-particle" : "", "family" : "Dacin", "given" : "M Tina", "non-dropping-particle" : "", "parse-names" : false, "suffix" : "" } ], "container-title" : "The Academy of Management Review", "id" : "ITEM-1", "issue" : "4", "issued" : { "date-parts" : [ [ "2008" ] ] }, "page" : "994-1006", "title" : "Institutional Theory in the Study of Multinational Corporations: A Critique and New Directions", "type" : "article-journal", "volume" : "33" }, "uris" : [ "http://www.mendeley.com/documents/?uuid=f4ee408c-a10c-40b1-8f52-e6dd050a1e46" ] } ], "mendeley" : { "formattedCitation" : "(Kostova et al., 2008)", "manualFormatting" : "Kostova et al. (2008)", "plainTextFormattedCitation" : "(Kostova et al., 2008)", "previouslyFormattedCitation" : "(Kostova et al., 2008)" }, "properties" : { "noteIndex" : 0 }, "schema" : "https://github.com/citation-style-language/schema/raw/master/csl-citation.json" }</w:instrText>
      </w:r>
      <w:r w:rsidRPr="00A7499A">
        <w:fldChar w:fldCharType="separate"/>
      </w:r>
      <w:r w:rsidRPr="00A7499A">
        <w:rPr>
          <w:noProof/>
        </w:rPr>
        <w:t>Kostova et al. (2008)</w:t>
      </w:r>
      <w:r w:rsidRPr="00A7499A">
        <w:fldChar w:fldCharType="end"/>
      </w:r>
      <w:r w:rsidRPr="00A7499A">
        <w:t xml:space="preserve"> recommend, research on institutionalism requires multidisciplinary and multi-methodological approaches and a shift on ontologies that also considers empiricism. </w:t>
      </w:r>
    </w:p>
    <w:p w14:paraId="0506393E" w14:textId="77777777" w:rsidR="001C235D" w:rsidRPr="00A7499A" w:rsidRDefault="001C235D" w:rsidP="001C235D">
      <w:pPr>
        <w:pStyle w:val="Prrafodelista"/>
      </w:pPr>
    </w:p>
    <w:p w14:paraId="28C6C58A" w14:textId="77777777" w:rsidR="00A7499A" w:rsidRPr="00A7499A" w:rsidRDefault="00A7499A" w:rsidP="001C235D">
      <w:pPr>
        <w:pStyle w:val="Prrafodelista"/>
      </w:pPr>
    </w:p>
    <w:p w14:paraId="6C950DCE" w14:textId="77777777" w:rsidR="00A7499A" w:rsidRPr="00A7499A" w:rsidRDefault="00A7499A" w:rsidP="001C235D">
      <w:pPr>
        <w:pStyle w:val="Prrafodelista"/>
      </w:pPr>
    </w:p>
    <w:p w14:paraId="7B903D28" w14:textId="77202131" w:rsidR="00B23A74" w:rsidRPr="00A7499A" w:rsidRDefault="006911EF" w:rsidP="009E3A34">
      <w:pPr>
        <w:pStyle w:val="Prrafodelista"/>
        <w:numPr>
          <w:ilvl w:val="0"/>
          <w:numId w:val="4"/>
        </w:numPr>
        <w:jc w:val="both"/>
        <w:outlineLvl w:val="0"/>
        <w:rPr>
          <w:b/>
        </w:rPr>
      </w:pPr>
      <w:bookmarkStart w:id="24" w:name="_Toc453248477"/>
      <w:r w:rsidRPr="00A7499A">
        <w:rPr>
          <w:b/>
        </w:rPr>
        <w:lastRenderedPageBreak/>
        <w:t>Timeline O</w:t>
      </w:r>
      <w:r w:rsidR="000E6827" w:rsidRPr="00A7499A">
        <w:rPr>
          <w:b/>
        </w:rPr>
        <w:t>verview</w:t>
      </w:r>
      <w:bookmarkEnd w:id="24"/>
    </w:p>
    <w:p w14:paraId="29EAE6B4" w14:textId="7B9AE16D" w:rsidR="000E6827" w:rsidRPr="00A7499A" w:rsidRDefault="007B520E" w:rsidP="000E6827">
      <w:pPr>
        <w:jc w:val="both"/>
      </w:pPr>
      <w:r w:rsidRPr="00A7499A">
        <w:t xml:space="preserve">Table </w:t>
      </w:r>
      <w:r w:rsidR="00FE07E4" w:rsidRPr="00A7499A">
        <w:t>7</w:t>
      </w:r>
      <w:r w:rsidR="00B072BF" w:rsidRPr="00A7499A">
        <w:t xml:space="preserve"> </w:t>
      </w:r>
      <w:r w:rsidR="000E6827" w:rsidRPr="00A7499A">
        <w:t>presents the major steps in the development of the current research proposal. Specific objectives are not to be considered as activities</w:t>
      </w:r>
      <w:r w:rsidR="009E330E" w:rsidRPr="00A7499A">
        <w:t xml:space="preserve"> themselves; however, </w:t>
      </w:r>
      <w:r w:rsidR="000E6827" w:rsidRPr="00A7499A">
        <w:t>those were included in the</w:t>
      </w:r>
      <w:r w:rsidR="009E330E" w:rsidRPr="00A7499A">
        <w:t xml:space="preserve"> activity</w:t>
      </w:r>
      <w:r w:rsidR="000E6827" w:rsidRPr="00A7499A">
        <w:t xml:space="preserve"> </w:t>
      </w:r>
      <w:r w:rsidR="009E330E" w:rsidRPr="00A7499A">
        <w:t xml:space="preserve">column for practical reasons. </w:t>
      </w:r>
      <w:r w:rsidR="003253F0" w:rsidRPr="00A7499A">
        <w:t xml:space="preserve">Although this timeline seems unidirectional and deterministic, research process and dissertation preparation is multidirectional and iterative. </w:t>
      </w:r>
    </w:p>
    <w:p w14:paraId="1A89F7B1" w14:textId="73C9D0BB" w:rsidR="003253F0" w:rsidRPr="00A7499A" w:rsidRDefault="003253F0" w:rsidP="009465B0">
      <w:pPr>
        <w:jc w:val="both"/>
      </w:pPr>
      <w:r w:rsidRPr="00A7499A">
        <w:t xml:space="preserve">International internships, collaborations with </w:t>
      </w:r>
      <w:r w:rsidR="00B072BF" w:rsidRPr="00A7499A">
        <w:t xml:space="preserve">seasoned researchers </w:t>
      </w:r>
      <w:r w:rsidRPr="00A7499A">
        <w:t xml:space="preserve">and </w:t>
      </w:r>
      <w:r w:rsidR="00B072BF" w:rsidRPr="00A7499A">
        <w:t xml:space="preserve">participations in doctoral colloquiums are not included in this timetable but will be assessed and pursued on a continuous basis. </w:t>
      </w:r>
    </w:p>
    <w:p w14:paraId="0FCA69AF" w14:textId="6D5BD6EB" w:rsidR="00B04E3D" w:rsidRPr="00A7499A" w:rsidRDefault="00693B6F" w:rsidP="00A7499A">
      <w:pPr>
        <w:pStyle w:val="Ttulo3"/>
        <w:rPr>
          <w:rFonts w:asciiTheme="minorHAnsi" w:hAnsiTheme="minorHAnsi"/>
        </w:rPr>
      </w:pPr>
      <w:bookmarkStart w:id="25" w:name="_Toc453248478"/>
      <w:r w:rsidRPr="00A7499A">
        <w:rPr>
          <w:rFonts w:asciiTheme="minorHAnsi" w:hAnsiTheme="minorHAnsi"/>
          <w:b/>
          <w:color w:val="auto"/>
        </w:rPr>
        <w:t xml:space="preserve">Table </w:t>
      </w:r>
      <w:r w:rsidR="00FE07E4" w:rsidRPr="00A7499A">
        <w:rPr>
          <w:rFonts w:asciiTheme="minorHAnsi" w:hAnsiTheme="minorHAnsi"/>
          <w:b/>
          <w:color w:val="auto"/>
        </w:rPr>
        <w:t>7</w:t>
      </w:r>
      <w:r w:rsidR="00B072BF" w:rsidRPr="00A7499A">
        <w:rPr>
          <w:rFonts w:asciiTheme="minorHAnsi" w:hAnsiTheme="minorHAnsi"/>
          <w:b/>
          <w:color w:val="auto"/>
        </w:rPr>
        <w:t>. Timeline of Doctoral Activities at a Glance</w:t>
      </w:r>
      <w:bookmarkEnd w:id="25"/>
      <w:r w:rsidR="00B04E3D" w:rsidRPr="00A7499A">
        <w:rPr>
          <w:rFonts w:asciiTheme="minorHAnsi" w:hAnsiTheme="minorHAnsi"/>
          <w:b/>
        </w:rPr>
        <w:fldChar w:fldCharType="begin"/>
      </w:r>
      <w:r w:rsidR="00B04E3D" w:rsidRPr="00A7499A">
        <w:rPr>
          <w:rFonts w:asciiTheme="minorHAnsi" w:hAnsiTheme="minorHAnsi"/>
          <w:b/>
        </w:rPr>
        <w:instrText xml:space="preserve"> LINK Excel.Sheet.12 "Libro1" "Hoja3!F2C1:F11C13" \a \f 5 \h  \* MERGEFORMAT </w:instrText>
      </w:r>
      <w:r w:rsidR="00B04E3D" w:rsidRPr="00A7499A">
        <w:rPr>
          <w:rFonts w:asciiTheme="minorHAnsi" w:hAnsiTheme="minorHAnsi"/>
          <w:b/>
        </w:rPr>
        <w:fldChar w:fldCharType="separate"/>
      </w:r>
    </w:p>
    <w:tbl>
      <w:tblPr>
        <w:tblStyle w:val="Cuadrculadetablaclara"/>
        <w:tblW w:w="0" w:type="auto"/>
        <w:tblLook w:val="04A0" w:firstRow="1" w:lastRow="0" w:firstColumn="1" w:lastColumn="0" w:noHBand="0" w:noVBand="1"/>
      </w:tblPr>
      <w:tblGrid>
        <w:gridCol w:w="3080"/>
        <w:gridCol w:w="479"/>
        <w:gridCol w:w="479"/>
        <w:gridCol w:w="479"/>
        <w:gridCol w:w="479"/>
        <w:gridCol w:w="479"/>
        <w:gridCol w:w="479"/>
        <w:gridCol w:w="479"/>
        <w:gridCol w:w="479"/>
        <w:gridCol w:w="479"/>
        <w:gridCol w:w="479"/>
        <w:gridCol w:w="479"/>
        <w:gridCol w:w="479"/>
      </w:tblGrid>
      <w:tr w:rsidR="00B04E3D" w:rsidRPr="00A7499A" w14:paraId="77056250" w14:textId="77777777" w:rsidTr="009465B0">
        <w:trPr>
          <w:trHeight w:val="361"/>
        </w:trPr>
        <w:tc>
          <w:tcPr>
            <w:tcW w:w="0" w:type="auto"/>
            <w:vMerge w:val="restart"/>
            <w:noWrap/>
            <w:hideMark/>
          </w:tcPr>
          <w:p w14:paraId="259DC8E8" w14:textId="77777777" w:rsidR="00B04E3D" w:rsidRPr="00A7499A" w:rsidRDefault="00B04E3D" w:rsidP="009465B0">
            <w:pPr>
              <w:jc w:val="both"/>
              <w:rPr>
                <w:b/>
                <w:bCs/>
              </w:rPr>
            </w:pPr>
            <w:r w:rsidRPr="00A7499A">
              <w:rPr>
                <w:b/>
                <w:bCs/>
              </w:rPr>
              <w:t>Activity</w:t>
            </w:r>
          </w:p>
        </w:tc>
        <w:tc>
          <w:tcPr>
            <w:tcW w:w="0" w:type="auto"/>
            <w:gridSpan w:val="4"/>
            <w:noWrap/>
            <w:hideMark/>
          </w:tcPr>
          <w:p w14:paraId="3131289A" w14:textId="77777777" w:rsidR="00B04E3D" w:rsidRPr="00A7499A" w:rsidRDefault="00B04E3D" w:rsidP="009465B0">
            <w:pPr>
              <w:jc w:val="center"/>
              <w:rPr>
                <w:b/>
                <w:bCs/>
              </w:rPr>
            </w:pPr>
            <w:r w:rsidRPr="00A7499A">
              <w:rPr>
                <w:b/>
                <w:bCs/>
              </w:rPr>
              <w:t>Second Year</w:t>
            </w:r>
          </w:p>
        </w:tc>
        <w:tc>
          <w:tcPr>
            <w:tcW w:w="0" w:type="auto"/>
            <w:gridSpan w:val="4"/>
            <w:noWrap/>
            <w:hideMark/>
          </w:tcPr>
          <w:p w14:paraId="45EF57E3" w14:textId="77777777" w:rsidR="00B04E3D" w:rsidRPr="00A7499A" w:rsidRDefault="00B04E3D" w:rsidP="009465B0">
            <w:pPr>
              <w:jc w:val="center"/>
              <w:rPr>
                <w:b/>
                <w:bCs/>
              </w:rPr>
            </w:pPr>
            <w:r w:rsidRPr="00A7499A">
              <w:rPr>
                <w:b/>
                <w:bCs/>
              </w:rPr>
              <w:t>Third Year</w:t>
            </w:r>
          </w:p>
        </w:tc>
        <w:tc>
          <w:tcPr>
            <w:tcW w:w="0" w:type="auto"/>
            <w:gridSpan w:val="4"/>
            <w:noWrap/>
            <w:hideMark/>
          </w:tcPr>
          <w:p w14:paraId="0A0B854C" w14:textId="77777777" w:rsidR="00B04E3D" w:rsidRPr="00A7499A" w:rsidRDefault="00B04E3D" w:rsidP="009465B0">
            <w:pPr>
              <w:jc w:val="center"/>
              <w:rPr>
                <w:b/>
                <w:bCs/>
              </w:rPr>
            </w:pPr>
            <w:r w:rsidRPr="00A7499A">
              <w:rPr>
                <w:b/>
                <w:bCs/>
              </w:rPr>
              <w:t>Four  Year</w:t>
            </w:r>
          </w:p>
        </w:tc>
      </w:tr>
      <w:tr w:rsidR="009465B0" w:rsidRPr="00A7499A" w14:paraId="7B3624A4" w14:textId="77777777" w:rsidTr="009465B0">
        <w:trPr>
          <w:trHeight w:val="399"/>
        </w:trPr>
        <w:tc>
          <w:tcPr>
            <w:tcW w:w="0" w:type="auto"/>
            <w:vMerge/>
            <w:hideMark/>
          </w:tcPr>
          <w:p w14:paraId="24998FA0" w14:textId="77777777" w:rsidR="009465B0" w:rsidRPr="00A7499A" w:rsidRDefault="009465B0" w:rsidP="009465B0">
            <w:pPr>
              <w:jc w:val="both"/>
              <w:rPr>
                <w:b/>
                <w:bCs/>
              </w:rPr>
            </w:pPr>
          </w:p>
        </w:tc>
        <w:tc>
          <w:tcPr>
            <w:tcW w:w="0" w:type="auto"/>
            <w:noWrap/>
            <w:hideMark/>
          </w:tcPr>
          <w:p w14:paraId="3227AAA4" w14:textId="77777777" w:rsidR="009465B0" w:rsidRPr="00A7499A" w:rsidRDefault="009465B0" w:rsidP="009465B0">
            <w:pPr>
              <w:jc w:val="both"/>
              <w:rPr>
                <w:b/>
                <w:bCs/>
              </w:rPr>
            </w:pPr>
            <w:r w:rsidRPr="00A7499A">
              <w:rPr>
                <w:b/>
                <w:bCs/>
              </w:rPr>
              <w:t xml:space="preserve">Q1 </w:t>
            </w:r>
          </w:p>
        </w:tc>
        <w:tc>
          <w:tcPr>
            <w:tcW w:w="0" w:type="auto"/>
            <w:noWrap/>
            <w:hideMark/>
          </w:tcPr>
          <w:p w14:paraId="36CA344A" w14:textId="77777777" w:rsidR="009465B0" w:rsidRPr="00A7499A" w:rsidRDefault="009465B0" w:rsidP="009465B0">
            <w:pPr>
              <w:jc w:val="both"/>
              <w:rPr>
                <w:b/>
                <w:bCs/>
              </w:rPr>
            </w:pPr>
            <w:r w:rsidRPr="00A7499A">
              <w:rPr>
                <w:b/>
                <w:bCs/>
              </w:rPr>
              <w:t xml:space="preserve">Q2 </w:t>
            </w:r>
          </w:p>
        </w:tc>
        <w:tc>
          <w:tcPr>
            <w:tcW w:w="0" w:type="auto"/>
            <w:noWrap/>
            <w:hideMark/>
          </w:tcPr>
          <w:p w14:paraId="0644C524" w14:textId="47F8936F" w:rsidR="009465B0" w:rsidRPr="00A7499A" w:rsidRDefault="009465B0" w:rsidP="009465B0">
            <w:pPr>
              <w:jc w:val="center"/>
              <w:rPr>
                <w:b/>
                <w:bCs/>
              </w:rPr>
            </w:pPr>
            <w:r w:rsidRPr="00A7499A">
              <w:rPr>
                <w:b/>
                <w:bCs/>
              </w:rPr>
              <w:t>Q3</w:t>
            </w:r>
          </w:p>
        </w:tc>
        <w:tc>
          <w:tcPr>
            <w:tcW w:w="0" w:type="auto"/>
            <w:noWrap/>
            <w:hideMark/>
          </w:tcPr>
          <w:p w14:paraId="174BA9C8" w14:textId="77777777" w:rsidR="009465B0" w:rsidRPr="00A7499A" w:rsidRDefault="009465B0" w:rsidP="009465B0">
            <w:pPr>
              <w:jc w:val="center"/>
              <w:rPr>
                <w:b/>
                <w:bCs/>
              </w:rPr>
            </w:pPr>
            <w:r w:rsidRPr="00A7499A">
              <w:rPr>
                <w:b/>
                <w:bCs/>
              </w:rPr>
              <w:t>Q4</w:t>
            </w:r>
          </w:p>
        </w:tc>
        <w:tc>
          <w:tcPr>
            <w:tcW w:w="0" w:type="auto"/>
            <w:noWrap/>
            <w:hideMark/>
          </w:tcPr>
          <w:p w14:paraId="4CBD1DDF" w14:textId="263CEF4E" w:rsidR="009465B0" w:rsidRPr="00A7499A" w:rsidRDefault="009465B0" w:rsidP="009465B0">
            <w:pPr>
              <w:jc w:val="center"/>
              <w:rPr>
                <w:b/>
                <w:bCs/>
              </w:rPr>
            </w:pPr>
            <w:r w:rsidRPr="00A7499A">
              <w:rPr>
                <w:b/>
                <w:bCs/>
              </w:rPr>
              <w:t>Q1</w:t>
            </w:r>
          </w:p>
        </w:tc>
        <w:tc>
          <w:tcPr>
            <w:tcW w:w="0" w:type="auto"/>
            <w:noWrap/>
            <w:hideMark/>
          </w:tcPr>
          <w:p w14:paraId="0E2FC10B" w14:textId="0AB53EFC" w:rsidR="009465B0" w:rsidRPr="00A7499A" w:rsidRDefault="009465B0" w:rsidP="009465B0">
            <w:pPr>
              <w:jc w:val="center"/>
              <w:rPr>
                <w:b/>
                <w:bCs/>
              </w:rPr>
            </w:pPr>
            <w:r w:rsidRPr="00A7499A">
              <w:rPr>
                <w:b/>
                <w:bCs/>
              </w:rPr>
              <w:t>Q2</w:t>
            </w:r>
          </w:p>
        </w:tc>
        <w:tc>
          <w:tcPr>
            <w:tcW w:w="0" w:type="auto"/>
            <w:noWrap/>
            <w:hideMark/>
          </w:tcPr>
          <w:p w14:paraId="590D6BFB" w14:textId="663DED23" w:rsidR="009465B0" w:rsidRPr="00A7499A" w:rsidRDefault="009465B0" w:rsidP="009465B0">
            <w:pPr>
              <w:jc w:val="center"/>
              <w:rPr>
                <w:b/>
                <w:bCs/>
              </w:rPr>
            </w:pPr>
            <w:r w:rsidRPr="00A7499A">
              <w:rPr>
                <w:b/>
                <w:bCs/>
              </w:rPr>
              <w:t>Q3</w:t>
            </w:r>
          </w:p>
        </w:tc>
        <w:tc>
          <w:tcPr>
            <w:tcW w:w="0" w:type="auto"/>
            <w:noWrap/>
            <w:hideMark/>
          </w:tcPr>
          <w:p w14:paraId="72F463BB" w14:textId="77777777" w:rsidR="009465B0" w:rsidRPr="00A7499A" w:rsidRDefault="009465B0" w:rsidP="009465B0">
            <w:pPr>
              <w:jc w:val="center"/>
              <w:rPr>
                <w:b/>
                <w:bCs/>
              </w:rPr>
            </w:pPr>
            <w:r w:rsidRPr="00A7499A">
              <w:rPr>
                <w:b/>
                <w:bCs/>
              </w:rPr>
              <w:t>Q4</w:t>
            </w:r>
          </w:p>
        </w:tc>
        <w:tc>
          <w:tcPr>
            <w:tcW w:w="0" w:type="auto"/>
            <w:noWrap/>
            <w:hideMark/>
          </w:tcPr>
          <w:p w14:paraId="24A2FE30" w14:textId="70BF3C44" w:rsidR="009465B0" w:rsidRPr="00A7499A" w:rsidRDefault="009465B0" w:rsidP="009465B0">
            <w:pPr>
              <w:jc w:val="center"/>
              <w:rPr>
                <w:b/>
                <w:bCs/>
              </w:rPr>
            </w:pPr>
            <w:r w:rsidRPr="00A7499A">
              <w:rPr>
                <w:b/>
                <w:bCs/>
              </w:rPr>
              <w:t>Q1</w:t>
            </w:r>
          </w:p>
        </w:tc>
        <w:tc>
          <w:tcPr>
            <w:tcW w:w="0" w:type="auto"/>
            <w:noWrap/>
            <w:hideMark/>
          </w:tcPr>
          <w:p w14:paraId="1BFE37A7" w14:textId="7377F3C3" w:rsidR="009465B0" w:rsidRPr="00A7499A" w:rsidRDefault="009465B0" w:rsidP="009465B0">
            <w:pPr>
              <w:jc w:val="center"/>
              <w:rPr>
                <w:b/>
                <w:bCs/>
              </w:rPr>
            </w:pPr>
            <w:r w:rsidRPr="00A7499A">
              <w:rPr>
                <w:b/>
                <w:bCs/>
              </w:rPr>
              <w:t>Q2</w:t>
            </w:r>
          </w:p>
        </w:tc>
        <w:tc>
          <w:tcPr>
            <w:tcW w:w="0" w:type="auto"/>
            <w:noWrap/>
            <w:hideMark/>
          </w:tcPr>
          <w:p w14:paraId="02A9CEB3" w14:textId="5BCF71CE" w:rsidR="009465B0" w:rsidRPr="00A7499A" w:rsidRDefault="009465B0" w:rsidP="009465B0">
            <w:pPr>
              <w:jc w:val="center"/>
              <w:rPr>
                <w:b/>
                <w:bCs/>
              </w:rPr>
            </w:pPr>
            <w:r w:rsidRPr="00A7499A">
              <w:rPr>
                <w:b/>
                <w:bCs/>
              </w:rPr>
              <w:t>Q3</w:t>
            </w:r>
          </w:p>
        </w:tc>
        <w:tc>
          <w:tcPr>
            <w:tcW w:w="0" w:type="auto"/>
            <w:noWrap/>
            <w:hideMark/>
          </w:tcPr>
          <w:p w14:paraId="476B5203" w14:textId="77777777" w:rsidR="009465B0" w:rsidRPr="00A7499A" w:rsidRDefault="009465B0" w:rsidP="009465B0">
            <w:pPr>
              <w:jc w:val="center"/>
              <w:rPr>
                <w:b/>
                <w:bCs/>
              </w:rPr>
            </w:pPr>
            <w:r w:rsidRPr="00A7499A">
              <w:rPr>
                <w:b/>
                <w:bCs/>
              </w:rPr>
              <w:t>Q4</w:t>
            </w:r>
          </w:p>
        </w:tc>
      </w:tr>
      <w:tr w:rsidR="00B04E3D" w:rsidRPr="00A7499A" w14:paraId="502F02D1" w14:textId="77777777" w:rsidTr="009465B0">
        <w:trPr>
          <w:trHeight w:val="300"/>
        </w:trPr>
        <w:tc>
          <w:tcPr>
            <w:tcW w:w="0" w:type="auto"/>
            <w:hideMark/>
          </w:tcPr>
          <w:p w14:paraId="2CAD4A72" w14:textId="2A34BBE6" w:rsidR="00B04E3D" w:rsidRPr="00A7499A" w:rsidRDefault="009465B0" w:rsidP="009465B0">
            <w:pPr>
              <w:jc w:val="both"/>
            </w:pPr>
            <w:r w:rsidRPr="00A7499A">
              <w:t>Coursework and p</w:t>
            </w:r>
            <w:r w:rsidR="00B04E3D" w:rsidRPr="00A7499A">
              <w:t>reparation of research proposal</w:t>
            </w:r>
          </w:p>
        </w:tc>
        <w:tc>
          <w:tcPr>
            <w:tcW w:w="0" w:type="auto"/>
            <w:shd w:val="clear" w:color="auto" w:fill="D0CECE" w:themeFill="background2" w:themeFillShade="E6"/>
            <w:noWrap/>
            <w:hideMark/>
          </w:tcPr>
          <w:p w14:paraId="0F0DD275" w14:textId="77777777" w:rsidR="00B04E3D" w:rsidRPr="00A7499A" w:rsidRDefault="00B04E3D" w:rsidP="009465B0">
            <w:pPr>
              <w:jc w:val="both"/>
              <w:rPr>
                <w:b/>
              </w:rPr>
            </w:pPr>
            <w:r w:rsidRPr="00A7499A">
              <w:rPr>
                <w:b/>
              </w:rPr>
              <w:t> </w:t>
            </w:r>
          </w:p>
        </w:tc>
        <w:tc>
          <w:tcPr>
            <w:tcW w:w="0" w:type="auto"/>
            <w:shd w:val="clear" w:color="auto" w:fill="D0CECE" w:themeFill="background2" w:themeFillShade="E6"/>
            <w:noWrap/>
            <w:hideMark/>
          </w:tcPr>
          <w:p w14:paraId="204F7A38" w14:textId="77777777" w:rsidR="00B04E3D" w:rsidRPr="00A7499A" w:rsidRDefault="00B04E3D" w:rsidP="009465B0">
            <w:pPr>
              <w:jc w:val="both"/>
              <w:rPr>
                <w:b/>
              </w:rPr>
            </w:pPr>
            <w:r w:rsidRPr="00A7499A">
              <w:rPr>
                <w:b/>
              </w:rPr>
              <w:t> </w:t>
            </w:r>
          </w:p>
        </w:tc>
        <w:tc>
          <w:tcPr>
            <w:tcW w:w="0" w:type="auto"/>
            <w:shd w:val="clear" w:color="auto" w:fill="D0CECE" w:themeFill="background2" w:themeFillShade="E6"/>
            <w:noWrap/>
            <w:hideMark/>
          </w:tcPr>
          <w:p w14:paraId="24107429" w14:textId="77777777" w:rsidR="00B04E3D" w:rsidRPr="00A7499A" w:rsidRDefault="00B04E3D" w:rsidP="009465B0">
            <w:pPr>
              <w:jc w:val="both"/>
              <w:rPr>
                <w:b/>
              </w:rPr>
            </w:pPr>
            <w:r w:rsidRPr="00A7499A">
              <w:rPr>
                <w:b/>
              </w:rPr>
              <w:t> </w:t>
            </w:r>
          </w:p>
        </w:tc>
        <w:tc>
          <w:tcPr>
            <w:tcW w:w="0" w:type="auto"/>
            <w:noWrap/>
            <w:hideMark/>
          </w:tcPr>
          <w:p w14:paraId="26451D1E" w14:textId="77777777" w:rsidR="00B04E3D" w:rsidRPr="00A7499A" w:rsidRDefault="00B04E3D" w:rsidP="009465B0">
            <w:pPr>
              <w:jc w:val="both"/>
              <w:rPr>
                <w:b/>
              </w:rPr>
            </w:pPr>
          </w:p>
        </w:tc>
        <w:tc>
          <w:tcPr>
            <w:tcW w:w="0" w:type="auto"/>
            <w:noWrap/>
            <w:hideMark/>
          </w:tcPr>
          <w:p w14:paraId="447AC1AB" w14:textId="77777777" w:rsidR="00B04E3D" w:rsidRPr="00A7499A" w:rsidRDefault="00B04E3D" w:rsidP="009465B0">
            <w:pPr>
              <w:jc w:val="both"/>
              <w:rPr>
                <w:b/>
              </w:rPr>
            </w:pPr>
          </w:p>
        </w:tc>
        <w:tc>
          <w:tcPr>
            <w:tcW w:w="0" w:type="auto"/>
            <w:noWrap/>
            <w:hideMark/>
          </w:tcPr>
          <w:p w14:paraId="346498AF" w14:textId="77777777" w:rsidR="00B04E3D" w:rsidRPr="00A7499A" w:rsidRDefault="00B04E3D" w:rsidP="009465B0">
            <w:pPr>
              <w:jc w:val="both"/>
              <w:rPr>
                <w:b/>
              </w:rPr>
            </w:pPr>
          </w:p>
        </w:tc>
        <w:tc>
          <w:tcPr>
            <w:tcW w:w="0" w:type="auto"/>
            <w:noWrap/>
            <w:hideMark/>
          </w:tcPr>
          <w:p w14:paraId="12424A11" w14:textId="77777777" w:rsidR="00B04E3D" w:rsidRPr="00A7499A" w:rsidRDefault="00B04E3D" w:rsidP="009465B0">
            <w:pPr>
              <w:jc w:val="both"/>
              <w:rPr>
                <w:b/>
              </w:rPr>
            </w:pPr>
          </w:p>
        </w:tc>
        <w:tc>
          <w:tcPr>
            <w:tcW w:w="0" w:type="auto"/>
            <w:noWrap/>
            <w:hideMark/>
          </w:tcPr>
          <w:p w14:paraId="14203583" w14:textId="77777777" w:rsidR="00B04E3D" w:rsidRPr="00A7499A" w:rsidRDefault="00B04E3D" w:rsidP="009465B0">
            <w:pPr>
              <w:jc w:val="both"/>
              <w:rPr>
                <w:b/>
              </w:rPr>
            </w:pPr>
          </w:p>
        </w:tc>
        <w:tc>
          <w:tcPr>
            <w:tcW w:w="0" w:type="auto"/>
            <w:noWrap/>
            <w:hideMark/>
          </w:tcPr>
          <w:p w14:paraId="32B19312" w14:textId="77777777" w:rsidR="00B04E3D" w:rsidRPr="00A7499A" w:rsidRDefault="00B04E3D" w:rsidP="009465B0">
            <w:pPr>
              <w:jc w:val="both"/>
              <w:rPr>
                <w:b/>
              </w:rPr>
            </w:pPr>
          </w:p>
        </w:tc>
        <w:tc>
          <w:tcPr>
            <w:tcW w:w="0" w:type="auto"/>
            <w:noWrap/>
            <w:hideMark/>
          </w:tcPr>
          <w:p w14:paraId="6163E105" w14:textId="77777777" w:rsidR="00B04E3D" w:rsidRPr="00A7499A" w:rsidRDefault="00B04E3D" w:rsidP="009465B0">
            <w:pPr>
              <w:jc w:val="both"/>
              <w:rPr>
                <w:b/>
              </w:rPr>
            </w:pPr>
          </w:p>
        </w:tc>
        <w:tc>
          <w:tcPr>
            <w:tcW w:w="0" w:type="auto"/>
            <w:noWrap/>
            <w:hideMark/>
          </w:tcPr>
          <w:p w14:paraId="4FBC6198" w14:textId="77777777" w:rsidR="00B04E3D" w:rsidRPr="00A7499A" w:rsidRDefault="00B04E3D" w:rsidP="009465B0">
            <w:pPr>
              <w:jc w:val="both"/>
              <w:rPr>
                <w:b/>
              </w:rPr>
            </w:pPr>
          </w:p>
        </w:tc>
        <w:tc>
          <w:tcPr>
            <w:tcW w:w="0" w:type="auto"/>
            <w:noWrap/>
            <w:hideMark/>
          </w:tcPr>
          <w:p w14:paraId="08F8E9D3" w14:textId="77777777" w:rsidR="00B04E3D" w:rsidRPr="00A7499A" w:rsidRDefault="00B04E3D" w:rsidP="009465B0">
            <w:pPr>
              <w:jc w:val="both"/>
              <w:rPr>
                <w:b/>
              </w:rPr>
            </w:pPr>
          </w:p>
        </w:tc>
      </w:tr>
      <w:tr w:rsidR="00B04E3D" w:rsidRPr="00A7499A" w14:paraId="3241AEBC" w14:textId="77777777" w:rsidTr="009465B0">
        <w:trPr>
          <w:trHeight w:val="300"/>
        </w:trPr>
        <w:tc>
          <w:tcPr>
            <w:tcW w:w="0" w:type="auto"/>
            <w:hideMark/>
          </w:tcPr>
          <w:p w14:paraId="368BEA7C" w14:textId="77777777" w:rsidR="00B04E3D" w:rsidRPr="00A7499A" w:rsidRDefault="00B04E3D" w:rsidP="009465B0">
            <w:pPr>
              <w:jc w:val="both"/>
            </w:pPr>
            <w:r w:rsidRPr="00A7499A">
              <w:t xml:space="preserve">Defense of research proposal </w:t>
            </w:r>
          </w:p>
        </w:tc>
        <w:tc>
          <w:tcPr>
            <w:tcW w:w="0" w:type="auto"/>
            <w:noWrap/>
            <w:hideMark/>
          </w:tcPr>
          <w:p w14:paraId="30AF79BB" w14:textId="77777777" w:rsidR="00B04E3D" w:rsidRPr="00A7499A" w:rsidRDefault="00B04E3D" w:rsidP="009465B0">
            <w:pPr>
              <w:jc w:val="both"/>
              <w:rPr>
                <w:b/>
              </w:rPr>
            </w:pPr>
          </w:p>
        </w:tc>
        <w:tc>
          <w:tcPr>
            <w:tcW w:w="0" w:type="auto"/>
            <w:noWrap/>
            <w:hideMark/>
          </w:tcPr>
          <w:p w14:paraId="56DDB6E0" w14:textId="77777777" w:rsidR="00B04E3D" w:rsidRPr="00A7499A" w:rsidRDefault="00B04E3D" w:rsidP="009465B0">
            <w:pPr>
              <w:jc w:val="both"/>
              <w:rPr>
                <w:b/>
              </w:rPr>
            </w:pPr>
          </w:p>
        </w:tc>
        <w:tc>
          <w:tcPr>
            <w:tcW w:w="0" w:type="auto"/>
            <w:noWrap/>
            <w:hideMark/>
          </w:tcPr>
          <w:p w14:paraId="12BD9535" w14:textId="77777777" w:rsidR="00B04E3D" w:rsidRPr="00A7499A" w:rsidRDefault="00B04E3D" w:rsidP="009465B0">
            <w:pPr>
              <w:jc w:val="both"/>
              <w:rPr>
                <w:b/>
              </w:rPr>
            </w:pPr>
          </w:p>
        </w:tc>
        <w:tc>
          <w:tcPr>
            <w:tcW w:w="0" w:type="auto"/>
            <w:shd w:val="clear" w:color="auto" w:fill="D0CECE" w:themeFill="background2" w:themeFillShade="E6"/>
            <w:noWrap/>
            <w:hideMark/>
          </w:tcPr>
          <w:p w14:paraId="0E11BFF7" w14:textId="77777777" w:rsidR="00B04E3D" w:rsidRPr="00A7499A" w:rsidRDefault="00B04E3D" w:rsidP="009465B0">
            <w:pPr>
              <w:jc w:val="both"/>
              <w:rPr>
                <w:b/>
              </w:rPr>
            </w:pPr>
            <w:r w:rsidRPr="00A7499A">
              <w:rPr>
                <w:b/>
              </w:rPr>
              <w:t> </w:t>
            </w:r>
          </w:p>
        </w:tc>
        <w:tc>
          <w:tcPr>
            <w:tcW w:w="0" w:type="auto"/>
            <w:noWrap/>
            <w:hideMark/>
          </w:tcPr>
          <w:p w14:paraId="59FE1290" w14:textId="77777777" w:rsidR="00B04E3D" w:rsidRPr="00A7499A" w:rsidRDefault="00B04E3D" w:rsidP="009465B0">
            <w:pPr>
              <w:jc w:val="both"/>
              <w:rPr>
                <w:b/>
              </w:rPr>
            </w:pPr>
          </w:p>
        </w:tc>
        <w:tc>
          <w:tcPr>
            <w:tcW w:w="0" w:type="auto"/>
            <w:noWrap/>
            <w:hideMark/>
          </w:tcPr>
          <w:p w14:paraId="031B021F" w14:textId="77777777" w:rsidR="00B04E3D" w:rsidRPr="00A7499A" w:rsidRDefault="00B04E3D" w:rsidP="009465B0">
            <w:pPr>
              <w:jc w:val="both"/>
              <w:rPr>
                <w:b/>
              </w:rPr>
            </w:pPr>
          </w:p>
        </w:tc>
        <w:tc>
          <w:tcPr>
            <w:tcW w:w="0" w:type="auto"/>
            <w:noWrap/>
            <w:hideMark/>
          </w:tcPr>
          <w:p w14:paraId="3E2D10A4" w14:textId="77777777" w:rsidR="00B04E3D" w:rsidRPr="00A7499A" w:rsidRDefault="00B04E3D" w:rsidP="009465B0">
            <w:pPr>
              <w:jc w:val="both"/>
              <w:rPr>
                <w:b/>
              </w:rPr>
            </w:pPr>
          </w:p>
        </w:tc>
        <w:tc>
          <w:tcPr>
            <w:tcW w:w="0" w:type="auto"/>
            <w:noWrap/>
            <w:hideMark/>
          </w:tcPr>
          <w:p w14:paraId="61E431F4" w14:textId="77777777" w:rsidR="00B04E3D" w:rsidRPr="00A7499A" w:rsidRDefault="00B04E3D" w:rsidP="009465B0">
            <w:pPr>
              <w:jc w:val="both"/>
              <w:rPr>
                <w:b/>
              </w:rPr>
            </w:pPr>
          </w:p>
        </w:tc>
        <w:tc>
          <w:tcPr>
            <w:tcW w:w="0" w:type="auto"/>
            <w:noWrap/>
            <w:hideMark/>
          </w:tcPr>
          <w:p w14:paraId="0A5D4E56" w14:textId="77777777" w:rsidR="00B04E3D" w:rsidRPr="00A7499A" w:rsidRDefault="00B04E3D" w:rsidP="009465B0">
            <w:pPr>
              <w:jc w:val="both"/>
              <w:rPr>
                <w:b/>
              </w:rPr>
            </w:pPr>
          </w:p>
        </w:tc>
        <w:tc>
          <w:tcPr>
            <w:tcW w:w="0" w:type="auto"/>
            <w:noWrap/>
            <w:hideMark/>
          </w:tcPr>
          <w:p w14:paraId="3892F3E9" w14:textId="77777777" w:rsidR="00B04E3D" w:rsidRPr="00A7499A" w:rsidRDefault="00B04E3D" w:rsidP="009465B0">
            <w:pPr>
              <w:jc w:val="both"/>
              <w:rPr>
                <w:b/>
              </w:rPr>
            </w:pPr>
          </w:p>
        </w:tc>
        <w:tc>
          <w:tcPr>
            <w:tcW w:w="0" w:type="auto"/>
            <w:noWrap/>
            <w:hideMark/>
          </w:tcPr>
          <w:p w14:paraId="78A41419" w14:textId="77777777" w:rsidR="00B04E3D" w:rsidRPr="00A7499A" w:rsidRDefault="00B04E3D" w:rsidP="009465B0">
            <w:pPr>
              <w:jc w:val="both"/>
              <w:rPr>
                <w:b/>
              </w:rPr>
            </w:pPr>
          </w:p>
        </w:tc>
        <w:tc>
          <w:tcPr>
            <w:tcW w:w="0" w:type="auto"/>
            <w:noWrap/>
            <w:hideMark/>
          </w:tcPr>
          <w:p w14:paraId="49A3F6D9" w14:textId="77777777" w:rsidR="00B04E3D" w:rsidRPr="00A7499A" w:rsidRDefault="00B04E3D" w:rsidP="009465B0">
            <w:pPr>
              <w:jc w:val="both"/>
              <w:rPr>
                <w:b/>
              </w:rPr>
            </w:pPr>
          </w:p>
        </w:tc>
      </w:tr>
      <w:tr w:rsidR="00B04E3D" w:rsidRPr="00A7499A" w14:paraId="30D5BE21" w14:textId="77777777" w:rsidTr="00940FE1">
        <w:trPr>
          <w:trHeight w:val="600"/>
        </w:trPr>
        <w:tc>
          <w:tcPr>
            <w:tcW w:w="0" w:type="auto"/>
            <w:hideMark/>
          </w:tcPr>
          <w:p w14:paraId="1CD93C37" w14:textId="0312E7D1" w:rsidR="00B04E3D" w:rsidRPr="00A7499A" w:rsidRDefault="00E60117" w:rsidP="009465B0">
            <w:pPr>
              <w:jc w:val="both"/>
            </w:pPr>
            <w:r w:rsidRPr="00A7499A">
              <w:t>(Specific objective 1</w:t>
            </w:r>
            <w:r w:rsidR="00B04E3D" w:rsidRPr="00A7499A">
              <w:t xml:space="preserve">)* To systematically review the literature on NIE and internationalization of EMMNEs </w:t>
            </w:r>
          </w:p>
        </w:tc>
        <w:tc>
          <w:tcPr>
            <w:tcW w:w="0" w:type="auto"/>
            <w:shd w:val="clear" w:color="auto" w:fill="D0CECE" w:themeFill="background2" w:themeFillShade="E6"/>
            <w:noWrap/>
            <w:hideMark/>
          </w:tcPr>
          <w:p w14:paraId="54E7BC42" w14:textId="77777777" w:rsidR="00B04E3D" w:rsidRPr="00A7499A" w:rsidRDefault="00B04E3D" w:rsidP="009465B0">
            <w:pPr>
              <w:jc w:val="both"/>
              <w:rPr>
                <w:b/>
              </w:rPr>
            </w:pPr>
          </w:p>
        </w:tc>
        <w:tc>
          <w:tcPr>
            <w:tcW w:w="0" w:type="auto"/>
            <w:shd w:val="clear" w:color="auto" w:fill="D0CECE" w:themeFill="background2" w:themeFillShade="E6"/>
            <w:noWrap/>
            <w:hideMark/>
          </w:tcPr>
          <w:p w14:paraId="592E053E" w14:textId="77777777" w:rsidR="00B04E3D" w:rsidRPr="00A7499A" w:rsidRDefault="00B04E3D" w:rsidP="009465B0">
            <w:pPr>
              <w:jc w:val="both"/>
              <w:rPr>
                <w:b/>
              </w:rPr>
            </w:pPr>
          </w:p>
        </w:tc>
        <w:tc>
          <w:tcPr>
            <w:tcW w:w="0" w:type="auto"/>
            <w:shd w:val="clear" w:color="auto" w:fill="D0CECE" w:themeFill="background2" w:themeFillShade="E6"/>
            <w:noWrap/>
            <w:hideMark/>
          </w:tcPr>
          <w:p w14:paraId="558C107C" w14:textId="77777777" w:rsidR="00B04E3D" w:rsidRPr="00A7499A" w:rsidRDefault="00B04E3D" w:rsidP="009465B0">
            <w:pPr>
              <w:jc w:val="both"/>
              <w:rPr>
                <w:b/>
              </w:rPr>
            </w:pPr>
          </w:p>
        </w:tc>
        <w:tc>
          <w:tcPr>
            <w:tcW w:w="0" w:type="auto"/>
            <w:shd w:val="clear" w:color="auto" w:fill="D0CECE" w:themeFill="background2" w:themeFillShade="E6"/>
            <w:noWrap/>
            <w:hideMark/>
          </w:tcPr>
          <w:p w14:paraId="796153A3" w14:textId="77777777" w:rsidR="00B04E3D" w:rsidRPr="00A7499A" w:rsidRDefault="00B04E3D" w:rsidP="009465B0">
            <w:pPr>
              <w:jc w:val="both"/>
              <w:rPr>
                <w:b/>
              </w:rPr>
            </w:pPr>
          </w:p>
        </w:tc>
        <w:tc>
          <w:tcPr>
            <w:tcW w:w="0" w:type="auto"/>
            <w:shd w:val="clear" w:color="auto" w:fill="D0CECE" w:themeFill="background2" w:themeFillShade="E6"/>
            <w:noWrap/>
            <w:hideMark/>
          </w:tcPr>
          <w:p w14:paraId="25D29851" w14:textId="77777777" w:rsidR="00B04E3D" w:rsidRPr="00A7499A" w:rsidRDefault="00B04E3D" w:rsidP="009465B0">
            <w:pPr>
              <w:jc w:val="both"/>
              <w:rPr>
                <w:b/>
              </w:rPr>
            </w:pPr>
            <w:r w:rsidRPr="00A7499A">
              <w:rPr>
                <w:b/>
              </w:rPr>
              <w:t> </w:t>
            </w:r>
          </w:p>
        </w:tc>
        <w:tc>
          <w:tcPr>
            <w:tcW w:w="0" w:type="auto"/>
            <w:shd w:val="clear" w:color="auto" w:fill="D0CECE" w:themeFill="background2" w:themeFillShade="E6"/>
            <w:noWrap/>
            <w:hideMark/>
          </w:tcPr>
          <w:p w14:paraId="1B2A17E5" w14:textId="77777777" w:rsidR="00B04E3D" w:rsidRPr="00A7499A" w:rsidRDefault="00B04E3D" w:rsidP="009465B0">
            <w:pPr>
              <w:jc w:val="both"/>
              <w:rPr>
                <w:b/>
              </w:rPr>
            </w:pPr>
            <w:r w:rsidRPr="00A7499A">
              <w:rPr>
                <w:b/>
              </w:rPr>
              <w:t> </w:t>
            </w:r>
          </w:p>
        </w:tc>
        <w:tc>
          <w:tcPr>
            <w:tcW w:w="0" w:type="auto"/>
            <w:noWrap/>
            <w:hideMark/>
          </w:tcPr>
          <w:p w14:paraId="38E37612" w14:textId="77777777" w:rsidR="00B04E3D" w:rsidRPr="00A7499A" w:rsidRDefault="00B04E3D" w:rsidP="009465B0">
            <w:pPr>
              <w:jc w:val="both"/>
              <w:rPr>
                <w:b/>
              </w:rPr>
            </w:pPr>
          </w:p>
        </w:tc>
        <w:tc>
          <w:tcPr>
            <w:tcW w:w="0" w:type="auto"/>
            <w:noWrap/>
            <w:hideMark/>
          </w:tcPr>
          <w:p w14:paraId="09356E21" w14:textId="77777777" w:rsidR="00B04E3D" w:rsidRPr="00A7499A" w:rsidRDefault="00B04E3D" w:rsidP="009465B0">
            <w:pPr>
              <w:jc w:val="both"/>
              <w:rPr>
                <w:b/>
              </w:rPr>
            </w:pPr>
          </w:p>
        </w:tc>
        <w:tc>
          <w:tcPr>
            <w:tcW w:w="0" w:type="auto"/>
            <w:noWrap/>
            <w:hideMark/>
          </w:tcPr>
          <w:p w14:paraId="61CE9671" w14:textId="77777777" w:rsidR="00B04E3D" w:rsidRPr="00A7499A" w:rsidRDefault="00B04E3D" w:rsidP="009465B0">
            <w:pPr>
              <w:jc w:val="both"/>
              <w:rPr>
                <w:b/>
              </w:rPr>
            </w:pPr>
          </w:p>
        </w:tc>
        <w:tc>
          <w:tcPr>
            <w:tcW w:w="0" w:type="auto"/>
            <w:noWrap/>
            <w:hideMark/>
          </w:tcPr>
          <w:p w14:paraId="4D6E5E91" w14:textId="77777777" w:rsidR="00B04E3D" w:rsidRPr="00A7499A" w:rsidRDefault="00B04E3D" w:rsidP="009465B0">
            <w:pPr>
              <w:jc w:val="both"/>
              <w:rPr>
                <w:b/>
              </w:rPr>
            </w:pPr>
          </w:p>
        </w:tc>
        <w:tc>
          <w:tcPr>
            <w:tcW w:w="0" w:type="auto"/>
            <w:noWrap/>
            <w:hideMark/>
          </w:tcPr>
          <w:p w14:paraId="1E2EC1A3" w14:textId="77777777" w:rsidR="00B04E3D" w:rsidRPr="00A7499A" w:rsidRDefault="00B04E3D" w:rsidP="009465B0">
            <w:pPr>
              <w:jc w:val="both"/>
              <w:rPr>
                <w:b/>
              </w:rPr>
            </w:pPr>
          </w:p>
        </w:tc>
        <w:tc>
          <w:tcPr>
            <w:tcW w:w="0" w:type="auto"/>
            <w:noWrap/>
            <w:hideMark/>
          </w:tcPr>
          <w:p w14:paraId="02C73F58" w14:textId="77777777" w:rsidR="00B04E3D" w:rsidRPr="00A7499A" w:rsidRDefault="00B04E3D" w:rsidP="009465B0">
            <w:pPr>
              <w:jc w:val="both"/>
              <w:rPr>
                <w:b/>
              </w:rPr>
            </w:pPr>
          </w:p>
        </w:tc>
      </w:tr>
      <w:tr w:rsidR="00B04E3D" w:rsidRPr="00A7499A" w14:paraId="31F4774A" w14:textId="77777777" w:rsidTr="00940FE1">
        <w:trPr>
          <w:trHeight w:val="600"/>
        </w:trPr>
        <w:tc>
          <w:tcPr>
            <w:tcW w:w="0" w:type="auto"/>
            <w:hideMark/>
          </w:tcPr>
          <w:p w14:paraId="12EBC372" w14:textId="242BC81F" w:rsidR="00B04E3D" w:rsidRPr="00A7499A" w:rsidRDefault="00B04E3D" w:rsidP="009465B0">
            <w:pPr>
              <w:jc w:val="both"/>
            </w:pPr>
            <w:r w:rsidRPr="00A7499A">
              <w:t>(Sp</w:t>
            </w:r>
            <w:r w:rsidR="000E087D">
              <w:t>ecific objective 2</w:t>
            </w:r>
            <w:r w:rsidRPr="00A7499A">
              <w:t xml:space="preserve">)* To examine the influence of formal institutions on the internationalization of EMMNEs </w:t>
            </w:r>
          </w:p>
        </w:tc>
        <w:tc>
          <w:tcPr>
            <w:tcW w:w="0" w:type="auto"/>
            <w:noWrap/>
            <w:hideMark/>
          </w:tcPr>
          <w:p w14:paraId="79B5B385" w14:textId="77777777" w:rsidR="00B04E3D" w:rsidRPr="00A7499A" w:rsidRDefault="00B04E3D" w:rsidP="009465B0">
            <w:pPr>
              <w:jc w:val="both"/>
              <w:rPr>
                <w:b/>
              </w:rPr>
            </w:pPr>
          </w:p>
        </w:tc>
        <w:tc>
          <w:tcPr>
            <w:tcW w:w="0" w:type="auto"/>
            <w:noWrap/>
            <w:hideMark/>
          </w:tcPr>
          <w:p w14:paraId="4AB4DD9E" w14:textId="77777777" w:rsidR="00B04E3D" w:rsidRPr="00A7499A" w:rsidRDefault="00B04E3D" w:rsidP="009465B0">
            <w:pPr>
              <w:jc w:val="both"/>
              <w:rPr>
                <w:b/>
              </w:rPr>
            </w:pPr>
          </w:p>
        </w:tc>
        <w:tc>
          <w:tcPr>
            <w:tcW w:w="0" w:type="auto"/>
            <w:shd w:val="clear" w:color="auto" w:fill="D0CECE" w:themeFill="background2" w:themeFillShade="E6"/>
            <w:noWrap/>
            <w:hideMark/>
          </w:tcPr>
          <w:p w14:paraId="17A6CA3F" w14:textId="77777777" w:rsidR="00B04E3D" w:rsidRPr="00A7499A" w:rsidRDefault="00B04E3D" w:rsidP="009465B0">
            <w:pPr>
              <w:jc w:val="both"/>
              <w:rPr>
                <w:b/>
              </w:rPr>
            </w:pPr>
          </w:p>
        </w:tc>
        <w:tc>
          <w:tcPr>
            <w:tcW w:w="0" w:type="auto"/>
            <w:shd w:val="clear" w:color="auto" w:fill="D0CECE" w:themeFill="background2" w:themeFillShade="E6"/>
            <w:noWrap/>
            <w:hideMark/>
          </w:tcPr>
          <w:p w14:paraId="74A9902D" w14:textId="77777777" w:rsidR="00B04E3D" w:rsidRPr="00A7499A" w:rsidRDefault="00B04E3D" w:rsidP="009465B0">
            <w:pPr>
              <w:jc w:val="both"/>
              <w:rPr>
                <w:b/>
              </w:rPr>
            </w:pPr>
          </w:p>
        </w:tc>
        <w:tc>
          <w:tcPr>
            <w:tcW w:w="0" w:type="auto"/>
            <w:shd w:val="clear" w:color="auto" w:fill="D0CECE" w:themeFill="background2" w:themeFillShade="E6"/>
            <w:noWrap/>
            <w:hideMark/>
          </w:tcPr>
          <w:p w14:paraId="280CFE84" w14:textId="77777777" w:rsidR="00B04E3D" w:rsidRPr="00A7499A" w:rsidRDefault="00B04E3D" w:rsidP="009465B0">
            <w:pPr>
              <w:jc w:val="both"/>
              <w:rPr>
                <w:b/>
              </w:rPr>
            </w:pPr>
          </w:p>
        </w:tc>
        <w:tc>
          <w:tcPr>
            <w:tcW w:w="0" w:type="auto"/>
            <w:shd w:val="clear" w:color="auto" w:fill="D0CECE" w:themeFill="background2" w:themeFillShade="E6"/>
            <w:noWrap/>
            <w:hideMark/>
          </w:tcPr>
          <w:p w14:paraId="158CE4A6" w14:textId="77777777" w:rsidR="00B04E3D" w:rsidRPr="00A7499A" w:rsidRDefault="00B04E3D" w:rsidP="009465B0">
            <w:pPr>
              <w:jc w:val="both"/>
              <w:rPr>
                <w:b/>
              </w:rPr>
            </w:pPr>
            <w:r w:rsidRPr="00A7499A">
              <w:rPr>
                <w:b/>
              </w:rPr>
              <w:t> </w:t>
            </w:r>
          </w:p>
        </w:tc>
        <w:tc>
          <w:tcPr>
            <w:tcW w:w="0" w:type="auto"/>
            <w:shd w:val="clear" w:color="auto" w:fill="D0CECE" w:themeFill="background2" w:themeFillShade="E6"/>
            <w:noWrap/>
            <w:hideMark/>
          </w:tcPr>
          <w:p w14:paraId="592C6DD9" w14:textId="77777777" w:rsidR="00B04E3D" w:rsidRPr="00A7499A" w:rsidRDefault="00B04E3D" w:rsidP="009465B0">
            <w:pPr>
              <w:jc w:val="both"/>
              <w:rPr>
                <w:b/>
              </w:rPr>
            </w:pPr>
            <w:r w:rsidRPr="00A7499A">
              <w:rPr>
                <w:b/>
              </w:rPr>
              <w:t> </w:t>
            </w:r>
          </w:p>
        </w:tc>
        <w:tc>
          <w:tcPr>
            <w:tcW w:w="0" w:type="auto"/>
            <w:shd w:val="clear" w:color="auto" w:fill="D0CECE" w:themeFill="background2" w:themeFillShade="E6"/>
            <w:noWrap/>
            <w:hideMark/>
          </w:tcPr>
          <w:p w14:paraId="187F0ADB" w14:textId="77777777" w:rsidR="00B04E3D" w:rsidRPr="00A7499A" w:rsidRDefault="00B04E3D" w:rsidP="009465B0">
            <w:pPr>
              <w:jc w:val="both"/>
              <w:rPr>
                <w:b/>
              </w:rPr>
            </w:pPr>
            <w:r w:rsidRPr="00A7499A">
              <w:rPr>
                <w:b/>
              </w:rPr>
              <w:t> </w:t>
            </w:r>
          </w:p>
        </w:tc>
        <w:tc>
          <w:tcPr>
            <w:tcW w:w="0" w:type="auto"/>
            <w:noWrap/>
            <w:hideMark/>
          </w:tcPr>
          <w:p w14:paraId="5CD0320C" w14:textId="77777777" w:rsidR="00B04E3D" w:rsidRPr="00A7499A" w:rsidRDefault="00B04E3D" w:rsidP="009465B0">
            <w:pPr>
              <w:jc w:val="both"/>
              <w:rPr>
                <w:b/>
              </w:rPr>
            </w:pPr>
          </w:p>
        </w:tc>
        <w:tc>
          <w:tcPr>
            <w:tcW w:w="0" w:type="auto"/>
            <w:noWrap/>
            <w:hideMark/>
          </w:tcPr>
          <w:p w14:paraId="3A1CE2EE" w14:textId="77777777" w:rsidR="00B04E3D" w:rsidRPr="00A7499A" w:rsidRDefault="00B04E3D" w:rsidP="009465B0">
            <w:pPr>
              <w:jc w:val="both"/>
              <w:rPr>
                <w:b/>
              </w:rPr>
            </w:pPr>
          </w:p>
        </w:tc>
        <w:tc>
          <w:tcPr>
            <w:tcW w:w="0" w:type="auto"/>
            <w:noWrap/>
            <w:hideMark/>
          </w:tcPr>
          <w:p w14:paraId="013AA5DF" w14:textId="77777777" w:rsidR="00B04E3D" w:rsidRPr="00A7499A" w:rsidRDefault="00B04E3D" w:rsidP="009465B0">
            <w:pPr>
              <w:jc w:val="both"/>
              <w:rPr>
                <w:b/>
              </w:rPr>
            </w:pPr>
          </w:p>
        </w:tc>
        <w:tc>
          <w:tcPr>
            <w:tcW w:w="0" w:type="auto"/>
            <w:noWrap/>
            <w:hideMark/>
          </w:tcPr>
          <w:p w14:paraId="41FA1495" w14:textId="77777777" w:rsidR="00B04E3D" w:rsidRPr="00A7499A" w:rsidRDefault="00B04E3D" w:rsidP="009465B0">
            <w:pPr>
              <w:jc w:val="both"/>
              <w:rPr>
                <w:b/>
              </w:rPr>
            </w:pPr>
          </w:p>
        </w:tc>
      </w:tr>
      <w:tr w:rsidR="00B04E3D" w:rsidRPr="00A7499A" w14:paraId="7CD11EE3" w14:textId="77777777" w:rsidTr="00940FE1">
        <w:trPr>
          <w:trHeight w:val="600"/>
        </w:trPr>
        <w:tc>
          <w:tcPr>
            <w:tcW w:w="0" w:type="auto"/>
            <w:hideMark/>
          </w:tcPr>
          <w:p w14:paraId="0A912B0D" w14:textId="254AB387" w:rsidR="00B04E3D" w:rsidRPr="00A7499A" w:rsidRDefault="000E087D" w:rsidP="009465B0">
            <w:pPr>
              <w:jc w:val="both"/>
            </w:pPr>
            <w:r>
              <w:t>(Specific objective 3</w:t>
            </w:r>
            <w:r w:rsidR="00B04E3D" w:rsidRPr="00A7499A">
              <w:t>)</w:t>
            </w:r>
            <w:r w:rsidR="009465B0" w:rsidRPr="00A7499A">
              <w:t>*</w:t>
            </w:r>
            <w:r w:rsidR="00B04E3D" w:rsidRPr="00A7499A">
              <w:t xml:space="preserve"> To augment the understanding of the role of informal institutions on the internationalization of EMMNEs </w:t>
            </w:r>
          </w:p>
        </w:tc>
        <w:tc>
          <w:tcPr>
            <w:tcW w:w="0" w:type="auto"/>
            <w:noWrap/>
            <w:hideMark/>
          </w:tcPr>
          <w:p w14:paraId="7E2D4B0A" w14:textId="77777777" w:rsidR="00B04E3D" w:rsidRPr="00A7499A" w:rsidRDefault="00B04E3D" w:rsidP="009465B0">
            <w:pPr>
              <w:jc w:val="both"/>
              <w:rPr>
                <w:b/>
              </w:rPr>
            </w:pPr>
          </w:p>
        </w:tc>
        <w:tc>
          <w:tcPr>
            <w:tcW w:w="0" w:type="auto"/>
            <w:noWrap/>
            <w:hideMark/>
          </w:tcPr>
          <w:p w14:paraId="2AA4BD1D" w14:textId="77777777" w:rsidR="00B04E3D" w:rsidRPr="00A7499A" w:rsidRDefault="00B04E3D" w:rsidP="009465B0">
            <w:pPr>
              <w:jc w:val="both"/>
              <w:rPr>
                <w:b/>
              </w:rPr>
            </w:pPr>
          </w:p>
        </w:tc>
        <w:tc>
          <w:tcPr>
            <w:tcW w:w="0" w:type="auto"/>
            <w:noWrap/>
            <w:hideMark/>
          </w:tcPr>
          <w:p w14:paraId="0CF7CC64" w14:textId="77777777" w:rsidR="00B04E3D" w:rsidRPr="00A7499A" w:rsidRDefault="00B04E3D" w:rsidP="009465B0">
            <w:pPr>
              <w:jc w:val="both"/>
              <w:rPr>
                <w:b/>
              </w:rPr>
            </w:pPr>
          </w:p>
        </w:tc>
        <w:tc>
          <w:tcPr>
            <w:tcW w:w="0" w:type="auto"/>
            <w:noWrap/>
            <w:hideMark/>
          </w:tcPr>
          <w:p w14:paraId="1968DD6A" w14:textId="77777777" w:rsidR="00B04E3D" w:rsidRPr="00A7499A" w:rsidRDefault="00B04E3D" w:rsidP="009465B0">
            <w:pPr>
              <w:jc w:val="both"/>
              <w:rPr>
                <w:b/>
              </w:rPr>
            </w:pPr>
          </w:p>
        </w:tc>
        <w:tc>
          <w:tcPr>
            <w:tcW w:w="0" w:type="auto"/>
            <w:shd w:val="clear" w:color="auto" w:fill="D0CECE" w:themeFill="background2" w:themeFillShade="E6"/>
            <w:noWrap/>
            <w:hideMark/>
          </w:tcPr>
          <w:p w14:paraId="6702F11D" w14:textId="77777777" w:rsidR="00B04E3D" w:rsidRPr="00A7499A" w:rsidRDefault="00B04E3D" w:rsidP="009465B0">
            <w:pPr>
              <w:jc w:val="both"/>
              <w:rPr>
                <w:b/>
              </w:rPr>
            </w:pPr>
          </w:p>
        </w:tc>
        <w:tc>
          <w:tcPr>
            <w:tcW w:w="0" w:type="auto"/>
            <w:shd w:val="clear" w:color="auto" w:fill="D0CECE" w:themeFill="background2" w:themeFillShade="E6"/>
            <w:noWrap/>
            <w:hideMark/>
          </w:tcPr>
          <w:p w14:paraId="76E8DBEB" w14:textId="77777777" w:rsidR="00B04E3D" w:rsidRPr="00A7499A" w:rsidRDefault="00B04E3D" w:rsidP="009465B0">
            <w:pPr>
              <w:jc w:val="both"/>
              <w:rPr>
                <w:b/>
              </w:rPr>
            </w:pPr>
          </w:p>
        </w:tc>
        <w:tc>
          <w:tcPr>
            <w:tcW w:w="0" w:type="auto"/>
            <w:shd w:val="clear" w:color="auto" w:fill="D0CECE" w:themeFill="background2" w:themeFillShade="E6"/>
            <w:noWrap/>
            <w:hideMark/>
          </w:tcPr>
          <w:p w14:paraId="5E49C646" w14:textId="77777777" w:rsidR="00B04E3D" w:rsidRPr="00A7499A" w:rsidRDefault="00B04E3D" w:rsidP="009465B0">
            <w:pPr>
              <w:jc w:val="both"/>
              <w:rPr>
                <w:b/>
              </w:rPr>
            </w:pPr>
          </w:p>
        </w:tc>
        <w:tc>
          <w:tcPr>
            <w:tcW w:w="0" w:type="auto"/>
            <w:shd w:val="clear" w:color="auto" w:fill="D0CECE" w:themeFill="background2" w:themeFillShade="E6"/>
            <w:noWrap/>
            <w:hideMark/>
          </w:tcPr>
          <w:p w14:paraId="4F4847AA" w14:textId="77777777" w:rsidR="00B04E3D" w:rsidRPr="00A7499A" w:rsidRDefault="00B04E3D" w:rsidP="009465B0">
            <w:pPr>
              <w:jc w:val="both"/>
              <w:rPr>
                <w:b/>
              </w:rPr>
            </w:pPr>
            <w:r w:rsidRPr="00A7499A">
              <w:rPr>
                <w:b/>
              </w:rPr>
              <w:t> </w:t>
            </w:r>
          </w:p>
        </w:tc>
        <w:tc>
          <w:tcPr>
            <w:tcW w:w="0" w:type="auto"/>
            <w:shd w:val="clear" w:color="auto" w:fill="D0CECE" w:themeFill="background2" w:themeFillShade="E6"/>
            <w:noWrap/>
            <w:hideMark/>
          </w:tcPr>
          <w:p w14:paraId="22F2359A" w14:textId="77777777" w:rsidR="00B04E3D" w:rsidRPr="00A7499A" w:rsidRDefault="00B04E3D" w:rsidP="009465B0">
            <w:pPr>
              <w:jc w:val="both"/>
              <w:rPr>
                <w:b/>
              </w:rPr>
            </w:pPr>
            <w:r w:rsidRPr="00A7499A">
              <w:rPr>
                <w:b/>
              </w:rPr>
              <w:t> </w:t>
            </w:r>
          </w:p>
        </w:tc>
        <w:tc>
          <w:tcPr>
            <w:tcW w:w="0" w:type="auto"/>
            <w:shd w:val="clear" w:color="auto" w:fill="D0CECE" w:themeFill="background2" w:themeFillShade="E6"/>
            <w:noWrap/>
            <w:hideMark/>
          </w:tcPr>
          <w:p w14:paraId="40FF1D8D" w14:textId="77777777" w:rsidR="00B04E3D" w:rsidRPr="00A7499A" w:rsidRDefault="00B04E3D" w:rsidP="009465B0">
            <w:pPr>
              <w:jc w:val="both"/>
              <w:rPr>
                <w:b/>
              </w:rPr>
            </w:pPr>
            <w:r w:rsidRPr="00A7499A">
              <w:rPr>
                <w:b/>
              </w:rPr>
              <w:t> </w:t>
            </w:r>
          </w:p>
        </w:tc>
        <w:tc>
          <w:tcPr>
            <w:tcW w:w="0" w:type="auto"/>
            <w:noWrap/>
            <w:hideMark/>
          </w:tcPr>
          <w:p w14:paraId="161D8470" w14:textId="77777777" w:rsidR="00B04E3D" w:rsidRPr="00A7499A" w:rsidRDefault="00B04E3D" w:rsidP="009465B0">
            <w:pPr>
              <w:jc w:val="both"/>
              <w:rPr>
                <w:b/>
              </w:rPr>
            </w:pPr>
          </w:p>
        </w:tc>
        <w:tc>
          <w:tcPr>
            <w:tcW w:w="0" w:type="auto"/>
            <w:noWrap/>
            <w:hideMark/>
          </w:tcPr>
          <w:p w14:paraId="056E8AD7" w14:textId="77777777" w:rsidR="00B04E3D" w:rsidRPr="00A7499A" w:rsidRDefault="00B04E3D" w:rsidP="009465B0">
            <w:pPr>
              <w:jc w:val="both"/>
              <w:rPr>
                <w:b/>
              </w:rPr>
            </w:pPr>
          </w:p>
        </w:tc>
      </w:tr>
      <w:tr w:rsidR="00B04E3D" w:rsidRPr="00A7499A" w14:paraId="0CAFDCD6" w14:textId="77777777" w:rsidTr="009465B0">
        <w:trPr>
          <w:trHeight w:val="300"/>
        </w:trPr>
        <w:tc>
          <w:tcPr>
            <w:tcW w:w="0" w:type="auto"/>
            <w:hideMark/>
          </w:tcPr>
          <w:p w14:paraId="7D9AE0EC" w14:textId="77777777" w:rsidR="00B04E3D" w:rsidRPr="00A7499A" w:rsidRDefault="00B04E3D" w:rsidP="009465B0">
            <w:pPr>
              <w:jc w:val="both"/>
            </w:pPr>
            <w:r w:rsidRPr="00A7499A">
              <w:t>Thesis report writing</w:t>
            </w:r>
          </w:p>
        </w:tc>
        <w:tc>
          <w:tcPr>
            <w:tcW w:w="0" w:type="auto"/>
            <w:noWrap/>
            <w:hideMark/>
          </w:tcPr>
          <w:p w14:paraId="39B3C4AE" w14:textId="77777777" w:rsidR="00B04E3D" w:rsidRPr="00A7499A" w:rsidRDefault="00B04E3D" w:rsidP="009465B0">
            <w:pPr>
              <w:jc w:val="both"/>
              <w:rPr>
                <w:b/>
              </w:rPr>
            </w:pPr>
          </w:p>
        </w:tc>
        <w:tc>
          <w:tcPr>
            <w:tcW w:w="0" w:type="auto"/>
            <w:noWrap/>
            <w:hideMark/>
          </w:tcPr>
          <w:p w14:paraId="408D264C" w14:textId="77777777" w:rsidR="00B04E3D" w:rsidRPr="00A7499A" w:rsidRDefault="00B04E3D" w:rsidP="009465B0">
            <w:pPr>
              <w:jc w:val="both"/>
              <w:rPr>
                <w:b/>
              </w:rPr>
            </w:pPr>
          </w:p>
        </w:tc>
        <w:tc>
          <w:tcPr>
            <w:tcW w:w="0" w:type="auto"/>
            <w:noWrap/>
            <w:hideMark/>
          </w:tcPr>
          <w:p w14:paraId="0202F859" w14:textId="77777777" w:rsidR="00B04E3D" w:rsidRPr="00A7499A" w:rsidRDefault="00B04E3D" w:rsidP="009465B0">
            <w:pPr>
              <w:jc w:val="both"/>
              <w:rPr>
                <w:b/>
              </w:rPr>
            </w:pPr>
          </w:p>
        </w:tc>
        <w:tc>
          <w:tcPr>
            <w:tcW w:w="0" w:type="auto"/>
            <w:noWrap/>
            <w:hideMark/>
          </w:tcPr>
          <w:p w14:paraId="46FE0D6D" w14:textId="77777777" w:rsidR="00B04E3D" w:rsidRPr="00A7499A" w:rsidRDefault="00B04E3D" w:rsidP="009465B0">
            <w:pPr>
              <w:jc w:val="both"/>
              <w:rPr>
                <w:b/>
              </w:rPr>
            </w:pPr>
          </w:p>
        </w:tc>
        <w:tc>
          <w:tcPr>
            <w:tcW w:w="0" w:type="auto"/>
            <w:noWrap/>
            <w:hideMark/>
          </w:tcPr>
          <w:p w14:paraId="1B55F70D" w14:textId="77777777" w:rsidR="00B04E3D" w:rsidRPr="00A7499A" w:rsidRDefault="00B04E3D" w:rsidP="009465B0">
            <w:pPr>
              <w:jc w:val="both"/>
              <w:rPr>
                <w:b/>
              </w:rPr>
            </w:pPr>
          </w:p>
        </w:tc>
        <w:tc>
          <w:tcPr>
            <w:tcW w:w="0" w:type="auto"/>
            <w:noWrap/>
            <w:hideMark/>
          </w:tcPr>
          <w:p w14:paraId="4BF38025" w14:textId="77777777" w:rsidR="00B04E3D" w:rsidRPr="00A7499A" w:rsidRDefault="00B04E3D" w:rsidP="009465B0">
            <w:pPr>
              <w:jc w:val="both"/>
              <w:rPr>
                <w:b/>
              </w:rPr>
            </w:pPr>
          </w:p>
        </w:tc>
        <w:tc>
          <w:tcPr>
            <w:tcW w:w="0" w:type="auto"/>
            <w:noWrap/>
            <w:hideMark/>
          </w:tcPr>
          <w:p w14:paraId="5787DDC9" w14:textId="77777777" w:rsidR="00B04E3D" w:rsidRPr="00A7499A" w:rsidRDefault="00B04E3D" w:rsidP="009465B0">
            <w:pPr>
              <w:jc w:val="both"/>
              <w:rPr>
                <w:b/>
              </w:rPr>
            </w:pPr>
          </w:p>
        </w:tc>
        <w:tc>
          <w:tcPr>
            <w:tcW w:w="0" w:type="auto"/>
            <w:noWrap/>
            <w:hideMark/>
          </w:tcPr>
          <w:p w14:paraId="125459C4" w14:textId="77777777" w:rsidR="00B04E3D" w:rsidRPr="00A7499A" w:rsidRDefault="00B04E3D" w:rsidP="009465B0">
            <w:pPr>
              <w:jc w:val="both"/>
              <w:rPr>
                <w:b/>
              </w:rPr>
            </w:pPr>
          </w:p>
        </w:tc>
        <w:tc>
          <w:tcPr>
            <w:tcW w:w="0" w:type="auto"/>
            <w:noWrap/>
            <w:hideMark/>
          </w:tcPr>
          <w:p w14:paraId="49045D57" w14:textId="77777777" w:rsidR="00B04E3D" w:rsidRPr="00A7499A" w:rsidRDefault="00B04E3D" w:rsidP="009465B0">
            <w:pPr>
              <w:jc w:val="both"/>
              <w:rPr>
                <w:b/>
              </w:rPr>
            </w:pPr>
          </w:p>
        </w:tc>
        <w:tc>
          <w:tcPr>
            <w:tcW w:w="0" w:type="auto"/>
            <w:noWrap/>
            <w:hideMark/>
          </w:tcPr>
          <w:p w14:paraId="477DA1BB" w14:textId="77777777" w:rsidR="00B04E3D" w:rsidRPr="00A7499A" w:rsidRDefault="00B04E3D" w:rsidP="009465B0">
            <w:pPr>
              <w:jc w:val="both"/>
              <w:rPr>
                <w:b/>
              </w:rPr>
            </w:pPr>
          </w:p>
        </w:tc>
        <w:tc>
          <w:tcPr>
            <w:tcW w:w="0" w:type="auto"/>
            <w:shd w:val="clear" w:color="auto" w:fill="D0CECE" w:themeFill="background2" w:themeFillShade="E6"/>
            <w:noWrap/>
            <w:hideMark/>
          </w:tcPr>
          <w:p w14:paraId="39B25595" w14:textId="77777777" w:rsidR="00B04E3D" w:rsidRPr="00A7499A" w:rsidRDefault="00B04E3D" w:rsidP="009465B0">
            <w:pPr>
              <w:jc w:val="both"/>
              <w:rPr>
                <w:b/>
              </w:rPr>
            </w:pPr>
            <w:r w:rsidRPr="00A7499A">
              <w:rPr>
                <w:b/>
              </w:rPr>
              <w:t> </w:t>
            </w:r>
          </w:p>
        </w:tc>
        <w:tc>
          <w:tcPr>
            <w:tcW w:w="0" w:type="auto"/>
            <w:noWrap/>
            <w:hideMark/>
          </w:tcPr>
          <w:p w14:paraId="0989F605" w14:textId="77777777" w:rsidR="00B04E3D" w:rsidRPr="00A7499A" w:rsidRDefault="00B04E3D" w:rsidP="009465B0">
            <w:pPr>
              <w:jc w:val="both"/>
              <w:rPr>
                <w:b/>
              </w:rPr>
            </w:pPr>
          </w:p>
        </w:tc>
      </w:tr>
      <w:tr w:rsidR="00B04E3D" w:rsidRPr="00A7499A" w14:paraId="6753AAC0" w14:textId="77777777" w:rsidTr="009465B0">
        <w:trPr>
          <w:trHeight w:val="300"/>
        </w:trPr>
        <w:tc>
          <w:tcPr>
            <w:tcW w:w="0" w:type="auto"/>
            <w:hideMark/>
          </w:tcPr>
          <w:p w14:paraId="51B7A800" w14:textId="77777777" w:rsidR="00B04E3D" w:rsidRPr="00A7499A" w:rsidRDefault="00B04E3D" w:rsidP="009465B0">
            <w:pPr>
              <w:jc w:val="both"/>
            </w:pPr>
            <w:r w:rsidRPr="00A7499A">
              <w:t>Dissertation defense</w:t>
            </w:r>
          </w:p>
        </w:tc>
        <w:tc>
          <w:tcPr>
            <w:tcW w:w="0" w:type="auto"/>
            <w:noWrap/>
            <w:hideMark/>
          </w:tcPr>
          <w:p w14:paraId="0DB4F2ED" w14:textId="77777777" w:rsidR="00B04E3D" w:rsidRPr="00A7499A" w:rsidRDefault="00B04E3D" w:rsidP="009465B0">
            <w:pPr>
              <w:jc w:val="both"/>
              <w:rPr>
                <w:b/>
              </w:rPr>
            </w:pPr>
          </w:p>
        </w:tc>
        <w:tc>
          <w:tcPr>
            <w:tcW w:w="0" w:type="auto"/>
            <w:noWrap/>
            <w:hideMark/>
          </w:tcPr>
          <w:p w14:paraId="71D8294A" w14:textId="77777777" w:rsidR="00B04E3D" w:rsidRPr="00A7499A" w:rsidRDefault="00B04E3D" w:rsidP="009465B0">
            <w:pPr>
              <w:jc w:val="both"/>
              <w:rPr>
                <w:b/>
              </w:rPr>
            </w:pPr>
          </w:p>
        </w:tc>
        <w:tc>
          <w:tcPr>
            <w:tcW w:w="0" w:type="auto"/>
            <w:noWrap/>
            <w:hideMark/>
          </w:tcPr>
          <w:p w14:paraId="0CB4E8C2" w14:textId="77777777" w:rsidR="00B04E3D" w:rsidRPr="00A7499A" w:rsidRDefault="00B04E3D" w:rsidP="009465B0">
            <w:pPr>
              <w:jc w:val="both"/>
              <w:rPr>
                <w:b/>
              </w:rPr>
            </w:pPr>
          </w:p>
        </w:tc>
        <w:tc>
          <w:tcPr>
            <w:tcW w:w="0" w:type="auto"/>
            <w:noWrap/>
            <w:hideMark/>
          </w:tcPr>
          <w:p w14:paraId="13520B1C" w14:textId="77777777" w:rsidR="00B04E3D" w:rsidRPr="00A7499A" w:rsidRDefault="00B04E3D" w:rsidP="009465B0">
            <w:pPr>
              <w:jc w:val="both"/>
              <w:rPr>
                <w:b/>
              </w:rPr>
            </w:pPr>
          </w:p>
        </w:tc>
        <w:tc>
          <w:tcPr>
            <w:tcW w:w="0" w:type="auto"/>
            <w:noWrap/>
            <w:hideMark/>
          </w:tcPr>
          <w:p w14:paraId="4D80E03A" w14:textId="77777777" w:rsidR="00B04E3D" w:rsidRPr="00A7499A" w:rsidRDefault="00B04E3D" w:rsidP="009465B0">
            <w:pPr>
              <w:jc w:val="both"/>
              <w:rPr>
                <w:b/>
              </w:rPr>
            </w:pPr>
          </w:p>
        </w:tc>
        <w:tc>
          <w:tcPr>
            <w:tcW w:w="0" w:type="auto"/>
            <w:noWrap/>
            <w:hideMark/>
          </w:tcPr>
          <w:p w14:paraId="6426ED9B" w14:textId="77777777" w:rsidR="00B04E3D" w:rsidRPr="00A7499A" w:rsidRDefault="00B04E3D" w:rsidP="009465B0">
            <w:pPr>
              <w:jc w:val="both"/>
              <w:rPr>
                <w:b/>
              </w:rPr>
            </w:pPr>
          </w:p>
        </w:tc>
        <w:tc>
          <w:tcPr>
            <w:tcW w:w="0" w:type="auto"/>
            <w:noWrap/>
            <w:hideMark/>
          </w:tcPr>
          <w:p w14:paraId="447639A9" w14:textId="77777777" w:rsidR="00B04E3D" w:rsidRPr="00A7499A" w:rsidRDefault="00B04E3D" w:rsidP="009465B0">
            <w:pPr>
              <w:jc w:val="both"/>
              <w:rPr>
                <w:b/>
              </w:rPr>
            </w:pPr>
          </w:p>
        </w:tc>
        <w:tc>
          <w:tcPr>
            <w:tcW w:w="0" w:type="auto"/>
            <w:noWrap/>
            <w:hideMark/>
          </w:tcPr>
          <w:p w14:paraId="068EE6E2" w14:textId="77777777" w:rsidR="00B04E3D" w:rsidRPr="00A7499A" w:rsidRDefault="00B04E3D" w:rsidP="009465B0">
            <w:pPr>
              <w:jc w:val="both"/>
              <w:rPr>
                <w:b/>
              </w:rPr>
            </w:pPr>
          </w:p>
        </w:tc>
        <w:tc>
          <w:tcPr>
            <w:tcW w:w="0" w:type="auto"/>
            <w:noWrap/>
            <w:hideMark/>
          </w:tcPr>
          <w:p w14:paraId="333C2174" w14:textId="77777777" w:rsidR="00B04E3D" w:rsidRPr="00A7499A" w:rsidRDefault="00B04E3D" w:rsidP="009465B0">
            <w:pPr>
              <w:jc w:val="both"/>
              <w:rPr>
                <w:b/>
              </w:rPr>
            </w:pPr>
          </w:p>
        </w:tc>
        <w:tc>
          <w:tcPr>
            <w:tcW w:w="0" w:type="auto"/>
            <w:noWrap/>
            <w:hideMark/>
          </w:tcPr>
          <w:p w14:paraId="24DC1F35" w14:textId="77777777" w:rsidR="00B04E3D" w:rsidRPr="00A7499A" w:rsidRDefault="00B04E3D" w:rsidP="009465B0">
            <w:pPr>
              <w:jc w:val="both"/>
              <w:rPr>
                <w:b/>
              </w:rPr>
            </w:pPr>
          </w:p>
        </w:tc>
        <w:tc>
          <w:tcPr>
            <w:tcW w:w="0" w:type="auto"/>
            <w:noWrap/>
            <w:hideMark/>
          </w:tcPr>
          <w:p w14:paraId="2BA5F358" w14:textId="77777777" w:rsidR="00B04E3D" w:rsidRPr="00A7499A" w:rsidRDefault="00B04E3D" w:rsidP="009465B0">
            <w:pPr>
              <w:jc w:val="both"/>
              <w:rPr>
                <w:b/>
              </w:rPr>
            </w:pPr>
          </w:p>
        </w:tc>
        <w:tc>
          <w:tcPr>
            <w:tcW w:w="0" w:type="auto"/>
            <w:shd w:val="clear" w:color="auto" w:fill="D0CECE" w:themeFill="background2" w:themeFillShade="E6"/>
            <w:noWrap/>
            <w:hideMark/>
          </w:tcPr>
          <w:p w14:paraId="18754E90" w14:textId="77777777" w:rsidR="00B04E3D" w:rsidRPr="00A7499A" w:rsidRDefault="00B04E3D" w:rsidP="009465B0">
            <w:pPr>
              <w:jc w:val="both"/>
              <w:rPr>
                <w:b/>
              </w:rPr>
            </w:pPr>
            <w:r w:rsidRPr="00A7499A">
              <w:rPr>
                <w:b/>
              </w:rPr>
              <w:t> </w:t>
            </w:r>
          </w:p>
        </w:tc>
      </w:tr>
    </w:tbl>
    <w:p w14:paraId="0C3A3128" w14:textId="500F1929" w:rsidR="00B04E3D" w:rsidRPr="00A7499A" w:rsidRDefault="009465B0" w:rsidP="009465B0">
      <w:r w:rsidRPr="00A7499A">
        <w:t xml:space="preserve">* </w:t>
      </w:r>
      <w:r w:rsidR="00B04E3D" w:rsidRPr="00A7499A">
        <w:fldChar w:fldCharType="end"/>
      </w:r>
      <w:r w:rsidRPr="00A7499A">
        <w:t xml:space="preserve">Includes </w:t>
      </w:r>
      <w:r w:rsidR="00ED5BD6" w:rsidRPr="00A7499A">
        <w:t xml:space="preserve">crafting and refining research design and methodology, data collection and analysis, participation in conferences and submitting manuscripts to journals. </w:t>
      </w:r>
    </w:p>
    <w:p w14:paraId="7E8BBEF6" w14:textId="535A757E" w:rsidR="009E330E" w:rsidRPr="00A7499A" w:rsidRDefault="00940FE1" w:rsidP="009E3A34">
      <w:pPr>
        <w:pStyle w:val="Prrafodelista"/>
        <w:numPr>
          <w:ilvl w:val="0"/>
          <w:numId w:val="4"/>
        </w:numPr>
        <w:jc w:val="both"/>
        <w:outlineLvl w:val="0"/>
        <w:rPr>
          <w:b/>
        </w:rPr>
      </w:pPr>
      <w:bookmarkStart w:id="26" w:name="_Toc453248479"/>
      <w:r w:rsidRPr="00A7499A">
        <w:rPr>
          <w:b/>
        </w:rPr>
        <w:t>Acknowledgements</w:t>
      </w:r>
      <w:bookmarkEnd w:id="26"/>
    </w:p>
    <w:p w14:paraId="6E3886C5" w14:textId="6CDD6F93" w:rsidR="00940FE1" w:rsidRPr="00A7499A" w:rsidRDefault="005343FE" w:rsidP="00940FE1">
      <w:pPr>
        <w:jc w:val="both"/>
      </w:pPr>
      <w:r w:rsidRPr="00A7499A">
        <w:t>I would like</w:t>
      </w:r>
      <w:r w:rsidR="00940FE1" w:rsidRPr="00A7499A">
        <w:t xml:space="preserve"> t</w:t>
      </w:r>
      <w:r w:rsidRPr="00A7499A">
        <w:t>o thank p</w:t>
      </w:r>
      <w:r w:rsidR="00940FE1" w:rsidRPr="00A7499A">
        <w:t>rofessor</w:t>
      </w:r>
      <w:r w:rsidRPr="00A7499A">
        <w:t>s and colleagues that provided valuable comments and recommendations</w:t>
      </w:r>
      <w:r w:rsidR="00940FE1" w:rsidRPr="00A7499A">
        <w:t xml:space="preserve"> </w:t>
      </w:r>
      <w:r w:rsidRPr="00A7499A">
        <w:t xml:space="preserve">for designing this preliminary research proposal. I wish to thank my supervisor, </w:t>
      </w:r>
      <w:r w:rsidR="00940FE1" w:rsidRPr="00A7499A">
        <w:t>Maria Alejandra Gonzalez-Perez</w:t>
      </w:r>
      <w:r w:rsidRPr="00A7499A">
        <w:t>,</w:t>
      </w:r>
      <w:r w:rsidR="00940FE1" w:rsidRPr="00A7499A">
        <w:t xml:space="preserve"> </w:t>
      </w:r>
      <w:r w:rsidRPr="00A7499A">
        <w:t xml:space="preserve">for her </w:t>
      </w:r>
      <w:r w:rsidR="002342A8" w:rsidRPr="00A7499A">
        <w:t>constant guidance,</w:t>
      </w:r>
      <w:r w:rsidRPr="00A7499A">
        <w:t xml:space="preserve"> direction and encouragement. I extend my gratitude to </w:t>
      </w:r>
      <w:r w:rsidR="002342A8" w:rsidRPr="00A7499A">
        <w:t>Professor</w:t>
      </w:r>
      <w:r w:rsidRPr="00A7499A">
        <w:t xml:space="preserve"> Claudia Alvarez Barrera for her valuable insights</w:t>
      </w:r>
      <w:r w:rsidR="00683B83" w:rsidRPr="00A7499A">
        <w:t xml:space="preserve"> in institutional economics, </w:t>
      </w:r>
      <w:r w:rsidR="002342A8" w:rsidRPr="00A7499A">
        <w:t>Professor</w:t>
      </w:r>
      <w:r w:rsidRPr="00A7499A">
        <w:t xml:space="preserve"> Jorge Velez-Castiblanco </w:t>
      </w:r>
      <w:r w:rsidR="002342A8" w:rsidRPr="00A7499A">
        <w:t xml:space="preserve">for his wise comments on </w:t>
      </w:r>
      <w:r w:rsidR="00683B83" w:rsidRPr="00A7499A">
        <w:t xml:space="preserve">English language and proper word selections and Professor Juan Pablo Roman-Calderon for his generous comments and recommendations for improving this research proposal. </w:t>
      </w:r>
      <w:r w:rsidR="002342A8" w:rsidRPr="00A7499A">
        <w:t>In addition,</w:t>
      </w:r>
      <w:r w:rsidR="00A73AD0" w:rsidRPr="00A7499A">
        <w:t xml:space="preserve"> I thank Universidad EAFIT for s</w:t>
      </w:r>
      <w:r w:rsidR="00683B83" w:rsidRPr="00A7499A">
        <w:t xml:space="preserve">upporting my doctoral studies with an institutional scholarship. </w:t>
      </w:r>
    </w:p>
    <w:p w14:paraId="77F1B88B" w14:textId="4E580C54" w:rsidR="005945AF" w:rsidRDefault="00545B0F" w:rsidP="009E3A34">
      <w:pPr>
        <w:pStyle w:val="Ttulo1"/>
        <w:rPr>
          <w:rFonts w:asciiTheme="minorHAnsi" w:hAnsiTheme="minorHAnsi"/>
          <w:b/>
          <w:color w:val="auto"/>
          <w:sz w:val="28"/>
        </w:rPr>
      </w:pPr>
      <w:bookmarkStart w:id="27" w:name="_Toc453248480"/>
      <w:r w:rsidRPr="000E087D">
        <w:rPr>
          <w:rFonts w:asciiTheme="minorHAnsi" w:hAnsiTheme="minorHAnsi"/>
          <w:b/>
          <w:color w:val="auto"/>
          <w:sz w:val="28"/>
        </w:rPr>
        <w:lastRenderedPageBreak/>
        <w:t>List of References</w:t>
      </w:r>
      <w:bookmarkEnd w:id="27"/>
    </w:p>
    <w:p w14:paraId="1201D060" w14:textId="77777777" w:rsidR="000E087D" w:rsidRPr="000E087D" w:rsidRDefault="000E087D" w:rsidP="000E087D"/>
    <w:p w14:paraId="47562904" w14:textId="52EE5A83" w:rsidR="00E60117" w:rsidRPr="00A7499A" w:rsidRDefault="007A6322" w:rsidP="000E087D">
      <w:pPr>
        <w:widowControl w:val="0"/>
        <w:autoSpaceDE w:val="0"/>
        <w:autoSpaceDN w:val="0"/>
        <w:adjustRightInd w:val="0"/>
        <w:spacing w:line="240" w:lineRule="auto"/>
        <w:ind w:left="480" w:hanging="480"/>
        <w:jc w:val="both"/>
        <w:rPr>
          <w:rFonts w:cs="Times New Roman"/>
          <w:noProof/>
          <w:szCs w:val="24"/>
        </w:rPr>
      </w:pPr>
      <w:r w:rsidRPr="00A7499A">
        <w:fldChar w:fldCharType="begin" w:fldLock="1"/>
      </w:r>
      <w:r w:rsidRPr="00A7499A">
        <w:instrText xml:space="preserve">ADDIN Mendeley Bibliography CSL_BIBLIOGRAPHY </w:instrText>
      </w:r>
      <w:r w:rsidRPr="00A7499A">
        <w:fldChar w:fldCharType="separate"/>
      </w:r>
      <w:r w:rsidR="00E60117" w:rsidRPr="00A7499A">
        <w:rPr>
          <w:rFonts w:cs="Times New Roman"/>
          <w:noProof/>
          <w:szCs w:val="24"/>
        </w:rPr>
        <w:t xml:space="preserve">Bello, D. C., &amp; Kostova, T. (2012). From the Editors: Conducting high impact international business research: The role of theory. </w:t>
      </w:r>
      <w:r w:rsidR="00E60117" w:rsidRPr="00A7499A">
        <w:rPr>
          <w:rFonts w:cs="Times New Roman"/>
          <w:i/>
          <w:iCs/>
          <w:noProof/>
          <w:szCs w:val="24"/>
        </w:rPr>
        <w:t>Journal of International Business Studies</w:t>
      </w:r>
      <w:r w:rsidR="00E60117" w:rsidRPr="00A7499A">
        <w:rPr>
          <w:rFonts w:cs="Times New Roman"/>
          <w:noProof/>
          <w:szCs w:val="24"/>
        </w:rPr>
        <w:t xml:space="preserve">, </w:t>
      </w:r>
      <w:r w:rsidR="00E60117" w:rsidRPr="00A7499A">
        <w:rPr>
          <w:rFonts w:cs="Times New Roman"/>
          <w:i/>
          <w:iCs/>
          <w:noProof/>
          <w:szCs w:val="24"/>
        </w:rPr>
        <w:t>43</w:t>
      </w:r>
      <w:r w:rsidR="00E60117" w:rsidRPr="00A7499A">
        <w:rPr>
          <w:rFonts w:cs="Times New Roman"/>
          <w:noProof/>
          <w:szCs w:val="24"/>
        </w:rPr>
        <w:t>(6), 537–543. http://doi.org/10.1057/jibs.2012.14</w:t>
      </w:r>
    </w:p>
    <w:p w14:paraId="4F706807"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Blaikie, W. H. (2000). </w:t>
      </w:r>
      <w:r w:rsidRPr="00A7499A">
        <w:rPr>
          <w:rFonts w:cs="Times New Roman"/>
          <w:i/>
          <w:iCs/>
          <w:noProof/>
          <w:szCs w:val="24"/>
        </w:rPr>
        <w:t>Designing social research: the logic of anticipation</w:t>
      </w:r>
      <w:r w:rsidRPr="00A7499A">
        <w:rPr>
          <w:rFonts w:cs="Times New Roman"/>
          <w:noProof/>
          <w:szCs w:val="24"/>
        </w:rPr>
        <w:t>. Cambridge: Polity Press.</w:t>
      </w:r>
    </w:p>
    <w:p w14:paraId="2653ABC3"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Bloemer, J., Brijs, K., &amp; Kasper, H. (2009). The CoO-ELM model: A theoretical framework for the cognitive processes underlying country of origin-effects. </w:t>
      </w:r>
      <w:r w:rsidRPr="00A7499A">
        <w:rPr>
          <w:rFonts w:cs="Times New Roman"/>
          <w:i/>
          <w:iCs/>
          <w:noProof/>
          <w:szCs w:val="24"/>
        </w:rPr>
        <w:t>European Journal of Marketing</w:t>
      </w:r>
      <w:r w:rsidRPr="00A7499A">
        <w:rPr>
          <w:rFonts w:cs="Times New Roman"/>
          <w:noProof/>
          <w:szCs w:val="24"/>
        </w:rPr>
        <w:t xml:space="preserve">, </w:t>
      </w:r>
      <w:r w:rsidRPr="00A7499A">
        <w:rPr>
          <w:rFonts w:cs="Times New Roman"/>
          <w:i/>
          <w:iCs/>
          <w:noProof/>
          <w:szCs w:val="24"/>
        </w:rPr>
        <w:t>43</w:t>
      </w:r>
      <w:r w:rsidRPr="00A7499A">
        <w:rPr>
          <w:rFonts w:cs="Times New Roman"/>
          <w:noProof/>
          <w:szCs w:val="24"/>
        </w:rPr>
        <w:t>(1/2), 62–89. http://doi.org/10.1108/03090560910923247</w:t>
      </w:r>
    </w:p>
    <w:p w14:paraId="72F11BCC"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Brodowsky, G. H., Tan, J., &amp; Meilich, O. (2004). Managing country-of-origin choices : competitive advantages and opportunities. </w:t>
      </w:r>
      <w:r w:rsidRPr="00A7499A">
        <w:rPr>
          <w:rFonts w:cs="Times New Roman"/>
          <w:i/>
          <w:iCs/>
          <w:noProof/>
          <w:szCs w:val="24"/>
        </w:rPr>
        <w:t>International Business Review</w:t>
      </w:r>
      <w:r w:rsidRPr="00A7499A">
        <w:rPr>
          <w:rFonts w:cs="Times New Roman"/>
          <w:noProof/>
          <w:szCs w:val="24"/>
        </w:rPr>
        <w:t xml:space="preserve">, </w:t>
      </w:r>
      <w:r w:rsidRPr="00A7499A">
        <w:rPr>
          <w:rFonts w:cs="Times New Roman"/>
          <w:i/>
          <w:iCs/>
          <w:noProof/>
          <w:szCs w:val="24"/>
        </w:rPr>
        <w:t>13</w:t>
      </w:r>
      <w:r w:rsidRPr="00A7499A">
        <w:rPr>
          <w:rFonts w:cs="Times New Roman"/>
          <w:noProof/>
          <w:szCs w:val="24"/>
        </w:rPr>
        <w:t>, 729–748. http://doi.org/10.1016/j.ibusrev.2004.09.007</w:t>
      </w:r>
    </w:p>
    <w:p w14:paraId="26C457A6"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Chittoor, R., Sarkar, M., Ray, S., &amp; Aulakh, P. S. (2009). Third-World Copycats to Emerging Multinationals: Institutional Changes and Organizational Transformation in the Indian Pharmaceutical Industry. </w:t>
      </w:r>
      <w:r w:rsidRPr="00A7499A">
        <w:rPr>
          <w:rFonts w:cs="Times New Roman"/>
          <w:i/>
          <w:iCs/>
          <w:noProof/>
          <w:szCs w:val="24"/>
        </w:rPr>
        <w:t>Organization Science</w:t>
      </w:r>
      <w:r w:rsidRPr="00A7499A">
        <w:rPr>
          <w:rFonts w:cs="Times New Roman"/>
          <w:noProof/>
          <w:szCs w:val="24"/>
        </w:rPr>
        <w:t xml:space="preserve">, </w:t>
      </w:r>
      <w:r w:rsidRPr="00A7499A">
        <w:rPr>
          <w:rFonts w:cs="Times New Roman"/>
          <w:i/>
          <w:iCs/>
          <w:noProof/>
          <w:szCs w:val="24"/>
        </w:rPr>
        <w:t>20</w:t>
      </w:r>
      <w:r w:rsidRPr="00A7499A">
        <w:rPr>
          <w:rFonts w:cs="Times New Roman"/>
          <w:noProof/>
          <w:szCs w:val="24"/>
        </w:rPr>
        <w:t>(1), 187–205. http://doi.org/10.1287/orsc.1080.0377</w:t>
      </w:r>
    </w:p>
    <w:p w14:paraId="55633C91"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Ciravegna, L., Lopez, L. E., &amp; Kundu, S. K. (2016). The internationalization of Latin American enterprises-Empirical and theoretical perspectives. </w:t>
      </w:r>
      <w:r w:rsidRPr="00A7499A">
        <w:rPr>
          <w:rFonts w:cs="Times New Roman"/>
          <w:i/>
          <w:iCs/>
          <w:noProof/>
          <w:szCs w:val="24"/>
        </w:rPr>
        <w:t>Journal of Business Research</w:t>
      </w:r>
      <w:r w:rsidRPr="00A7499A">
        <w:rPr>
          <w:rFonts w:cs="Times New Roman"/>
          <w:noProof/>
          <w:szCs w:val="24"/>
        </w:rPr>
        <w:t xml:space="preserve">, </w:t>
      </w:r>
      <w:r w:rsidRPr="00A7499A">
        <w:rPr>
          <w:rFonts w:cs="Times New Roman"/>
          <w:i/>
          <w:iCs/>
          <w:noProof/>
          <w:szCs w:val="24"/>
        </w:rPr>
        <w:t>69</w:t>
      </w:r>
      <w:r w:rsidRPr="00A7499A">
        <w:rPr>
          <w:rFonts w:cs="Times New Roman"/>
          <w:noProof/>
          <w:szCs w:val="24"/>
        </w:rPr>
        <w:t>, 1957–1962. http://doi.org/10.1016/j.jbusres.2015.10.141</w:t>
      </w:r>
    </w:p>
    <w:p w14:paraId="5B176888"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Ciravegna, L., Lopez, L., &amp; Kundu, S. (2014). Country of origin and network effects on internationalization: A comparative study of SMEs from an emerging and developed economy. </w:t>
      </w:r>
      <w:r w:rsidRPr="00A7499A">
        <w:rPr>
          <w:rFonts w:cs="Times New Roman"/>
          <w:i/>
          <w:iCs/>
          <w:noProof/>
          <w:szCs w:val="24"/>
        </w:rPr>
        <w:t>Journal of Business Research</w:t>
      </w:r>
      <w:r w:rsidRPr="00A7499A">
        <w:rPr>
          <w:rFonts w:cs="Times New Roman"/>
          <w:noProof/>
          <w:szCs w:val="24"/>
        </w:rPr>
        <w:t xml:space="preserve">, </w:t>
      </w:r>
      <w:r w:rsidRPr="00A7499A">
        <w:rPr>
          <w:rFonts w:cs="Times New Roman"/>
          <w:i/>
          <w:iCs/>
          <w:noProof/>
          <w:szCs w:val="24"/>
        </w:rPr>
        <w:t>67</w:t>
      </w:r>
      <w:r w:rsidRPr="00A7499A">
        <w:rPr>
          <w:rFonts w:cs="Times New Roman"/>
          <w:noProof/>
          <w:szCs w:val="24"/>
        </w:rPr>
        <w:t>(5), 916–923. http://doi.org/10.1016/j.jbusres.2013.07.011</w:t>
      </w:r>
    </w:p>
    <w:p w14:paraId="2C120BCA"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Coase, R. H. (1937). The nature of the firm. </w:t>
      </w:r>
      <w:r w:rsidRPr="00A7499A">
        <w:rPr>
          <w:rFonts w:cs="Times New Roman"/>
          <w:i/>
          <w:iCs/>
          <w:noProof/>
          <w:szCs w:val="24"/>
        </w:rPr>
        <w:t>Economica</w:t>
      </w:r>
      <w:r w:rsidRPr="00A7499A">
        <w:rPr>
          <w:rFonts w:cs="Times New Roman"/>
          <w:noProof/>
          <w:szCs w:val="24"/>
        </w:rPr>
        <w:t xml:space="preserve">, </w:t>
      </w:r>
      <w:r w:rsidRPr="00A7499A">
        <w:rPr>
          <w:rFonts w:cs="Times New Roman"/>
          <w:i/>
          <w:iCs/>
          <w:noProof/>
          <w:szCs w:val="24"/>
        </w:rPr>
        <w:t>4</w:t>
      </w:r>
      <w:r w:rsidRPr="00A7499A">
        <w:rPr>
          <w:rFonts w:cs="Times New Roman"/>
          <w:noProof/>
          <w:szCs w:val="24"/>
        </w:rPr>
        <w:t>(16), 386–405.</w:t>
      </w:r>
    </w:p>
    <w:p w14:paraId="4B5B0AD1"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Coase, R. H. (2000). The new institutional economics. In C. Ménard (Ed.), </w:t>
      </w:r>
      <w:r w:rsidRPr="00A7499A">
        <w:rPr>
          <w:rFonts w:cs="Times New Roman"/>
          <w:i/>
          <w:iCs/>
          <w:noProof/>
          <w:szCs w:val="24"/>
        </w:rPr>
        <w:t>Institutions, contracts and organizations: perspectives from new institutional economics</w:t>
      </w:r>
      <w:r w:rsidRPr="00A7499A">
        <w:rPr>
          <w:rFonts w:cs="Times New Roman"/>
          <w:noProof/>
          <w:szCs w:val="24"/>
        </w:rPr>
        <w:t xml:space="preserve"> (pp. 3–6). Northhampton: Edward Elgar.</w:t>
      </w:r>
    </w:p>
    <w:p w14:paraId="7EBAC3DF"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Corley, K. G., &amp; Gioia, D. A. (2011). Building Theory About Theory Building : What Constitutes a Theoretical Contribution? </w:t>
      </w:r>
      <w:r w:rsidRPr="00A7499A">
        <w:rPr>
          <w:rFonts w:cs="Times New Roman"/>
          <w:i/>
          <w:iCs/>
          <w:noProof/>
          <w:szCs w:val="24"/>
        </w:rPr>
        <w:t>Academy of Management Review</w:t>
      </w:r>
      <w:r w:rsidRPr="00A7499A">
        <w:rPr>
          <w:rFonts w:cs="Times New Roman"/>
          <w:noProof/>
          <w:szCs w:val="24"/>
        </w:rPr>
        <w:t xml:space="preserve">, </w:t>
      </w:r>
      <w:r w:rsidRPr="00A7499A">
        <w:rPr>
          <w:rFonts w:cs="Times New Roman"/>
          <w:i/>
          <w:iCs/>
          <w:noProof/>
          <w:szCs w:val="24"/>
        </w:rPr>
        <w:t>36</w:t>
      </w:r>
      <w:r w:rsidRPr="00A7499A">
        <w:rPr>
          <w:rFonts w:cs="Times New Roman"/>
          <w:noProof/>
          <w:szCs w:val="24"/>
        </w:rPr>
        <w:t>(1), 12–32. http://doi.org/10.5465/AMR.2011.55662499</w:t>
      </w:r>
    </w:p>
    <w:p w14:paraId="5DF93AF2"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Cuervo-Cazurra, A. (2016). Multilatinas as sources of new research insights: The learning and escape drivers of international expansion. </w:t>
      </w:r>
      <w:r w:rsidRPr="00A7499A">
        <w:rPr>
          <w:rFonts w:cs="Times New Roman"/>
          <w:i/>
          <w:iCs/>
          <w:noProof/>
          <w:szCs w:val="24"/>
        </w:rPr>
        <w:t>Journal of Business Research</w:t>
      </w:r>
      <w:r w:rsidRPr="00A7499A">
        <w:rPr>
          <w:rFonts w:cs="Times New Roman"/>
          <w:noProof/>
          <w:szCs w:val="24"/>
        </w:rPr>
        <w:t xml:space="preserve">, </w:t>
      </w:r>
      <w:r w:rsidRPr="00A7499A">
        <w:rPr>
          <w:rFonts w:cs="Times New Roman"/>
          <w:i/>
          <w:iCs/>
          <w:noProof/>
          <w:szCs w:val="24"/>
        </w:rPr>
        <w:t>69</w:t>
      </w:r>
      <w:r w:rsidRPr="00A7499A">
        <w:rPr>
          <w:rFonts w:cs="Times New Roman"/>
          <w:noProof/>
          <w:szCs w:val="24"/>
        </w:rPr>
        <w:t>(6), 1963–1972. http://doi.org/10.1016/j.jbusres.2015.10.142</w:t>
      </w:r>
    </w:p>
    <w:p w14:paraId="3D573659"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Cuervo-Cazurra, A., &amp; Genc, M. (2008). Transforming Disadvantages into Advantages: Developing-Country MNEs in the Least Developed Countries. </w:t>
      </w:r>
      <w:r w:rsidRPr="00A7499A">
        <w:rPr>
          <w:rFonts w:cs="Times New Roman"/>
          <w:i/>
          <w:iCs/>
          <w:noProof/>
          <w:szCs w:val="24"/>
        </w:rPr>
        <w:t>Journal of International Business Studies</w:t>
      </w:r>
      <w:r w:rsidRPr="00A7499A">
        <w:rPr>
          <w:rFonts w:cs="Times New Roman"/>
          <w:noProof/>
          <w:szCs w:val="24"/>
        </w:rPr>
        <w:t xml:space="preserve">, </w:t>
      </w:r>
      <w:r w:rsidRPr="00A7499A">
        <w:rPr>
          <w:rFonts w:cs="Times New Roman"/>
          <w:i/>
          <w:iCs/>
          <w:noProof/>
          <w:szCs w:val="24"/>
        </w:rPr>
        <w:t>39</w:t>
      </w:r>
      <w:r w:rsidRPr="00A7499A">
        <w:rPr>
          <w:rFonts w:cs="Times New Roman"/>
          <w:noProof/>
          <w:szCs w:val="24"/>
        </w:rPr>
        <w:t>(6), 957–979. Retrieved from http://www.jstor.org/stable/25483316</w:t>
      </w:r>
    </w:p>
    <w:p w14:paraId="55CCC567"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Cuervo-Cazurra, A., &amp; Narula, R. (2015). A set of motives to unite them all? Revisiting the principles and typology of internationalization motives. </w:t>
      </w:r>
      <w:r w:rsidRPr="00A7499A">
        <w:rPr>
          <w:rFonts w:cs="Times New Roman"/>
          <w:i/>
          <w:iCs/>
          <w:noProof/>
          <w:szCs w:val="24"/>
        </w:rPr>
        <w:t>Multinational Business Review</w:t>
      </w:r>
      <w:r w:rsidRPr="00A7499A">
        <w:rPr>
          <w:rFonts w:cs="Times New Roman"/>
          <w:noProof/>
          <w:szCs w:val="24"/>
        </w:rPr>
        <w:t xml:space="preserve">, </w:t>
      </w:r>
      <w:r w:rsidRPr="00A7499A">
        <w:rPr>
          <w:rFonts w:cs="Times New Roman"/>
          <w:i/>
          <w:iCs/>
          <w:noProof/>
          <w:szCs w:val="24"/>
        </w:rPr>
        <w:t>23</w:t>
      </w:r>
      <w:r w:rsidRPr="00A7499A">
        <w:rPr>
          <w:rFonts w:cs="Times New Roman"/>
          <w:noProof/>
          <w:szCs w:val="24"/>
        </w:rPr>
        <w:t>(1), 2–14. http://doi.org/http://dx.doi.org/10.1108/02683940010305270</w:t>
      </w:r>
    </w:p>
    <w:p w14:paraId="2BBDEECA"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lastRenderedPageBreak/>
        <w:t xml:space="preserve">Cuervo-Cazurra, A., &amp; Ramamurti, R. (2014). </w:t>
      </w:r>
      <w:r w:rsidRPr="00A7499A">
        <w:rPr>
          <w:rFonts w:cs="Times New Roman"/>
          <w:i/>
          <w:iCs/>
          <w:noProof/>
          <w:szCs w:val="24"/>
        </w:rPr>
        <w:t>Understanding Multinationals from Emerging Markets</w:t>
      </w:r>
      <w:r w:rsidRPr="00A7499A">
        <w:rPr>
          <w:rFonts w:cs="Times New Roman"/>
          <w:noProof/>
          <w:szCs w:val="24"/>
        </w:rPr>
        <w:t xml:space="preserve">. </w:t>
      </w:r>
      <w:r w:rsidRPr="00A7499A">
        <w:rPr>
          <w:rFonts w:cs="Times New Roman"/>
          <w:i/>
          <w:iCs/>
          <w:noProof/>
          <w:szCs w:val="24"/>
        </w:rPr>
        <w:t>Understanding Multinationals from Emerging Markets</w:t>
      </w:r>
      <w:r w:rsidRPr="00A7499A">
        <w:rPr>
          <w:rFonts w:cs="Times New Roman"/>
          <w:noProof/>
          <w:szCs w:val="24"/>
        </w:rPr>
        <w:t>. Cambridge: Cambridge University Press. http://doi.org/10.1017/CBO9781107587632</w:t>
      </w:r>
    </w:p>
    <w:p w14:paraId="307E8437"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Dacin, M. T., Goodstein, J., &amp; Scott, W. R. (2002). Institutional theory and institutional change: introduction to the special research forum. </w:t>
      </w:r>
      <w:r w:rsidRPr="00A7499A">
        <w:rPr>
          <w:rFonts w:cs="Times New Roman"/>
          <w:i/>
          <w:iCs/>
          <w:noProof/>
          <w:szCs w:val="24"/>
        </w:rPr>
        <w:t>The Academy of Management Journal</w:t>
      </w:r>
      <w:r w:rsidRPr="00A7499A">
        <w:rPr>
          <w:rFonts w:cs="Times New Roman"/>
          <w:noProof/>
          <w:szCs w:val="24"/>
        </w:rPr>
        <w:t xml:space="preserve">, </w:t>
      </w:r>
      <w:r w:rsidRPr="00A7499A">
        <w:rPr>
          <w:rFonts w:cs="Times New Roman"/>
          <w:i/>
          <w:iCs/>
          <w:noProof/>
          <w:szCs w:val="24"/>
        </w:rPr>
        <w:t>45</w:t>
      </w:r>
      <w:r w:rsidRPr="00A7499A">
        <w:rPr>
          <w:rFonts w:cs="Times New Roman"/>
          <w:noProof/>
          <w:szCs w:val="24"/>
        </w:rPr>
        <w:t>(1), 43–56.</w:t>
      </w:r>
    </w:p>
    <w:p w14:paraId="00A2FABD"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Davis, M. (1971). That’s interesting. Towards a phenonomenology of sociology and sociology phenomenology. </w:t>
      </w:r>
      <w:r w:rsidRPr="00A7499A">
        <w:rPr>
          <w:rFonts w:cs="Times New Roman"/>
          <w:i/>
          <w:iCs/>
          <w:noProof/>
          <w:szCs w:val="24"/>
        </w:rPr>
        <w:t>Philosophy of the Social Sciences</w:t>
      </w:r>
      <w:r w:rsidRPr="00A7499A">
        <w:rPr>
          <w:rFonts w:cs="Times New Roman"/>
          <w:noProof/>
          <w:szCs w:val="24"/>
        </w:rPr>
        <w:t xml:space="preserve">, </w:t>
      </w:r>
      <w:r w:rsidRPr="00A7499A">
        <w:rPr>
          <w:rFonts w:cs="Times New Roman"/>
          <w:i/>
          <w:iCs/>
          <w:noProof/>
          <w:szCs w:val="24"/>
        </w:rPr>
        <w:t>1</w:t>
      </w:r>
      <w:r w:rsidRPr="00A7499A">
        <w:rPr>
          <w:rFonts w:cs="Times New Roman"/>
          <w:noProof/>
          <w:szCs w:val="24"/>
        </w:rPr>
        <w:t>(4), 309–344. http://doi.org/10.1177/004839317100100211</w:t>
      </w:r>
    </w:p>
    <w:p w14:paraId="0779E673"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Dunning, J. H., Kim, C., &amp; Park, D. (2008). Old wine in new bottles: A comparison of emerging-market TNCs today and developed-country TNCs thirty years ago. In </w:t>
      </w:r>
      <w:r w:rsidRPr="00A7499A">
        <w:rPr>
          <w:rFonts w:cs="Times New Roman"/>
          <w:i/>
          <w:iCs/>
          <w:noProof/>
          <w:szCs w:val="24"/>
        </w:rPr>
        <w:t>The Rise of Transnational Corporations from Emerging Markets: Threat or Opportunity?</w:t>
      </w:r>
      <w:r w:rsidRPr="00A7499A">
        <w:rPr>
          <w:rFonts w:cs="Times New Roman"/>
          <w:noProof/>
          <w:szCs w:val="24"/>
        </w:rPr>
        <w:t xml:space="preserve"> (pp. 158–180). Edward Elgar Publishing Ltd. Retrieved from http://www.scopus.com/inward/record.url?eid=2-s2.0-64749106478&amp;partnerID=tZOtx3y1</w:t>
      </w:r>
    </w:p>
    <w:p w14:paraId="6A8A8FAF"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Eisenhardt, K. M. (1989). Building Theories from Case Study Research Author. </w:t>
      </w:r>
      <w:r w:rsidRPr="00A7499A">
        <w:rPr>
          <w:rFonts w:cs="Times New Roman"/>
          <w:i/>
          <w:iCs/>
          <w:noProof/>
          <w:szCs w:val="24"/>
        </w:rPr>
        <w:t>The Academy of Management Review</w:t>
      </w:r>
      <w:r w:rsidRPr="00A7499A">
        <w:rPr>
          <w:rFonts w:cs="Times New Roman"/>
          <w:noProof/>
          <w:szCs w:val="24"/>
        </w:rPr>
        <w:t xml:space="preserve">, </w:t>
      </w:r>
      <w:r w:rsidRPr="00A7499A">
        <w:rPr>
          <w:rFonts w:cs="Times New Roman"/>
          <w:i/>
          <w:iCs/>
          <w:noProof/>
          <w:szCs w:val="24"/>
        </w:rPr>
        <w:t>14</w:t>
      </w:r>
      <w:r w:rsidRPr="00A7499A">
        <w:rPr>
          <w:rFonts w:cs="Times New Roman"/>
          <w:noProof/>
          <w:szCs w:val="24"/>
        </w:rPr>
        <w:t>(4), 532–550.</w:t>
      </w:r>
    </w:p>
    <w:p w14:paraId="60B723F9"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Gammeltoft, P., Pradhan, J. P., &amp; Goldstein, A. (2010). Emerging multinationals: home and host country determinants and outcomes. </w:t>
      </w:r>
      <w:r w:rsidRPr="00A7499A">
        <w:rPr>
          <w:rFonts w:cs="Times New Roman"/>
          <w:i/>
          <w:iCs/>
          <w:noProof/>
          <w:szCs w:val="24"/>
        </w:rPr>
        <w:t>International Journal of Emerging Markets</w:t>
      </w:r>
      <w:r w:rsidRPr="00A7499A">
        <w:rPr>
          <w:rFonts w:cs="Times New Roman"/>
          <w:noProof/>
          <w:szCs w:val="24"/>
        </w:rPr>
        <w:t xml:space="preserve">, </w:t>
      </w:r>
      <w:r w:rsidRPr="00A7499A">
        <w:rPr>
          <w:rFonts w:cs="Times New Roman"/>
          <w:i/>
          <w:iCs/>
          <w:noProof/>
          <w:szCs w:val="24"/>
        </w:rPr>
        <w:t>5</w:t>
      </w:r>
      <w:r w:rsidRPr="00A7499A">
        <w:rPr>
          <w:rFonts w:cs="Times New Roman"/>
          <w:noProof/>
          <w:szCs w:val="24"/>
        </w:rPr>
        <w:t>(3/4), 254–265. http://doi.org/10.1108/17468801011058370</w:t>
      </w:r>
    </w:p>
    <w:p w14:paraId="6CEBDF1F"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Gaur, A. S., Kumar, V., &amp; Singh, D. (2014). Institutions, resources, and internationalization of emerging economy firms. </w:t>
      </w:r>
      <w:r w:rsidRPr="00A7499A">
        <w:rPr>
          <w:rFonts w:cs="Times New Roman"/>
          <w:i/>
          <w:iCs/>
          <w:noProof/>
          <w:szCs w:val="24"/>
        </w:rPr>
        <w:t>Journal of World Business</w:t>
      </w:r>
      <w:r w:rsidRPr="00A7499A">
        <w:rPr>
          <w:rFonts w:cs="Times New Roman"/>
          <w:noProof/>
          <w:szCs w:val="24"/>
        </w:rPr>
        <w:t xml:space="preserve">, </w:t>
      </w:r>
      <w:r w:rsidRPr="00A7499A">
        <w:rPr>
          <w:rFonts w:cs="Times New Roman"/>
          <w:i/>
          <w:iCs/>
          <w:noProof/>
          <w:szCs w:val="24"/>
        </w:rPr>
        <w:t>49</w:t>
      </w:r>
      <w:r w:rsidRPr="00A7499A">
        <w:rPr>
          <w:rFonts w:cs="Times New Roman"/>
          <w:noProof/>
          <w:szCs w:val="24"/>
        </w:rPr>
        <w:t>(1), 12–20. http://doi.org/10.1016/j.jwb.2013.04.002</w:t>
      </w:r>
    </w:p>
    <w:p w14:paraId="2FDB9608"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Gioia, D. A., &amp; Pitre, E. (1990). Multiparadigm perspectives on theory building. </w:t>
      </w:r>
      <w:r w:rsidRPr="00A7499A">
        <w:rPr>
          <w:rFonts w:cs="Times New Roman"/>
          <w:i/>
          <w:iCs/>
          <w:noProof/>
          <w:szCs w:val="24"/>
        </w:rPr>
        <w:t>Academy of Managment Review</w:t>
      </w:r>
      <w:r w:rsidRPr="00A7499A">
        <w:rPr>
          <w:rFonts w:cs="Times New Roman"/>
          <w:noProof/>
          <w:szCs w:val="24"/>
        </w:rPr>
        <w:t xml:space="preserve">, </w:t>
      </w:r>
      <w:r w:rsidRPr="00A7499A">
        <w:rPr>
          <w:rFonts w:cs="Times New Roman"/>
          <w:i/>
          <w:iCs/>
          <w:noProof/>
          <w:szCs w:val="24"/>
        </w:rPr>
        <w:t>15</w:t>
      </w:r>
      <w:r w:rsidRPr="00A7499A">
        <w:rPr>
          <w:rFonts w:cs="Times New Roman"/>
          <w:noProof/>
          <w:szCs w:val="24"/>
        </w:rPr>
        <w:t>(4), 584–602.</w:t>
      </w:r>
    </w:p>
    <w:p w14:paraId="16178ECB"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Gray, K., &amp; Wegner, D. M. (2013). Perspectives on Psychological Science Six Guidelines for Interesting Research. </w:t>
      </w:r>
      <w:r w:rsidRPr="00A7499A">
        <w:rPr>
          <w:rFonts w:cs="Times New Roman"/>
          <w:i/>
          <w:iCs/>
          <w:noProof/>
          <w:szCs w:val="24"/>
        </w:rPr>
        <w:t>Perspectives on Psychological Science</w:t>
      </w:r>
      <w:r w:rsidRPr="00A7499A">
        <w:rPr>
          <w:rFonts w:cs="Times New Roman"/>
          <w:noProof/>
          <w:szCs w:val="24"/>
        </w:rPr>
        <w:t xml:space="preserve">, </w:t>
      </w:r>
      <w:r w:rsidRPr="00A7499A">
        <w:rPr>
          <w:rFonts w:cs="Times New Roman"/>
          <w:i/>
          <w:iCs/>
          <w:noProof/>
          <w:szCs w:val="24"/>
        </w:rPr>
        <w:t>8</w:t>
      </w:r>
      <w:r w:rsidRPr="00A7499A">
        <w:rPr>
          <w:rFonts w:cs="Times New Roman"/>
          <w:noProof/>
          <w:szCs w:val="24"/>
        </w:rPr>
        <w:t>(5), 549–553. http://doi.org/10.1177/1745691613497967</w:t>
      </w:r>
    </w:p>
    <w:p w14:paraId="20CDCC14"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Guillén, M. F., &amp; García-Canal, E. (2009). The American Model of the Multinational Firm and the “New” Multinationals From Emerging Economies. </w:t>
      </w:r>
      <w:r w:rsidRPr="00A7499A">
        <w:rPr>
          <w:rFonts w:cs="Times New Roman"/>
          <w:i/>
          <w:iCs/>
          <w:noProof/>
          <w:szCs w:val="24"/>
        </w:rPr>
        <w:t>Academy of Management Perspectives</w:t>
      </w:r>
      <w:r w:rsidRPr="00A7499A">
        <w:rPr>
          <w:rFonts w:cs="Times New Roman"/>
          <w:noProof/>
          <w:szCs w:val="24"/>
        </w:rPr>
        <w:t xml:space="preserve">, </w:t>
      </w:r>
      <w:r w:rsidRPr="00A7499A">
        <w:rPr>
          <w:rFonts w:cs="Times New Roman"/>
          <w:i/>
          <w:iCs/>
          <w:noProof/>
          <w:szCs w:val="24"/>
        </w:rPr>
        <w:t>23</w:t>
      </w:r>
      <w:r w:rsidRPr="00A7499A">
        <w:rPr>
          <w:rFonts w:cs="Times New Roman"/>
          <w:noProof/>
          <w:szCs w:val="24"/>
        </w:rPr>
        <w:t>(2), 23–35. http://doi.org/10.5465/AMP.2009.39985538</w:t>
      </w:r>
    </w:p>
    <w:p w14:paraId="121AD5F0"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Han, M., &amp; Terpstra, V. (1989). Country-of-Origin Effects for Uni-National and Bi-National. </w:t>
      </w:r>
      <w:r w:rsidRPr="00A7499A">
        <w:rPr>
          <w:rFonts w:cs="Times New Roman"/>
          <w:i/>
          <w:iCs/>
          <w:noProof/>
          <w:szCs w:val="24"/>
        </w:rPr>
        <w:t>Journal of International Business Studies</w:t>
      </w:r>
      <w:r w:rsidRPr="00A7499A">
        <w:rPr>
          <w:rFonts w:cs="Times New Roman"/>
          <w:noProof/>
          <w:szCs w:val="24"/>
        </w:rPr>
        <w:t xml:space="preserve">, </w:t>
      </w:r>
      <w:r w:rsidRPr="00A7499A">
        <w:rPr>
          <w:rFonts w:cs="Times New Roman"/>
          <w:i/>
          <w:iCs/>
          <w:noProof/>
          <w:szCs w:val="24"/>
        </w:rPr>
        <w:t>19</w:t>
      </w:r>
      <w:r w:rsidRPr="00A7499A">
        <w:rPr>
          <w:rFonts w:cs="Times New Roman"/>
          <w:noProof/>
          <w:szCs w:val="24"/>
        </w:rPr>
        <w:t>(2), 235–255.</w:t>
      </w:r>
    </w:p>
    <w:p w14:paraId="2A8E1448"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Kostova, T., Roth, K., &amp; Dacin, M. T. (2008). Institutional Theory in the Study of Multinational Corporations: A Critique and New Directions. </w:t>
      </w:r>
      <w:r w:rsidRPr="00A7499A">
        <w:rPr>
          <w:rFonts w:cs="Times New Roman"/>
          <w:i/>
          <w:iCs/>
          <w:noProof/>
          <w:szCs w:val="24"/>
        </w:rPr>
        <w:t>The Academy of Management Review</w:t>
      </w:r>
      <w:r w:rsidRPr="00A7499A">
        <w:rPr>
          <w:rFonts w:cs="Times New Roman"/>
          <w:noProof/>
          <w:szCs w:val="24"/>
        </w:rPr>
        <w:t xml:space="preserve">, </w:t>
      </w:r>
      <w:r w:rsidRPr="00A7499A">
        <w:rPr>
          <w:rFonts w:cs="Times New Roman"/>
          <w:i/>
          <w:iCs/>
          <w:noProof/>
          <w:szCs w:val="24"/>
        </w:rPr>
        <w:t>33</w:t>
      </w:r>
      <w:r w:rsidRPr="00A7499A">
        <w:rPr>
          <w:rFonts w:cs="Times New Roman"/>
          <w:noProof/>
          <w:szCs w:val="24"/>
        </w:rPr>
        <w:t>(4), 994–1006.</w:t>
      </w:r>
    </w:p>
    <w:p w14:paraId="27ACDB8F"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Luo, Y., &amp; Tung, R. L. (2007). International expansion of emerging market enterprises: A springboard perspective. </w:t>
      </w:r>
      <w:r w:rsidRPr="00A7499A">
        <w:rPr>
          <w:rFonts w:cs="Times New Roman"/>
          <w:i/>
          <w:iCs/>
          <w:noProof/>
          <w:szCs w:val="24"/>
        </w:rPr>
        <w:t>Journal of International Business Studies</w:t>
      </w:r>
      <w:r w:rsidRPr="00A7499A">
        <w:rPr>
          <w:rFonts w:cs="Times New Roman"/>
          <w:noProof/>
          <w:szCs w:val="24"/>
        </w:rPr>
        <w:t xml:space="preserve">, </w:t>
      </w:r>
      <w:r w:rsidRPr="00A7499A">
        <w:rPr>
          <w:rFonts w:cs="Times New Roman"/>
          <w:i/>
          <w:iCs/>
          <w:noProof/>
          <w:szCs w:val="24"/>
        </w:rPr>
        <w:t>38</w:t>
      </w:r>
      <w:r w:rsidRPr="00A7499A">
        <w:rPr>
          <w:rFonts w:cs="Times New Roman"/>
          <w:noProof/>
          <w:szCs w:val="24"/>
        </w:rPr>
        <w:t>(4), 481–498. http://doi.org/10.1057/palgrave.jibs.8400275</w:t>
      </w:r>
    </w:p>
    <w:p w14:paraId="2D6FC8C7"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Malhotra, N., &amp; Hinings, C. (Bob). (2010). An organizational model for understanding </w:t>
      </w:r>
      <w:r w:rsidRPr="00A7499A">
        <w:rPr>
          <w:rFonts w:cs="Times New Roman"/>
          <w:noProof/>
          <w:szCs w:val="24"/>
        </w:rPr>
        <w:lastRenderedPageBreak/>
        <w:t xml:space="preserve">internationalization processes. </w:t>
      </w:r>
      <w:r w:rsidRPr="00A7499A">
        <w:rPr>
          <w:rFonts w:cs="Times New Roman"/>
          <w:i/>
          <w:iCs/>
          <w:noProof/>
          <w:szCs w:val="24"/>
        </w:rPr>
        <w:t>Journal of International Business Studies</w:t>
      </w:r>
      <w:r w:rsidRPr="00A7499A">
        <w:rPr>
          <w:rFonts w:cs="Times New Roman"/>
          <w:noProof/>
          <w:szCs w:val="24"/>
        </w:rPr>
        <w:t xml:space="preserve">, </w:t>
      </w:r>
      <w:r w:rsidRPr="00A7499A">
        <w:rPr>
          <w:rFonts w:cs="Times New Roman"/>
          <w:i/>
          <w:iCs/>
          <w:noProof/>
          <w:szCs w:val="24"/>
        </w:rPr>
        <w:t>41</w:t>
      </w:r>
      <w:r w:rsidRPr="00A7499A">
        <w:rPr>
          <w:rFonts w:cs="Times New Roman"/>
          <w:noProof/>
          <w:szCs w:val="24"/>
        </w:rPr>
        <w:t>(2), 330–349. http://doi.org/10.1057/jibs.2009.75</w:t>
      </w:r>
    </w:p>
    <w:p w14:paraId="34764D3D"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Ménard, C., &amp; Shirley, M. M. (2005). </w:t>
      </w:r>
      <w:r w:rsidRPr="00A7499A">
        <w:rPr>
          <w:rFonts w:cs="Times New Roman"/>
          <w:i/>
          <w:iCs/>
          <w:noProof/>
          <w:szCs w:val="24"/>
        </w:rPr>
        <w:t>Handbook of new institutional economics</w:t>
      </w:r>
      <w:r w:rsidRPr="00A7499A">
        <w:rPr>
          <w:rFonts w:cs="Times New Roman"/>
          <w:noProof/>
          <w:szCs w:val="24"/>
        </w:rPr>
        <w:t>. (C. Ménard &amp; M. M. Shirley, Eds.). Dortecht: Springer.</w:t>
      </w:r>
    </w:p>
    <w:p w14:paraId="397DF9EC"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Meyer, K. E., Estrin, S., Bhaumik, S. K., &amp; Peng, M. W. (2009). Institutions, resources, and entry strategies in emerging economies. </w:t>
      </w:r>
      <w:r w:rsidRPr="00A7499A">
        <w:rPr>
          <w:rFonts w:cs="Times New Roman"/>
          <w:i/>
          <w:iCs/>
          <w:noProof/>
          <w:szCs w:val="24"/>
        </w:rPr>
        <w:t>Strategic Management Journal</w:t>
      </w:r>
      <w:r w:rsidRPr="00A7499A">
        <w:rPr>
          <w:rFonts w:cs="Times New Roman"/>
          <w:noProof/>
          <w:szCs w:val="24"/>
        </w:rPr>
        <w:t xml:space="preserve">, </w:t>
      </w:r>
      <w:r w:rsidRPr="00A7499A">
        <w:rPr>
          <w:rFonts w:cs="Times New Roman"/>
          <w:i/>
          <w:iCs/>
          <w:noProof/>
          <w:szCs w:val="24"/>
        </w:rPr>
        <w:t>30</w:t>
      </w:r>
      <w:r w:rsidRPr="00A7499A">
        <w:rPr>
          <w:rFonts w:cs="Times New Roman"/>
          <w:noProof/>
          <w:szCs w:val="24"/>
        </w:rPr>
        <w:t>(1), 61–80. http://doi.org/10.1002/smj.720</w:t>
      </w:r>
    </w:p>
    <w:p w14:paraId="30E9A7A1"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North, D. (1990). </w:t>
      </w:r>
      <w:r w:rsidRPr="00A7499A">
        <w:rPr>
          <w:rFonts w:cs="Times New Roman"/>
          <w:i/>
          <w:iCs/>
          <w:noProof/>
          <w:szCs w:val="24"/>
        </w:rPr>
        <w:t>Institutional Change and Economic Performance</w:t>
      </w:r>
      <w:r w:rsidRPr="00A7499A">
        <w:rPr>
          <w:rFonts w:cs="Times New Roman"/>
          <w:noProof/>
          <w:szCs w:val="24"/>
        </w:rPr>
        <w:t>. Cambridge: Cambridge University Press.</w:t>
      </w:r>
    </w:p>
    <w:p w14:paraId="0ED09D9D"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Peng, M. W., Wang, D. Y. L., &amp; Jiang, Y. (2008). An institution-based view of international business strategy: a focus on emerging economies. </w:t>
      </w:r>
      <w:r w:rsidRPr="00A7499A">
        <w:rPr>
          <w:rFonts w:cs="Times New Roman"/>
          <w:i/>
          <w:iCs/>
          <w:noProof/>
          <w:szCs w:val="24"/>
        </w:rPr>
        <w:t>Journal of International Business Studies</w:t>
      </w:r>
      <w:r w:rsidRPr="00A7499A">
        <w:rPr>
          <w:rFonts w:cs="Times New Roman"/>
          <w:noProof/>
          <w:szCs w:val="24"/>
        </w:rPr>
        <w:t xml:space="preserve">, </w:t>
      </w:r>
      <w:r w:rsidRPr="00A7499A">
        <w:rPr>
          <w:rFonts w:cs="Times New Roman"/>
          <w:i/>
          <w:iCs/>
          <w:noProof/>
          <w:szCs w:val="24"/>
        </w:rPr>
        <w:t>39</w:t>
      </w:r>
      <w:r w:rsidRPr="00A7499A">
        <w:rPr>
          <w:rFonts w:cs="Times New Roman"/>
          <w:noProof/>
          <w:szCs w:val="24"/>
        </w:rPr>
        <w:t>(5), 920–936. http://doi.org/10.1057/palgrave.jibs.8400377</w:t>
      </w:r>
    </w:p>
    <w:p w14:paraId="743B4681"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Ridenour, C. S., &amp; Newman, I. (2008). </w:t>
      </w:r>
      <w:r w:rsidRPr="00A7499A">
        <w:rPr>
          <w:rFonts w:cs="Times New Roman"/>
          <w:i/>
          <w:iCs/>
          <w:noProof/>
          <w:szCs w:val="24"/>
        </w:rPr>
        <w:t>Mixed methods research: exploring the interactive continuum</w:t>
      </w:r>
      <w:r w:rsidRPr="00A7499A">
        <w:rPr>
          <w:rFonts w:cs="Times New Roman"/>
          <w:noProof/>
          <w:szCs w:val="24"/>
        </w:rPr>
        <w:t>. Carbondale: Southern Illinois University Press.</w:t>
      </w:r>
    </w:p>
    <w:p w14:paraId="210CC517"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Scott, W. R. (2008). </w:t>
      </w:r>
      <w:r w:rsidRPr="00A7499A">
        <w:rPr>
          <w:rFonts w:cs="Times New Roman"/>
          <w:i/>
          <w:iCs/>
          <w:noProof/>
          <w:szCs w:val="24"/>
        </w:rPr>
        <w:t>Insitutions and organizations: ideas and interests.</w:t>
      </w:r>
      <w:r w:rsidRPr="00A7499A">
        <w:rPr>
          <w:rFonts w:cs="Times New Roman"/>
          <w:noProof/>
          <w:szCs w:val="24"/>
        </w:rPr>
        <w:t xml:space="preserve"> (3rd ed.). Los Angeles, CA: Sage Publications.</w:t>
      </w:r>
    </w:p>
    <w:p w14:paraId="01F1D183"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Thomas, D. C., Cuervo-Cazurra, A., &amp; Brannen, M. Y. (2011). From the Editors: Explaining theoretical relationships in international business research: Focusing on the arrows, NOT the boxes. </w:t>
      </w:r>
      <w:r w:rsidRPr="00A7499A">
        <w:rPr>
          <w:rFonts w:cs="Times New Roman"/>
          <w:i/>
          <w:iCs/>
          <w:noProof/>
          <w:szCs w:val="24"/>
        </w:rPr>
        <w:t>Journal of International Business Studies</w:t>
      </w:r>
      <w:r w:rsidRPr="00A7499A">
        <w:rPr>
          <w:rFonts w:cs="Times New Roman"/>
          <w:noProof/>
          <w:szCs w:val="24"/>
        </w:rPr>
        <w:t xml:space="preserve">, </w:t>
      </w:r>
      <w:r w:rsidRPr="00A7499A">
        <w:rPr>
          <w:rFonts w:cs="Times New Roman"/>
          <w:i/>
          <w:iCs/>
          <w:noProof/>
          <w:szCs w:val="24"/>
        </w:rPr>
        <w:t>42</w:t>
      </w:r>
      <w:r w:rsidRPr="00A7499A">
        <w:rPr>
          <w:rFonts w:cs="Times New Roman"/>
          <w:noProof/>
          <w:szCs w:val="24"/>
        </w:rPr>
        <w:t>(9), 1073–1078. http://doi.org/10.1057/jibs.2011.44</w:t>
      </w:r>
    </w:p>
    <w:p w14:paraId="34FF2D03"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Tranfield, D., Denyer, D., &amp; Smart, P. (2003). Towards a methodology for developing evidence-informed management knowledge by means of systematic review *. </w:t>
      </w:r>
      <w:r w:rsidRPr="00A7499A">
        <w:rPr>
          <w:rFonts w:cs="Times New Roman"/>
          <w:i/>
          <w:iCs/>
          <w:noProof/>
          <w:szCs w:val="24"/>
        </w:rPr>
        <w:t>British Journal of Management</w:t>
      </w:r>
      <w:r w:rsidRPr="00A7499A">
        <w:rPr>
          <w:rFonts w:cs="Times New Roman"/>
          <w:noProof/>
          <w:szCs w:val="24"/>
        </w:rPr>
        <w:t xml:space="preserve">, </w:t>
      </w:r>
      <w:r w:rsidRPr="00A7499A">
        <w:rPr>
          <w:rFonts w:cs="Times New Roman"/>
          <w:i/>
          <w:iCs/>
          <w:noProof/>
          <w:szCs w:val="24"/>
        </w:rPr>
        <w:t>14</w:t>
      </w:r>
      <w:r w:rsidRPr="00A7499A">
        <w:rPr>
          <w:rFonts w:cs="Times New Roman"/>
          <w:noProof/>
          <w:szCs w:val="24"/>
        </w:rPr>
        <w:t>, 207–222. http://doi.org/10.1111/1467-8551.00375</w:t>
      </w:r>
    </w:p>
    <w:p w14:paraId="3C6E9C31"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UNCTAD. (2015). </w:t>
      </w:r>
      <w:r w:rsidRPr="00A7499A">
        <w:rPr>
          <w:rFonts w:cs="Times New Roman"/>
          <w:i/>
          <w:iCs/>
          <w:noProof/>
          <w:szCs w:val="24"/>
        </w:rPr>
        <w:t>World Investement Report 2015</w:t>
      </w:r>
      <w:r w:rsidRPr="00A7499A">
        <w:rPr>
          <w:rFonts w:cs="Times New Roman"/>
          <w:noProof/>
          <w:szCs w:val="24"/>
        </w:rPr>
        <w:t xml:space="preserve">. </w:t>
      </w:r>
      <w:r w:rsidRPr="00A7499A">
        <w:rPr>
          <w:rFonts w:cs="Times New Roman"/>
          <w:i/>
          <w:iCs/>
          <w:noProof/>
          <w:szCs w:val="24"/>
        </w:rPr>
        <w:t>New York and Geneva</w:t>
      </w:r>
      <w:r w:rsidRPr="00A7499A">
        <w:rPr>
          <w:rFonts w:cs="Times New Roman"/>
          <w:noProof/>
          <w:szCs w:val="24"/>
        </w:rPr>
        <w:t>.</w:t>
      </w:r>
    </w:p>
    <w:p w14:paraId="7A6AD4F2"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Wang, C. L., &amp; Chugh, H. (2014). Entrepreneurial learning: Past research and future challenges. </w:t>
      </w:r>
      <w:r w:rsidRPr="00A7499A">
        <w:rPr>
          <w:rFonts w:cs="Times New Roman"/>
          <w:i/>
          <w:iCs/>
          <w:noProof/>
          <w:szCs w:val="24"/>
        </w:rPr>
        <w:t>International Journal of Management Reviews</w:t>
      </w:r>
      <w:r w:rsidRPr="00A7499A">
        <w:rPr>
          <w:rFonts w:cs="Times New Roman"/>
          <w:noProof/>
          <w:szCs w:val="24"/>
        </w:rPr>
        <w:t xml:space="preserve">, </w:t>
      </w:r>
      <w:r w:rsidRPr="00A7499A">
        <w:rPr>
          <w:rFonts w:cs="Times New Roman"/>
          <w:i/>
          <w:iCs/>
          <w:noProof/>
          <w:szCs w:val="24"/>
        </w:rPr>
        <w:t>16</w:t>
      </w:r>
      <w:r w:rsidRPr="00A7499A">
        <w:rPr>
          <w:rFonts w:cs="Times New Roman"/>
          <w:noProof/>
          <w:szCs w:val="24"/>
        </w:rPr>
        <w:t>(1), 24–61. http://doi.org/10.1111/ijmr.12007</w:t>
      </w:r>
    </w:p>
    <w:p w14:paraId="6F783D40"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Williamson, P. J. (2015). The competitive advantages of emerging market multinationals: a re-assessment. </w:t>
      </w:r>
      <w:r w:rsidRPr="00A7499A">
        <w:rPr>
          <w:rFonts w:cs="Times New Roman"/>
          <w:i/>
          <w:iCs/>
          <w:noProof/>
          <w:szCs w:val="24"/>
        </w:rPr>
        <w:t>Critical Perspectives on International Business</w:t>
      </w:r>
      <w:r w:rsidRPr="00A7499A">
        <w:rPr>
          <w:rFonts w:cs="Times New Roman"/>
          <w:noProof/>
          <w:szCs w:val="24"/>
        </w:rPr>
        <w:t xml:space="preserve">, </w:t>
      </w:r>
      <w:r w:rsidRPr="00A7499A">
        <w:rPr>
          <w:rFonts w:cs="Times New Roman"/>
          <w:i/>
          <w:iCs/>
          <w:noProof/>
          <w:szCs w:val="24"/>
        </w:rPr>
        <w:t>11</w:t>
      </w:r>
      <w:r w:rsidRPr="00A7499A">
        <w:rPr>
          <w:rFonts w:cs="Times New Roman"/>
          <w:noProof/>
          <w:szCs w:val="24"/>
        </w:rPr>
        <w:t>(3/4), 216–235. http://doi.org/10.1108/cpoib-02-2014-0008</w:t>
      </w:r>
    </w:p>
    <w:p w14:paraId="72D2AB78" w14:textId="77777777" w:rsidR="00E60117" w:rsidRPr="00A7499A" w:rsidRDefault="00E60117" w:rsidP="000E087D">
      <w:pPr>
        <w:widowControl w:val="0"/>
        <w:autoSpaceDE w:val="0"/>
        <w:autoSpaceDN w:val="0"/>
        <w:adjustRightInd w:val="0"/>
        <w:spacing w:line="240" w:lineRule="auto"/>
        <w:ind w:left="480" w:hanging="480"/>
        <w:jc w:val="both"/>
        <w:rPr>
          <w:rFonts w:cs="Times New Roman"/>
          <w:noProof/>
          <w:szCs w:val="24"/>
        </w:rPr>
      </w:pPr>
      <w:r w:rsidRPr="00A7499A">
        <w:rPr>
          <w:rFonts w:cs="Times New Roman"/>
          <w:noProof/>
          <w:szCs w:val="24"/>
        </w:rPr>
        <w:t xml:space="preserve">Xu, N., Poon, W. P. H., &amp; Chan, K. C. (2014). Contributing Institutions and Authors in International Business Research: A Quality-Based Assessment. </w:t>
      </w:r>
      <w:r w:rsidRPr="00A7499A">
        <w:rPr>
          <w:rFonts w:cs="Times New Roman"/>
          <w:i/>
          <w:iCs/>
          <w:noProof/>
          <w:szCs w:val="24"/>
        </w:rPr>
        <w:t>Management International Review</w:t>
      </w:r>
      <w:r w:rsidRPr="00A7499A">
        <w:rPr>
          <w:rFonts w:cs="Times New Roman"/>
          <w:noProof/>
          <w:szCs w:val="24"/>
        </w:rPr>
        <w:t xml:space="preserve">, </w:t>
      </w:r>
      <w:r w:rsidRPr="00A7499A">
        <w:rPr>
          <w:rFonts w:cs="Times New Roman"/>
          <w:i/>
          <w:iCs/>
          <w:noProof/>
          <w:szCs w:val="24"/>
        </w:rPr>
        <w:t>54</w:t>
      </w:r>
      <w:r w:rsidRPr="00A7499A">
        <w:rPr>
          <w:rFonts w:cs="Times New Roman"/>
          <w:noProof/>
          <w:szCs w:val="24"/>
        </w:rPr>
        <w:t>(5), 735–755. http://doi.org/10.1007/s11575-014-0207-6</w:t>
      </w:r>
    </w:p>
    <w:p w14:paraId="1709181A" w14:textId="77777777" w:rsidR="00E60117" w:rsidRPr="00A7499A" w:rsidRDefault="00E60117" w:rsidP="000E087D">
      <w:pPr>
        <w:widowControl w:val="0"/>
        <w:autoSpaceDE w:val="0"/>
        <w:autoSpaceDN w:val="0"/>
        <w:adjustRightInd w:val="0"/>
        <w:spacing w:line="240" w:lineRule="auto"/>
        <w:ind w:left="480" w:hanging="480"/>
        <w:jc w:val="both"/>
        <w:rPr>
          <w:noProof/>
        </w:rPr>
      </w:pPr>
      <w:r w:rsidRPr="00A7499A">
        <w:rPr>
          <w:rFonts w:cs="Times New Roman"/>
          <w:noProof/>
          <w:szCs w:val="24"/>
        </w:rPr>
        <w:t xml:space="preserve">Yaprak, A., &amp; Karademir, B. (2011). Emerging market multinationals’ role in facilitating developed country multinationals' regional expansion: A critical review of the literature and Turkish MNC examples. </w:t>
      </w:r>
      <w:r w:rsidRPr="00A7499A">
        <w:rPr>
          <w:rFonts w:cs="Times New Roman"/>
          <w:i/>
          <w:iCs/>
          <w:noProof/>
          <w:szCs w:val="24"/>
        </w:rPr>
        <w:t>Journal of World Business</w:t>
      </w:r>
      <w:r w:rsidRPr="00A7499A">
        <w:rPr>
          <w:rFonts w:cs="Times New Roman"/>
          <w:noProof/>
          <w:szCs w:val="24"/>
        </w:rPr>
        <w:t xml:space="preserve">, </w:t>
      </w:r>
      <w:r w:rsidRPr="00A7499A">
        <w:rPr>
          <w:rFonts w:cs="Times New Roman"/>
          <w:i/>
          <w:iCs/>
          <w:noProof/>
          <w:szCs w:val="24"/>
        </w:rPr>
        <w:t>46</w:t>
      </w:r>
      <w:r w:rsidRPr="00A7499A">
        <w:rPr>
          <w:rFonts w:cs="Times New Roman"/>
          <w:noProof/>
          <w:szCs w:val="24"/>
        </w:rPr>
        <w:t>(4), 438–446. http://doi.org/10.1016/j.jwb.2010.10.004</w:t>
      </w:r>
    </w:p>
    <w:p w14:paraId="27F0F76E" w14:textId="21CB010E" w:rsidR="00542F9C" w:rsidRPr="00A7499A" w:rsidRDefault="007A6322" w:rsidP="000E087D">
      <w:pPr>
        <w:widowControl w:val="0"/>
        <w:autoSpaceDE w:val="0"/>
        <w:autoSpaceDN w:val="0"/>
        <w:adjustRightInd w:val="0"/>
        <w:spacing w:line="240" w:lineRule="auto"/>
        <w:ind w:left="480" w:hanging="480"/>
        <w:jc w:val="both"/>
      </w:pPr>
      <w:r w:rsidRPr="00A7499A">
        <w:fldChar w:fldCharType="end"/>
      </w:r>
    </w:p>
    <w:sectPr w:rsidR="00542F9C" w:rsidRPr="00A7499A" w:rsidSect="00683B8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B7459" w14:textId="77777777" w:rsidR="00BB7009" w:rsidRDefault="00BB7009" w:rsidP="00164C57">
      <w:pPr>
        <w:spacing w:after="0" w:line="240" w:lineRule="auto"/>
      </w:pPr>
      <w:r>
        <w:separator/>
      </w:r>
    </w:p>
  </w:endnote>
  <w:endnote w:type="continuationSeparator" w:id="0">
    <w:p w14:paraId="76831D5C" w14:textId="77777777" w:rsidR="00BB7009" w:rsidRDefault="00BB7009" w:rsidP="0016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930920"/>
      <w:docPartObj>
        <w:docPartGallery w:val="Page Numbers (Bottom of Page)"/>
        <w:docPartUnique/>
      </w:docPartObj>
    </w:sdtPr>
    <w:sdtEndPr/>
    <w:sdtContent>
      <w:p w14:paraId="60022B48" w14:textId="08CF3B63" w:rsidR="00E60117" w:rsidRDefault="00E60117">
        <w:pPr>
          <w:pStyle w:val="Piedepgina"/>
          <w:jc w:val="center"/>
        </w:pPr>
        <w:r>
          <w:fldChar w:fldCharType="begin"/>
        </w:r>
        <w:r>
          <w:instrText>PAGE   \* MERGEFORMAT</w:instrText>
        </w:r>
        <w:r>
          <w:fldChar w:fldCharType="separate"/>
        </w:r>
        <w:r w:rsidR="00AC4515" w:rsidRPr="00AC4515">
          <w:rPr>
            <w:noProof/>
            <w:lang w:val="es-ES"/>
          </w:rPr>
          <w:t>2</w:t>
        </w:r>
        <w:r>
          <w:fldChar w:fldCharType="end"/>
        </w:r>
      </w:p>
    </w:sdtContent>
  </w:sdt>
  <w:p w14:paraId="47F9EB5F" w14:textId="77777777" w:rsidR="00E60117" w:rsidRDefault="00E601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023AA" w14:textId="77777777" w:rsidR="00BB7009" w:rsidRDefault="00BB7009" w:rsidP="00164C57">
      <w:pPr>
        <w:spacing w:after="0" w:line="240" w:lineRule="auto"/>
      </w:pPr>
      <w:r>
        <w:separator/>
      </w:r>
    </w:p>
  </w:footnote>
  <w:footnote w:type="continuationSeparator" w:id="0">
    <w:p w14:paraId="20A73AFA" w14:textId="77777777" w:rsidR="00BB7009" w:rsidRDefault="00BB7009" w:rsidP="00164C57">
      <w:pPr>
        <w:spacing w:after="0" w:line="240" w:lineRule="auto"/>
      </w:pPr>
      <w:r>
        <w:continuationSeparator/>
      </w:r>
    </w:p>
  </w:footnote>
  <w:footnote w:id="1">
    <w:p w14:paraId="5BDDE4DF" w14:textId="2196CAAE" w:rsidR="00E60117" w:rsidRPr="00D61E29" w:rsidRDefault="00E60117">
      <w:pPr>
        <w:pStyle w:val="Textonotapie"/>
      </w:pPr>
      <w:r>
        <w:rPr>
          <w:rStyle w:val="Refdenotaalpie"/>
        </w:rPr>
        <w:footnoteRef/>
      </w:r>
      <w:r>
        <w:t xml:space="preserve"> Clarification note: the information in this table was adapted by the author of this proposal using </w:t>
      </w:r>
      <w:r>
        <w:fldChar w:fldCharType="begin" w:fldLock="1"/>
      </w:r>
      <w:r>
        <w:instrText>ADDIN CSL_CITATION { "citationItems" : [ { "id" : "ITEM-1", "itemData" : { "DOI" : "10.1057/jibs.2012.14", "ISBN" : "00472506", "ISSN" : "0047-2506", "PMID" : "1031232261", "abstract" : "This editorial identifies a number of potential theory-related weaknesses in manuscripts, some more general in nature, others specific to international business (IB) research. It provides a brief critique and suggestions on how to overcome common problems in motivating research, framing contributions, reviewing literature, benefiting from the review process, and other issues of conceptual development. It also addresses questions particularly critical to IB research including multidisciplinarity, utilizing international context and enhancing theoretical impact. We conclude with specific guidelines on how to emphasize theory, thereby enhancing contribution and impact, in crafting and revising submissions to JIBS.", "author" : [ { "dropping-particle" : "", "family" : "Bello", "given" : "Daniel C", "non-dropping-particle" : "", "parse-names" : false, "suffix" : "" }, { "dropping-particle" : "", "family" : "Kostova", "given" : "Tatiana", "non-dropping-particle" : "", "parse-names" : false, "suffix" : "" } ], "container-title" : "Journal of International Business Studies", "id" : "ITEM-1", "issue" : "6", "issued" : { "date-parts" : [ [ "2012" ] ] }, "page" : "537-543", "publisher" : "Nature Publishing Group", "title" : "From the Editors: Conducting high impact international business research: The role of theory", "type" : "article-journal", "volume" : "43" }, "uris" : [ "http://www.mendeley.com/documents/?uuid=31976baa-368c-4bae-8250-bf34354dce88" ] }, { "id" : "ITEM-2", "itemData" : { "DOI" : "10.1057/jibs.2011.44", "ISBN" : "0047-2506", "ISSN" : "0047-2506", "abstract" : "Distinctive features of articles accepted by the Journal of International Business Studies are that they are multidisciplinary in scope and interdisciplinary in content and methodology, and they make a substantial theoretical contribution to international business studies. Failure to meet this last requirement is an often cited reason given by reviewers for article rejection. Sometimes reviewers mean that a manuscript does not conform to the dominant paradigm, in that it is not the next logical step in the study of a phenomenon, or they mean that there is little if any integration of several theories used to explain a phenomenon. However, perhaps the most common underlying meaning when reviewers cite \u201clack of a theoretical contribution\u201d for rejection is that the nature of the relationships proposed is not well explained. While the first two meanings may be influenced by the specific discipline or methodology involved, this final one is not. In this editorial we provide a set of guidelines that authors can use to ensure that their paper meets the standard of explaining the logic of the relationships they propose.", "author" : [ { "dropping-particle" : "", "family" : "Thomas", "given" : "David C", "non-dropping-particle" : "", "parse-names" : false, "suffix" : "" }, { "dropping-particle" : "", "family" : "Cuervo-Cazurra", "given" : "Alvaro", "non-dropping-particle" : "", "parse-names" : false, "suffix" : "" }, { "dropping-particle" : "", "family" : "Brannen", "given" : "Mary Yoko", "non-dropping-particle" : "", "parse-names" : false, "suffix" : "" } ], "container-title" : "Journal of International Business Studies", "id" : "ITEM-2", "issue" : "9", "issued" : { "date-parts" : [ [ "2011" ] ] }, "page" : "1073-1078", "publisher" : "Nature Publishing Group", "title" : "From the Editors: Explaining theoretical relationships in international business research: Focusing on the arrows, NOT the boxes", "type" : "article-journal", "volume" : "42" }, "uris" : [ "http://www.mendeley.com/documents/?uuid=a89cd38a-9321-49df-ba9b-3b54f64d19bf" ] } ], "mendeley" : { "formattedCitation" : "(Bello &amp; Kostova, 2012; Thomas et al., 2011)", "manualFormatting" : "Bello &amp; Kostova (2012) and Thomas et al. (2011)", "plainTextFormattedCitation" : "(Bello &amp; Kostova, 2012; Thomas et al., 2011)", "previouslyFormattedCitation" : "(Bello &amp; Kostova, 2012; Thomas et al., 2011)" }, "properties" : { "noteIndex" : 0 }, "schema" : "https://github.com/citation-style-language/schema/raw/master/csl-citation.json" }</w:instrText>
      </w:r>
      <w:r>
        <w:fldChar w:fldCharType="separate"/>
      </w:r>
      <w:r w:rsidRPr="00D61E29">
        <w:rPr>
          <w:noProof/>
        </w:rPr>
        <w:t>Bello &amp; Kostova</w:t>
      </w:r>
      <w:r>
        <w:rPr>
          <w:noProof/>
        </w:rPr>
        <w:t xml:space="preserve"> (</w:t>
      </w:r>
      <w:r w:rsidRPr="00D61E29">
        <w:rPr>
          <w:noProof/>
        </w:rPr>
        <w:t>2012</w:t>
      </w:r>
      <w:r>
        <w:rPr>
          <w:noProof/>
        </w:rPr>
        <w:t xml:space="preserve">) and </w:t>
      </w:r>
      <w:r w:rsidRPr="00D61E29">
        <w:rPr>
          <w:noProof/>
        </w:rPr>
        <w:t xml:space="preserve">Thomas et al. </w:t>
      </w:r>
      <w:r>
        <w:rPr>
          <w:noProof/>
        </w:rPr>
        <w:t>(</w:t>
      </w:r>
      <w:r w:rsidRPr="00D61E29">
        <w:rPr>
          <w:noProof/>
        </w:rPr>
        <w:t>2011)</w:t>
      </w:r>
      <w:r>
        <w:fldChar w:fldCharType="end"/>
      </w:r>
      <w:r>
        <w:t xml:space="preserve">. Besides, this table was used in the final paper in the Epistemology class in February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FDAA" w14:textId="7FACC154" w:rsidR="00E60117" w:rsidRPr="006911EF" w:rsidRDefault="00E60117" w:rsidP="006911EF">
    <w:pPr>
      <w:pStyle w:val="Encabezado"/>
      <w:jc w:val="right"/>
    </w:pPr>
    <w:r w:rsidRPr="006911EF">
      <w:t xml:space="preserve">PhD in Management – Universidad EAFIT </w:t>
    </w:r>
  </w:p>
  <w:p w14:paraId="1B1E4E95" w14:textId="3CC4BF3A" w:rsidR="00E60117" w:rsidRPr="006911EF" w:rsidRDefault="00E60117" w:rsidP="006911EF">
    <w:pPr>
      <w:pStyle w:val="Encabezado"/>
      <w:jc w:val="right"/>
    </w:pPr>
    <w:r w:rsidRPr="006911EF">
      <w:t>Research Proposal</w:t>
    </w:r>
  </w:p>
  <w:p w14:paraId="74B96C36" w14:textId="6EC6BF8A" w:rsidR="00E60117" w:rsidRPr="006911EF" w:rsidRDefault="00E60117" w:rsidP="006911EF">
    <w:pPr>
      <w:pStyle w:val="Encabezado"/>
      <w:jc w:val="right"/>
    </w:pPr>
    <w:r w:rsidRPr="006911EF">
      <w:t>Juan Velez-Ocampo</w:t>
    </w:r>
  </w:p>
  <w:p w14:paraId="08795BC4" w14:textId="77777777" w:rsidR="00E60117" w:rsidRPr="004C4E78" w:rsidRDefault="00E601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D21"/>
    <w:multiLevelType w:val="hybridMultilevel"/>
    <w:tmpl w:val="C706BF2C"/>
    <w:lvl w:ilvl="0" w:tplc="355C6EE8">
      <w:start w:val="3"/>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1E5CF7"/>
    <w:multiLevelType w:val="hybridMultilevel"/>
    <w:tmpl w:val="71180010"/>
    <w:lvl w:ilvl="0" w:tplc="B3BE2F6A">
      <w:start w:val="5"/>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B75AA5"/>
    <w:multiLevelType w:val="hybridMultilevel"/>
    <w:tmpl w:val="587287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2E23881"/>
    <w:multiLevelType w:val="hybridMultilevel"/>
    <w:tmpl w:val="D5E8E5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5303B2C"/>
    <w:multiLevelType w:val="hybridMultilevel"/>
    <w:tmpl w:val="888CEE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76B53AA"/>
    <w:multiLevelType w:val="hybridMultilevel"/>
    <w:tmpl w:val="CC9C279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041F4C"/>
    <w:multiLevelType w:val="hybridMultilevel"/>
    <w:tmpl w:val="D640D0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0220AC"/>
    <w:multiLevelType w:val="hybridMultilevel"/>
    <w:tmpl w:val="2E7EF9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12B4F76"/>
    <w:multiLevelType w:val="hybridMultilevel"/>
    <w:tmpl w:val="49084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35A26D8"/>
    <w:multiLevelType w:val="hybridMultilevel"/>
    <w:tmpl w:val="E2929BE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38B6D12"/>
    <w:multiLevelType w:val="hybridMultilevel"/>
    <w:tmpl w:val="1304F6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52F6E0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DF396A"/>
    <w:multiLevelType w:val="multilevel"/>
    <w:tmpl w:val="84D2F05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195EF1"/>
    <w:multiLevelType w:val="hybridMultilevel"/>
    <w:tmpl w:val="8EAE0AFE"/>
    <w:lvl w:ilvl="0" w:tplc="83584E70">
      <w:start w:val="5"/>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B1F3B7C"/>
    <w:multiLevelType w:val="hybridMultilevel"/>
    <w:tmpl w:val="800EFE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DB43FBD"/>
    <w:multiLevelType w:val="hybridMultilevel"/>
    <w:tmpl w:val="F15ABC78"/>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220B3E86"/>
    <w:multiLevelType w:val="hybridMultilevel"/>
    <w:tmpl w:val="C2EC80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2764F85"/>
    <w:multiLevelType w:val="hybridMultilevel"/>
    <w:tmpl w:val="E174C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7B0577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2205F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4514A2"/>
    <w:multiLevelType w:val="multilevel"/>
    <w:tmpl w:val="84D2F05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B80622"/>
    <w:multiLevelType w:val="hybridMultilevel"/>
    <w:tmpl w:val="25E63F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026482"/>
    <w:multiLevelType w:val="hybridMultilevel"/>
    <w:tmpl w:val="DB5C055E"/>
    <w:lvl w:ilvl="0" w:tplc="2A40384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49E54C5"/>
    <w:multiLevelType w:val="hybridMultilevel"/>
    <w:tmpl w:val="7F2AFE92"/>
    <w:lvl w:ilvl="0" w:tplc="355C6EE8">
      <w:start w:val="3"/>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60111D8"/>
    <w:multiLevelType w:val="multilevel"/>
    <w:tmpl w:val="84D2F05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5757A6"/>
    <w:multiLevelType w:val="hybridMultilevel"/>
    <w:tmpl w:val="BC8830DE"/>
    <w:lvl w:ilvl="0" w:tplc="317EF5D0">
      <w:start w:val="5"/>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775336D"/>
    <w:multiLevelType w:val="hybridMultilevel"/>
    <w:tmpl w:val="2974C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7F14CEE"/>
    <w:multiLevelType w:val="hybridMultilevel"/>
    <w:tmpl w:val="26B441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98308A3"/>
    <w:multiLevelType w:val="hybridMultilevel"/>
    <w:tmpl w:val="835CE6DE"/>
    <w:lvl w:ilvl="0" w:tplc="BCAC827E">
      <w:start w:val="5"/>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CC92D5B"/>
    <w:multiLevelType w:val="hybridMultilevel"/>
    <w:tmpl w:val="AE7C44B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3F1B2C94"/>
    <w:multiLevelType w:val="hybridMultilevel"/>
    <w:tmpl w:val="A52C266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4103637A"/>
    <w:multiLevelType w:val="hybridMultilevel"/>
    <w:tmpl w:val="2E96B148"/>
    <w:lvl w:ilvl="0" w:tplc="631C9150">
      <w:start w:val="5"/>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25B5B01"/>
    <w:multiLevelType w:val="hybridMultilevel"/>
    <w:tmpl w:val="0DE451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4552713"/>
    <w:multiLevelType w:val="multilevel"/>
    <w:tmpl w:val="81BC8F00"/>
    <w:lvl w:ilvl="0">
      <w:start w:val="3"/>
      <w:numFmt w:val="decimal"/>
      <w:lvlText w:val="%1"/>
      <w:lvlJc w:val="left"/>
      <w:pPr>
        <w:ind w:left="1068"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34" w15:restartNumberingAfterBreak="0">
    <w:nsid w:val="521F2EF2"/>
    <w:multiLevelType w:val="hybridMultilevel"/>
    <w:tmpl w:val="7E482C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25428D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3068A4"/>
    <w:multiLevelType w:val="hybridMultilevel"/>
    <w:tmpl w:val="FA2C19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356575"/>
    <w:multiLevelType w:val="hybridMultilevel"/>
    <w:tmpl w:val="F9C216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4450792"/>
    <w:multiLevelType w:val="hybridMultilevel"/>
    <w:tmpl w:val="4CF25CDA"/>
    <w:lvl w:ilvl="0" w:tplc="240A000F">
      <w:start w:val="1"/>
      <w:numFmt w:val="decimal"/>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44C7B0E"/>
    <w:multiLevelType w:val="multilevel"/>
    <w:tmpl w:val="FA2C19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56D5B6D"/>
    <w:multiLevelType w:val="hybridMultilevel"/>
    <w:tmpl w:val="65B695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CEE2C73"/>
    <w:multiLevelType w:val="multilevel"/>
    <w:tmpl w:val="81BC8F00"/>
    <w:lvl w:ilvl="0">
      <w:start w:val="3"/>
      <w:numFmt w:val="decimal"/>
      <w:lvlText w:val="%1"/>
      <w:lvlJc w:val="left"/>
      <w:pPr>
        <w:ind w:left="2484" w:hanging="360"/>
      </w:pPr>
      <w:rPr>
        <w:rFonts w:hint="default"/>
      </w:rPr>
    </w:lvl>
    <w:lvl w:ilvl="1">
      <w:start w:val="2"/>
      <w:numFmt w:val="decimal"/>
      <w:lvlText w:val="%1.%2"/>
      <w:lvlJc w:val="left"/>
      <w:pPr>
        <w:ind w:left="2484"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204"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564" w:hanging="1440"/>
      </w:pPr>
      <w:rPr>
        <w:rFonts w:hint="default"/>
      </w:rPr>
    </w:lvl>
    <w:lvl w:ilvl="8">
      <w:start w:val="1"/>
      <w:numFmt w:val="decimal"/>
      <w:lvlText w:val="%1.%2.%3.%4.%5.%6.%7.%8.%9"/>
      <w:lvlJc w:val="left"/>
      <w:pPr>
        <w:ind w:left="3924" w:hanging="1800"/>
      </w:pPr>
      <w:rPr>
        <w:rFonts w:hint="default"/>
      </w:rPr>
    </w:lvl>
  </w:abstractNum>
  <w:abstractNum w:abstractNumId="42" w15:restartNumberingAfterBreak="0">
    <w:nsid w:val="74EC53CB"/>
    <w:multiLevelType w:val="hybridMultilevel"/>
    <w:tmpl w:val="F39C2C9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54E0E46"/>
    <w:multiLevelType w:val="hybridMultilevel"/>
    <w:tmpl w:val="67FE07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5503C5D"/>
    <w:multiLevelType w:val="multilevel"/>
    <w:tmpl w:val="84D2F05C"/>
    <w:lvl w:ilvl="0">
      <w:start w:val="5"/>
      <w:numFmt w:val="decimal"/>
      <w:lvlText w:val="%1"/>
      <w:lvlJc w:val="left"/>
      <w:pPr>
        <w:ind w:left="2484" w:hanging="360"/>
      </w:pPr>
      <w:rPr>
        <w:rFonts w:hint="default"/>
      </w:rPr>
    </w:lvl>
    <w:lvl w:ilvl="1">
      <w:start w:val="2"/>
      <w:numFmt w:val="decimal"/>
      <w:lvlText w:val="%1.%2"/>
      <w:lvlJc w:val="left"/>
      <w:pPr>
        <w:ind w:left="2484"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204"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564" w:hanging="1440"/>
      </w:pPr>
      <w:rPr>
        <w:rFonts w:hint="default"/>
      </w:rPr>
    </w:lvl>
    <w:lvl w:ilvl="8">
      <w:start w:val="1"/>
      <w:numFmt w:val="decimal"/>
      <w:lvlText w:val="%1.%2.%3.%4.%5.%6.%7.%8.%9"/>
      <w:lvlJc w:val="left"/>
      <w:pPr>
        <w:ind w:left="3924" w:hanging="1800"/>
      </w:pPr>
      <w:rPr>
        <w:rFonts w:hint="default"/>
      </w:rPr>
    </w:lvl>
  </w:abstractNum>
  <w:abstractNum w:abstractNumId="45" w15:restartNumberingAfterBreak="0">
    <w:nsid w:val="77670F70"/>
    <w:multiLevelType w:val="hybridMultilevel"/>
    <w:tmpl w:val="026A0C8A"/>
    <w:lvl w:ilvl="0" w:tplc="355C6EE8">
      <w:start w:val="3"/>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DC072CB"/>
    <w:multiLevelType w:val="hybridMultilevel"/>
    <w:tmpl w:val="29A406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E780702"/>
    <w:multiLevelType w:val="hybridMultilevel"/>
    <w:tmpl w:val="00309C40"/>
    <w:lvl w:ilvl="0" w:tplc="355C6EE8">
      <w:start w:val="3"/>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8" w15:restartNumberingAfterBreak="0">
    <w:nsid w:val="7FA52A6B"/>
    <w:multiLevelType w:val="hybridMultilevel"/>
    <w:tmpl w:val="2E42165E"/>
    <w:lvl w:ilvl="0" w:tplc="2A40384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15"/>
  </w:num>
  <w:num w:numId="4">
    <w:abstractNumId w:val="11"/>
  </w:num>
  <w:num w:numId="5">
    <w:abstractNumId w:val="38"/>
  </w:num>
  <w:num w:numId="6">
    <w:abstractNumId w:val="5"/>
  </w:num>
  <w:num w:numId="7">
    <w:abstractNumId w:val="30"/>
  </w:num>
  <w:num w:numId="8">
    <w:abstractNumId w:val="27"/>
  </w:num>
  <w:num w:numId="9">
    <w:abstractNumId w:val="9"/>
  </w:num>
  <w:num w:numId="10">
    <w:abstractNumId w:val="7"/>
  </w:num>
  <w:num w:numId="11">
    <w:abstractNumId w:val="40"/>
  </w:num>
  <w:num w:numId="12">
    <w:abstractNumId w:val="46"/>
  </w:num>
  <w:num w:numId="13">
    <w:abstractNumId w:val="19"/>
  </w:num>
  <w:num w:numId="14">
    <w:abstractNumId w:val="18"/>
  </w:num>
  <w:num w:numId="15">
    <w:abstractNumId w:val="32"/>
  </w:num>
  <w:num w:numId="16">
    <w:abstractNumId w:val="43"/>
  </w:num>
  <w:num w:numId="17">
    <w:abstractNumId w:val="47"/>
  </w:num>
  <w:num w:numId="18">
    <w:abstractNumId w:val="29"/>
  </w:num>
  <w:num w:numId="19">
    <w:abstractNumId w:val="8"/>
  </w:num>
  <w:num w:numId="20">
    <w:abstractNumId w:val="16"/>
  </w:num>
  <w:num w:numId="21">
    <w:abstractNumId w:val="23"/>
  </w:num>
  <w:num w:numId="22">
    <w:abstractNumId w:val="14"/>
  </w:num>
  <w:num w:numId="23">
    <w:abstractNumId w:val="6"/>
  </w:num>
  <w:num w:numId="24">
    <w:abstractNumId w:val="17"/>
  </w:num>
  <w:num w:numId="25">
    <w:abstractNumId w:val="3"/>
  </w:num>
  <w:num w:numId="26">
    <w:abstractNumId w:val="21"/>
  </w:num>
  <w:num w:numId="27">
    <w:abstractNumId w:val="42"/>
  </w:num>
  <w:num w:numId="28">
    <w:abstractNumId w:val="36"/>
  </w:num>
  <w:num w:numId="29">
    <w:abstractNumId w:val="39"/>
  </w:num>
  <w:num w:numId="30">
    <w:abstractNumId w:val="20"/>
  </w:num>
  <w:num w:numId="31">
    <w:abstractNumId w:val="12"/>
  </w:num>
  <w:num w:numId="32">
    <w:abstractNumId w:val="44"/>
  </w:num>
  <w:num w:numId="33">
    <w:abstractNumId w:val="24"/>
  </w:num>
  <w:num w:numId="34">
    <w:abstractNumId w:val="0"/>
  </w:num>
  <w:num w:numId="35">
    <w:abstractNumId w:val="45"/>
  </w:num>
  <w:num w:numId="36">
    <w:abstractNumId w:val="26"/>
  </w:num>
  <w:num w:numId="37">
    <w:abstractNumId w:val="10"/>
  </w:num>
  <w:num w:numId="38">
    <w:abstractNumId w:val="22"/>
  </w:num>
  <w:num w:numId="39">
    <w:abstractNumId w:val="48"/>
  </w:num>
  <w:num w:numId="40">
    <w:abstractNumId w:val="35"/>
  </w:num>
  <w:num w:numId="41">
    <w:abstractNumId w:val="33"/>
  </w:num>
  <w:num w:numId="42">
    <w:abstractNumId w:val="34"/>
  </w:num>
  <w:num w:numId="43">
    <w:abstractNumId w:val="41"/>
  </w:num>
  <w:num w:numId="44">
    <w:abstractNumId w:val="37"/>
  </w:num>
  <w:num w:numId="45">
    <w:abstractNumId w:val="31"/>
  </w:num>
  <w:num w:numId="46">
    <w:abstractNumId w:val="25"/>
  </w:num>
  <w:num w:numId="47">
    <w:abstractNumId w:val="13"/>
  </w:num>
  <w:num w:numId="48">
    <w:abstractNumId w:val="28"/>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9C"/>
    <w:rsid w:val="00017468"/>
    <w:rsid w:val="00026E02"/>
    <w:rsid w:val="00041136"/>
    <w:rsid w:val="00043F8C"/>
    <w:rsid w:val="00046F2D"/>
    <w:rsid w:val="0004703F"/>
    <w:rsid w:val="0005235D"/>
    <w:rsid w:val="000559B7"/>
    <w:rsid w:val="00056E93"/>
    <w:rsid w:val="00065E0C"/>
    <w:rsid w:val="000662A1"/>
    <w:rsid w:val="000721E9"/>
    <w:rsid w:val="000920AA"/>
    <w:rsid w:val="000A18E3"/>
    <w:rsid w:val="000A2465"/>
    <w:rsid w:val="000E087D"/>
    <w:rsid w:val="000E25EC"/>
    <w:rsid w:val="000E6827"/>
    <w:rsid w:val="000F1986"/>
    <w:rsid w:val="000F493C"/>
    <w:rsid w:val="00112B96"/>
    <w:rsid w:val="001203C3"/>
    <w:rsid w:val="00123492"/>
    <w:rsid w:val="0013013F"/>
    <w:rsid w:val="001329E8"/>
    <w:rsid w:val="001338B8"/>
    <w:rsid w:val="00134811"/>
    <w:rsid w:val="00151464"/>
    <w:rsid w:val="00153520"/>
    <w:rsid w:val="00163D41"/>
    <w:rsid w:val="00164C57"/>
    <w:rsid w:val="0017400A"/>
    <w:rsid w:val="001740C0"/>
    <w:rsid w:val="00186348"/>
    <w:rsid w:val="001911AC"/>
    <w:rsid w:val="001938AD"/>
    <w:rsid w:val="001A0E9D"/>
    <w:rsid w:val="001B0C37"/>
    <w:rsid w:val="001B781B"/>
    <w:rsid w:val="001C235D"/>
    <w:rsid w:val="001C2703"/>
    <w:rsid w:val="001C5747"/>
    <w:rsid w:val="00204C8E"/>
    <w:rsid w:val="002233E4"/>
    <w:rsid w:val="00223BB0"/>
    <w:rsid w:val="002342A8"/>
    <w:rsid w:val="0025174D"/>
    <w:rsid w:val="00252B0B"/>
    <w:rsid w:val="0027671D"/>
    <w:rsid w:val="00287758"/>
    <w:rsid w:val="002A05FA"/>
    <w:rsid w:val="002B106C"/>
    <w:rsid w:val="002B6605"/>
    <w:rsid w:val="002B7CBF"/>
    <w:rsid w:val="002C2F78"/>
    <w:rsid w:val="002C72AC"/>
    <w:rsid w:val="002D4A27"/>
    <w:rsid w:val="002E2081"/>
    <w:rsid w:val="002E674B"/>
    <w:rsid w:val="00303188"/>
    <w:rsid w:val="003253F0"/>
    <w:rsid w:val="00330AA4"/>
    <w:rsid w:val="0033124B"/>
    <w:rsid w:val="00340A34"/>
    <w:rsid w:val="003421B8"/>
    <w:rsid w:val="00345544"/>
    <w:rsid w:val="00346656"/>
    <w:rsid w:val="0037733F"/>
    <w:rsid w:val="003B3555"/>
    <w:rsid w:val="003C0917"/>
    <w:rsid w:val="003D1C78"/>
    <w:rsid w:val="00412533"/>
    <w:rsid w:val="00414045"/>
    <w:rsid w:val="0041524B"/>
    <w:rsid w:val="00416A32"/>
    <w:rsid w:val="0041743E"/>
    <w:rsid w:val="00433288"/>
    <w:rsid w:val="00441587"/>
    <w:rsid w:val="0044173E"/>
    <w:rsid w:val="004428FD"/>
    <w:rsid w:val="00444225"/>
    <w:rsid w:val="004527EC"/>
    <w:rsid w:val="00466AF1"/>
    <w:rsid w:val="00477D13"/>
    <w:rsid w:val="004942BC"/>
    <w:rsid w:val="00497277"/>
    <w:rsid w:val="004A7877"/>
    <w:rsid w:val="004B3D18"/>
    <w:rsid w:val="004B5594"/>
    <w:rsid w:val="004B6BF5"/>
    <w:rsid w:val="004C08A1"/>
    <w:rsid w:val="004C4E78"/>
    <w:rsid w:val="004D7200"/>
    <w:rsid w:val="004D7CE2"/>
    <w:rsid w:val="004E17A3"/>
    <w:rsid w:val="004F3BDB"/>
    <w:rsid w:val="004F65B1"/>
    <w:rsid w:val="004F776A"/>
    <w:rsid w:val="00513B65"/>
    <w:rsid w:val="0052075B"/>
    <w:rsid w:val="00531559"/>
    <w:rsid w:val="005343FE"/>
    <w:rsid w:val="00536622"/>
    <w:rsid w:val="00540518"/>
    <w:rsid w:val="00542F9C"/>
    <w:rsid w:val="00545B0F"/>
    <w:rsid w:val="00550A3A"/>
    <w:rsid w:val="00557105"/>
    <w:rsid w:val="005945AF"/>
    <w:rsid w:val="00594E3E"/>
    <w:rsid w:val="00595091"/>
    <w:rsid w:val="00596DEA"/>
    <w:rsid w:val="005978DA"/>
    <w:rsid w:val="005A7499"/>
    <w:rsid w:val="005A7EB9"/>
    <w:rsid w:val="0060381C"/>
    <w:rsid w:val="00615CCA"/>
    <w:rsid w:val="00624344"/>
    <w:rsid w:val="00627CC5"/>
    <w:rsid w:val="00630E8E"/>
    <w:rsid w:val="00641636"/>
    <w:rsid w:val="00641C46"/>
    <w:rsid w:val="006450B4"/>
    <w:rsid w:val="006608FB"/>
    <w:rsid w:val="00676CE1"/>
    <w:rsid w:val="00683B83"/>
    <w:rsid w:val="006911EF"/>
    <w:rsid w:val="00693B6F"/>
    <w:rsid w:val="00693EA6"/>
    <w:rsid w:val="0069429E"/>
    <w:rsid w:val="00697CBA"/>
    <w:rsid w:val="006A47C0"/>
    <w:rsid w:val="006A7737"/>
    <w:rsid w:val="006B235D"/>
    <w:rsid w:val="006C4168"/>
    <w:rsid w:val="006D6DE4"/>
    <w:rsid w:val="006F2D33"/>
    <w:rsid w:val="006F70F7"/>
    <w:rsid w:val="00717F95"/>
    <w:rsid w:val="00727C4B"/>
    <w:rsid w:val="00741459"/>
    <w:rsid w:val="00742266"/>
    <w:rsid w:val="007643D6"/>
    <w:rsid w:val="00770180"/>
    <w:rsid w:val="00782B59"/>
    <w:rsid w:val="00784B4F"/>
    <w:rsid w:val="007A2142"/>
    <w:rsid w:val="007A6322"/>
    <w:rsid w:val="007B520E"/>
    <w:rsid w:val="007B59EE"/>
    <w:rsid w:val="007C791B"/>
    <w:rsid w:val="007C7EDD"/>
    <w:rsid w:val="007D04CA"/>
    <w:rsid w:val="007D6D9F"/>
    <w:rsid w:val="007F3A9A"/>
    <w:rsid w:val="007F47C4"/>
    <w:rsid w:val="00815CC7"/>
    <w:rsid w:val="00821471"/>
    <w:rsid w:val="0082391B"/>
    <w:rsid w:val="008505BF"/>
    <w:rsid w:val="008624DA"/>
    <w:rsid w:val="008633C5"/>
    <w:rsid w:val="008734C5"/>
    <w:rsid w:val="00890F4F"/>
    <w:rsid w:val="00897239"/>
    <w:rsid w:val="008B5C0C"/>
    <w:rsid w:val="008F21C3"/>
    <w:rsid w:val="009040FA"/>
    <w:rsid w:val="0090618C"/>
    <w:rsid w:val="00910A0E"/>
    <w:rsid w:val="00940FE1"/>
    <w:rsid w:val="009438A8"/>
    <w:rsid w:val="009465B0"/>
    <w:rsid w:val="009613A7"/>
    <w:rsid w:val="009616E2"/>
    <w:rsid w:val="00970C9A"/>
    <w:rsid w:val="00983FFB"/>
    <w:rsid w:val="009953ED"/>
    <w:rsid w:val="009B0FF3"/>
    <w:rsid w:val="009B3648"/>
    <w:rsid w:val="009B6C0A"/>
    <w:rsid w:val="009C3EDC"/>
    <w:rsid w:val="009C6F3F"/>
    <w:rsid w:val="009E330E"/>
    <w:rsid w:val="009E3A34"/>
    <w:rsid w:val="009E6AE5"/>
    <w:rsid w:val="009F0035"/>
    <w:rsid w:val="00A0018B"/>
    <w:rsid w:val="00A107EE"/>
    <w:rsid w:val="00A22F89"/>
    <w:rsid w:val="00A262FB"/>
    <w:rsid w:val="00A31E3F"/>
    <w:rsid w:val="00A410AE"/>
    <w:rsid w:val="00A5221E"/>
    <w:rsid w:val="00A63901"/>
    <w:rsid w:val="00A73AD0"/>
    <w:rsid w:val="00A7499A"/>
    <w:rsid w:val="00A74CF0"/>
    <w:rsid w:val="00A837D0"/>
    <w:rsid w:val="00A869DF"/>
    <w:rsid w:val="00AB74A0"/>
    <w:rsid w:val="00AC4515"/>
    <w:rsid w:val="00AD453D"/>
    <w:rsid w:val="00AE293E"/>
    <w:rsid w:val="00AE29E0"/>
    <w:rsid w:val="00AE36EC"/>
    <w:rsid w:val="00AF4314"/>
    <w:rsid w:val="00AF678C"/>
    <w:rsid w:val="00B01B4C"/>
    <w:rsid w:val="00B03F26"/>
    <w:rsid w:val="00B04335"/>
    <w:rsid w:val="00B04E3D"/>
    <w:rsid w:val="00B072BF"/>
    <w:rsid w:val="00B23A74"/>
    <w:rsid w:val="00B31E4A"/>
    <w:rsid w:val="00B457EA"/>
    <w:rsid w:val="00B46C4A"/>
    <w:rsid w:val="00B82867"/>
    <w:rsid w:val="00B861F9"/>
    <w:rsid w:val="00B90EE5"/>
    <w:rsid w:val="00B90FE5"/>
    <w:rsid w:val="00B9255C"/>
    <w:rsid w:val="00BA1384"/>
    <w:rsid w:val="00BB0842"/>
    <w:rsid w:val="00BB7009"/>
    <w:rsid w:val="00BC5AE0"/>
    <w:rsid w:val="00BC78B8"/>
    <w:rsid w:val="00BE1FD2"/>
    <w:rsid w:val="00BE3D41"/>
    <w:rsid w:val="00BE4AFA"/>
    <w:rsid w:val="00BF6B0A"/>
    <w:rsid w:val="00C01B85"/>
    <w:rsid w:val="00C02CAE"/>
    <w:rsid w:val="00C228CF"/>
    <w:rsid w:val="00C23592"/>
    <w:rsid w:val="00C25F84"/>
    <w:rsid w:val="00C260B9"/>
    <w:rsid w:val="00C67703"/>
    <w:rsid w:val="00C73ECE"/>
    <w:rsid w:val="00C90E15"/>
    <w:rsid w:val="00C9169F"/>
    <w:rsid w:val="00C91DE8"/>
    <w:rsid w:val="00CA056C"/>
    <w:rsid w:val="00CA7006"/>
    <w:rsid w:val="00CC6814"/>
    <w:rsid w:val="00CF010F"/>
    <w:rsid w:val="00CF6327"/>
    <w:rsid w:val="00D04102"/>
    <w:rsid w:val="00D054F3"/>
    <w:rsid w:val="00D16022"/>
    <w:rsid w:val="00D1678D"/>
    <w:rsid w:val="00D16C0F"/>
    <w:rsid w:val="00D41D1F"/>
    <w:rsid w:val="00D52260"/>
    <w:rsid w:val="00D61E29"/>
    <w:rsid w:val="00D63FF8"/>
    <w:rsid w:val="00D660D5"/>
    <w:rsid w:val="00D67548"/>
    <w:rsid w:val="00D9046A"/>
    <w:rsid w:val="00D90D7C"/>
    <w:rsid w:val="00D94798"/>
    <w:rsid w:val="00DA6596"/>
    <w:rsid w:val="00DB0074"/>
    <w:rsid w:val="00DC1076"/>
    <w:rsid w:val="00DC2C69"/>
    <w:rsid w:val="00DC2E85"/>
    <w:rsid w:val="00DD55B4"/>
    <w:rsid w:val="00DF61DC"/>
    <w:rsid w:val="00E14D01"/>
    <w:rsid w:val="00E244C4"/>
    <w:rsid w:val="00E24665"/>
    <w:rsid w:val="00E24E14"/>
    <w:rsid w:val="00E27F2B"/>
    <w:rsid w:val="00E342C0"/>
    <w:rsid w:val="00E45A21"/>
    <w:rsid w:val="00E53B4B"/>
    <w:rsid w:val="00E60117"/>
    <w:rsid w:val="00E63445"/>
    <w:rsid w:val="00EA28FF"/>
    <w:rsid w:val="00EC0266"/>
    <w:rsid w:val="00ED5BD6"/>
    <w:rsid w:val="00F00790"/>
    <w:rsid w:val="00F209CF"/>
    <w:rsid w:val="00F40875"/>
    <w:rsid w:val="00F42CDF"/>
    <w:rsid w:val="00F644B4"/>
    <w:rsid w:val="00F71C17"/>
    <w:rsid w:val="00F84D03"/>
    <w:rsid w:val="00FA6B2D"/>
    <w:rsid w:val="00FC45E1"/>
    <w:rsid w:val="00FC4739"/>
    <w:rsid w:val="00FC5895"/>
    <w:rsid w:val="00FC725A"/>
    <w:rsid w:val="00FE07E4"/>
    <w:rsid w:val="00FF2742"/>
    <w:rsid w:val="00FF3B43"/>
    <w:rsid w:val="00FF616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40B876"/>
  <w15:docId w15:val="{A889DFEE-D3BD-4EAD-91B0-DFBB641D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E2"/>
    <w:rPr>
      <w:lang w:val="en-US"/>
    </w:rPr>
  </w:style>
  <w:style w:type="paragraph" w:styleId="Ttulo1">
    <w:name w:val="heading 1"/>
    <w:basedOn w:val="Normal"/>
    <w:next w:val="Normal"/>
    <w:link w:val="Ttulo1Car"/>
    <w:uiPriority w:val="9"/>
    <w:qFormat/>
    <w:rsid w:val="00FC72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C72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C72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FC72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FC725A"/>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FC725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4C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4C57"/>
  </w:style>
  <w:style w:type="paragraph" w:styleId="Piedepgina">
    <w:name w:val="footer"/>
    <w:basedOn w:val="Normal"/>
    <w:link w:val="PiedepginaCar"/>
    <w:uiPriority w:val="99"/>
    <w:unhideWhenUsed/>
    <w:rsid w:val="00164C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4C57"/>
  </w:style>
  <w:style w:type="paragraph" w:styleId="Prrafodelista">
    <w:name w:val="List Paragraph"/>
    <w:basedOn w:val="Normal"/>
    <w:uiPriority w:val="34"/>
    <w:qFormat/>
    <w:rsid w:val="00164C57"/>
    <w:pPr>
      <w:ind w:left="720"/>
      <w:contextualSpacing/>
    </w:pPr>
  </w:style>
  <w:style w:type="table" w:styleId="Tablaconcuadrcula">
    <w:name w:val="Table Grid"/>
    <w:basedOn w:val="Tablanormal"/>
    <w:uiPriority w:val="39"/>
    <w:rsid w:val="00174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uiPriority w:val="99"/>
    <w:rsid w:val="00B861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4F65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65B1"/>
    <w:rPr>
      <w:rFonts w:ascii="Segoe UI" w:hAnsi="Segoe UI" w:cs="Segoe UI"/>
      <w:sz w:val="18"/>
      <w:szCs w:val="18"/>
    </w:rPr>
  </w:style>
  <w:style w:type="character" w:styleId="Refdecomentario">
    <w:name w:val="annotation reference"/>
    <w:basedOn w:val="Fuentedeprrafopredeter"/>
    <w:uiPriority w:val="99"/>
    <w:semiHidden/>
    <w:unhideWhenUsed/>
    <w:rsid w:val="009040FA"/>
    <w:rPr>
      <w:sz w:val="16"/>
      <w:szCs w:val="16"/>
    </w:rPr>
  </w:style>
  <w:style w:type="paragraph" w:styleId="Textocomentario">
    <w:name w:val="annotation text"/>
    <w:basedOn w:val="Normal"/>
    <w:link w:val="TextocomentarioCar"/>
    <w:uiPriority w:val="99"/>
    <w:semiHidden/>
    <w:unhideWhenUsed/>
    <w:rsid w:val="009040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40FA"/>
    <w:rPr>
      <w:sz w:val="20"/>
      <w:szCs w:val="20"/>
    </w:rPr>
  </w:style>
  <w:style w:type="paragraph" w:styleId="Asuntodelcomentario">
    <w:name w:val="annotation subject"/>
    <w:basedOn w:val="Textocomentario"/>
    <w:next w:val="Textocomentario"/>
    <w:link w:val="AsuntodelcomentarioCar"/>
    <w:uiPriority w:val="99"/>
    <w:semiHidden/>
    <w:unhideWhenUsed/>
    <w:rsid w:val="009040FA"/>
    <w:rPr>
      <w:b/>
      <w:bCs/>
    </w:rPr>
  </w:style>
  <w:style w:type="character" w:customStyle="1" w:styleId="AsuntodelcomentarioCar">
    <w:name w:val="Asunto del comentario Car"/>
    <w:basedOn w:val="TextocomentarioCar"/>
    <w:link w:val="Asuntodelcomentario"/>
    <w:uiPriority w:val="99"/>
    <w:semiHidden/>
    <w:rsid w:val="009040FA"/>
    <w:rPr>
      <w:b/>
      <w:bCs/>
      <w:sz w:val="20"/>
      <w:szCs w:val="20"/>
    </w:rPr>
  </w:style>
  <w:style w:type="paragraph" w:styleId="Textonotapie">
    <w:name w:val="footnote text"/>
    <w:basedOn w:val="Normal"/>
    <w:link w:val="TextonotapieCar"/>
    <w:uiPriority w:val="99"/>
    <w:semiHidden/>
    <w:unhideWhenUsed/>
    <w:rsid w:val="002B7C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B7CBF"/>
    <w:rPr>
      <w:sz w:val="20"/>
      <w:szCs w:val="20"/>
    </w:rPr>
  </w:style>
  <w:style w:type="character" w:styleId="Refdenotaalpie">
    <w:name w:val="footnote reference"/>
    <w:basedOn w:val="Fuentedeprrafopredeter"/>
    <w:uiPriority w:val="99"/>
    <w:semiHidden/>
    <w:unhideWhenUsed/>
    <w:rsid w:val="002B7CBF"/>
    <w:rPr>
      <w:vertAlign w:val="superscript"/>
    </w:rPr>
  </w:style>
  <w:style w:type="table" w:customStyle="1" w:styleId="Cuadrculadetablaclara1">
    <w:name w:val="Cuadrícula de tabla clara1"/>
    <w:basedOn w:val="Tablanormal"/>
    <w:uiPriority w:val="99"/>
    <w:rsid w:val="001203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lista6concolores-nfasis31">
    <w:name w:val="Tabla de lista 6 con colores - Énfasis 31"/>
    <w:basedOn w:val="Tablanormal"/>
    <w:uiPriority w:val="51"/>
    <w:rsid w:val="00D0410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2-nfasis31">
    <w:name w:val="Tabla de lista 2 - Énfasis 31"/>
    <w:basedOn w:val="Tablanormal"/>
    <w:uiPriority w:val="47"/>
    <w:rsid w:val="00D0410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Cuadrculadetablaclara">
    <w:name w:val="Grid Table Light"/>
    <w:basedOn w:val="Tablanormal"/>
    <w:uiPriority w:val="99"/>
    <w:rsid w:val="009465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41">
    <w:name w:val="Tabla normal 41"/>
    <w:basedOn w:val="Tablanormal"/>
    <w:uiPriority w:val="44"/>
    <w:rsid w:val="00D61E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alfinal">
    <w:name w:val="endnote text"/>
    <w:basedOn w:val="Normal"/>
    <w:link w:val="TextonotaalfinalCar"/>
    <w:uiPriority w:val="99"/>
    <w:semiHidden/>
    <w:unhideWhenUsed/>
    <w:rsid w:val="00D61E2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61E29"/>
    <w:rPr>
      <w:sz w:val="20"/>
      <w:szCs w:val="20"/>
    </w:rPr>
  </w:style>
  <w:style w:type="character" w:styleId="Refdenotaalfinal">
    <w:name w:val="endnote reference"/>
    <w:basedOn w:val="Fuentedeprrafopredeter"/>
    <w:uiPriority w:val="99"/>
    <w:semiHidden/>
    <w:unhideWhenUsed/>
    <w:rsid w:val="00D61E29"/>
    <w:rPr>
      <w:vertAlign w:val="superscript"/>
    </w:rPr>
  </w:style>
  <w:style w:type="table" w:styleId="Tabladelista1clara-nfasis3">
    <w:name w:val="List Table 1 Light Accent 3"/>
    <w:basedOn w:val="Tablanormal"/>
    <w:uiPriority w:val="46"/>
    <w:rsid w:val="00693B6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1Car">
    <w:name w:val="Título 1 Car"/>
    <w:basedOn w:val="Fuentedeprrafopredeter"/>
    <w:link w:val="Ttulo1"/>
    <w:uiPriority w:val="9"/>
    <w:rsid w:val="00FC725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FC725A"/>
    <w:pPr>
      <w:outlineLvl w:val="9"/>
    </w:pPr>
    <w:rPr>
      <w:lang w:eastAsia="es-CO"/>
    </w:rPr>
  </w:style>
  <w:style w:type="paragraph" w:styleId="TDC2">
    <w:name w:val="toc 2"/>
    <w:basedOn w:val="Normal"/>
    <w:next w:val="Normal"/>
    <w:autoRedefine/>
    <w:uiPriority w:val="39"/>
    <w:unhideWhenUsed/>
    <w:rsid w:val="00FC725A"/>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FC725A"/>
    <w:pPr>
      <w:spacing w:after="100"/>
    </w:pPr>
    <w:rPr>
      <w:rFonts w:eastAsiaTheme="minorEastAsia" w:cs="Times New Roman"/>
      <w:lang w:eastAsia="es-CO"/>
    </w:rPr>
  </w:style>
  <w:style w:type="paragraph" w:styleId="TDC3">
    <w:name w:val="toc 3"/>
    <w:basedOn w:val="Normal"/>
    <w:next w:val="Normal"/>
    <w:autoRedefine/>
    <w:uiPriority w:val="39"/>
    <w:unhideWhenUsed/>
    <w:rsid w:val="00FC725A"/>
    <w:pPr>
      <w:spacing w:after="100"/>
      <w:ind w:left="440"/>
    </w:pPr>
    <w:rPr>
      <w:rFonts w:eastAsiaTheme="minorEastAsia" w:cs="Times New Roman"/>
      <w:lang w:eastAsia="es-CO"/>
    </w:rPr>
  </w:style>
  <w:style w:type="paragraph" w:styleId="Sinespaciado">
    <w:name w:val="No Spacing"/>
    <w:uiPriority w:val="1"/>
    <w:qFormat/>
    <w:rsid w:val="00FC725A"/>
    <w:pPr>
      <w:spacing w:after="0" w:line="240" w:lineRule="auto"/>
    </w:pPr>
  </w:style>
  <w:style w:type="character" w:customStyle="1" w:styleId="Ttulo2Car">
    <w:name w:val="Título 2 Car"/>
    <w:basedOn w:val="Fuentedeprrafopredeter"/>
    <w:link w:val="Ttulo2"/>
    <w:uiPriority w:val="9"/>
    <w:rsid w:val="00FC725A"/>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C725A"/>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FC725A"/>
    <w:rPr>
      <w:rFonts w:asciiTheme="majorHAnsi" w:eastAsiaTheme="majorEastAsia" w:hAnsiTheme="majorHAnsi" w:cstheme="majorBidi"/>
      <w:i/>
      <w:iCs/>
      <w:color w:val="2E74B5" w:themeColor="accent1" w:themeShade="BF"/>
    </w:rPr>
  </w:style>
  <w:style w:type="paragraph" w:styleId="Puesto">
    <w:name w:val="Title"/>
    <w:basedOn w:val="Normal"/>
    <w:next w:val="Normal"/>
    <w:link w:val="PuestoCar"/>
    <w:uiPriority w:val="10"/>
    <w:qFormat/>
    <w:rsid w:val="00FC72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C725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C725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C725A"/>
    <w:rPr>
      <w:rFonts w:eastAsiaTheme="minorEastAsia"/>
      <w:color w:val="5A5A5A" w:themeColor="text1" w:themeTint="A5"/>
      <w:spacing w:val="15"/>
    </w:rPr>
  </w:style>
  <w:style w:type="paragraph" w:styleId="Citadestacada">
    <w:name w:val="Intense Quote"/>
    <w:basedOn w:val="Normal"/>
    <w:next w:val="Normal"/>
    <w:link w:val="CitadestacadaCar"/>
    <w:uiPriority w:val="30"/>
    <w:qFormat/>
    <w:rsid w:val="00FC725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FC725A"/>
    <w:rPr>
      <w:i/>
      <w:iCs/>
      <w:color w:val="5B9BD5" w:themeColor="accent1"/>
    </w:rPr>
  </w:style>
  <w:style w:type="character" w:customStyle="1" w:styleId="Ttulo5Car">
    <w:name w:val="Título 5 Car"/>
    <w:basedOn w:val="Fuentedeprrafopredeter"/>
    <w:link w:val="Ttulo5"/>
    <w:uiPriority w:val="9"/>
    <w:rsid w:val="00FC725A"/>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FC725A"/>
    <w:rPr>
      <w:rFonts w:asciiTheme="majorHAnsi" w:eastAsiaTheme="majorEastAsia" w:hAnsiTheme="majorHAnsi" w:cstheme="majorBidi"/>
      <w:color w:val="1F4D78" w:themeColor="accent1" w:themeShade="7F"/>
    </w:rPr>
  </w:style>
  <w:style w:type="character" w:styleId="nfasissutil">
    <w:name w:val="Subtle Emphasis"/>
    <w:basedOn w:val="Fuentedeprrafopredeter"/>
    <w:uiPriority w:val="19"/>
    <w:qFormat/>
    <w:rsid w:val="00FC725A"/>
    <w:rPr>
      <w:i/>
      <w:iCs/>
      <w:color w:val="404040" w:themeColor="text1" w:themeTint="BF"/>
    </w:rPr>
  </w:style>
  <w:style w:type="character" w:styleId="nfasis">
    <w:name w:val="Emphasis"/>
    <w:basedOn w:val="Fuentedeprrafopredeter"/>
    <w:uiPriority w:val="20"/>
    <w:qFormat/>
    <w:rsid w:val="00FC725A"/>
    <w:rPr>
      <w:i/>
      <w:iCs/>
    </w:rPr>
  </w:style>
  <w:style w:type="character" w:styleId="nfasisintenso">
    <w:name w:val="Intense Emphasis"/>
    <w:basedOn w:val="Fuentedeprrafopredeter"/>
    <w:uiPriority w:val="21"/>
    <w:qFormat/>
    <w:rsid w:val="00FC725A"/>
    <w:rPr>
      <w:i/>
      <w:iCs/>
      <w:color w:val="5B9BD5" w:themeColor="accent1"/>
    </w:rPr>
  </w:style>
  <w:style w:type="character" w:styleId="Textoennegrita">
    <w:name w:val="Strong"/>
    <w:basedOn w:val="Fuentedeprrafopredeter"/>
    <w:uiPriority w:val="22"/>
    <w:qFormat/>
    <w:rsid w:val="00FC725A"/>
    <w:rPr>
      <w:b/>
      <w:bCs/>
    </w:rPr>
  </w:style>
  <w:style w:type="paragraph" w:styleId="Descripcin">
    <w:name w:val="caption"/>
    <w:basedOn w:val="Normal"/>
    <w:next w:val="Normal"/>
    <w:uiPriority w:val="35"/>
    <w:unhideWhenUsed/>
    <w:qFormat/>
    <w:rsid w:val="00940FE1"/>
    <w:pPr>
      <w:spacing w:after="200" w:line="240" w:lineRule="auto"/>
    </w:pPr>
    <w:rPr>
      <w:i/>
      <w:iCs/>
      <w:color w:val="44546A" w:themeColor="text2"/>
      <w:sz w:val="18"/>
      <w:szCs w:val="18"/>
    </w:rPr>
  </w:style>
  <w:style w:type="table" w:styleId="Tablanormal2">
    <w:name w:val="Plain Table 2"/>
    <w:basedOn w:val="Tablanormal"/>
    <w:uiPriority w:val="99"/>
    <w:rsid w:val="00340A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1clara">
    <w:name w:val="List Table 1 Light"/>
    <w:basedOn w:val="Tablanormal"/>
    <w:uiPriority w:val="46"/>
    <w:rsid w:val="00B03F2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
    <w:name w:val="List Table 2"/>
    <w:basedOn w:val="Tablanormal"/>
    <w:uiPriority w:val="47"/>
    <w:rsid w:val="00B03F2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3">
    <w:name w:val="List Table 6 Colorful Accent 3"/>
    <w:basedOn w:val="Tablanormal"/>
    <w:uiPriority w:val="51"/>
    <w:rsid w:val="00B03F26"/>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ipervnculo">
    <w:name w:val="Hyperlink"/>
    <w:basedOn w:val="Fuentedeprrafopredeter"/>
    <w:uiPriority w:val="99"/>
    <w:unhideWhenUsed/>
    <w:rsid w:val="009E3A34"/>
    <w:rPr>
      <w:color w:val="0563C1" w:themeColor="hyperlink"/>
      <w:u w:val="single"/>
    </w:rPr>
  </w:style>
  <w:style w:type="paragraph" w:styleId="Revisin">
    <w:name w:val="Revision"/>
    <w:hidden/>
    <w:uiPriority w:val="99"/>
    <w:semiHidden/>
    <w:rsid w:val="00691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6817">
      <w:bodyDiv w:val="1"/>
      <w:marLeft w:val="0"/>
      <w:marRight w:val="0"/>
      <w:marTop w:val="0"/>
      <w:marBottom w:val="0"/>
      <w:divBdr>
        <w:top w:val="none" w:sz="0" w:space="0" w:color="auto"/>
        <w:left w:val="none" w:sz="0" w:space="0" w:color="auto"/>
        <w:bottom w:val="none" w:sz="0" w:space="0" w:color="auto"/>
        <w:right w:val="none" w:sz="0" w:space="0" w:color="auto"/>
      </w:divBdr>
    </w:div>
    <w:div w:id="8913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392AB-9C21-4ECA-8545-6CD680D4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35677</Words>
  <Characters>196225</Characters>
  <Application>Microsoft Office Word</Application>
  <DocSecurity>0</DocSecurity>
  <Lines>1635</Lines>
  <Paragraphs>462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Velez (Docente Pedagogo)</dc:creator>
  <cp:keywords/>
  <dc:description/>
  <cp:lastModifiedBy>Juan Velez (Docente Pedagogo)</cp:lastModifiedBy>
  <cp:revision>2</cp:revision>
  <cp:lastPrinted>2016-06-09T20:15:00Z</cp:lastPrinted>
  <dcterms:created xsi:type="dcterms:W3CDTF">2016-08-12T23:38:00Z</dcterms:created>
  <dcterms:modified xsi:type="dcterms:W3CDTF">2016-08-12T23:38:00Z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jvelezo@eafit.edu.co@www.mendeley.com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