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BA3119" w14:textId="1E42C7C7" w:rsidR="009223BD" w:rsidRDefault="00CC2C70" w:rsidP="00742490">
      <w:pPr>
        <w:spacing w:after="0"/>
        <w:jc w:val="center"/>
        <w:rPr>
          <w:sz w:val="28"/>
          <w:szCs w:val="28"/>
          <w:lang w:val="es-CO"/>
        </w:rPr>
      </w:pPr>
      <w:r>
        <w:rPr>
          <w:noProof/>
          <w:lang w:val="es-CO" w:eastAsia="es-CO"/>
        </w:rPr>
        <w:drawing>
          <wp:inline distT="0" distB="0" distL="0" distR="0" wp14:anchorId="704A3E8D" wp14:editId="43D49FB7">
            <wp:extent cx="2522782" cy="1619300"/>
            <wp:effectExtent l="0" t="0" r="0" b="0"/>
            <wp:docPr id="7" name="Imagen 7" descr="https://d2pm3bbhf9x3vx.cloudfront.net/fileadmin/templates/imagenes/cabecera/208x142xlogo.gif.pagespeed.ic.PxP-ttgs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d2pm3bbhf9x3vx.cloudfront.net/fileadmin/templates/imagenes/cabecera/208x142xlogo.gif.pagespeed.ic.PxP-ttgsRh.png"/>
                    <pic:cNvPicPr>
                      <a:picLocks noChangeAspect="1" noChangeArrowheads="1"/>
                    </pic:cNvPicPr>
                  </pic:nvPicPr>
                  <pic:blipFill rotWithShape="1">
                    <a:blip r:embed="rId8">
                      <a:extLst>
                        <a:ext uri="{28A0092B-C50C-407E-A947-70E740481C1C}">
                          <a14:useLocalDpi xmlns:a14="http://schemas.microsoft.com/office/drawing/2010/main" val="0"/>
                        </a:ext>
                      </a:extLst>
                    </a:blip>
                    <a:srcRect b="5980"/>
                    <a:stretch/>
                  </pic:blipFill>
                  <pic:spPr bwMode="auto">
                    <a:xfrm>
                      <a:off x="0" y="0"/>
                      <a:ext cx="2563871" cy="1645674"/>
                    </a:xfrm>
                    <a:prstGeom prst="rect">
                      <a:avLst/>
                    </a:prstGeom>
                    <a:noFill/>
                    <a:ln>
                      <a:noFill/>
                    </a:ln>
                    <a:extLst>
                      <a:ext uri="{53640926-AAD7-44D8-BBD7-CCE9431645EC}">
                        <a14:shadowObscured xmlns:a14="http://schemas.microsoft.com/office/drawing/2010/main"/>
                      </a:ext>
                    </a:extLst>
                  </pic:spPr>
                </pic:pic>
              </a:graphicData>
            </a:graphic>
          </wp:inline>
        </w:drawing>
      </w:r>
      <w:r w:rsidR="00205917" w:rsidRPr="004F60CC">
        <w:rPr>
          <w:noProof/>
          <w:lang w:val="es-CO" w:eastAsia="es-CO"/>
        </w:rPr>
        <w:drawing>
          <wp:inline distT="0" distB="0" distL="0" distR="0" wp14:anchorId="02F6DEB6" wp14:editId="53CA8F2F">
            <wp:extent cx="3905250" cy="5403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7610"/>
                    <a:stretch/>
                  </pic:blipFill>
                  <pic:spPr bwMode="auto">
                    <a:xfrm>
                      <a:off x="0" y="0"/>
                      <a:ext cx="3909579" cy="540984"/>
                    </a:xfrm>
                    <a:prstGeom prst="rect">
                      <a:avLst/>
                    </a:prstGeom>
                    <a:noFill/>
                    <a:ln>
                      <a:noFill/>
                    </a:ln>
                    <a:extLst>
                      <a:ext uri="{53640926-AAD7-44D8-BBD7-CCE9431645EC}">
                        <a14:shadowObscured xmlns:a14="http://schemas.microsoft.com/office/drawing/2010/main"/>
                      </a:ext>
                    </a:extLst>
                  </pic:spPr>
                </pic:pic>
              </a:graphicData>
            </a:graphic>
          </wp:inline>
        </w:drawing>
      </w:r>
    </w:p>
    <w:p w14:paraId="3051665A" w14:textId="77777777" w:rsidR="00742490" w:rsidRPr="009F74E3" w:rsidRDefault="00742490" w:rsidP="00742490">
      <w:pPr>
        <w:spacing w:after="0"/>
        <w:jc w:val="center"/>
        <w:rPr>
          <w:sz w:val="28"/>
          <w:szCs w:val="28"/>
          <w:lang w:val="es-CO"/>
        </w:rPr>
      </w:pPr>
    </w:p>
    <w:p w14:paraId="4D7DA560" w14:textId="1445CCDB" w:rsidR="00CC2C70" w:rsidRDefault="00FB4292" w:rsidP="00FB4292">
      <w:pPr>
        <w:tabs>
          <w:tab w:val="left" w:pos="5775"/>
        </w:tabs>
        <w:spacing w:after="0"/>
        <w:jc w:val="left"/>
        <w:rPr>
          <w:b/>
          <w:i/>
          <w:sz w:val="36"/>
          <w:lang w:val="es-CO"/>
        </w:rPr>
      </w:pPr>
      <w:r>
        <w:rPr>
          <w:b/>
          <w:i/>
          <w:sz w:val="36"/>
          <w:lang w:val="es-CO"/>
        </w:rPr>
        <w:tab/>
      </w:r>
    </w:p>
    <w:p w14:paraId="3A934C7E" w14:textId="4DD77415" w:rsidR="003A1B1B" w:rsidRPr="009F74E3" w:rsidRDefault="00B97812" w:rsidP="003A1B1B">
      <w:pPr>
        <w:jc w:val="center"/>
        <w:rPr>
          <w:b/>
          <w:i/>
          <w:lang w:val="es-CO"/>
        </w:rPr>
      </w:pPr>
      <w:r w:rsidRPr="00B97812">
        <w:rPr>
          <w:b/>
          <w:i/>
          <w:sz w:val="32"/>
          <w:lang w:val="es-CO"/>
        </w:rPr>
        <w:t>Incidencia del clima organizacional y de la justicia organizacional en la satisfacción laboral de los empleados: análisis para dos instituciones de educación superior [IES] en Ecu</w:t>
      </w:r>
      <w:bookmarkStart w:id="0" w:name="_GoBack"/>
      <w:bookmarkEnd w:id="0"/>
      <w:r w:rsidRPr="00B97812">
        <w:rPr>
          <w:b/>
          <w:i/>
          <w:sz w:val="32"/>
          <w:lang w:val="es-CO"/>
        </w:rPr>
        <w:t>ador</w:t>
      </w:r>
    </w:p>
    <w:p w14:paraId="18A39C94" w14:textId="77777777" w:rsidR="004F60CC" w:rsidRPr="009F74E3" w:rsidRDefault="004F60CC" w:rsidP="003A1B1B">
      <w:pPr>
        <w:jc w:val="center"/>
        <w:rPr>
          <w:b/>
          <w:i/>
          <w:lang w:val="es-CO"/>
        </w:rPr>
      </w:pPr>
    </w:p>
    <w:p w14:paraId="57BA8AB1" w14:textId="77777777" w:rsidR="003A1B1B" w:rsidRPr="004F60CC" w:rsidRDefault="00CC2C70" w:rsidP="003A1B1B">
      <w:pPr>
        <w:jc w:val="center"/>
        <w:rPr>
          <w:i/>
          <w:lang w:val="es-CO"/>
        </w:rPr>
      </w:pPr>
      <w:r w:rsidRPr="004F60CC">
        <w:rPr>
          <w:i/>
          <w:lang w:val="es-CO"/>
        </w:rPr>
        <w:t xml:space="preserve">Presentado por:  </w:t>
      </w:r>
    </w:p>
    <w:p w14:paraId="2A679998" w14:textId="77777777" w:rsidR="003A1B1B" w:rsidRPr="004F60CC" w:rsidRDefault="00CC2C70" w:rsidP="003A1B1B">
      <w:pPr>
        <w:jc w:val="center"/>
        <w:rPr>
          <w:b/>
          <w:i/>
          <w:sz w:val="28"/>
          <w:lang w:val="es-CO"/>
        </w:rPr>
      </w:pPr>
      <w:r w:rsidRPr="004F60CC">
        <w:rPr>
          <w:b/>
          <w:i/>
          <w:sz w:val="28"/>
          <w:lang w:val="es-CO"/>
        </w:rPr>
        <w:t>Juan Pablo ORTEGA SANTOS</w:t>
      </w:r>
    </w:p>
    <w:p w14:paraId="637C2845" w14:textId="77777777" w:rsidR="003A1B1B" w:rsidRPr="009F74E3" w:rsidRDefault="003A1B1B" w:rsidP="003A1B1B">
      <w:pPr>
        <w:jc w:val="center"/>
        <w:rPr>
          <w:b/>
          <w:i/>
          <w:lang w:val="es-CO"/>
        </w:rPr>
      </w:pPr>
    </w:p>
    <w:p w14:paraId="2D21C6EB" w14:textId="77777777" w:rsidR="003A1B1B" w:rsidRPr="009F74E3" w:rsidRDefault="003A1B1B" w:rsidP="003A1B1B">
      <w:pPr>
        <w:jc w:val="center"/>
        <w:rPr>
          <w:b/>
          <w:i/>
          <w:lang w:val="es-CO"/>
        </w:rPr>
      </w:pPr>
    </w:p>
    <w:p w14:paraId="03D8F5C6" w14:textId="77777777" w:rsidR="003A1B1B" w:rsidRPr="004F60CC" w:rsidRDefault="003A1B1B" w:rsidP="003A1B1B">
      <w:pPr>
        <w:jc w:val="center"/>
        <w:rPr>
          <w:i/>
          <w:lang w:val="es-CO"/>
        </w:rPr>
      </w:pPr>
      <w:r w:rsidRPr="004F60CC">
        <w:rPr>
          <w:i/>
          <w:lang w:val="es-CO"/>
        </w:rPr>
        <w:t>Bajo la dirección del</w:t>
      </w:r>
      <w:r w:rsidR="00CC2C70" w:rsidRPr="004F60CC">
        <w:rPr>
          <w:i/>
          <w:lang w:val="es-CO"/>
        </w:rPr>
        <w:t xml:space="preserve"> </w:t>
      </w:r>
      <w:r w:rsidR="004F60CC" w:rsidRPr="004F60CC">
        <w:rPr>
          <w:i/>
          <w:lang w:val="es-CO"/>
        </w:rPr>
        <w:t>profesor:</w:t>
      </w:r>
    </w:p>
    <w:p w14:paraId="35595C96" w14:textId="77777777" w:rsidR="003A1B1B" w:rsidRPr="004F60CC" w:rsidRDefault="004F60CC" w:rsidP="003A1B1B">
      <w:pPr>
        <w:jc w:val="center"/>
        <w:rPr>
          <w:b/>
          <w:i/>
          <w:sz w:val="28"/>
          <w:lang w:val="es-CO"/>
        </w:rPr>
      </w:pPr>
      <w:r w:rsidRPr="004F60CC">
        <w:rPr>
          <w:b/>
          <w:i/>
          <w:sz w:val="28"/>
          <w:lang w:val="es-CO"/>
        </w:rPr>
        <w:t>Edison Jair DUQUE OLIVA Ph. D.</w:t>
      </w:r>
    </w:p>
    <w:p w14:paraId="4041AE0D" w14:textId="77777777" w:rsidR="004F60CC" w:rsidRPr="004F60CC" w:rsidRDefault="004F60CC" w:rsidP="004F60CC">
      <w:pPr>
        <w:jc w:val="center"/>
        <w:rPr>
          <w:i/>
          <w:lang w:val="es-CO"/>
        </w:rPr>
      </w:pPr>
      <w:r w:rsidRPr="004F60CC">
        <w:rPr>
          <w:i/>
          <w:lang w:val="es-CO"/>
        </w:rPr>
        <w:t>Y la codirección de la profesora:</w:t>
      </w:r>
    </w:p>
    <w:p w14:paraId="32BEEE1B" w14:textId="77777777" w:rsidR="004F60CC" w:rsidRPr="004F60CC" w:rsidRDefault="004F60CC" w:rsidP="004F60CC">
      <w:pPr>
        <w:jc w:val="center"/>
        <w:rPr>
          <w:b/>
          <w:i/>
          <w:sz w:val="28"/>
          <w:lang w:val="es-CO"/>
        </w:rPr>
      </w:pPr>
      <w:r>
        <w:rPr>
          <w:b/>
          <w:i/>
          <w:sz w:val="28"/>
          <w:lang w:val="es-CO"/>
        </w:rPr>
        <w:t xml:space="preserve">Merlin Patricia GRUESO HINESTROSA </w:t>
      </w:r>
      <w:r w:rsidRPr="004F60CC">
        <w:rPr>
          <w:b/>
          <w:i/>
          <w:sz w:val="28"/>
          <w:lang w:val="es-CO"/>
        </w:rPr>
        <w:t>Ph. D.</w:t>
      </w:r>
    </w:p>
    <w:p w14:paraId="263E5E38" w14:textId="77777777" w:rsidR="003A1B1B" w:rsidRDefault="003A1B1B" w:rsidP="003A1B1B">
      <w:pPr>
        <w:rPr>
          <w:rFonts w:cs="Arial"/>
          <w:b/>
          <w:i/>
          <w:lang w:val="es-CO"/>
        </w:rPr>
      </w:pPr>
    </w:p>
    <w:p w14:paraId="15A159D1" w14:textId="77777777" w:rsidR="00FC5897" w:rsidRDefault="00FC5897" w:rsidP="003A1B1B">
      <w:pPr>
        <w:rPr>
          <w:rFonts w:cs="Arial"/>
          <w:b/>
          <w:i/>
          <w:lang w:val="es-CO"/>
        </w:rPr>
      </w:pPr>
    </w:p>
    <w:p w14:paraId="69FF5BBF" w14:textId="77777777" w:rsidR="00FC5897" w:rsidRDefault="00FC5897" w:rsidP="003A1B1B">
      <w:pPr>
        <w:rPr>
          <w:rFonts w:cs="Arial"/>
          <w:b/>
          <w:i/>
          <w:lang w:val="es-CO"/>
        </w:rPr>
      </w:pPr>
    </w:p>
    <w:p w14:paraId="790D1B42" w14:textId="77777777" w:rsidR="00FC5897" w:rsidRDefault="00FC5897" w:rsidP="003A1B1B">
      <w:pPr>
        <w:rPr>
          <w:rFonts w:cs="Arial"/>
          <w:b/>
          <w:i/>
          <w:lang w:val="es-CO"/>
        </w:rPr>
      </w:pPr>
    </w:p>
    <w:p w14:paraId="3558FEC0" w14:textId="77777777" w:rsidR="00FC5897" w:rsidRDefault="00FC5897" w:rsidP="003A1B1B">
      <w:pPr>
        <w:rPr>
          <w:rFonts w:cs="Arial"/>
          <w:b/>
          <w:i/>
          <w:lang w:val="es-CO"/>
        </w:rPr>
      </w:pPr>
    </w:p>
    <w:p w14:paraId="00DCEED6" w14:textId="77777777" w:rsidR="00FC5897" w:rsidRPr="009F74E3" w:rsidRDefault="00FC5897" w:rsidP="003A1B1B">
      <w:pPr>
        <w:rPr>
          <w:rFonts w:cs="Arial"/>
          <w:b/>
          <w:i/>
          <w:lang w:val="es-CO"/>
        </w:rPr>
      </w:pPr>
    </w:p>
    <w:p w14:paraId="499A3C12" w14:textId="48980F49" w:rsidR="00570542" w:rsidRPr="00FC5897" w:rsidRDefault="004F60CC" w:rsidP="00FC5897">
      <w:pPr>
        <w:jc w:val="right"/>
        <w:rPr>
          <w:rFonts w:cs="Arial"/>
          <w:b/>
          <w:i/>
          <w:lang w:val="es-CO"/>
        </w:rPr>
        <w:sectPr w:rsidR="00570542" w:rsidRPr="00FC5897" w:rsidSect="00590712">
          <w:headerReference w:type="even" r:id="rId10"/>
          <w:headerReference w:type="default" r:id="rId11"/>
          <w:footerReference w:type="even" r:id="rId12"/>
          <w:footerReference w:type="default" r:id="rId13"/>
          <w:pgSz w:w="11907" w:h="16840" w:code="9"/>
          <w:pgMar w:top="1701" w:right="1701" w:bottom="1701" w:left="1701" w:header="709" w:footer="709" w:gutter="0"/>
          <w:cols w:space="708"/>
          <w:titlePg/>
          <w:docGrid w:linePitch="360"/>
        </w:sectPr>
      </w:pPr>
      <w:r>
        <w:rPr>
          <w:rFonts w:cs="Arial"/>
          <w:b/>
          <w:i/>
          <w:lang w:val="es-CO"/>
        </w:rPr>
        <w:t xml:space="preserve">Bogotá, </w:t>
      </w:r>
      <w:r w:rsidR="00B25702">
        <w:rPr>
          <w:rFonts w:cs="Arial"/>
          <w:b/>
          <w:i/>
          <w:lang w:val="es-CO"/>
        </w:rPr>
        <w:t>septiembre</w:t>
      </w:r>
      <w:r>
        <w:rPr>
          <w:rFonts w:cs="Arial"/>
          <w:b/>
          <w:i/>
          <w:lang w:val="es-CO"/>
        </w:rPr>
        <w:t xml:space="preserve"> de 2015</w:t>
      </w:r>
    </w:p>
    <w:p w14:paraId="4F20956C" w14:textId="30112667" w:rsidR="00987AE8" w:rsidRDefault="00987AE8">
      <w:pPr>
        <w:spacing w:after="0"/>
        <w:jc w:val="left"/>
        <w:rPr>
          <w:b/>
          <w:i/>
          <w:sz w:val="36"/>
          <w:lang w:val="es-CO"/>
        </w:rPr>
      </w:pPr>
      <w:r>
        <w:rPr>
          <w:b/>
          <w:i/>
          <w:sz w:val="36"/>
          <w:lang w:val="es-CO"/>
        </w:rPr>
        <w:br w:type="page"/>
      </w:r>
    </w:p>
    <w:p w14:paraId="1CFB12EA" w14:textId="77777777" w:rsidR="00987AE8" w:rsidRDefault="00987AE8">
      <w:pPr>
        <w:spacing w:after="0"/>
        <w:jc w:val="left"/>
        <w:rPr>
          <w:b/>
          <w:i/>
          <w:sz w:val="36"/>
          <w:lang w:val="es-CO"/>
        </w:rPr>
      </w:pPr>
    </w:p>
    <w:p w14:paraId="2AC8F498" w14:textId="25C9A5E1" w:rsidR="001B199D" w:rsidRPr="009F74E3" w:rsidRDefault="00480B03" w:rsidP="001B199D">
      <w:pPr>
        <w:pStyle w:val="iniciosdepagina"/>
        <w:rPr>
          <w:lang w:val="es-CO"/>
        </w:rPr>
      </w:pPr>
      <w:r>
        <w:rPr>
          <w:lang w:val="es-CO"/>
        </w:rPr>
        <w:t>ÍNDICE GENERAL</w:t>
      </w:r>
    </w:p>
    <w:p w14:paraId="3D48AADC" w14:textId="77777777" w:rsidR="001B199D" w:rsidRPr="009F74E3" w:rsidRDefault="001B199D" w:rsidP="001B199D">
      <w:pPr>
        <w:pStyle w:val="iniciosdepagina"/>
        <w:rPr>
          <w:lang w:val="es-CO"/>
        </w:rPr>
      </w:pPr>
    </w:p>
    <w:p w14:paraId="5681A54C" w14:textId="77777777" w:rsidR="0037329D" w:rsidRDefault="001B199D">
      <w:pPr>
        <w:pStyle w:val="TDC1"/>
        <w:rPr>
          <w:rFonts w:asciiTheme="minorHAnsi" w:eastAsiaTheme="minorEastAsia" w:hAnsiTheme="minorHAnsi" w:cstheme="minorBidi"/>
          <w:lang w:val="es-CO" w:eastAsia="es-CO"/>
        </w:rPr>
      </w:pPr>
      <w:r w:rsidRPr="009F74E3">
        <w:rPr>
          <w:noProof w:val="0"/>
          <w:lang w:val="es-CO"/>
        </w:rPr>
        <w:fldChar w:fldCharType="begin"/>
      </w:r>
      <w:r w:rsidRPr="009F74E3">
        <w:rPr>
          <w:noProof w:val="0"/>
          <w:lang w:val="es-CO"/>
        </w:rPr>
        <w:instrText xml:space="preserve"> TOC \o "1-4" \h \z \u </w:instrText>
      </w:r>
      <w:r w:rsidRPr="009F74E3">
        <w:rPr>
          <w:noProof w:val="0"/>
          <w:lang w:val="es-CO"/>
        </w:rPr>
        <w:fldChar w:fldCharType="separate"/>
      </w:r>
      <w:hyperlink w:anchor="_Toc430595464" w:history="1">
        <w:r w:rsidR="0037329D" w:rsidRPr="008C1691">
          <w:rPr>
            <w:rStyle w:val="Hipervnculo"/>
            <w:lang w:val="es-CO"/>
          </w:rPr>
          <w:t>1</w:t>
        </w:r>
        <w:r w:rsidR="0037329D">
          <w:rPr>
            <w:rFonts w:asciiTheme="minorHAnsi" w:eastAsiaTheme="minorEastAsia" w:hAnsiTheme="minorHAnsi" w:cstheme="minorBidi"/>
            <w:lang w:val="es-CO" w:eastAsia="es-CO"/>
          </w:rPr>
          <w:tab/>
        </w:r>
        <w:r w:rsidR="0037329D" w:rsidRPr="008C1691">
          <w:rPr>
            <w:rStyle w:val="Hipervnculo"/>
            <w:lang w:val="es-CO"/>
          </w:rPr>
          <w:t>INTRODUCCION</w:t>
        </w:r>
        <w:r w:rsidR="0037329D">
          <w:rPr>
            <w:webHidden/>
          </w:rPr>
          <w:tab/>
        </w:r>
        <w:r w:rsidR="0037329D">
          <w:rPr>
            <w:webHidden/>
          </w:rPr>
          <w:fldChar w:fldCharType="begin"/>
        </w:r>
        <w:r w:rsidR="0037329D">
          <w:rPr>
            <w:webHidden/>
          </w:rPr>
          <w:instrText xml:space="preserve"> PAGEREF _Toc430595464 \h </w:instrText>
        </w:r>
        <w:r w:rsidR="0037329D">
          <w:rPr>
            <w:webHidden/>
          </w:rPr>
        </w:r>
        <w:r w:rsidR="0037329D">
          <w:rPr>
            <w:webHidden/>
          </w:rPr>
          <w:fldChar w:fldCharType="separate"/>
        </w:r>
        <w:r w:rsidR="0037329D">
          <w:rPr>
            <w:webHidden/>
          </w:rPr>
          <w:t>7</w:t>
        </w:r>
        <w:r w:rsidR="0037329D">
          <w:rPr>
            <w:webHidden/>
          </w:rPr>
          <w:fldChar w:fldCharType="end"/>
        </w:r>
      </w:hyperlink>
    </w:p>
    <w:p w14:paraId="46AF423B" w14:textId="77777777" w:rsidR="0037329D" w:rsidRDefault="001214A1">
      <w:pPr>
        <w:pStyle w:val="TDC1"/>
        <w:rPr>
          <w:rFonts w:asciiTheme="minorHAnsi" w:eastAsiaTheme="minorEastAsia" w:hAnsiTheme="minorHAnsi" w:cstheme="minorBidi"/>
          <w:lang w:val="es-CO" w:eastAsia="es-CO"/>
        </w:rPr>
      </w:pPr>
      <w:hyperlink w:anchor="_Toc430595465" w:history="1">
        <w:r w:rsidR="0037329D" w:rsidRPr="008C1691">
          <w:rPr>
            <w:rStyle w:val="Hipervnculo"/>
            <w:lang w:val="es-CO"/>
          </w:rPr>
          <w:t>2</w:t>
        </w:r>
        <w:r w:rsidR="0037329D">
          <w:rPr>
            <w:rFonts w:asciiTheme="minorHAnsi" w:eastAsiaTheme="minorEastAsia" w:hAnsiTheme="minorHAnsi" w:cstheme="minorBidi"/>
            <w:lang w:val="es-CO" w:eastAsia="es-CO"/>
          </w:rPr>
          <w:tab/>
        </w:r>
        <w:r w:rsidR="0037329D" w:rsidRPr="008C1691">
          <w:rPr>
            <w:rStyle w:val="Hipervnculo"/>
            <w:lang w:val="es-CO"/>
          </w:rPr>
          <w:t>REVISION DE LA LITERATURA</w:t>
        </w:r>
        <w:r w:rsidR="0037329D">
          <w:rPr>
            <w:webHidden/>
          </w:rPr>
          <w:tab/>
        </w:r>
        <w:r w:rsidR="0037329D">
          <w:rPr>
            <w:webHidden/>
          </w:rPr>
          <w:fldChar w:fldCharType="begin"/>
        </w:r>
        <w:r w:rsidR="0037329D">
          <w:rPr>
            <w:webHidden/>
          </w:rPr>
          <w:instrText xml:space="preserve"> PAGEREF _Toc430595465 \h </w:instrText>
        </w:r>
        <w:r w:rsidR="0037329D">
          <w:rPr>
            <w:webHidden/>
          </w:rPr>
        </w:r>
        <w:r w:rsidR="0037329D">
          <w:rPr>
            <w:webHidden/>
          </w:rPr>
          <w:fldChar w:fldCharType="separate"/>
        </w:r>
        <w:r w:rsidR="0037329D">
          <w:rPr>
            <w:webHidden/>
          </w:rPr>
          <w:t>10</w:t>
        </w:r>
        <w:r w:rsidR="0037329D">
          <w:rPr>
            <w:webHidden/>
          </w:rPr>
          <w:fldChar w:fldCharType="end"/>
        </w:r>
      </w:hyperlink>
    </w:p>
    <w:p w14:paraId="4C8CA14F" w14:textId="77777777" w:rsidR="0037329D" w:rsidRDefault="001214A1">
      <w:pPr>
        <w:pStyle w:val="TDC2"/>
        <w:tabs>
          <w:tab w:val="left" w:pos="880"/>
          <w:tab w:val="right" w:leader="dot" w:pos="8495"/>
        </w:tabs>
        <w:rPr>
          <w:rFonts w:asciiTheme="minorHAnsi" w:eastAsiaTheme="minorEastAsia" w:hAnsiTheme="minorHAnsi" w:cstheme="minorBidi"/>
          <w:noProof/>
          <w:sz w:val="22"/>
          <w:szCs w:val="22"/>
          <w:lang w:val="es-CO" w:eastAsia="es-CO"/>
        </w:rPr>
      </w:pPr>
      <w:hyperlink w:anchor="_Toc430595466" w:history="1">
        <w:r w:rsidR="0037329D" w:rsidRPr="008C1691">
          <w:rPr>
            <w:rStyle w:val="Hipervnculo"/>
            <w:noProof/>
            <w:lang w:val="es-MX"/>
          </w:rPr>
          <w:t>2.1</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Clima Organizacional</w:t>
        </w:r>
        <w:r w:rsidR="0037329D">
          <w:rPr>
            <w:noProof/>
            <w:webHidden/>
          </w:rPr>
          <w:tab/>
        </w:r>
        <w:r w:rsidR="0037329D">
          <w:rPr>
            <w:noProof/>
            <w:webHidden/>
          </w:rPr>
          <w:fldChar w:fldCharType="begin"/>
        </w:r>
        <w:r w:rsidR="0037329D">
          <w:rPr>
            <w:noProof/>
            <w:webHidden/>
          </w:rPr>
          <w:instrText xml:space="preserve"> PAGEREF _Toc430595466 \h </w:instrText>
        </w:r>
        <w:r w:rsidR="0037329D">
          <w:rPr>
            <w:noProof/>
            <w:webHidden/>
          </w:rPr>
        </w:r>
        <w:r w:rsidR="0037329D">
          <w:rPr>
            <w:noProof/>
            <w:webHidden/>
          </w:rPr>
          <w:fldChar w:fldCharType="separate"/>
        </w:r>
        <w:r w:rsidR="0037329D">
          <w:rPr>
            <w:noProof/>
            <w:webHidden/>
          </w:rPr>
          <w:t>10</w:t>
        </w:r>
        <w:r w:rsidR="0037329D">
          <w:rPr>
            <w:noProof/>
            <w:webHidden/>
          </w:rPr>
          <w:fldChar w:fldCharType="end"/>
        </w:r>
      </w:hyperlink>
    </w:p>
    <w:p w14:paraId="4A151F4D"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467" w:history="1">
        <w:r w:rsidR="0037329D" w:rsidRPr="008C1691">
          <w:rPr>
            <w:rStyle w:val="Hipervnculo"/>
            <w:noProof/>
            <w:lang w:val="es-CO"/>
          </w:rPr>
          <w:t>2.1.1</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Evolución y enfoques del constructo</w:t>
        </w:r>
        <w:r w:rsidR="0037329D">
          <w:rPr>
            <w:noProof/>
            <w:webHidden/>
          </w:rPr>
          <w:tab/>
        </w:r>
        <w:r w:rsidR="0037329D">
          <w:rPr>
            <w:noProof/>
            <w:webHidden/>
          </w:rPr>
          <w:fldChar w:fldCharType="begin"/>
        </w:r>
        <w:r w:rsidR="0037329D">
          <w:rPr>
            <w:noProof/>
            <w:webHidden/>
          </w:rPr>
          <w:instrText xml:space="preserve"> PAGEREF _Toc430595467 \h </w:instrText>
        </w:r>
        <w:r w:rsidR="0037329D">
          <w:rPr>
            <w:noProof/>
            <w:webHidden/>
          </w:rPr>
        </w:r>
        <w:r w:rsidR="0037329D">
          <w:rPr>
            <w:noProof/>
            <w:webHidden/>
          </w:rPr>
          <w:fldChar w:fldCharType="separate"/>
        </w:r>
        <w:r w:rsidR="0037329D">
          <w:rPr>
            <w:noProof/>
            <w:webHidden/>
          </w:rPr>
          <w:t>11</w:t>
        </w:r>
        <w:r w:rsidR="0037329D">
          <w:rPr>
            <w:noProof/>
            <w:webHidden/>
          </w:rPr>
          <w:fldChar w:fldCharType="end"/>
        </w:r>
      </w:hyperlink>
    </w:p>
    <w:p w14:paraId="275EB161"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468" w:history="1">
        <w:r w:rsidR="0037329D" w:rsidRPr="008C1691">
          <w:rPr>
            <w:rStyle w:val="Hipervnculo"/>
            <w:noProof/>
            <w:lang w:val="es-CO"/>
          </w:rPr>
          <w:t>2.1.2</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Trabajos previos y escalas de medición</w:t>
        </w:r>
        <w:r w:rsidR="0037329D">
          <w:rPr>
            <w:noProof/>
            <w:webHidden/>
          </w:rPr>
          <w:tab/>
        </w:r>
        <w:r w:rsidR="0037329D">
          <w:rPr>
            <w:noProof/>
            <w:webHidden/>
          </w:rPr>
          <w:fldChar w:fldCharType="begin"/>
        </w:r>
        <w:r w:rsidR="0037329D">
          <w:rPr>
            <w:noProof/>
            <w:webHidden/>
          </w:rPr>
          <w:instrText xml:space="preserve"> PAGEREF _Toc430595468 \h </w:instrText>
        </w:r>
        <w:r w:rsidR="0037329D">
          <w:rPr>
            <w:noProof/>
            <w:webHidden/>
          </w:rPr>
        </w:r>
        <w:r w:rsidR="0037329D">
          <w:rPr>
            <w:noProof/>
            <w:webHidden/>
          </w:rPr>
          <w:fldChar w:fldCharType="separate"/>
        </w:r>
        <w:r w:rsidR="0037329D">
          <w:rPr>
            <w:noProof/>
            <w:webHidden/>
          </w:rPr>
          <w:t>23</w:t>
        </w:r>
        <w:r w:rsidR="0037329D">
          <w:rPr>
            <w:noProof/>
            <w:webHidden/>
          </w:rPr>
          <w:fldChar w:fldCharType="end"/>
        </w:r>
      </w:hyperlink>
    </w:p>
    <w:p w14:paraId="76C798FF" w14:textId="77777777" w:rsidR="0037329D" w:rsidRDefault="001214A1">
      <w:pPr>
        <w:pStyle w:val="TDC2"/>
        <w:tabs>
          <w:tab w:val="left" w:pos="880"/>
          <w:tab w:val="right" w:leader="dot" w:pos="8495"/>
        </w:tabs>
        <w:rPr>
          <w:rFonts w:asciiTheme="minorHAnsi" w:eastAsiaTheme="minorEastAsia" w:hAnsiTheme="minorHAnsi" w:cstheme="minorBidi"/>
          <w:noProof/>
          <w:sz w:val="22"/>
          <w:szCs w:val="22"/>
          <w:lang w:val="es-CO" w:eastAsia="es-CO"/>
        </w:rPr>
      </w:pPr>
      <w:hyperlink w:anchor="_Toc430595469" w:history="1">
        <w:r w:rsidR="0037329D" w:rsidRPr="008C1691">
          <w:rPr>
            <w:rStyle w:val="Hipervnculo"/>
            <w:noProof/>
            <w:lang w:val="es-MX"/>
          </w:rPr>
          <w:t>2.2</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Justicia organizacional (JO)</w:t>
        </w:r>
        <w:r w:rsidR="0037329D">
          <w:rPr>
            <w:noProof/>
            <w:webHidden/>
          </w:rPr>
          <w:tab/>
        </w:r>
        <w:r w:rsidR="0037329D">
          <w:rPr>
            <w:noProof/>
            <w:webHidden/>
          </w:rPr>
          <w:fldChar w:fldCharType="begin"/>
        </w:r>
        <w:r w:rsidR="0037329D">
          <w:rPr>
            <w:noProof/>
            <w:webHidden/>
          </w:rPr>
          <w:instrText xml:space="preserve"> PAGEREF _Toc430595469 \h </w:instrText>
        </w:r>
        <w:r w:rsidR="0037329D">
          <w:rPr>
            <w:noProof/>
            <w:webHidden/>
          </w:rPr>
        </w:r>
        <w:r w:rsidR="0037329D">
          <w:rPr>
            <w:noProof/>
            <w:webHidden/>
          </w:rPr>
          <w:fldChar w:fldCharType="separate"/>
        </w:r>
        <w:r w:rsidR="0037329D">
          <w:rPr>
            <w:noProof/>
            <w:webHidden/>
          </w:rPr>
          <w:t>29</w:t>
        </w:r>
        <w:r w:rsidR="0037329D">
          <w:rPr>
            <w:noProof/>
            <w:webHidden/>
          </w:rPr>
          <w:fldChar w:fldCharType="end"/>
        </w:r>
      </w:hyperlink>
    </w:p>
    <w:p w14:paraId="624568C5"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470" w:history="1">
        <w:r w:rsidR="0037329D" w:rsidRPr="008C1691">
          <w:rPr>
            <w:rStyle w:val="Hipervnculo"/>
            <w:noProof/>
            <w:lang w:val="es-CO"/>
          </w:rPr>
          <w:t>2.2.1</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Evolución y enfoques de tratamiento</w:t>
        </w:r>
        <w:r w:rsidR="0037329D">
          <w:rPr>
            <w:noProof/>
            <w:webHidden/>
          </w:rPr>
          <w:tab/>
        </w:r>
        <w:r w:rsidR="0037329D">
          <w:rPr>
            <w:noProof/>
            <w:webHidden/>
          </w:rPr>
          <w:fldChar w:fldCharType="begin"/>
        </w:r>
        <w:r w:rsidR="0037329D">
          <w:rPr>
            <w:noProof/>
            <w:webHidden/>
          </w:rPr>
          <w:instrText xml:space="preserve"> PAGEREF _Toc430595470 \h </w:instrText>
        </w:r>
        <w:r w:rsidR="0037329D">
          <w:rPr>
            <w:noProof/>
            <w:webHidden/>
          </w:rPr>
        </w:r>
        <w:r w:rsidR="0037329D">
          <w:rPr>
            <w:noProof/>
            <w:webHidden/>
          </w:rPr>
          <w:fldChar w:fldCharType="separate"/>
        </w:r>
        <w:r w:rsidR="0037329D">
          <w:rPr>
            <w:noProof/>
            <w:webHidden/>
          </w:rPr>
          <w:t>30</w:t>
        </w:r>
        <w:r w:rsidR="0037329D">
          <w:rPr>
            <w:noProof/>
            <w:webHidden/>
          </w:rPr>
          <w:fldChar w:fldCharType="end"/>
        </w:r>
      </w:hyperlink>
    </w:p>
    <w:p w14:paraId="1BD12A68"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471" w:history="1">
        <w:r w:rsidR="0037329D" w:rsidRPr="008C1691">
          <w:rPr>
            <w:rStyle w:val="Hipervnculo"/>
            <w:noProof/>
            <w:lang w:val="es-CO"/>
          </w:rPr>
          <w:t>2.2.2</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Trabajos previos y escalas de medición</w:t>
        </w:r>
        <w:r w:rsidR="0037329D">
          <w:rPr>
            <w:noProof/>
            <w:webHidden/>
          </w:rPr>
          <w:tab/>
        </w:r>
        <w:r w:rsidR="0037329D">
          <w:rPr>
            <w:noProof/>
            <w:webHidden/>
          </w:rPr>
          <w:fldChar w:fldCharType="begin"/>
        </w:r>
        <w:r w:rsidR="0037329D">
          <w:rPr>
            <w:noProof/>
            <w:webHidden/>
          </w:rPr>
          <w:instrText xml:space="preserve"> PAGEREF _Toc430595471 \h </w:instrText>
        </w:r>
        <w:r w:rsidR="0037329D">
          <w:rPr>
            <w:noProof/>
            <w:webHidden/>
          </w:rPr>
        </w:r>
        <w:r w:rsidR="0037329D">
          <w:rPr>
            <w:noProof/>
            <w:webHidden/>
          </w:rPr>
          <w:fldChar w:fldCharType="separate"/>
        </w:r>
        <w:r w:rsidR="0037329D">
          <w:rPr>
            <w:noProof/>
            <w:webHidden/>
          </w:rPr>
          <w:t>38</w:t>
        </w:r>
        <w:r w:rsidR="0037329D">
          <w:rPr>
            <w:noProof/>
            <w:webHidden/>
          </w:rPr>
          <w:fldChar w:fldCharType="end"/>
        </w:r>
      </w:hyperlink>
    </w:p>
    <w:p w14:paraId="42548D48" w14:textId="77777777" w:rsidR="0037329D" w:rsidRDefault="001214A1">
      <w:pPr>
        <w:pStyle w:val="TDC2"/>
        <w:tabs>
          <w:tab w:val="left" w:pos="880"/>
          <w:tab w:val="right" w:leader="dot" w:pos="8495"/>
        </w:tabs>
        <w:rPr>
          <w:rFonts w:asciiTheme="minorHAnsi" w:eastAsiaTheme="minorEastAsia" w:hAnsiTheme="minorHAnsi" w:cstheme="minorBidi"/>
          <w:noProof/>
          <w:sz w:val="22"/>
          <w:szCs w:val="22"/>
          <w:lang w:val="es-CO" w:eastAsia="es-CO"/>
        </w:rPr>
      </w:pPr>
      <w:hyperlink w:anchor="_Toc430595472" w:history="1">
        <w:r w:rsidR="0037329D" w:rsidRPr="008C1691">
          <w:rPr>
            <w:rStyle w:val="Hipervnculo"/>
            <w:noProof/>
            <w:lang w:val="es-MX"/>
          </w:rPr>
          <w:t>2.3</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Satisfacción laboral de los empleados (SL)</w:t>
        </w:r>
        <w:r w:rsidR="0037329D">
          <w:rPr>
            <w:noProof/>
            <w:webHidden/>
          </w:rPr>
          <w:tab/>
        </w:r>
        <w:r w:rsidR="0037329D">
          <w:rPr>
            <w:noProof/>
            <w:webHidden/>
          </w:rPr>
          <w:fldChar w:fldCharType="begin"/>
        </w:r>
        <w:r w:rsidR="0037329D">
          <w:rPr>
            <w:noProof/>
            <w:webHidden/>
          </w:rPr>
          <w:instrText xml:space="preserve"> PAGEREF _Toc430595472 \h </w:instrText>
        </w:r>
        <w:r w:rsidR="0037329D">
          <w:rPr>
            <w:noProof/>
            <w:webHidden/>
          </w:rPr>
        </w:r>
        <w:r w:rsidR="0037329D">
          <w:rPr>
            <w:noProof/>
            <w:webHidden/>
          </w:rPr>
          <w:fldChar w:fldCharType="separate"/>
        </w:r>
        <w:r w:rsidR="0037329D">
          <w:rPr>
            <w:noProof/>
            <w:webHidden/>
          </w:rPr>
          <w:t>39</w:t>
        </w:r>
        <w:r w:rsidR="0037329D">
          <w:rPr>
            <w:noProof/>
            <w:webHidden/>
          </w:rPr>
          <w:fldChar w:fldCharType="end"/>
        </w:r>
      </w:hyperlink>
    </w:p>
    <w:p w14:paraId="40BCD128"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473" w:history="1">
        <w:r w:rsidR="0037329D" w:rsidRPr="008C1691">
          <w:rPr>
            <w:rStyle w:val="Hipervnculo"/>
            <w:noProof/>
            <w:lang w:val="es-CO"/>
          </w:rPr>
          <w:t>2.3.1</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Evolución y enfoques de tratamiento</w:t>
        </w:r>
        <w:r w:rsidR="0037329D">
          <w:rPr>
            <w:noProof/>
            <w:webHidden/>
          </w:rPr>
          <w:tab/>
        </w:r>
        <w:r w:rsidR="0037329D">
          <w:rPr>
            <w:noProof/>
            <w:webHidden/>
          </w:rPr>
          <w:fldChar w:fldCharType="begin"/>
        </w:r>
        <w:r w:rsidR="0037329D">
          <w:rPr>
            <w:noProof/>
            <w:webHidden/>
          </w:rPr>
          <w:instrText xml:space="preserve"> PAGEREF _Toc430595473 \h </w:instrText>
        </w:r>
        <w:r w:rsidR="0037329D">
          <w:rPr>
            <w:noProof/>
            <w:webHidden/>
          </w:rPr>
        </w:r>
        <w:r w:rsidR="0037329D">
          <w:rPr>
            <w:noProof/>
            <w:webHidden/>
          </w:rPr>
          <w:fldChar w:fldCharType="separate"/>
        </w:r>
        <w:r w:rsidR="0037329D">
          <w:rPr>
            <w:noProof/>
            <w:webHidden/>
          </w:rPr>
          <w:t>39</w:t>
        </w:r>
        <w:r w:rsidR="0037329D">
          <w:rPr>
            <w:noProof/>
            <w:webHidden/>
          </w:rPr>
          <w:fldChar w:fldCharType="end"/>
        </w:r>
      </w:hyperlink>
    </w:p>
    <w:p w14:paraId="26B0C8BE"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474" w:history="1">
        <w:r w:rsidR="0037329D" w:rsidRPr="008C1691">
          <w:rPr>
            <w:rStyle w:val="Hipervnculo"/>
            <w:noProof/>
            <w:lang w:val="es-CO"/>
          </w:rPr>
          <w:t>2.3.2</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Trabajos previos y escalas de medición</w:t>
        </w:r>
        <w:r w:rsidR="0037329D">
          <w:rPr>
            <w:noProof/>
            <w:webHidden/>
          </w:rPr>
          <w:tab/>
        </w:r>
        <w:r w:rsidR="0037329D">
          <w:rPr>
            <w:noProof/>
            <w:webHidden/>
          </w:rPr>
          <w:fldChar w:fldCharType="begin"/>
        </w:r>
        <w:r w:rsidR="0037329D">
          <w:rPr>
            <w:noProof/>
            <w:webHidden/>
          </w:rPr>
          <w:instrText xml:space="preserve"> PAGEREF _Toc430595474 \h </w:instrText>
        </w:r>
        <w:r w:rsidR="0037329D">
          <w:rPr>
            <w:noProof/>
            <w:webHidden/>
          </w:rPr>
        </w:r>
        <w:r w:rsidR="0037329D">
          <w:rPr>
            <w:noProof/>
            <w:webHidden/>
          </w:rPr>
          <w:fldChar w:fldCharType="separate"/>
        </w:r>
        <w:r w:rsidR="0037329D">
          <w:rPr>
            <w:noProof/>
            <w:webHidden/>
          </w:rPr>
          <w:t>45</w:t>
        </w:r>
        <w:r w:rsidR="0037329D">
          <w:rPr>
            <w:noProof/>
            <w:webHidden/>
          </w:rPr>
          <w:fldChar w:fldCharType="end"/>
        </w:r>
      </w:hyperlink>
    </w:p>
    <w:p w14:paraId="6711F95D" w14:textId="77777777" w:rsidR="0037329D" w:rsidRDefault="001214A1">
      <w:pPr>
        <w:pStyle w:val="TDC2"/>
        <w:tabs>
          <w:tab w:val="left" w:pos="880"/>
          <w:tab w:val="right" w:leader="dot" w:pos="8495"/>
        </w:tabs>
        <w:rPr>
          <w:rFonts w:asciiTheme="minorHAnsi" w:eastAsiaTheme="minorEastAsia" w:hAnsiTheme="minorHAnsi" w:cstheme="minorBidi"/>
          <w:noProof/>
          <w:sz w:val="22"/>
          <w:szCs w:val="22"/>
          <w:lang w:val="es-CO" w:eastAsia="es-CO"/>
        </w:rPr>
      </w:pPr>
      <w:hyperlink w:anchor="_Toc430595475" w:history="1">
        <w:r w:rsidR="0037329D" w:rsidRPr="008C1691">
          <w:rPr>
            <w:rStyle w:val="Hipervnculo"/>
            <w:noProof/>
            <w:lang w:val="es-MX"/>
          </w:rPr>
          <w:t>2.4</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Antecedentes de la relacion entre CO y SL</w:t>
        </w:r>
        <w:r w:rsidR="0037329D">
          <w:rPr>
            <w:noProof/>
            <w:webHidden/>
          </w:rPr>
          <w:tab/>
        </w:r>
        <w:r w:rsidR="0037329D">
          <w:rPr>
            <w:noProof/>
            <w:webHidden/>
          </w:rPr>
          <w:fldChar w:fldCharType="begin"/>
        </w:r>
        <w:r w:rsidR="0037329D">
          <w:rPr>
            <w:noProof/>
            <w:webHidden/>
          </w:rPr>
          <w:instrText xml:space="preserve"> PAGEREF _Toc430595475 \h </w:instrText>
        </w:r>
        <w:r w:rsidR="0037329D">
          <w:rPr>
            <w:noProof/>
            <w:webHidden/>
          </w:rPr>
        </w:r>
        <w:r w:rsidR="0037329D">
          <w:rPr>
            <w:noProof/>
            <w:webHidden/>
          </w:rPr>
          <w:fldChar w:fldCharType="separate"/>
        </w:r>
        <w:r w:rsidR="0037329D">
          <w:rPr>
            <w:noProof/>
            <w:webHidden/>
          </w:rPr>
          <w:t>48</w:t>
        </w:r>
        <w:r w:rsidR="0037329D">
          <w:rPr>
            <w:noProof/>
            <w:webHidden/>
          </w:rPr>
          <w:fldChar w:fldCharType="end"/>
        </w:r>
      </w:hyperlink>
    </w:p>
    <w:p w14:paraId="3798448B" w14:textId="77777777" w:rsidR="0037329D" w:rsidRDefault="001214A1">
      <w:pPr>
        <w:pStyle w:val="TDC2"/>
        <w:tabs>
          <w:tab w:val="left" w:pos="880"/>
          <w:tab w:val="right" w:leader="dot" w:pos="8495"/>
        </w:tabs>
        <w:rPr>
          <w:rFonts w:asciiTheme="minorHAnsi" w:eastAsiaTheme="minorEastAsia" w:hAnsiTheme="minorHAnsi" w:cstheme="minorBidi"/>
          <w:noProof/>
          <w:sz w:val="22"/>
          <w:szCs w:val="22"/>
          <w:lang w:val="es-CO" w:eastAsia="es-CO"/>
        </w:rPr>
      </w:pPr>
      <w:hyperlink w:anchor="_Toc430595476" w:history="1">
        <w:r w:rsidR="0037329D" w:rsidRPr="008C1691">
          <w:rPr>
            <w:rStyle w:val="Hipervnculo"/>
            <w:noProof/>
            <w:lang w:val="es-MX"/>
          </w:rPr>
          <w:t>2.5</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Antecedentes de la relacion entre JL y SE</w:t>
        </w:r>
        <w:r w:rsidR="0037329D">
          <w:rPr>
            <w:noProof/>
            <w:webHidden/>
          </w:rPr>
          <w:tab/>
        </w:r>
        <w:r w:rsidR="0037329D">
          <w:rPr>
            <w:noProof/>
            <w:webHidden/>
          </w:rPr>
          <w:fldChar w:fldCharType="begin"/>
        </w:r>
        <w:r w:rsidR="0037329D">
          <w:rPr>
            <w:noProof/>
            <w:webHidden/>
          </w:rPr>
          <w:instrText xml:space="preserve"> PAGEREF _Toc430595476 \h </w:instrText>
        </w:r>
        <w:r w:rsidR="0037329D">
          <w:rPr>
            <w:noProof/>
            <w:webHidden/>
          </w:rPr>
        </w:r>
        <w:r w:rsidR="0037329D">
          <w:rPr>
            <w:noProof/>
            <w:webHidden/>
          </w:rPr>
          <w:fldChar w:fldCharType="separate"/>
        </w:r>
        <w:r w:rsidR="0037329D">
          <w:rPr>
            <w:noProof/>
            <w:webHidden/>
          </w:rPr>
          <w:t>49</w:t>
        </w:r>
        <w:r w:rsidR="0037329D">
          <w:rPr>
            <w:noProof/>
            <w:webHidden/>
          </w:rPr>
          <w:fldChar w:fldCharType="end"/>
        </w:r>
      </w:hyperlink>
    </w:p>
    <w:p w14:paraId="678A6794" w14:textId="77777777" w:rsidR="0037329D" w:rsidRDefault="001214A1">
      <w:pPr>
        <w:pStyle w:val="TDC2"/>
        <w:tabs>
          <w:tab w:val="left" w:pos="880"/>
          <w:tab w:val="right" w:leader="dot" w:pos="8495"/>
        </w:tabs>
        <w:rPr>
          <w:rFonts w:asciiTheme="minorHAnsi" w:eastAsiaTheme="minorEastAsia" w:hAnsiTheme="minorHAnsi" w:cstheme="minorBidi"/>
          <w:noProof/>
          <w:sz w:val="22"/>
          <w:szCs w:val="22"/>
          <w:lang w:val="es-CO" w:eastAsia="es-CO"/>
        </w:rPr>
      </w:pPr>
      <w:hyperlink w:anchor="_Toc430595477" w:history="1">
        <w:r w:rsidR="0037329D" w:rsidRPr="008C1691">
          <w:rPr>
            <w:rStyle w:val="Hipervnculo"/>
            <w:noProof/>
            <w:lang w:val="es-MX"/>
          </w:rPr>
          <w:t>2.6</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Antecedentes de la relacion entre CO y JO</w:t>
        </w:r>
        <w:r w:rsidR="0037329D">
          <w:rPr>
            <w:noProof/>
            <w:webHidden/>
          </w:rPr>
          <w:tab/>
        </w:r>
        <w:r w:rsidR="0037329D">
          <w:rPr>
            <w:noProof/>
            <w:webHidden/>
          </w:rPr>
          <w:fldChar w:fldCharType="begin"/>
        </w:r>
        <w:r w:rsidR="0037329D">
          <w:rPr>
            <w:noProof/>
            <w:webHidden/>
          </w:rPr>
          <w:instrText xml:space="preserve"> PAGEREF _Toc430595477 \h </w:instrText>
        </w:r>
        <w:r w:rsidR="0037329D">
          <w:rPr>
            <w:noProof/>
            <w:webHidden/>
          </w:rPr>
        </w:r>
        <w:r w:rsidR="0037329D">
          <w:rPr>
            <w:noProof/>
            <w:webHidden/>
          </w:rPr>
          <w:fldChar w:fldCharType="separate"/>
        </w:r>
        <w:r w:rsidR="0037329D">
          <w:rPr>
            <w:noProof/>
            <w:webHidden/>
          </w:rPr>
          <w:t>50</w:t>
        </w:r>
        <w:r w:rsidR="0037329D">
          <w:rPr>
            <w:noProof/>
            <w:webHidden/>
          </w:rPr>
          <w:fldChar w:fldCharType="end"/>
        </w:r>
      </w:hyperlink>
    </w:p>
    <w:p w14:paraId="43B485DC" w14:textId="77777777" w:rsidR="0037329D" w:rsidRDefault="001214A1">
      <w:pPr>
        <w:pStyle w:val="TDC1"/>
        <w:rPr>
          <w:rFonts w:asciiTheme="minorHAnsi" w:eastAsiaTheme="minorEastAsia" w:hAnsiTheme="minorHAnsi" w:cstheme="minorBidi"/>
          <w:lang w:val="es-CO" w:eastAsia="es-CO"/>
        </w:rPr>
      </w:pPr>
      <w:hyperlink w:anchor="_Toc430595478" w:history="1">
        <w:r w:rsidR="0037329D" w:rsidRPr="008C1691">
          <w:rPr>
            <w:rStyle w:val="Hipervnculo"/>
            <w:lang w:val="es-CO"/>
          </w:rPr>
          <w:t>3</w:t>
        </w:r>
        <w:r w:rsidR="0037329D">
          <w:rPr>
            <w:rFonts w:asciiTheme="minorHAnsi" w:eastAsiaTheme="minorEastAsia" w:hAnsiTheme="minorHAnsi" w:cstheme="minorBidi"/>
            <w:lang w:val="es-CO" w:eastAsia="es-CO"/>
          </w:rPr>
          <w:tab/>
        </w:r>
        <w:r w:rsidR="0037329D" w:rsidRPr="008C1691">
          <w:rPr>
            <w:rStyle w:val="Hipervnculo"/>
            <w:lang w:val="es-CO"/>
          </w:rPr>
          <w:t>PROBLEMÁTICA Y PLANTEAMIENTO DE LA INVESTIGACION</w:t>
        </w:r>
        <w:r w:rsidR="0037329D">
          <w:rPr>
            <w:webHidden/>
          </w:rPr>
          <w:tab/>
        </w:r>
        <w:r w:rsidR="0037329D">
          <w:rPr>
            <w:webHidden/>
          </w:rPr>
          <w:fldChar w:fldCharType="begin"/>
        </w:r>
        <w:r w:rsidR="0037329D">
          <w:rPr>
            <w:webHidden/>
          </w:rPr>
          <w:instrText xml:space="preserve"> PAGEREF _Toc430595478 \h </w:instrText>
        </w:r>
        <w:r w:rsidR="0037329D">
          <w:rPr>
            <w:webHidden/>
          </w:rPr>
        </w:r>
        <w:r w:rsidR="0037329D">
          <w:rPr>
            <w:webHidden/>
          </w:rPr>
          <w:fldChar w:fldCharType="separate"/>
        </w:r>
        <w:r w:rsidR="0037329D">
          <w:rPr>
            <w:webHidden/>
          </w:rPr>
          <w:t>52</w:t>
        </w:r>
        <w:r w:rsidR="0037329D">
          <w:rPr>
            <w:webHidden/>
          </w:rPr>
          <w:fldChar w:fldCharType="end"/>
        </w:r>
      </w:hyperlink>
    </w:p>
    <w:p w14:paraId="7F8034BD" w14:textId="77777777" w:rsidR="0037329D" w:rsidRDefault="001214A1">
      <w:pPr>
        <w:pStyle w:val="TDC2"/>
        <w:tabs>
          <w:tab w:val="left" w:pos="880"/>
          <w:tab w:val="right" w:leader="dot" w:pos="8495"/>
        </w:tabs>
        <w:rPr>
          <w:rFonts w:asciiTheme="minorHAnsi" w:eastAsiaTheme="minorEastAsia" w:hAnsiTheme="minorHAnsi" w:cstheme="minorBidi"/>
          <w:noProof/>
          <w:sz w:val="22"/>
          <w:szCs w:val="22"/>
          <w:lang w:val="es-CO" w:eastAsia="es-CO"/>
        </w:rPr>
      </w:pPr>
      <w:hyperlink w:anchor="_Toc430595479" w:history="1">
        <w:r w:rsidR="0037329D" w:rsidRPr="008C1691">
          <w:rPr>
            <w:rStyle w:val="Hipervnculo"/>
            <w:noProof/>
            <w:lang w:val="es-MX"/>
          </w:rPr>
          <w:t>3.1</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Problemática que origina la investigación</w:t>
        </w:r>
        <w:r w:rsidR="0037329D">
          <w:rPr>
            <w:noProof/>
            <w:webHidden/>
          </w:rPr>
          <w:tab/>
        </w:r>
        <w:r w:rsidR="0037329D">
          <w:rPr>
            <w:noProof/>
            <w:webHidden/>
          </w:rPr>
          <w:fldChar w:fldCharType="begin"/>
        </w:r>
        <w:r w:rsidR="0037329D">
          <w:rPr>
            <w:noProof/>
            <w:webHidden/>
          </w:rPr>
          <w:instrText xml:space="preserve"> PAGEREF _Toc430595479 \h </w:instrText>
        </w:r>
        <w:r w:rsidR="0037329D">
          <w:rPr>
            <w:noProof/>
            <w:webHidden/>
          </w:rPr>
        </w:r>
        <w:r w:rsidR="0037329D">
          <w:rPr>
            <w:noProof/>
            <w:webHidden/>
          </w:rPr>
          <w:fldChar w:fldCharType="separate"/>
        </w:r>
        <w:r w:rsidR="0037329D">
          <w:rPr>
            <w:noProof/>
            <w:webHidden/>
          </w:rPr>
          <w:t>52</w:t>
        </w:r>
        <w:r w:rsidR="0037329D">
          <w:rPr>
            <w:noProof/>
            <w:webHidden/>
          </w:rPr>
          <w:fldChar w:fldCharType="end"/>
        </w:r>
      </w:hyperlink>
    </w:p>
    <w:p w14:paraId="74744578" w14:textId="77777777" w:rsidR="0037329D" w:rsidRDefault="001214A1">
      <w:pPr>
        <w:pStyle w:val="TDC2"/>
        <w:tabs>
          <w:tab w:val="left" w:pos="880"/>
          <w:tab w:val="right" w:leader="dot" w:pos="8495"/>
        </w:tabs>
        <w:rPr>
          <w:rFonts w:asciiTheme="minorHAnsi" w:eastAsiaTheme="minorEastAsia" w:hAnsiTheme="minorHAnsi" w:cstheme="minorBidi"/>
          <w:noProof/>
          <w:sz w:val="22"/>
          <w:szCs w:val="22"/>
          <w:lang w:val="es-CO" w:eastAsia="es-CO"/>
        </w:rPr>
      </w:pPr>
      <w:hyperlink w:anchor="_Toc430595480" w:history="1">
        <w:r w:rsidR="0037329D" w:rsidRPr="008C1691">
          <w:rPr>
            <w:rStyle w:val="Hipervnculo"/>
            <w:noProof/>
            <w:lang w:val="es-MX"/>
          </w:rPr>
          <w:t>3.2</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Contexto de  investigación</w:t>
        </w:r>
        <w:r w:rsidR="0037329D">
          <w:rPr>
            <w:noProof/>
            <w:webHidden/>
          </w:rPr>
          <w:tab/>
        </w:r>
        <w:r w:rsidR="0037329D">
          <w:rPr>
            <w:noProof/>
            <w:webHidden/>
          </w:rPr>
          <w:fldChar w:fldCharType="begin"/>
        </w:r>
        <w:r w:rsidR="0037329D">
          <w:rPr>
            <w:noProof/>
            <w:webHidden/>
          </w:rPr>
          <w:instrText xml:space="preserve"> PAGEREF _Toc430595480 \h </w:instrText>
        </w:r>
        <w:r w:rsidR="0037329D">
          <w:rPr>
            <w:noProof/>
            <w:webHidden/>
          </w:rPr>
        </w:r>
        <w:r w:rsidR="0037329D">
          <w:rPr>
            <w:noProof/>
            <w:webHidden/>
          </w:rPr>
          <w:fldChar w:fldCharType="separate"/>
        </w:r>
        <w:r w:rsidR="0037329D">
          <w:rPr>
            <w:noProof/>
            <w:webHidden/>
          </w:rPr>
          <w:t>53</w:t>
        </w:r>
        <w:r w:rsidR="0037329D">
          <w:rPr>
            <w:noProof/>
            <w:webHidden/>
          </w:rPr>
          <w:fldChar w:fldCharType="end"/>
        </w:r>
      </w:hyperlink>
    </w:p>
    <w:p w14:paraId="2B9A14E4" w14:textId="77777777" w:rsidR="0037329D" w:rsidRDefault="001214A1">
      <w:pPr>
        <w:pStyle w:val="TDC2"/>
        <w:tabs>
          <w:tab w:val="left" w:pos="880"/>
          <w:tab w:val="right" w:leader="dot" w:pos="8495"/>
        </w:tabs>
        <w:rPr>
          <w:rFonts w:asciiTheme="minorHAnsi" w:eastAsiaTheme="minorEastAsia" w:hAnsiTheme="minorHAnsi" w:cstheme="minorBidi"/>
          <w:noProof/>
          <w:sz w:val="22"/>
          <w:szCs w:val="22"/>
          <w:lang w:val="es-CO" w:eastAsia="es-CO"/>
        </w:rPr>
      </w:pPr>
      <w:hyperlink w:anchor="_Toc430595481" w:history="1">
        <w:r w:rsidR="0037329D" w:rsidRPr="008C1691">
          <w:rPr>
            <w:rStyle w:val="Hipervnculo"/>
            <w:noProof/>
            <w:lang w:val="es-MX"/>
          </w:rPr>
          <w:t>3.3</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Problema de  investigación, pregunta y objetivo de investigación</w:t>
        </w:r>
        <w:r w:rsidR="0037329D">
          <w:rPr>
            <w:noProof/>
            <w:webHidden/>
          </w:rPr>
          <w:tab/>
        </w:r>
        <w:r w:rsidR="0037329D">
          <w:rPr>
            <w:noProof/>
            <w:webHidden/>
          </w:rPr>
          <w:fldChar w:fldCharType="begin"/>
        </w:r>
        <w:r w:rsidR="0037329D">
          <w:rPr>
            <w:noProof/>
            <w:webHidden/>
          </w:rPr>
          <w:instrText xml:space="preserve"> PAGEREF _Toc430595481 \h </w:instrText>
        </w:r>
        <w:r w:rsidR="0037329D">
          <w:rPr>
            <w:noProof/>
            <w:webHidden/>
          </w:rPr>
        </w:r>
        <w:r w:rsidR="0037329D">
          <w:rPr>
            <w:noProof/>
            <w:webHidden/>
          </w:rPr>
          <w:fldChar w:fldCharType="separate"/>
        </w:r>
        <w:r w:rsidR="0037329D">
          <w:rPr>
            <w:noProof/>
            <w:webHidden/>
          </w:rPr>
          <w:t>56</w:t>
        </w:r>
        <w:r w:rsidR="0037329D">
          <w:rPr>
            <w:noProof/>
            <w:webHidden/>
          </w:rPr>
          <w:fldChar w:fldCharType="end"/>
        </w:r>
      </w:hyperlink>
    </w:p>
    <w:p w14:paraId="512031E3" w14:textId="77777777" w:rsidR="0037329D" w:rsidRDefault="001214A1">
      <w:pPr>
        <w:pStyle w:val="TDC2"/>
        <w:tabs>
          <w:tab w:val="left" w:pos="880"/>
          <w:tab w:val="right" w:leader="dot" w:pos="8495"/>
        </w:tabs>
        <w:rPr>
          <w:rFonts w:asciiTheme="minorHAnsi" w:eastAsiaTheme="minorEastAsia" w:hAnsiTheme="minorHAnsi" w:cstheme="minorBidi"/>
          <w:noProof/>
          <w:sz w:val="22"/>
          <w:szCs w:val="22"/>
          <w:lang w:val="es-CO" w:eastAsia="es-CO"/>
        </w:rPr>
      </w:pPr>
      <w:hyperlink w:anchor="_Toc430595482" w:history="1">
        <w:r w:rsidR="0037329D" w:rsidRPr="008C1691">
          <w:rPr>
            <w:rStyle w:val="Hipervnculo"/>
            <w:noProof/>
            <w:lang w:val="es-MX"/>
          </w:rPr>
          <w:t>3.4</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Modelo conceptual e hipótesis</w:t>
        </w:r>
        <w:r w:rsidR="0037329D">
          <w:rPr>
            <w:noProof/>
            <w:webHidden/>
          </w:rPr>
          <w:tab/>
        </w:r>
        <w:r w:rsidR="0037329D">
          <w:rPr>
            <w:noProof/>
            <w:webHidden/>
          </w:rPr>
          <w:fldChar w:fldCharType="begin"/>
        </w:r>
        <w:r w:rsidR="0037329D">
          <w:rPr>
            <w:noProof/>
            <w:webHidden/>
          </w:rPr>
          <w:instrText xml:space="preserve"> PAGEREF _Toc430595482 \h </w:instrText>
        </w:r>
        <w:r w:rsidR="0037329D">
          <w:rPr>
            <w:noProof/>
            <w:webHidden/>
          </w:rPr>
        </w:r>
        <w:r w:rsidR="0037329D">
          <w:rPr>
            <w:noProof/>
            <w:webHidden/>
          </w:rPr>
          <w:fldChar w:fldCharType="separate"/>
        </w:r>
        <w:r w:rsidR="0037329D">
          <w:rPr>
            <w:noProof/>
            <w:webHidden/>
          </w:rPr>
          <w:t>56</w:t>
        </w:r>
        <w:r w:rsidR="0037329D">
          <w:rPr>
            <w:noProof/>
            <w:webHidden/>
          </w:rPr>
          <w:fldChar w:fldCharType="end"/>
        </w:r>
      </w:hyperlink>
    </w:p>
    <w:p w14:paraId="5B26C11B" w14:textId="77777777" w:rsidR="0037329D" w:rsidRDefault="001214A1">
      <w:pPr>
        <w:pStyle w:val="TDC1"/>
        <w:rPr>
          <w:rFonts w:asciiTheme="minorHAnsi" w:eastAsiaTheme="minorEastAsia" w:hAnsiTheme="minorHAnsi" w:cstheme="minorBidi"/>
          <w:lang w:val="es-CO" w:eastAsia="es-CO"/>
        </w:rPr>
      </w:pPr>
      <w:hyperlink w:anchor="_Toc430595483" w:history="1">
        <w:r w:rsidR="0037329D" w:rsidRPr="008C1691">
          <w:rPr>
            <w:rStyle w:val="Hipervnculo"/>
            <w:lang w:val="es-CO"/>
          </w:rPr>
          <w:t>4</w:t>
        </w:r>
        <w:r w:rsidR="0037329D">
          <w:rPr>
            <w:rFonts w:asciiTheme="minorHAnsi" w:eastAsiaTheme="minorEastAsia" w:hAnsiTheme="minorHAnsi" w:cstheme="minorBidi"/>
            <w:lang w:val="es-CO" w:eastAsia="es-CO"/>
          </w:rPr>
          <w:tab/>
        </w:r>
        <w:r w:rsidR="0037329D" w:rsidRPr="008C1691">
          <w:rPr>
            <w:rStyle w:val="Hipervnculo"/>
            <w:lang w:val="es-CO"/>
          </w:rPr>
          <w:t>DISEÑO METODOLÓGICO</w:t>
        </w:r>
        <w:r w:rsidR="0037329D">
          <w:rPr>
            <w:webHidden/>
          </w:rPr>
          <w:tab/>
        </w:r>
        <w:r w:rsidR="0037329D">
          <w:rPr>
            <w:webHidden/>
          </w:rPr>
          <w:fldChar w:fldCharType="begin"/>
        </w:r>
        <w:r w:rsidR="0037329D">
          <w:rPr>
            <w:webHidden/>
          </w:rPr>
          <w:instrText xml:space="preserve"> PAGEREF _Toc430595483 \h </w:instrText>
        </w:r>
        <w:r w:rsidR="0037329D">
          <w:rPr>
            <w:webHidden/>
          </w:rPr>
        </w:r>
        <w:r w:rsidR="0037329D">
          <w:rPr>
            <w:webHidden/>
          </w:rPr>
          <w:fldChar w:fldCharType="separate"/>
        </w:r>
        <w:r w:rsidR="0037329D">
          <w:rPr>
            <w:webHidden/>
          </w:rPr>
          <w:t>58</w:t>
        </w:r>
        <w:r w:rsidR="0037329D">
          <w:rPr>
            <w:webHidden/>
          </w:rPr>
          <w:fldChar w:fldCharType="end"/>
        </w:r>
      </w:hyperlink>
    </w:p>
    <w:p w14:paraId="78CB1B5F" w14:textId="77777777" w:rsidR="0037329D" w:rsidRDefault="001214A1">
      <w:pPr>
        <w:pStyle w:val="TDC2"/>
        <w:tabs>
          <w:tab w:val="left" w:pos="880"/>
          <w:tab w:val="right" w:leader="dot" w:pos="8495"/>
        </w:tabs>
        <w:rPr>
          <w:rFonts w:asciiTheme="minorHAnsi" w:eastAsiaTheme="minorEastAsia" w:hAnsiTheme="minorHAnsi" w:cstheme="minorBidi"/>
          <w:noProof/>
          <w:sz w:val="22"/>
          <w:szCs w:val="22"/>
          <w:lang w:val="es-CO" w:eastAsia="es-CO"/>
        </w:rPr>
      </w:pPr>
      <w:hyperlink w:anchor="_Toc430595484" w:history="1">
        <w:r w:rsidR="0037329D" w:rsidRPr="008C1691">
          <w:rPr>
            <w:rStyle w:val="Hipervnculo"/>
            <w:noProof/>
            <w:lang w:val="es-MX"/>
          </w:rPr>
          <w:t>4.1</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El proceso metodológico</w:t>
        </w:r>
        <w:r w:rsidR="0037329D">
          <w:rPr>
            <w:noProof/>
            <w:webHidden/>
          </w:rPr>
          <w:tab/>
        </w:r>
        <w:r w:rsidR="0037329D">
          <w:rPr>
            <w:noProof/>
            <w:webHidden/>
          </w:rPr>
          <w:fldChar w:fldCharType="begin"/>
        </w:r>
        <w:r w:rsidR="0037329D">
          <w:rPr>
            <w:noProof/>
            <w:webHidden/>
          </w:rPr>
          <w:instrText xml:space="preserve"> PAGEREF _Toc430595484 \h </w:instrText>
        </w:r>
        <w:r w:rsidR="0037329D">
          <w:rPr>
            <w:noProof/>
            <w:webHidden/>
          </w:rPr>
        </w:r>
        <w:r w:rsidR="0037329D">
          <w:rPr>
            <w:noProof/>
            <w:webHidden/>
          </w:rPr>
          <w:fldChar w:fldCharType="separate"/>
        </w:r>
        <w:r w:rsidR="0037329D">
          <w:rPr>
            <w:noProof/>
            <w:webHidden/>
          </w:rPr>
          <w:t>58</w:t>
        </w:r>
        <w:r w:rsidR="0037329D">
          <w:rPr>
            <w:noProof/>
            <w:webHidden/>
          </w:rPr>
          <w:fldChar w:fldCharType="end"/>
        </w:r>
      </w:hyperlink>
    </w:p>
    <w:p w14:paraId="22E6014D"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485" w:history="1">
        <w:r w:rsidR="0037329D" w:rsidRPr="008C1691">
          <w:rPr>
            <w:rStyle w:val="Hipervnculo"/>
            <w:noProof/>
          </w:rPr>
          <w:t>4.1.1</w:t>
        </w:r>
        <w:r w:rsidR="0037329D">
          <w:rPr>
            <w:rFonts w:asciiTheme="minorHAnsi" w:eastAsiaTheme="minorEastAsia" w:hAnsiTheme="minorHAnsi" w:cstheme="minorBidi"/>
            <w:noProof/>
            <w:sz w:val="22"/>
            <w:szCs w:val="22"/>
            <w:lang w:val="es-CO" w:eastAsia="es-CO"/>
          </w:rPr>
          <w:tab/>
        </w:r>
        <w:r w:rsidR="0037329D" w:rsidRPr="008C1691">
          <w:rPr>
            <w:rStyle w:val="Hipervnculo"/>
            <w:noProof/>
          </w:rPr>
          <w:t>Recoleccion de la información</w:t>
        </w:r>
        <w:r w:rsidR="0037329D">
          <w:rPr>
            <w:noProof/>
            <w:webHidden/>
          </w:rPr>
          <w:tab/>
        </w:r>
        <w:r w:rsidR="0037329D">
          <w:rPr>
            <w:noProof/>
            <w:webHidden/>
          </w:rPr>
          <w:fldChar w:fldCharType="begin"/>
        </w:r>
        <w:r w:rsidR="0037329D">
          <w:rPr>
            <w:noProof/>
            <w:webHidden/>
          </w:rPr>
          <w:instrText xml:space="preserve"> PAGEREF _Toc430595485 \h </w:instrText>
        </w:r>
        <w:r w:rsidR="0037329D">
          <w:rPr>
            <w:noProof/>
            <w:webHidden/>
          </w:rPr>
        </w:r>
        <w:r w:rsidR="0037329D">
          <w:rPr>
            <w:noProof/>
            <w:webHidden/>
          </w:rPr>
          <w:fldChar w:fldCharType="separate"/>
        </w:r>
        <w:r w:rsidR="0037329D">
          <w:rPr>
            <w:noProof/>
            <w:webHidden/>
          </w:rPr>
          <w:t>60</w:t>
        </w:r>
        <w:r w:rsidR="0037329D">
          <w:rPr>
            <w:noProof/>
            <w:webHidden/>
          </w:rPr>
          <w:fldChar w:fldCharType="end"/>
        </w:r>
      </w:hyperlink>
    </w:p>
    <w:p w14:paraId="6CCCAF20"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486" w:history="1">
        <w:r w:rsidR="0037329D" w:rsidRPr="008C1691">
          <w:rPr>
            <w:rStyle w:val="Hipervnculo"/>
            <w:noProof/>
            <w:lang w:val="es-CO"/>
          </w:rPr>
          <w:t>4.1.2</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Instrumentos</w:t>
        </w:r>
        <w:r w:rsidR="0037329D">
          <w:rPr>
            <w:noProof/>
            <w:webHidden/>
          </w:rPr>
          <w:tab/>
        </w:r>
        <w:r w:rsidR="0037329D">
          <w:rPr>
            <w:noProof/>
            <w:webHidden/>
          </w:rPr>
          <w:fldChar w:fldCharType="begin"/>
        </w:r>
        <w:r w:rsidR="0037329D">
          <w:rPr>
            <w:noProof/>
            <w:webHidden/>
          </w:rPr>
          <w:instrText xml:space="preserve"> PAGEREF _Toc430595486 \h </w:instrText>
        </w:r>
        <w:r w:rsidR="0037329D">
          <w:rPr>
            <w:noProof/>
            <w:webHidden/>
          </w:rPr>
        </w:r>
        <w:r w:rsidR="0037329D">
          <w:rPr>
            <w:noProof/>
            <w:webHidden/>
          </w:rPr>
          <w:fldChar w:fldCharType="separate"/>
        </w:r>
        <w:r w:rsidR="0037329D">
          <w:rPr>
            <w:noProof/>
            <w:webHidden/>
          </w:rPr>
          <w:t>60</w:t>
        </w:r>
        <w:r w:rsidR="0037329D">
          <w:rPr>
            <w:noProof/>
            <w:webHidden/>
          </w:rPr>
          <w:fldChar w:fldCharType="end"/>
        </w:r>
      </w:hyperlink>
    </w:p>
    <w:p w14:paraId="03675BC2"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487" w:history="1">
        <w:r w:rsidR="0037329D" w:rsidRPr="008C1691">
          <w:rPr>
            <w:rStyle w:val="Hipervnculo"/>
            <w:noProof/>
            <w:lang w:val="es-CO"/>
          </w:rPr>
          <w:t>4.1.3</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Población y Muestra</w:t>
        </w:r>
        <w:r w:rsidR="0037329D">
          <w:rPr>
            <w:noProof/>
            <w:webHidden/>
          </w:rPr>
          <w:tab/>
        </w:r>
        <w:r w:rsidR="0037329D">
          <w:rPr>
            <w:noProof/>
            <w:webHidden/>
          </w:rPr>
          <w:fldChar w:fldCharType="begin"/>
        </w:r>
        <w:r w:rsidR="0037329D">
          <w:rPr>
            <w:noProof/>
            <w:webHidden/>
          </w:rPr>
          <w:instrText xml:space="preserve"> PAGEREF _Toc430595487 \h </w:instrText>
        </w:r>
        <w:r w:rsidR="0037329D">
          <w:rPr>
            <w:noProof/>
            <w:webHidden/>
          </w:rPr>
        </w:r>
        <w:r w:rsidR="0037329D">
          <w:rPr>
            <w:noProof/>
            <w:webHidden/>
          </w:rPr>
          <w:fldChar w:fldCharType="separate"/>
        </w:r>
        <w:r w:rsidR="0037329D">
          <w:rPr>
            <w:noProof/>
            <w:webHidden/>
          </w:rPr>
          <w:t>61</w:t>
        </w:r>
        <w:r w:rsidR="0037329D">
          <w:rPr>
            <w:noProof/>
            <w:webHidden/>
          </w:rPr>
          <w:fldChar w:fldCharType="end"/>
        </w:r>
      </w:hyperlink>
    </w:p>
    <w:p w14:paraId="2F37E224" w14:textId="77777777" w:rsidR="0037329D" w:rsidRDefault="001214A1">
      <w:pPr>
        <w:pStyle w:val="TDC2"/>
        <w:tabs>
          <w:tab w:val="left" w:pos="880"/>
          <w:tab w:val="right" w:leader="dot" w:pos="8495"/>
        </w:tabs>
        <w:rPr>
          <w:rFonts w:asciiTheme="minorHAnsi" w:eastAsiaTheme="minorEastAsia" w:hAnsiTheme="minorHAnsi" w:cstheme="minorBidi"/>
          <w:noProof/>
          <w:sz w:val="22"/>
          <w:szCs w:val="22"/>
          <w:lang w:val="es-CO" w:eastAsia="es-CO"/>
        </w:rPr>
      </w:pPr>
      <w:hyperlink w:anchor="_Toc430595488" w:history="1">
        <w:r w:rsidR="0037329D" w:rsidRPr="008C1691">
          <w:rPr>
            <w:rStyle w:val="Hipervnculo"/>
            <w:noProof/>
            <w:lang w:val="es-MX"/>
          </w:rPr>
          <w:t>4.2</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Aplicación del instrumento</w:t>
        </w:r>
        <w:r w:rsidR="0037329D">
          <w:rPr>
            <w:noProof/>
            <w:webHidden/>
          </w:rPr>
          <w:tab/>
        </w:r>
        <w:r w:rsidR="0037329D">
          <w:rPr>
            <w:noProof/>
            <w:webHidden/>
          </w:rPr>
          <w:fldChar w:fldCharType="begin"/>
        </w:r>
        <w:r w:rsidR="0037329D">
          <w:rPr>
            <w:noProof/>
            <w:webHidden/>
          </w:rPr>
          <w:instrText xml:space="preserve"> PAGEREF _Toc430595488 \h </w:instrText>
        </w:r>
        <w:r w:rsidR="0037329D">
          <w:rPr>
            <w:noProof/>
            <w:webHidden/>
          </w:rPr>
        </w:r>
        <w:r w:rsidR="0037329D">
          <w:rPr>
            <w:noProof/>
            <w:webHidden/>
          </w:rPr>
          <w:fldChar w:fldCharType="separate"/>
        </w:r>
        <w:r w:rsidR="0037329D">
          <w:rPr>
            <w:noProof/>
            <w:webHidden/>
          </w:rPr>
          <w:t>61</w:t>
        </w:r>
        <w:r w:rsidR="0037329D">
          <w:rPr>
            <w:noProof/>
            <w:webHidden/>
          </w:rPr>
          <w:fldChar w:fldCharType="end"/>
        </w:r>
      </w:hyperlink>
    </w:p>
    <w:p w14:paraId="0DEB4F8E" w14:textId="77777777" w:rsidR="0037329D" w:rsidRDefault="001214A1">
      <w:pPr>
        <w:pStyle w:val="TDC2"/>
        <w:tabs>
          <w:tab w:val="left" w:pos="880"/>
          <w:tab w:val="right" w:leader="dot" w:pos="8495"/>
        </w:tabs>
        <w:rPr>
          <w:rFonts w:asciiTheme="minorHAnsi" w:eastAsiaTheme="minorEastAsia" w:hAnsiTheme="minorHAnsi" w:cstheme="minorBidi"/>
          <w:noProof/>
          <w:sz w:val="22"/>
          <w:szCs w:val="22"/>
          <w:lang w:val="es-CO" w:eastAsia="es-CO"/>
        </w:rPr>
      </w:pPr>
      <w:hyperlink w:anchor="_Toc430595489" w:history="1">
        <w:r w:rsidR="0037329D" w:rsidRPr="008C1691">
          <w:rPr>
            <w:rStyle w:val="Hipervnculo"/>
            <w:noProof/>
            <w:lang w:val="es-MX"/>
          </w:rPr>
          <w:t>4.3</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Técnicas de análisis</w:t>
        </w:r>
        <w:r w:rsidR="0037329D">
          <w:rPr>
            <w:noProof/>
            <w:webHidden/>
          </w:rPr>
          <w:tab/>
        </w:r>
        <w:r w:rsidR="0037329D">
          <w:rPr>
            <w:noProof/>
            <w:webHidden/>
          </w:rPr>
          <w:fldChar w:fldCharType="begin"/>
        </w:r>
        <w:r w:rsidR="0037329D">
          <w:rPr>
            <w:noProof/>
            <w:webHidden/>
          </w:rPr>
          <w:instrText xml:space="preserve"> PAGEREF _Toc430595489 \h </w:instrText>
        </w:r>
        <w:r w:rsidR="0037329D">
          <w:rPr>
            <w:noProof/>
            <w:webHidden/>
          </w:rPr>
        </w:r>
        <w:r w:rsidR="0037329D">
          <w:rPr>
            <w:noProof/>
            <w:webHidden/>
          </w:rPr>
          <w:fldChar w:fldCharType="separate"/>
        </w:r>
        <w:r w:rsidR="0037329D">
          <w:rPr>
            <w:noProof/>
            <w:webHidden/>
          </w:rPr>
          <w:t>61</w:t>
        </w:r>
        <w:r w:rsidR="0037329D">
          <w:rPr>
            <w:noProof/>
            <w:webHidden/>
          </w:rPr>
          <w:fldChar w:fldCharType="end"/>
        </w:r>
      </w:hyperlink>
    </w:p>
    <w:p w14:paraId="1757B136" w14:textId="77777777" w:rsidR="0037329D" w:rsidRDefault="001214A1">
      <w:pPr>
        <w:pStyle w:val="TDC1"/>
        <w:rPr>
          <w:rFonts w:asciiTheme="minorHAnsi" w:eastAsiaTheme="minorEastAsia" w:hAnsiTheme="minorHAnsi" w:cstheme="minorBidi"/>
          <w:lang w:val="es-CO" w:eastAsia="es-CO"/>
        </w:rPr>
      </w:pPr>
      <w:hyperlink w:anchor="_Toc430595490" w:history="1">
        <w:r w:rsidR="0037329D" w:rsidRPr="008C1691">
          <w:rPr>
            <w:rStyle w:val="Hipervnculo"/>
            <w:lang w:val="es-CO"/>
          </w:rPr>
          <w:t>5</w:t>
        </w:r>
        <w:r w:rsidR="0037329D">
          <w:rPr>
            <w:rFonts w:asciiTheme="minorHAnsi" w:eastAsiaTheme="minorEastAsia" w:hAnsiTheme="minorHAnsi" w:cstheme="minorBidi"/>
            <w:lang w:val="es-CO" w:eastAsia="es-CO"/>
          </w:rPr>
          <w:tab/>
        </w:r>
        <w:r w:rsidR="0037329D" w:rsidRPr="008C1691">
          <w:rPr>
            <w:rStyle w:val="Hipervnculo"/>
            <w:lang w:val="es-CO"/>
          </w:rPr>
          <w:t>PERTINENCIA DE LA INVESTIGACIÓN</w:t>
        </w:r>
        <w:r w:rsidR="0037329D">
          <w:rPr>
            <w:webHidden/>
          </w:rPr>
          <w:tab/>
        </w:r>
        <w:r w:rsidR="0037329D">
          <w:rPr>
            <w:webHidden/>
          </w:rPr>
          <w:fldChar w:fldCharType="begin"/>
        </w:r>
        <w:r w:rsidR="0037329D">
          <w:rPr>
            <w:webHidden/>
          </w:rPr>
          <w:instrText xml:space="preserve"> PAGEREF _Toc430595490 \h </w:instrText>
        </w:r>
        <w:r w:rsidR="0037329D">
          <w:rPr>
            <w:webHidden/>
          </w:rPr>
        </w:r>
        <w:r w:rsidR="0037329D">
          <w:rPr>
            <w:webHidden/>
          </w:rPr>
          <w:fldChar w:fldCharType="separate"/>
        </w:r>
        <w:r w:rsidR="0037329D">
          <w:rPr>
            <w:webHidden/>
          </w:rPr>
          <w:t>63</w:t>
        </w:r>
        <w:r w:rsidR="0037329D">
          <w:rPr>
            <w:webHidden/>
          </w:rPr>
          <w:fldChar w:fldCharType="end"/>
        </w:r>
      </w:hyperlink>
    </w:p>
    <w:p w14:paraId="1A36280E" w14:textId="77777777" w:rsidR="0037329D" w:rsidRDefault="001214A1">
      <w:pPr>
        <w:pStyle w:val="TDC1"/>
        <w:rPr>
          <w:rFonts w:asciiTheme="minorHAnsi" w:eastAsiaTheme="minorEastAsia" w:hAnsiTheme="minorHAnsi" w:cstheme="minorBidi"/>
          <w:lang w:val="es-CO" w:eastAsia="es-CO"/>
        </w:rPr>
      </w:pPr>
      <w:hyperlink w:anchor="_Toc430595491" w:history="1">
        <w:r w:rsidR="0037329D" w:rsidRPr="008C1691">
          <w:rPr>
            <w:rStyle w:val="Hipervnculo"/>
            <w:lang w:val="es-CO"/>
          </w:rPr>
          <w:t>6</w:t>
        </w:r>
        <w:r w:rsidR="0037329D">
          <w:rPr>
            <w:rFonts w:asciiTheme="minorHAnsi" w:eastAsiaTheme="minorEastAsia" w:hAnsiTheme="minorHAnsi" w:cstheme="minorBidi"/>
            <w:lang w:val="es-CO" w:eastAsia="es-CO"/>
          </w:rPr>
          <w:tab/>
        </w:r>
        <w:r w:rsidR="0037329D" w:rsidRPr="008C1691">
          <w:rPr>
            <w:rStyle w:val="Hipervnculo"/>
            <w:lang w:val="es-CO"/>
          </w:rPr>
          <w:t>Anexos</w:t>
        </w:r>
        <w:r w:rsidR="0037329D">
          <w:rPr>
            <w:webHidden/>
          </w:rPr>
          <w:tab/>
        </w:r>
        <w:r w:rsidR="0037329D">
          <w:rPr>
            <w:webHidden/>
          </w:rPr>
          <w:fldChar w:fldCharType="begin"/>
        </w:r>
        <w:r w:rsidR="0037329D">
          <w:rPr>
            <w:webHidden/>
          </w:rPr>
          <w:instrText xml:space="preserve"> PAGEREF _Toc430595491 \h </w:instrText>
        </w:r>
        <w:r w:rsidR="0037329D">
          <w:rPr>
            <w:webHidden/>
          </w:rPr>
        </w:r>
        <w:r w:rsidR="0037329D">
          <w:rPr>
            <w:webHidden/>
          </w:rPr>
          <w:fldChar w:fldCharType="separate"/>
        </w:r>
        <w:r w:rsidR="0037329D">
          <w:rPr>
            <w:webHidden/>
          </w:rPr>
          <w:t>64</w:t>
        </w:r>
        <w:r w:rsidR="0037329D">
          <w:rPr>
            <w:webHidden/>
          </w:rPr>
          <w:fldChar w:fldCharType="end"/>
        </w:r>
      </w:hyperlink>
    </w:p>
    <w:p w14:paraId="2AAB66D9" w14:textId="77777777" w:rsidR="0037329D" w:rsidRDefault="001214A1">
      <w:pPr>
        <w:pStyle w:val="TDC2"/>
        <w:tabs>
          <w:tab w:val="left" w:pos="880"/>
          <w:tab w:val="right" w:leader="dot" w:pos="8495"/>
        </w:tabs>
        <w:rPr>
          <w:rFonts w:asciiTheme="minorHAnsi" w:eastAsiaTheme="minorEastAsia" w:hAnsiTheme="minorHAnsi" w:cstheme="minorBidi"/>
          <w:noProof/>
          <w:sz w:val="22"/>
          <w:szCs w:val="22"/>
          <w:lang w:val="es-CO" w:eastAsia="es-CO"/>
        </w:rPr>
      </w:pPr>
      <w:hyperlink w:anchor="_Toc430595492" w:history="1">
        <w:r w:rsidR="0037329D" w:rsidRPr="008C1691">
          <w:rPr>
            <w:rStyle w:val="Hipervnculo"/>
            <w:noProof/>
            <w:lang w:val="es-MX"/>
          </w:rPr>
          <w:t>6.1</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Anexo A. Escalas Clima organizacional</w:t>
        </w:r>
        <w:r w:rsidR="0037329D">
          <w:rPr>
            <w:noProof/>
            <w:webHidden/>
          </w:rPr>
          <w:tab/>
        </w:r>
        <w:r w:rsidR="0037329D">
          <w:rPr>
            <w:noProof/>
            <w:webHidden/>
          </w:rPr>
          <w:fldChar w:fldCharType="begin"/>
        </w:r>
        <w:r w:rsidR="0037329D">
          <w:rPr>
            <w:noProof/>
            <w:webHidden/>
          </w:rPr>
          <w:instrText xml:space="preserve"> PAGEREF _Toc430595492 \h </w:instrText>
        </w:r>
        <w:r w:rsidR="0037329D">
          <w:rPr>
            <w:noProof/>
            <w:webHidden/>
          </w:rPr>
        </w:r>
        <w:r w:rsidR="0037329D">
          <w:rPr>
            <w:noProof/>
            <w:webHidden/>
          </w:rPr>
          <w:fldChar w:fldCharType="separate"/>
        </w:r>
        <w:r w:rsidR="0037329D">
          <w:rPr>
            <w:noProof/>
            <w:webHidden/>
          </w:rPr>
          <w:t>64</w:t>
        </w:r>
        <w:r w:rsidR="0037329D">
          <w:rPr>
            <w:noProof/>
            <w:webHidden/>
          </w:rPr>
          <w:fldChar w:fldCharType="end"/>
        </w:r>
      </w:hyperlink>
    </w:p>
    <w:p w14:paraId="0C954A6F"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493" w:history="1">
        <w:r w:rsidR="0037329D" w:rsidRPr="008C1691">
          <w:rPr>
            <w:rStyle w:val="Hipervnculo"/>
            <w:noProof/>
            <w:lang w:val="es-CO"/>
          </w:rPr>
          <w:t>6.1.1</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Litwin y Stringer 1968 en González (2004)</w:t>
        </w:r>
        <w:r w:rsidR="0037329D">
          <w:rPr>
            <w:noProof/>
            <w:webHidden/>
          </w:rPr>
          <w:tab/>
        </w:r>
        <w:r w:rsidR="0037329D">
          <w:rPr>
            <w:noProof/>
            <w:webHidden/>
          </w:rPr>
          <w:fldChar w:fldCharType="begin"/>
        </w:r>
        <w:r w:rsidR="0037329D">
          <w:rPr>
            <w:noProof/>
            <w:webHidden/>
          </w:rPr>
          <w:instrText xml:space="preserve"> PAGEREF _Toc430595493 \h </w:instrText>
        </w:r>
        <w:r w:rsidR="0037329D">
          <w:rPr>
            <w:noProof/>
            <w:webHidden/>
          </w:rPr>
        </w:r>
        <w:r w:rsidR="0037329D">
          <w:rPr>
            <w:noProof/>
            <w:webHidden/>
          </w:rPr>
          <w:fldChar w:fldCharType="separate"/>
        </w:r>
        <w:r w:rsidR="0037329D">
          <w:rPr>
            <w:noProof/>
            <w:webHidden/>
          </w:rPr>
          <w:t>64</w:t>
        </w:r>
        <w:r w:rsidR="0037329D">
          <w:rPr>
            <w:noProof/>
            <w:webHidden/>
          </w:rPr>
          <w:fldChar w:fldCharType="end"/>
        </w:r>
      </w:hyperlink>
    </w:p>
    <w:p w14:paraId="56552F42"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494" w:history="1">
        <w:r w:rsidR="0037329D" w:rsidRPr="008C1691">
          <w:rPr>
            <w:rStyle w:val="Hipervnculo"/>
            <w:noProof/>
            <w:lang w:val="es-CO"/>
          </w:rPr>
          <w:t>6.1.2</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Organizational Dynamics Incorporated (ODI)</w:t>
        </w:r>
        <w:r w:rsidR="0037329D">
          <w:rPr>
            <w:noProof/>
            <w:webHidden/>
          </w:rPr>
          <w:tab/>
        </w:r>
        <w:r w:rsidR="0037329D">
          <w:rPr>
            <w:noProof/>
            <w:webHidden/>
          </w:rPr>
          <w:fldChar w:fldCharType="begin"/>
        </w:r>
        <w:r w:rsidR="0037329D">
          <w:rPr>
            <w:noProof/>
            <w:webHidden/>
          </w:rPr>
          <w:instrText xml:space="preserve"> PAGEREF _Toc430595494 \h </w:instrText>
        </w:r>
        <w:r w:rsidR="0037329D">
          <w:rPr>
            <w:noProof/>
            <w:webHidden/>
          </w:rPr>
        </w:r>
        <w:r w:rsidR="0037329D">
          <w:rPr>
            <w:noProof/>
            <w:webHidden/>
          </w:rPr>
          <w:fldChar w:fldCharType="separate"/>
        </w:r>
        <w:r w:rsidR="0037329D">
          <w:rPr>
            <w:noProof/>
            <w:webHidden/>
          </w:rPr>
          <w:t>65</w:t>
        </w:r>
        <w:r w:rsidR="0037329D">
          <w:rPr>
            <w:noProof/>
            <w:webHidden/>
          </w:rPr>
          <w:fldChar w:fldCharType="end"/>
        </w:r>
      </w:hyperlink>
    </w:p>
    <w:p w14:paraId="1D02D3E4"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495" w:history="1">
        <w:r w:rsidR="0037329D" w:rsidRPr="008C1691">
          <w:rPr>
            <w:rStyle w:val="Hipervnculo"/>
            <w:noProof/>
            <w:lang w:val="es-CO"/>
          </w:rPr>
          <w:t>6.1.3</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Clima EMCO cuestionario en español</w:t>
        </w:r>
        <w:r w:rsidR="0037329D">
          <w:rPr>
            <w:noProof/>
            <w:webHidden/>
          </w:rPr>
          <w:tab/>
        </w:r>
        <w:r w:rsidR="0037329D">
          <w:rPr>
            <w:noProof/>
            <w:webHidden/>
          </w:rPr>
          <w:fldChar w:fldCharType="begin"/>
        </w:r>
        <w:r w:rsidR="0037329D">
          <w:rPr>
            <w:noProof/>
            <w:webHidden/>
          </w:rPr>
          <w:instrText xml:space="preserve"> PAGEREF _Toc430595495 \h </w:instrText>
        </w:r>
        <w:r w:rsidR="0037329D">
          <w:rPr>
            <w:noProof/>
            <w:webHidden/>
          </w:rPr>
        </w:r>
        <w:r w:rsidR="0037329D">
          <w:rPr>
            <w:noProof/>
            <w:webHidden/>
          </w:rPr>
          <w:fldChar w:fldCharType="separate"/>
        </w:r>
        <w:r w:rsidR="0037329D">
          <w:rPr>
            <w:noProof/>
            <w:webHidden/>
          </w:rPr>
          <w:t>67</w:t>
        </w:r>
        <w:r w:rsidR="0037329D">
          <w:rPr>
            <w:noProof/>
            <w:webHidden/>
          </w:rPr>
          <w:fldChar w:fldCharType="end"/>
        </w:r>
      </w:hyperlink>
    </w:p>
    <w:p w14:paraId="10878E4C"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496" w:history="1">
        <w:r w:rsidR="0037329D" w:rsidRPr="008C1691">
          <w:rPr>
            <w:rStyle w:val="Hipervnculo"/>
            <w:noProof/>
          </w:rPr>
          <w:t>6.1.4</w:t>
        </w:r>
        <w:r w:rsidR="0037329D">
          <w:rPr>
            <w:rFonts w:asciiTheme="minorHAnsi" w:eastAsiaTheme="minorEastAsia" w:hAnsiTheme="minorHAnsi" w:cstheme="minorBidi"/>
            <w:noProof/>
            <w:sz w:val="22"/>
            <w:szCs w:val="22"/>
            <w:lang w:val="es-CO" w:eastAsia="es-CO"/>
          </w:rPr>
          <w:tab/>
        </w:r>
        <w:r w:rsidR="0037329D" w:rsidRPr="008C1691">
          <w:rPr>
            <w:rStyle w:val="Hipervnculo"/>
            <w:noProof/>
          </w:rPr>
          <w:t>ECO Fernandez (2008)</w:t>
        </w:r>
        <w:r w:rsidR="0037329D">
          <w:rPr>
            <w:noProof/>
            <w:webHidden/>
          </w:rPr>
          <w:tab/>
        </w:r>
        <w:r w:rsidR="0037329D">
          <w:rPr>
            <w:noProof/>
            <w:webHidden/>
          </w:rPr>
          <w:fldChar w:fldCharType="begin"/>
        </w:r>
        <w:r w:rsidR="0037329D">
          <w:rPr>
            <w:noProof/>
            <w:webHidden/>
          </w:rPr>
          <w:instrText xml:space="preserve"> PAGEREF _Toc430595496 \h </w:instrText>
        </w:r>
        <w:r w:rsidR="0037329D">
          <w:rPr>
            <w:noProof/>
            <w:webHidden/>
          </w:rPr>
        </w:r>
        <w:r w:rsidR="0037329D">
          <w:rPr>
            <w:noProof/>
            <w:webHidden/>
          </w:rPr>
          <w:fldChar w:fldCharType="separate"/>
        </w:r>
        <w:r w:rsidR="0037329D">
          <w:rPr>
            <w:noProof/>
            <w:webHidden/>
          </w:rPr>
          <w:t>67</w:t>
        </w:r>
        <w:r w:rsidR="0037329D">
          <w:rPr>
            <w:noProof/>
            <w:webHidden/>
          </w:rPr>
          <w:fldChar w:fldCharType="end"/>
        </w:r>
      </w:hyperlink>
    </w:p>
    <w:p w14:paraId="3B6AC37D"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497" w:history="1">
        <w:r w:rsidR="0037329D" w:rsidRPr="008C1691">
          <w:rPr>
            <w:rStyle w:val="Hipervnculo"/>
            <w:noProof/>
            <w:lang w:val="es-CO"/>
          </w:rPr>
          <w:t>6.1.5</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Clima Mellado (xxx)</w:t>
        </w:r>
        <w:r w:rsidR="0037329D">
          <w:rPr>
            <w:noProof/>
            <w:webHidden/>
          </w:rPr>
          <w:tab/>
        </w:r>
        <w:r w:rsidR="0037329D">
          <w:rPr>
            <w:noProof/>
            <w:webHidden/>
          </w:rPr>
          <w:fldChar w:fldCharType="begin"/>
        </w:r>
        <w:r w:rsidR="0037329D">
          <w:rPr>
            <w:noProof/>
            <w:webHidden/>
          </w:rPr>
          <w:instrText xml:space="preserve"> PAGEREF _Toc430595497 \h </w:instrText>
        </w:r>
        <w:r w:rsidR="0037329D">
          <w:rPr>
            <w:noProof/>
            <w:webHidden/>
          </w:rPr>
        </w:r>
        <w:r w:rsidR="0037329D">
          <w:rPr>
            <w:noProof/>
            <w:webHidden/>
          </w:rPr>
          <w:fldChar w:fldCharType="separate"/>
        </w:r>
        <w:r w:rsidR="0037329D">
          <w:rPr>
            <w:noProof/>
            <w:webHidden/>
          </w:rPr>
          <w:t>68</w:t>
        </w:r>
        <w:r w:rsidR="0037329D">
          <w:rPr>
            <w:noProof/>
            <w:webHidden/>
          </w:rPr>
          <w:fldChar w:fldCharType="end"/>
        </w:r>
      </w:hyperlink>
    </w:p>
    <w:p w14:paraId="09DA7000"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498" w:history="1">
        <w:r w:rsidR="0037329D" w:rsidRPr="008C1691">
          <w:rPr>
            <w:rStyle w:val="Hipervnculo"/>
            <w:noProof/>
          </w:rPr>
          <w:t>6.1.6</w:t>
        </w:r>
        <w:r w:rsidR="0037329D">
          <w:rPr>
            <w:rFonts w:asciiTheme="minorHAnsi" w:eastAsiaTheme="minorEastAsia" w:hAnsiTheme="minorHAnsi" w:cstheme="minorBidi"/>
            <w:noProof/>
            <w:sz w:val="22"/>
            <w:szCs w:val="22"/>
            <w:lang w:val="es-CO" w:eastAsia="es-CO"/>
          </w:rPr>
          <w:tab/>
        </w:r>
        <w:r w:rsidR="0037329D" w:rsidRPr="008C1691">
          <w:rPr>
            <w:rStyle w:val="Hipervnculo"/>
            <w:noProof/>
          </w:rPr>
          <w:t>Clima noriega y</w:t>
        </w:r>
        <w:r w:rsidR="0037329D">
          <w:rPr>
            <w:noProof/>
            <w:webHidden/>
          </w:rPr>
          <w:tab/>
        </w:r>
        <w:r w:rsidR="0037329D">
          <w:rPr>
            <w:noProof/>
            <w:webHidden/>
          </w:rPr>
          <w:fldChar w:fldCharType="begin"/>
        </w:r>
        <w:r w:rsidR="0037329D">
          <w:rPr>
            <w:noProof/>
            <w:webHidden/>
          </w:rPr>
          <w:instrText xml:space="preserve"> PAGEREF _Toc430595498 \h </w:instrText>
        </w:r>
        <w:r w:rsidR="0037329D">
          <w:rPr>
            <w:noProof/>
            <w:webHidden/>
          </w:rPr>
        </w:r>
        <w:r w:rsidR="0037329D">
          <w:rPr>
            <w:noProof/>
            <w:webHidden/>
          </w:rPr>
          <w:fldChar w:fldCharType="separate"/>
        </w:r>
        <w:r w:rsidR="0037329D">
          <w:rPr>
            <w:noProof/>
            <w:webHidden/>
          </w:rPr>
          <w:t>69</w:t>
        </w:r>
        <w:r w:rsidR="0037329D">
          <w:rPr>
            <w:noProof/>
            <w:webHidden/>
          </w:rPr>
          <w:fldChar w:fldCharType="end"/>
        </w:r>
      </w:hyperlink>
    </w:p>
    <w:p w14:paraId="1C075E75"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499" w:history="1">
        <w:r w:rsidR="0037329D" w:rsidRPr="008C1691">
          <w:rPr>
            <w:rStyle w:val="Hipervnculo"/>
            <w:noProof/>
          </w:rPr>
          <w:t>6.1.7</w:t>
        </w:r>
        <w:r w:rsidR="0037329D">
          <w:rPr>
            <w:rFonts w:asciiTheme="minorHAnsi" w:eastAsiaTheme="minorEastAsia" w:hAnsiTheme="minorHAnsi" w:cstheme="minorBidi"/>
            <w:noProof/>
            <w:sz w:val="22"/>
            <w:szCs w:val="22"/>
            <w:lang w:val="es-CO" w:eastAsia="es-CO"/>
          </w:rPr>
          <w:tab/>
        </w:r>
        <w:r w:rsidR="0037329D" w:rsidRPr="008C1691">
          <w:rPr>
            <w:rStyle w:val="Hipervnculo"/>
            <w:noProof/>
          </w:rPr>
          <w:t>Clima</w:t>
        </w:r>
        <w:r w:rsidR="0037329D">
          <w:rPr>
            <w:noProof/>
            <w:webHidden/>
          </w:rPr>
          <w:tab/>
        </w:r>
        <w:r w:rsidR="0037329D">
          <w:rPr>
            <w:noProof/>
            <w:webHidden/>
          </w:rPr>
          <w:fldChar w:fldCharType="begin"/>
        </w:r>
        <w:r w:rsidR="0037329D">
          <w:rPr>
            <w:noProof/>
            <w:webHidden/>
          </w:rPr>
          <w:instrText xml:space="preserve"> PAGEREF _Toc430595499 \h </w:instrText>
        </w:r>
        <w:r w:rsidR="0037329D">
          <w:rPr>
            <w:noProof/>
            <w:webHidden/>
          </w:rPr>
        </w:r>
        <w:r w:rsidR="0037329D">
          <w:rPr>
            <w:noProof/>
            <w:webHidden/>
          </w:rPr>
          <w:fldChar w:fldCharType="separate"/>
        </w:r>
        <w:r w:rsidR="0037329D">
          <w:rPr>
            <w:noProof/>
            <w:webHidden/>
          </w:rPr>
          <w:t>71</w:t>
        </w:r>
        <w:r w:rsidR="0037329D">
          <w:rPr>
            <w:noProof/>
            <w:webHidden/>
          </w:rPr>
          <w:fldChar w:fldCharType="end"/>
        </w:r>
      </w:hyperlink>
    </w:p>
    <w:p w14:paraId="61BF79A8"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500" w:history="1">
        <w:r w:rsidR="0037329D" w:rsidRPr="008C1691">
          <w:rPr>
            <w:rStyle w:val="Hipervnculo"/>
            <w:noProof/>
          </w:rPr>
          <w:t>6.1.8</w:t>
        </w:r>
        <w:r w:rsidR="0037329D">
          <w:rPr>
            <w:rFonts w:asciiTheme="minorHAnsi" w:eastAsiaTheme="minorEastAsia" w:hAnsiTheme="minorHAnsi" w:cstheme="minorBidi"/>
            <w:noProof/>
            <w:sz w:val="22"/>
            <w:szCs w:val="22"/>
            <w:lang w:val="es-CO" w:eastAsia="es-CO"/>
          </w:rPr>
          <w:tab/>
        </w:r>
        <w:r w:rsidR="0037329D" w:rsidRPr="008C1691">
          <w:rPr>
            <w:rStyle w:val="Hipervnculo"/>
            <w:noProof/>
          </w:rPr>
          <w:t>Clima Muñiz &amp; García (xxxx) Asturias</w:t>
        </w:r>
        <w:r w:rsidR="0037329D">
          <w:rPr>
            <w:noProof/>
            <w:webHidden/>
          </w:rPr>
          <w:tab/>
        </w:r>
        <w:r w:rsidR="0037329D">
          <w:rPr>
            <w:noProof/>
            <w:webHidden/>
          </w:rPr>
          <w:fldChar w:fldCharType="begin"/>
        </w:r>
        <w:r w:rsidR="0037329D">
          <w:rPr>
            <w:noProof/>
            <w:webHidden/>
          </w:rPr>
          <w:instrText xml:space="preserve"> PAGEREF _Toc430595500 \h </w:instrText>
        </w:r>
        <w:r w:rsidR="0037329D">
          <w:rPr>
            <w:noProof/>
            <w:webHidden/>
          </w:rPr>
        </w:r>
        <w:r w:rsidR="0037329D">
          <w:rPr>
            <w:noProof/>
            <w:webHidden/>
          </w:rPr>
          <w:fldChar w:fldCharType="separate"/>
        </w:r>
        <w:r w:rsidR="0037329D">
          <w:rPr>
            <w:noProof/>
            <w:webHidden/>
          </w:rPr>
          <w:t>71</w:t>
        </w:r>
        <w:r w:rsidR="0037329D">
          <w:rPr>
            <w:noProof/>
            <w:webHidden/>
          </w:rPr>
          <w:fldChar w:fldCharType="end"/>
        </w:r>
      </w:hyperlink>
    </w:p>
    <w:p w14:paraId="09AB02FE" w14:textId="77777777" w:rsidR="0037329D" w:rsidRDefault="001214A1">
      <w:pPr>
        <w:pStyle w:val="TDC2"/>
        <w:tabs>
          <w:tab w:val="left" w:pos="880"/>
          <w:tab w:val="right" w:leader="dot" w:pos="8495"/>
        </w:tabs>
        <w:rPr>
          <w:rFonts w:asciiTheme="minorHAnsi" w:eastAsiaTheme="minorEastAsia" w:hAnsiTheme="minorHAnsi" w:cstheme="minorBidi"/>
          <w:noProof/>
          <w:sz w:val="22"/>
          <w:szCs w:val="22"/>
          <w:lang w:val="es-CO" w:eastAsia="es-CO"/>
        </w:rPr>
      </w:pPr>
      <w:hyperlink w:anchor="_Toc430595501" w:history="1">
        <w:r w:rsidR="0037329D" w:rsidRPr="008C1691">
          <w:rPr>
            <w:rStyle w:val="Hipervnculo"/>
            <w:noProof/>
            <w:lang w:val="es-MX"/>
          </w:rPr>
          <w:t>6.2</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Anexo A. Escalas Justicia organizacional</w:t>
        </w:r>
        <w:r w:rsidR="0037329D">
          <w:rPr>
            <w:noProof/>
            <w:webHidden/>
          </w:rPr>
          <w:tab/>
        </w:r>
        <w:r w:rsidR="0037329D">
          <w:rPr>
            <w:noProof/>
            <w:webHidden/>
          </w:rPr>
          <w:fldChar w:fldCharType="begin"/>
        </w:r>
        <w:r w:rsidR="0037329D">
          <w:rPr>
            <w:noProof/>
            <w:webHidden/>
          </w:rPr>
          <w:instrText xml:space="preserve"> PAGEREF _Toc430595501 \h </w:instrText>
        </w:r>
        <w:r w:rsidR="0037329D">
          <w:rPr>
            <w:noProof/>
            <w:webHidden/>
          </w:rPr>
        </w:r>
        <w:r w:rsidR="0037329D">
          <w:rPr>
            <w:noProof/>
            <w:webHidden/>
          </w:rPr>
          <w:fldChar w:fldCharType="separate"/>
        </w:r>
        <w:r w:rsidR="0037329D">
          <w:rPr>
            <w:noProof/>
            <w:webHidden/>
          </w:rPr>
          <w:t>72</w:t>
        </w:r>
        <w:r w:rsidR="0037329D">
          <w:rPr>
            <w:noProof/>
            <w:webHidden/>
          </w:rPr>
          <w:fldChar w:fldCharType="end"/>
        </w:r>
      </w:hyperlink>
    </w:p>
    <w:p w14:paraId="009E7F67"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502" w:history="1">
        <w:r w:rsidR="0037329D" w:rsidRPr="008C1691">
          <w:rPr>
            <w:rStyle w:val="Hipervnculo"/>
            <w:noProof/>
            <w:lang w:val="es-CO"/>
          </w:rPr>
          <w:t>6.2.1</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Folger y Konovsky (1989)</w:t>
        </w:r>
        <w:r w:rsidR="0037329D">
          <w:rPr>
            <w:noProof/>
            <w:webHidden/>
          </w:rPr>
          <w:tab/>
        </w:r>
        <w:r w:rsidR="0037329D">
          <w:rPr>
            <w:noProof/>
            <w:webHidden/>
          </w:rPr>
          <w:fldChar w:fldCharType="begin"/>
        </w:r>
        <w:r w:rsidR="0037329D">
          <w:rPr>
            <w:noProof/>
            <w:webHidden/>
          </w:rPr>
          <w:instrText xml:space="preserve"> PAGEREF _Toc430595502 \h </w:instrText>
        </w:r>
        <w:r w:rsidR="0037329D">
          <w:rPr>
            <w:noProof/>
            <w:webHidden/>
          </w:rPr>
        </w:r>
        <w:r w:rsidR="0037329D">
          <w:rPr>
            <w:noProof/>
            <w:webHidden/>
          </w:rPr>
          <w:fldChar w:fldCharType="separate"/>
        </w:r>
        <w:r w:rsidR="0037329D">
          <w:rPr>
            <w:noProof/>
            <w:webHidden/>
          </w:rPr>
          <w:t>72</w:t>
        </w:r>
        <w:r w:rsidR="0037329D">
          <w:rPr>
            <w:noProof/>
            <w:webHidden/>
          </w:rPr>
          <w:fldChar w:fldCharType="end"/>
        </w:r>
      </w:hyperlink>
    </w:p>
    <w:p w14:paraId="5B8A3D93"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503" w:history="1">
        <w:r w:rsidR="0037329D" w:rsidRPr="008C1691">
          <w:rPr>
            <w:rStyle w:val="Hipervnculo"/>
            <w:noProof/>
            <w:lang w:val="es-CO"/>
          </w:rPr>
          <w:t>6.2.2</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Moorman (1991)</w:t>
        </w:r>
        <w:r w:rsidR="0037329D">
          <w:rPr>
            <w:noProof/>
            <w:webHidden/>
          </w:rPr>
          <w:tab/>
        </w:r>
        <w:r w:rsidR="0037329D">
          <w:rPr>
            <w:noProof/>
            <w:webHidden/>
          </w:rPr>
          <w:fldChar w:fldCharType="begin"/>
        </w:r>
        <w:r w:rsidR="0037329D">
          <w:rPr>
            <w:noProof/>
            <w:webHidden/>
          </w:rPr>
          <w:instrText xml:space="preserve"> PAGEREF _Toc430595503 \h </w:instrText>
        </w:r>
        <w:r w:rsidR="0037329D">
          <w:rPr>
            <w:noProof/>
            <w:webHidden/>
          </w:rPr>
        </w:r>
        <w:r w:rsidR="0037329D">
          <w:rPr>
            <w:noProof/>
            <w:webHidden/>
          </w:rPr>
          <w:fldChar w:fldCharType="separate"/>
        </w:r>
        <w:r w:rsidR="0037329D">
          <w:rPr>
            <w:noProof/>
            <w:webHidden/>
          </w:rPr>
          <w:t>72</w:t>
        </w:r>
        <w:r w:rsidR="0037329D">
          <w:rPr>
            <w:noProof/>
            <w:webHidden/>
          </w:rPr>
          <w:fldChar w:fldCharType="end"/>
        </w:r>
      </w:hyperlink>
    </w:p>
    <w:p w14:paraId="61692238"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504" w:history="1">
        <w:r w:rsidR="0037329D" w:rsidRPr="008C1691">
          <w:rPr>
            <w:rStyle w:val="Hipervnculo"/>
            <w:noProof/>
            <w:lang w:val="en-US"/>
          </w:rPr>
          <w:t>6.2.3</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n-US"/>
          </w:rPr>
          <w:t>Brayfield and Rothe's (1951) Job Satisfaction Scale Organizational citizenship behaviors</w:t>
        </w:r>
        <w:r w:rsidR="0037329D">
          <w:rPr>
            <w:noProof/>
            <w:webHidden/>
          </w:rPr>
          <w:tab/>
        </w:r>
        <w:r w:rsidR="0037329D">
          <w:rPr>
            <w:noProof/>
            <w:webHidden/>
          </w:rPr>
          <w:fldChar w:fldCharType="begin"/>
        </w:r>
        <w:r w:rsidR="0037329D">
          <w:rPr>
            <w:noProof/>
            <w:webHidden/>
          </w:rPr>
          <w:instrText xml:space="preserve"> PAGEREF _Toc430595504 \h </w:instrText>
        </w:r>
        <w:r w:rsidR="0037329D">
          <w:rPr>
            <w:noProof/>
            <w:webHidden/>
          </w:rPr>
        </w:r>
        <w:r w:rsidR="0037329D">
          <w:rPr>
            <w:noProof/>
            <w:webHidden/>
          </w:rPr>
          <w:fldChar w:fldCharType="separate"/>
        </w:r>
        <w:r w:rsidR="0037329D">
          <w:rPr>
            <w:noProof/>
            <w:webHidden/>
          </w:rPr>
          <w:t>73</w:t>
        </w:r>
        <w:r w:rsidR="0037329D">
          <w:rPr>
            <w:noProof/>
            <w:webHidden/>
          </w:rPr>
          <w:fldChar w:fldCharType="end"/>
        </w:r>
      </w:hyperlink>
    </w:p>
    <w:p w14:paraId="1952A047"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505" w:history="1">
        <w:r w:rsidR="0037329D" w:rsidRPr="008C1691">
          <w:rPr>
            <w:rStyle w:val="Hipervnculo"/>
            <w:noProof/>
            <w:lang w:val="en-US"/>
          </w:rPr>
          <w:t>6.2.4</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n-US"/>
          </w:rPr>
          <w:t>Niehoff &amp; Moorman (1993)</w:t>
        </w:r>
        <w:r w:rsidR="0037329D">
          <w:rPr>
            <w:noProof/>
            <w:webHidden/>
          </w:rPr>
          <w:tab/>
        </w:r>
        <w:r w:rsidR="0037329D">
          <w:rPr>
            <w:noProof/>
            <w:webHidden/>
          </w:rPr>
          <w:fldChar w:fldCharType="begin"/>
        </w:r>
        <w:r w:rsidR="0037329D">
          <w:rPr>
            <w:noProof/>
            <w:webHidden/>
          </w:rPr>
          <w:instrText xml:space="preserve"> PAGEREF _Toc430595505 \h </w:instrText>
        </w:r>
        <w:r w:rsidR="0037329D">
          <w:rPr>
            <w:noProof/>
            <w:webHidden/>
          </w:rPr>
        </w:r>
        <w:r w:rsidR="0037329D">
          <w:rPr>
            <w:noProof/>
            <w:webHidden/>
          </w:rPr>
          <w:fldChar w:fldCharType="separate"/>
        </w:r>
        <w:r w:rsidR="0037329D">
          <w:rPr>
            <w:noProof/>
            <w:webHidden/>
          </w:rPr>
          <w:t>73</w:t>
        </w:r>
        <w:r w:rsidR="0037329D">
          <w:rPr>
            <w:noProof/>
            <w:webHidden/>
          </w:rPr>
          <w:fldChar w:fldCharType="end"/>
        </w:r>
      </w:hyperlink>
    </w:p>
    <w:p w14:paraId="11DB86C8"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506" w:history="1">
        <w:r w:rsidR="0037329D" w:rsidRPr="008C1691">
          <w:rPr>
            <w:rStyle w:val="Hipervnculo"/>
            <w:noProof/>
            <w:lang w:val="en-US"/>
          </w:rPr>
          <w:t>6.2.5</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n-US"/>
          </w:rPr>
          <w:t>Sweeney &amp; McFarlin (1993) en Colquitt y Shaw (2005)</w:t>
        </w:r>
        <w:r w:rsidR="0037329D">
          <w:rPr>
            <w:noProof/>
            <w:webHidden/>
          </w:rPr>
          <w:tab/>
        </w:r>
        <w:r w:rsidR="0037329D">
          <w:rPr>
            <w:noProof/>
            <w:webHidden/>
          </w:rPr>
          <w:fldChar w:fldCharType="begin"/>
        </w:r>
        <w:r w:rsidR="0037329D">
          <w:rPr>
            <w:noProof/>
            <w:webHidden/>
          </w:rPr>
          <w:instrText xml:space="preserve"> PAGEREF _Toc430595506 \h </w:instrText>
        </w:r>
        <w:r w:rsidR="0037329D">
          <w:rPr>
            <w:noProof/>
            <w:webHidden/>
          </w:rPr>
        </w:r>
        <w:r w:rsidR="0037329D">
          <w:rPr>
            <w:noProof/>
            <w:webHidden/>
          </w:rPr>
          <w:fldChar w:fldCharType="separate"/>
        </w:r>
        <w:r w:rsidR="0037329D">
          <w:rPr>
            <w:noProof/>
            <w:webHidden/>
          </w:rPr>
          <w:t>74</w:t>
        </w:r>
        <w:r w:rsidR="0037329D">
          <w:rPr>
            <w:noProof/>
            <w:webHidden/>
          </w:rPr>
          <w:fldChar w:fldCharType="end"/>
        </w:r>
      </w:hyperlink>
    </w:p>
    <w:p w14:paraId="2DCE68F8"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507" w:history="1">
        <w:r w:rsidR="0037329D" w:rsidRPr="008C1691">
          <w:rPr>
            <w:rStyle w:val="Hipervnculo"/>
            <w:noProof/>
            <w:lang w:val="en-US"/>
          </w:rPr>
          <w:t>6.2.6</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n-US"/>
          </w:rPr>
          <w:t>Sweeney &amp; McFarlin (1997)</w:t>
        </w:r>
        <w:r w:rsidR="0037329D">
          <w:rPr>
            <w:noProof/>
            <w:webHidden/>
          </w:rPr>
          <w:tab/>
        </w:r>
        <w:r w:rsidR="0037329D">
          <w:rPr>
            <w:noProof/>
            <w:webHidden/>
          </w:rPr>
          <w:fldChar w:fldCharType="begin"/>
        </w:r>
        <w:r w:rsidR="0037329D">
          <w:rPr>
            <w:noProof/>
            <w:webHidden/>
          </w:rPr>
          <w:instrText xml:space="preserve"> PAGEREF _Toc430595507 \h </w:instrText>
        </w:r>
        <w:r w:rsidR="0037329D">
          <w:rPr>
            <w:noProof/>
            <w:webHidden/>
          </w:rPr>
        </w:r>
        <w:r w:rsidR="0037329D">
          <w:rPr>
            <w:noProof/>
            <w:webHidden/>
          </w:rPr>
          <w:fldChar w:fldCharType="separate"/>
        </w:r>
        <w:r w:rsidR="0037329D">
          <w:rPr>
            <w:noProof/>
            <w:webHidden/>
          </w:rPr>
          <w:t>74</w:t>
        </w:r>
        <w:r w:rsidR="0037329D">
          <w:rPr>
            <w:noProof/>
            <w:webHidden/>
          </w:rPr>
          <w:fldChar w:fldCharType="end"/>
        </w:r>
      </w:hyperlink>
    </w:p>
    <w:p w14:paraId="629DC26A"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508" w:history="1">
        <w:r w:rsidR="0037329D" w:rsidRPr="008C1691">
          <w:rPr>
            <w:rStyle w:val="Hipervnculo"/>
            <w:noProof/>
            <w:lang w:val="es-CO"/>
          </w:rPr>
          <w:t>6.2.7</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Colquitt (2001) en Colquitt y Shaw (2005)</w:t>
        </w:r>
        <w:r w:rsidR="0037329D">
          <w:rPr>
            <w:noProof/>
            <w:webHidden/>
          </w:rPr>
          <w:tab/>
        </w:r>
        <w:r w:rsidR="0037329D">
          <w:rPr>
            <w:noProof/>
            <w:webHidden/>
          </w:rPr>
          <w:fldChar w:fldCharType="begin"/>
        </w:r>
        <w:r w:rsidR="0037329D">
          <w:rPr>
            <w:noProof/>
            <w:webHidden/>
          </w:rPr>
          <w:instrText xml:space="preserve"> PAGEREF _Toc430595508 \h </w:instrText>
        </w:r>
        <w:r w:rsidR="0037329D">
          <w:rPr>
            <w:noProof/>
            <w:webHidden/>
          </w:rPr>
        </w:r>
        <w:r w:rsidR="0037329D">
          <w:rPr>
            <w:noProof/>
            <w:webHidden/>
          </w:rPr>
          <w:fldChar w:fldCharType="separate"/>
        </w:r>
        <w:r w:rsidR="0037329D">
          <w:rPr>
            <w:noProof/>
            <w:webHidden/>
          </w:rPr>
          <w:t>75</w:t>
        </w:r>
        <w:r w:rsidR="0037329D">
          <w:rPr>
            <w:noProof/>
            <w:webHidden/>
          </w:rPr>
          <w:fldChar w:fldCharType="end"/>
        </w:r>
      </w:hyperlink>
    </w:p>
    <w:p w14:paraId="593851EB" w14:textId="77777777" w:rsidR="0037329D" w:rsidRDefault="001214A1">
      <w:pPr>
        <w:pStyle w:val="TDC2"/>
        <w:tabs>
          <w:tab w:val="left" w:pos="880"/>
          <w:tab w:val="right" w:leader="dot" w:pos="8495"/>
        </w:tabs>
        <w:rPr>
          <w:rFonts w:asciiTheme="minorHAnsi" w:eastAsiaTheme="minorEastAsia" w:hAnsiTheme="minorHAnsi" w:cstheme="minorBidi"/>
          <w:noProof/>
          <w:sz w:val="22"/>
          <w:szCs w:val="22"/>
          <w:lang w:val="es-CO" w:eastAsia="es-CO"/>
        </w:rPr>
      </w:pPr>
      <w:hyperlink w:anchor="_Toc430595509" w:history="1">
        <w:r w:rsidR="0037329D" w:rsidRPr="008C1691">
          <w:rPr>
            <w:rStyle w:val="Hipervnculo"/>
            <w:noProof/>
            <w:lang w:val="es-MX"/>
          </w:rPr>
          <w:t>6.3</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Anexo A. Escalas Satisfacción laboral</w:t>
        </w:r>
        <w:r w:rsidR="0037329D">
          <w:rPr>
            <w:noProof/>
            <w:webHidden/>
          </w:rPr>
          <w:tab/>
        </w:r>
        <w:r w:rsidR="0037329D">
          <w:rPr>
            <w:noProof/>
            <w:webHidden/>
          </w:rPr>
          <w:fldChar w:fldCharType="begin"/>
        </w:r>
        <w:r w:rsidR="0037329D">
          <w:rPr>
            <w:noProof/>
            <w:webHidden/>
          </w:rPr>
          <w:instrText xml:space="preserve"> PAGEREF _Toc430595509 \h </w:instrText>
        </w:r>
        <w:r w:rsidR="0037329D">
          <w:rPr>
            <w:noProof/>
            <w:webHidden/>
          </w:rPr>
        </w:r>
        <w:r w:rsidR="0037329D">
          <w:rPr>
            <w:noProof/>
            <w:webHidden/>
          </w:rPr>
          <w:fldChar w:fldCharType="separate"/>
        </w:r>
        <w:r w:rsidR="0037329D">
          <w:rPr>
            <w:noProof/>
            <w:webHidden/>
          </w:rPr>
          <w:t>75</w:t>
        </w:r>
        <w:r w:rsidR="0037329D">
          <w:rPr>
            <w:noProof/>
            <w:webHidden/>
          </w:rPr>
          <w:fldChar w:fldCharType="end"/>
        </w:r>
      </w:hyperlink>
    </w:p>
    <w:p w14:paraId="60AB9669"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510" w:history="1">
        <w:r w:rsidR="0037329D" w:rsidRPr="008C1691">
          <w:rPr>
            <w:rStyle w:val="Hipervnculo"/>
            <w:noProof/>
            <w:lang w:val="en-US"/>
          </w:rPr>
          <w:t>6.3.1</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n-US"/>
          </w:rPr>
          <w:t>Job Satisfaction Survey (Spector, 1994) traducido por Conrado Marion-Landais, 1993.</w:t>
        </w:r>
        <w:r w:rsidR="0037329D">
          <w:rPr>
            <w:noProof/>
            <w:webHidden/>
          </w:rPr>
          <w:tab/>
        </w:r>
        <w:r w:rsidR="0037329D">
          <w:rPr>
            <w:noProof/>
            <w:webHidden/>
          </w:rPr>
          <w:fldChar w:fldCharType="begin"/>
        </w:r>
        <w:r w:rsidR="0037329D">
          <w:rPr>
            <w:noProof/>
            <w:webHidden/>
          </w:rPr>
          <w:instrText xml:space="preserve"> PAGEREF _Toc430595510 \h </w:instrText>
        </w:r>
        <w:r w:rsidR="0037329D">
          <w:rPr>
            <w:noProof/>
            <w:webHidden/>
          </w:rPr>
        </w:r>
        <w:r w:rsidR="0037329D">
          <w:rPr>
            <w:noProof/>
            <w:webHidden/>
          </w:rPr>
          <w:fldChar w:fldCharType="separate"/>
        </w:r>
        <w:r w:rsidR="0037329D">
          <w:rPr>
            <w:noProof/>
            <w:webHidden/>
          </w:rPr>
          <w:t>75</w:t>
        </w:r>
        <w:r w:rsidR="0037329D">
          <w:rPr>
            <w:noProof/>
            <w:webHidden/>
          </w:rPr>
          <w:fldChar w:fldCharType="end"/>
        </w:r>
      </w:hyperlink>
    </w:p>
    <w:p w14:paraId="31B62585"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511" w:history="1">
        <w:r w:rsidR="0037329D" w:rsidRPr="008C1691">
          <w:rPr>
            <w:rStyle w:val="Hipervnculo"/>
            <w:noProof/>
            <w:lang w:val="es-CO"/>
          </w:rPr>
          <w:t>6.3.2</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Escala de Satisfacción Laboral-Versión para Profesores (ESL-VP) (Anaya, 2005)</w:t>
        </w:r>
        <w:r w:rsidR="0037329D">
          <w:rPr>
            <w:noProof/>
            <w:webHidden/>
          </w:rPr>
          <w:tab/>
        </w:r>
        <w:r w:rsidR="0037329D">
          <w:rPr>
            <w:noProof/>
            <w:webHidden/>
          </w:rPr>
          <w:fldChar w:fldCharType="begin"/>
        </w:r>
        <w:r w:rsidR="0037329D">
          <w:rPr>
            <w:noProof/>
            <w:webHidden/>
          </w:rPr>
          <w:instrText xml:space="preserve"> PAGEREF _Toc430595511 \h </w:instrText>
        </w:r>
        <w:r w:rsidR="0037329D">
          <w:rPr>
            <w:noProof/>
            <w:webHidden/>
          </w:rPr>
        </w:r>
        <w:r w:rsidR="0037329D">
          <w:rPr>
            <w:noProof/>
            <w:webHidden/>
          </w:rPr>
          <w:fldChar w:fldCharType="separate"/>
        </w:r>
        <w:r w:rsidR="0037329D">
          <w:rPr>
            <w:noProof/>
            <w:webHidden/>
          </w:rPr>
          <w:t>76</w:t>
        </w:r>
        <w:r w:rsidR="0037329D">
          <w:rPr>
            <w:noProof/>
            <w:webHidden/>
          </w:rPr>
          <w:fldChar w:fldCharType="end"/>
        </w:r>
      </w:hyperlink>
    </w:p>
    <w:p w14:paraId="33CA1DF5"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512" w:history="1">
        <w:r w:rsidR="0037329D" w:rsidRPr="008C1691">
          <w:rPr>
            <w:rStyle w:val="Hipervnculo"/>
            <w:noProof/>
            <w:lang w:val="en-US"/>
          </w:rPr>
          <w:t>6.3.3</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n-US"/>
          </w:rPr>
          <w:t>Escala original Warr, Cook and Wall (1979)</w:t>
        </w:r>
        <w:r w:rsidR="0037329D">
          <w:rPr>
            <w:noProof/>
            <w:webHidden/>
          </w:rPr>
          <w:tab/>
        </w:r>
        <w:r w:rsidR="0037329D">
          <w:rPr>
            <w:noProof/>
            <w:webHidden/>
          </w:rPr>
          <w:fldChar w:fldCharType="begin"/>
        </w:r>
        <w:r w:rsidR="0037329D">
          <w:rPr>
            <w:noProof/>
            <w:webHidden/>
          </w:rPr>
          <w:instrText xml:space="preserve"> PAGEREF _Toc430595512 \h </w:instrText>
        </w:r>
        <w:r w:rsidR="0037329D">
          <w:rPr>
            <w:noProof/>
            <w:webHidden/>
          </w:rPr>
        </w:r>
        <w:r w:rsidR="0037329D">
          <w:rPr>
            <w:noProof/>
            <w:webHidden/>
          </w:rPr>
          <w:fldChar w:fldCharType="separate"/>
        </w:r>
        <w:r w:rsidR="0037329D">
          <w:rPr>
            <w:noProof/>
            <w:webHidden/>
          </w:rPr>
          <w:t>77</w:t>
        </w:r>
        <w:r w:rsidR="0037329D">
          <w:rPr>
            <w:noProof/>
            <w:webHidden/>
          </w:rPr>
          <w:fldChar w:fldCharType="end"/>
        </w:r>
      </w:hyperlink>
    </w:p>
    <w:p w14:paraId="6BEC1425"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513" w:history="1">
        <w:r w:rsidR="0037329D" w:rsidRPr="008C1691">
          <w:rPr>
            <w:rStyle w:val="Hipervnculo"/>
            <w:noProof/>
            <w:lang w:val="en-US"/>
          </w:rPr>
          <w:t>6.3.4</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n-US"/>
          </w:rPr>
          <w:t>Brayfield &amp; Rothe (1951) en Agho, Price, &amp; Mueller (1992)</w:t>
        </w:r>
        <w:r w:rsidR="0037329D">
          <w:rPr>
            <w:noProof/>
            <w:webHidden/>
          </w:rPr>
          <w:tab/>
        </w:r>
        <w:r w:rsidR="0037329D">
          <w:rPr>
            <w:noProof/>
            <w:webHidden/>
          </w:rPr>
          <w:fldChar w:fldCharType="begin"/>
        </w:r>
        <w:r w:rsidR="0037329D">
          <w:rPr>
            <w:noProof/>
            <w:webHidden/>
          </w:rPr>
          <w:instrText xml:space="preserve"> PAGEREF _Toc430595513 \h </w:instrText>
        </w:r>
        <w:r w:rsidR="0037329D">
          <w:rPr>
            <w:noProof/>
            <w:webHidden/>
          </w:rPr>
        </w:r>
        <w:r w:rsidR="0037329D">
          <w:rPr>
            <w:noProof/>
            <w:webHidden/>
          </w:rPr>
          <w:fldChar w:fldCharType="separate"/>
        </w:r>
        <w:r w:rsidR="0037329D">
          <w:rPr>
            <w:noProof/>
            <w:webHidden/>
          </w:rPr>
          <w:t>77</w:t>
        </w:r>
        <w:r w:rsidR="0037329D">
          <w:rPr>
            <w:noProof/>
            <w:webHidden/>
          </w:rPr>
          <w:fldChar w:fldCharType="end"/>
        </w:r>
      </w:hyperlink>
    </w:p>
    <w:p w14:paraId="5ACDCEF8"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514" w:history="1">
        <w:r w:rsidR="0037329D" w:rsidRPr="008C1691">
          <w:rPr>
            <w:rStyle w:val="Hipervnculo"/>
            <w:noProof/>
            <w:lang w:val="en-US"/>
          </w:rPr>
          <w:t>6.3.5</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n-US"/>
          </w:rPr>
          <w:t>Escala original Weiss, Dawis, England &amp; Lloyd (1981).</w:t>
        </w:r>
        <w:r w:rsidR="0037329D">
          <w:rPr>
            <w:noProof/>
            <w:webHidden/>
          </w:rPr>
          <w:tab/>
        </w:r>
        <w:r w:rsidR="0037329D">
          <w:rPr>
            <w:noProof/>
            <w:webHidden/>
          </w:rPr>
          <w:fldChar w:fldCharType="begin"/>
        </w:r>
        <w:r w:rsidR="0037329D">
          <w:rPr>
            <w:noProof/>
            <w:webHidden/>
          </w:rPr>
          <w:instrText xml:space="preserve"> PAGEREF _Toc430595514 \h </w:instrText>
        </w:r>
        <w:r w:rsidR="0037329D">
          <w:rPr>
            <w:noProof/>
            <w:webHidden/>
          </w:rPr>
        </w:r>
        <w:r w:rsidR="0037329D">
          <w:rPr>
            <w:noProof/>
            <w:webHidden/>
          </w:rPr>
          <w:fldChar w:fldCharType="separate"/>
        </w:r>
        <w:r w:rsidR="0037329D">
          <w:rPr>
            <w:noProof/>
            <w:webHidden/>
          </w:rPr>
          <w:t>78</w:t>
        </w:r>
        <w:r w:rsidR="0037329D">
          <w:rPr>
            <w:noProof/>
            <w:webHidden/>
          </w:rPr>
          <w:fldChar w:fldCharType="end"/>
        </w:r>
      </w:hyperlink>
    </w:p>
    <w:p w14:paraId="2489DFEE" w14:textId="77777777" w:rsidR="0037329D" w:rsidRDefault="001214A1">
      <w:pPr>
        <w:pStyle w:val="TDC3"/>
        <w:tabs>
          <w:tab w:val="left" w:pos="1320"/>
          <w:tab w:val="right" w:leader="dot" w:pos="8495"/>
        </w:tabs>
        <w:rPr>
          <w:rFonts w:asciiTheme="minorHAnsi" w:eastAsiaTheme="minorEastAsia" w:hAnsiTheme="minorHAnsi" w:cstheme="minorBidi"/>
          <w:noProof/>
          <w:sz w:val="22"/>
          <w:szCs w:val="22"/>
          <w:lang w:val="es-CO" w:eastAsia="es-CO"/>
        </w:rPr>
      </w:pPr>
      <w:hyperlink w:anchor="_Toc430595515" w:history="1">
        <w:r w:rsidR="0037329D" w:rsidRPr="008C1691">
          <w:rPr>
            <w:rStyle w:val="Hipervnculo"/>
            <w:noProof/>
            <w:lang w:val="es-CO"/>
          </w:rPr>
          <w:t>6.3.6</w:t>
        </w:r>
        <w:r w:rsidR="0037329D">
          <w:rPr>
            <w:rFonts w:asciiTheme="minorHAnsi" w:eastAsiaTheme="minorEastAsia" w:hAnsiTheme="minorHAnsi" w:cstheme="minorBidi"/>
            <w:noProof/>
            <w:sz w:val="22"/>
            <w:szCs w:val="22"/>
            <w:lang w:val="es-CO" w:eastAsia="es-CO"/>
          </w:rPr>
          <w:tab/>
        </w:r>
        <w:r w:rsidR="0037329D" w:rsidRPr="008C1691">
          <w:rPr>
            <w:rStyle w:val="Hipervnculo"/>
            <w:noProof/>
            <w:lang w:val="es-CO"/>
          </w:rPr>
          <w:t>Meliá y Peiró (1986-1989)</w:t>
        </w:r>
        <w:r w:rsidR="0037329D">
          <w:rPr>
            <w:noProof/>
            <w:webHidden/>
          </w:rPr>
          <w:tab/>
        </w:r>
        <w:r w:rsidR="0037329D">
          <w:rPr>
            <w:noProof/>
            <w:webHidden/>
          </w:rPr>
          <w:fldChar w:fldCharType="begin"/>
        </w:r>
        <w:r w:rsidR="0037329D">
          <w:rPr>
            <w:noProof/>
            <w:webHidden/>
          </w:rPr>
          <w:instrText xml:space="preserve"> PAGEREF _Toc430595515 \h </w:instrText>
        </w:r>
        <w:r w:rsidR="0037329D">
          <w:rPr>
            <w:noProof/>
            <w:webHidden/>
          </w:rPr>
        </w:r>
        <w:r w:rsidR="0037329D">
          <w:rPr>
            <w:noProof/>
            <w:webHidden/>
          </w:rPr>
          <w:fldChar w:fldCharType="separate"/>
        </w:r>
        <w:r w:rsidR="0037329D">
          <w:rPr>
            <w:noProof/>
            <w:webHidden/>
          </w:rPr>
          <w:t>79</w:t>
        </w:r>
        <w:r w:rsidR="0037329D">
          <w:rPr>
            <w:noProof/>
            <w:webHidden/>
          </w:rPr>
          <w:fldChar w:fldCharType="end"/>
        </w:r>
      </w:hyperlink>
    </w:p>
    <w:p w14:paraId="58606D26" w14:textId="77777777" w:rsidR="0037329D" w:rsidRDefault="001214A1">
      <w:pPr>
        <w:pStyle w:val="TDC1"/>
        <w:rPr>
          <w:rFonts w:asciiTheme="minorHAnsi" w:eastAsiaTheme="minorEastAsia" w:hAnsiTheme="minorHAnsi" w:cstheme="minorBidi"/>
          <w:lang w:val="es-CO" w:eastAsia="es-CO"/>
        </w:rPr>
      </w:pPr>
      <w:hyperlink w:anchor="_Toc430595516" w:history="1">
        <w:r w:rsidR="0037329D" w:rsidRPr="008C1691">
          <w:rPr>
            <w:rStyle w:val="Hipervnculo"/>
            <w:lang w:val="es-CO"/>
          </w:rPr>
          <w:t>7</w:t>
        </w:r>
        <w:r w:rsidR="0037329D">
          <w:rPr>
            <w:rFonts w:asciiTheme="minorHAnsi" w:eastAsiaTheme="minorEastAsia" w:hAnsiTheme="minorHAnsi" w:cstheme="minorBidi"/>
            <w:lang w:val="es-CO" w:eastAsia="es-CO"/>
          </w:rPr>
          <w:tab/>
        </w:r>
        <w:r w:rsidR="0037329D" w:rsidRPr="008C1691">
          <w:rPr>
            <w:rStyle w:val="Hipervnculo"/>
            <w:lang w:val="es-CO"/>
          </w:rPr>
          <w:t>BIBLIOGRAFÍA</w:t>
        </w:r>
        <w:r w:rsidR="0037329D">
          <w:rPr>
            <w:webHidden/>
          </w:rPr>
          <w:tab/>
        </w:r>
        <w:r w:rsidR="0037329D">
          <w:rPr>
            <w:webHidden/>
          </w:rPr>
          <w:fldChar w:fldCharType="begin"/>
        </w:r>
        <w:r w:rsidR="0037329D">
          <w:rPr>
            <w:webHidden/>
          </w:rPr>
          <w:instrText xml:space="preserve"> PAGEREF _Toc430595516 \h </w:instrText>
        </w:r>
        <w:r w:rsidR="0037329D">
          <w:rPr>
            <w:webHidden/>
          </w:rPr>
        </w:r>
        <w:r w:rsidR="0037329D">
          <w:rPr>
            <w:webHidden/>
          </w:rPr>
          <w:fldChar w:fldCharType="separate"/>
        </w:r>
        <w:r w:rsidR="0037329D">
          <w:rPr>
            <w:webHidden/>
          </w:rPr>
          <w:t>81</w:t>
        </w:r>
        <w:r w:rsidR="0037329D">
          <w:rPr>
            <w:webHidden/>
          </w:rPr>
          <w:fldChar w:fldCharType="end"/>
        </w:r>
      </w:hyperlink>
    </w:p>
    <w:p w14:paraId="3FC9EB67" w14:textId="77777777" w:rsidR="004D365C" w:rsidRPr="009F74E3" w:rsidRDefault="001B199D" w:rsidP="00C62B0D">
      <w:pPr>
        <w:rPr>
          <w:sz w:val="22"/>
          <w:szCs w:val="22"/>
          <w:lang w:val="es-CO"/>
        </w:rPr>
      </w:pPr>
      <w:r w:rsidRPr="009F74E3">
        <w:rPr>
          <w:sz w:val="22"/>
          <w:szCs w:val="22"/>
          <w:lang w:val="es-CO"/>
        </w:rPr>
        <w:fldChar w:fldCharType="end"/>
      </w:r>
    </w:p>
    <w:p w14:paraId="405891DB" w14:textId="77777777" w:rsidR="001B199D" w:rsidRPr="009F74E3" w:rsidRDefault="004D365C" w:rsidP="00C62B0D">
      <w:pPr>
        <w:rPr>
          <w:shd w:val="clear" w:color="auto" w:fill="000000"/>
          <w:lang w:val="es-CO"/>
        </w:rPr>
      </w:pPr>
      <w:r w:rsidRPr="009F74E3">
        <w:rPr>
          <w:lang w:val="es-CO"/>
        </w:rPr>
        <w:br w:type="page"/>
      </w:r>
    </w:p>
    <w:p w14:paraId="20E04452" w14:textId="77777777" w:rsidR="002746D7" w:rsidRPr="009F74E3" w:rsidRDefault="002746D7" w:rsidP="002746D7">
      <w:pPr>
        <w:pStyle w:val="iniciosdepagina"/>
        <w:rPr>
          <w:lang w:val="es-CO"/>
        </w:rPr>
      </w:pPr>
      <w:r w:rsidRPr="009F74E3">
        <w:rPr>
          <w:lang w:val="es-CO"/>
        </w:rPr>
        <w:lastRenderedPageBreak/>
        <w:t>ÍNDICE DE FIGURAS</w:t>
      </w:r>
    </w:p>
    <w:p w14:paraId="56A9B563" w14:textId="77777777" w:rsidR="002746D7" w:rsidRPr="009F74E3" w:rsidRDefault="002746D7">
      <w:pPr>
        <w:pStyle w:val="Tabladeilustraciones"/>
        <w:tabs>
          <w:tab w:val="right" w:leader="dot" w:pos="9710"/>
        </w:tabs>
        <w:rPr>
          <w:shd w:val="clear" w:color="auto" w:fill="000000"/>
          <w:lang w:val="es-CO"/>
        </w:rPr>
      </w:pPr>
    </w:p>
    <w:p w14:paraId="75FF5244" w14:textId="77777777" w:rsidR="0037329D" w:rsidRDefault="00743B4B">
      <w:pPr>
        <w:pStyle w:val="Tabladeilustraciones"/>
        <w:tabs>
          <w:tab w:val="right" w:leader="dot" w:pos="8495"/>
        </w:tabs>
        <w:rPr>
          <w:rFonts w:asciiTheme="minorHAnsi" w:eastAsiaTheme="minorEastAsia" w:hAnsiTheme="minorHAnsi" w:cstheme="minorBidi"/>
          <w:noProof/>
          <w:sz w:val="22"/>
          <w:szCs w:val="22"/>
          <w:lang w:val="es-CO" w:eastAsia="es-CO"/>
        </w:rPr>
      </w:pPr>
      <w:r>
        <w:rPr>
          <w:shd w:val="clear" w:color="auto" w:fill="000000"/>
          <w:lang w:val="es-CO"/>
        </w:rPr>
        <w:fldChar w:fldCharType="begin"/>
      </w:r>
      <w:r>
        <w:rPr>
          <w:shd w:val="clear" w:color="auto" w:fill="000000"/>
          <w:lang w:val="es-CO"/>
        </w:rPr>
        <w:instrText xml:space="preserve"> TOC \h \z \c "Figura " </w:instrText>
      </w:r>
      <w:r>
        <w:rPr>
          <w:shd w:val="clear" w:color="auto" w:fill="000000"/>
          <w:lang w:val="es-CO"/>
        </w:rPr>
        <w:fldChar w:fldCharType="separate"/>
      </w:r>
      <w:hyperlink w:anchor="_Toc430595517" w:history="1">
        <w:r w:rsidR="0037329D" w:rsidRPr="00315C6C">
          <w:rPr>
            <w:rStyle w:val="Hipervnculo"/>
            <w:noProof/>
          </w:rPr>
          <w:t>Figura  2</w:t>
        </w:r>
        <w:r w:rsidR="0037329D" w:rsidRPr="00315C6C">
          <w:rPr>
            <w:rStyle w:val="Hipervnculo"/>
            <w:noProof/>
          </w:rPr>
          <w:noBreakHyphen/>
          <w:t xml:space="preserve">1 </w:t>
        </w:r>
        <w:r w:rsidR="0037329D" w:rsidRPr="00315C6C">
          <w:rPr>
            <w:rStyle w:val="Hipervnculo"/>
            <w:noProof/>
            <w:lang w:val="es-CO"/>
          </w:rPr>
          <w:t>Autores y enfoque por niveles de análisis del clima organizacional.</w:t>
        </w:r>
        <w:r w:rsidR="0037329D">
          <w:rPr>
            <w:noProof/>
            <w:webHidden/>
          </w:rPr>
          <w:tab/>
        </w:r>
        <w:r w:rsidR="0037329D">
          <w:rPr>
            <w:noProof/>
            <w:webHidden/>
          </w:rPr>
          <w:fldChar w:fldCharType="begin"/>
        </w:r>
        <w:r w:rsidR="0037329D">
          <w:rPr>
            <w:noProof/>
            <w:webHidden/>
          </w:rPr>
          <w:instrText xml:space="preserve"> PAGEREF _Toc430595517 \h </w:instrText>
        </w:r>
        <w:r w:rsidR="0037329D">
          <w:rPr>
            <w:noProof/>
            <w:webHidden/>
          </w:rPr>
        </w:r>
        <w:r w:rsidR="0037329D">
          <w:rPr>
            <w:noProof/>
            <w:webHidden/>
          </w:rPr>
          <w:fldChar w:fldCharType="separate"/>
        </w:r>
        <w:r w:rsidR="0037329D">
          <w:rPr>
            <w:noProof/>
            <w:webHidden/>
          </w:rPr>
          <w:t>12</w:t>
        </w:r>
        <w:r w:rsidR="0037329D">
          <w:rPr>
            <w:noProof/>
            <w:webHidden/>
          </w:rPr>
          <w:fldChar w:fldCharType="end"/>
        </w:r>
      </w:hyperlink>
    </w:p>
    <w:p w14:paraId="5F03E194"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18" w:history="1">
        <w:r w:rsidR="0037329D" w:rsidRPr="00315C6C">
          <w:rPr>
            <w:rStyle w:val="Hipervnculo"/>
            <w:noProof/>
          </w:rPr>
          <w:t>Figura  2</w:t>
        </w:r>
        <w:r w:rsidR="0037329D" w:rsidRPr="00315C6C">
          <w:rPr>
            <w:rStyle w:val="Hipervnculo"/>
            <w:noProof/>
          </w:rPr>
          <w:noBreakHyphen/>
          <w:t>2 Secuencia del clima organizacional de Brown &amp; Leigh</w:t>
        </w:r>
        <w:r w:rsidR="0037329D">
          <w:rPr>
            <w:noProof/>
            <w:webHidden/>
          </w:rPr>
          <w:tab/>
        </w:r>
        <w:r w:rsidR="0037329D">
          <w:rPr>
            <w:noProof/>
            <w:webHidden/>
          </w:rPr>
          <w:fldChar w:fldCharType="begin"/>
        </w:r>
        <w:r w:rsidR="0037329D">
          <w:rPr>
            <w:noProof/>
            <w:webHidden/>
          </w:rPr>
          <w:instrText xml:space="preserve"> PAGEREF _Toc430595518 \h </w:instrText>
        </w:r>
        <w:r w:rsidR="0037329D">
          <w:rPr>
            <w:noProof/>
            <w:webHidden/>
          </w:rPr>
        </w:r>
        <w:r w:rsidR="0037329D">
          <w:rPr>
            <w:noProof/>
            <w:webHidden/>
          </w:rPr>
          <w:fldChar w:fldCharType="separate"/>
        </w:r>
        <w:r w:rsidR="0037329D">
          <w:rPr>
            <w:noProof/>
            <w:webHidden/>
          </w:rPr>
          <w:t>16</w:t>
        </w:r>
        <w:r w:rsidR="0037329D">
          <w:rPr>
            <w:noProof/>
            <w:webHidden/>
          </w:rPr>
          <w:fldChar w:fldCharType="end"/>
        </w:r>
      </w:hyperlink>
    </w:p>
    <w:p w14:paraId="32F1D3BE"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19" w:history="1">
        <w:r w:rsidR="0037329D" w:rsidRPr="00315C6C">
          <w:rPr>
            <w:rStyle w:val="Hipervnculo"/>
            <w:noProof/>
          </w:rPr>
          <w:t>Figura  2</w:t>
        </w:r>
        <w:r w:rsidR="0037329D" w:rsidRPr="00315C6C">
          <w:rPr>
            <w:rStyle w:val="Hipervnculo"/>
            <w:noProof/>
          </w:rPr>
          <w:noBreakHyphen/>
          <w:t xml:space="preserve">3 </w:t>
        </w:r>
        <w:r w:rsidR="0037329D" w:rsidRPr="00315C6C">
          <w:rPr>
            <w:rStyle w:val="Hipervnculo"/>
            <w:noProof/>
            <w:lang w:val="es-CO"/>
          </w:rPr>
          <w:t>Clasificación de los enfoques y perspectivas del clima organizacional</w:t>
        </w:r>
        <w:r w:rsidR="0037329D">
          <w:rPr>
            <w:noProof/>
            <w:webHidden/>
          </w:rPr>
          <w:tab/>
        </w:r>
        <w:r w:rsidR="0037329D">
          <w:rPr>
            <w:noProof/>
            <w:webHidden/>
          </w:rPr>
          <w:fldChar w:fldCharType="begin"/>
        </w:r>
        <w:r w:rsidR="0037329D">
          <w:rPr>
            <w:noProof/>
            <w:webHidden/>
          </w:rPr>
          <w:instrText xml:space="preserve"> PAGEREF _Toc430595519 \h </w:instrText>
        </w:r>
        <w:r w:rsidR="0037329D">
          <w:rPr>
            <w:noProof/>
            <w:webHidden/>
          </w:rPr>
        </w:r>
        <w:r w:rsidR="0037329D">
          <w:rPr>
            <w:noProof/>
            <w:webHidden/>
          </w:rPr>
          <w:fldChar w:fldCharType="separate"/>
        </w:r>
        <w:r w:rsidR="0037329D">
          <w:rPr>
            <w:noProof/>
            <w:webHidden/>
          </w:rPr>
          <w:t>23</w:t>
        </w:r>
        <w:r w:rsidR="0037329D">
          <w:rPr>
            <w:noProof/>
            <w:webHidden/>
          </w:rPr>
          <w:fldChar w:fldCharType="end"/>
        </w:r>
      </w:hyperlink>
    </w:p>
    <w:p w14:paraId="0254E5DC"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20" w:history="1">
        <w:r w:rsidR="0037329D" w:rsidRPr="00315C6C">
          <w:rPr>
            <w:rStyle w:val="Hipervnculo"/>
            <w:noProof/>
          </w:rPr>
          <w:t>Figura  2</w:t>
        </w:r>
        <w:r w:rsidR="0037329D" w:rsidRPr="00315C6C">
          <w:rPr>
            <w:rStyle w:val="Hipervnculo"/>
            <w:noProof/>
          </w:rPr>
          <w:noBreakHyphen/>
          <w:t>4 Cronología de los estudios de medición del Clima Organizacional</w:t>
        </w:r>
        <w:r w:rsidR="0037329D">
          <w:rPr>
            <w:noProof/>
            <w:webHidden/>
          </w:rPr>
          <w:tab/>
        </w:r>
        <w:r w:rsidR="0037329D">
          <w:rPr>
            <w:noProof/>
            <w:webHidden/>
          </w:rPr>
          <w:fldChar w:fldCharType="begin"/>
        </w:r>
        <w:r w:rsidR="0037329D">
          <w:rPr>
            <w:noProof/>
            <w:webHidden/>
          </w:rPr>
          <w:instrText xml:space="preserve"> PAGEREF _Toc430595520 \h </w:instrText>
        </w:r>
        <w:r w:rsidR="0037329D">
          <w:rPr>
            <w:noProof/>
            <w:webHidden/>
          </w:rPr>
        </w:r>
        <w:r w:rsidR="0037329D">
          <w:rPr>
            <w:noProof/>
            <w:webHidden/>
          </w:rPr>
          <w:fldChar w:fldCharType="separate"/>
        </w:r>
        <w:r w:rsidR="0037329D">
          <w:rPr>
            <w:noProof/>
            <w:webHidden/>
          </w:rPr>
          <w:t>28</w:t>
        </w:r>
        <w:r w:rsidR="0037329D">
          <w:rPr>
            <w:noProof/>
            <w:webHidden/>
          </w:rPr>
          <w:fldChar w:fldCharType="end"/>
        </w:r>
      </w:hyperlink>
    </w:p>
    <w:p w14:paraId="0E02E77E"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21" w:history="1">
        <w:r w:rsidR="0037329D" w:rsidRPr="00315C6C">
          <w:rPr>
            <w:rStyle w:val="Hipervnculo"/>
            <w:noProof/>
          </w:rPr>
          <w:t>Figura  2</w:t>
        </w:r>
        <w:r w:rsidR="0037329D" w:rsidRPr="00315C6C">
          <w:rPr>
            <w:rStyle w:val="Hipervnculo"/>
            <w:noProof/>
          </w:rPr>
          <w:noBreakHyphen/>
          <w:t xml:space="preserve">5 </w:t>
        </w:r>
        <w:r w:rsidR="0037329D" w:rsidRPr="00315C6C">
          <w:rPr>
            <w:rStyle w:val="Hipervnculo"/>
            <w:noProof/>
            <w:lang w:val="es-CO"/>
          </w:rPr>
          <w:t>Modelo organizacional de las seis cajas</w:t>
        </w:r>
        <w:r w:rsidR="0037329D">
          <w:rPr>
            <w:noProof/>
            <w:webHidden/>
          </w:rPr>
          <w:tab/>
        </w:r>
        <w:r w:rsidR="0037329D">
          <w:rPr>
            <w:noProof/>
            <w:webHidden/>
          </w:rPr>
          <w:fldChar w:fldCharType="begin"/>
        </w:r>
        <w:r w:rsidR="0037329D">
          <w:rPr>
            <w:noProof/>
            <w:webHidden/>
          </w:rPr>
          <w:instrText xml:space="preserve"> PAGEREF _Toc430595521 \h </w:instrText>
        </w:r>
        <w:r w:rsidR="0037329D">
          <w:rPr>
            <w:noProof/>
            <w:webHidden/>
          </w:rPr>
        </w:r>
        <w:r w:rsidR="0037329D">
          <w:rPr>
            <w:noProof/>
            <w:webHidden/>
          </w:rPr>
          <w:fldChar w:fldCharType="separate"/>
        </w:r>
        <w:r w:rsidR="0037329D">
          <w:rPr>
            <w:noProof/>
            <w:webHidden/>
          </w:rPr>
          <w:t>29</w:t>
        </w:r>
        <w:r w:rsidR="0037329D">
          <w:rPr>
            <w:noProof/>
            <w:webHidden/>
          </w:rPr>
          <w:fldChar w:fldCharType="end"/>
        </w:r>
      </w:hyperlink>
    </w:p>
    <w:p w14:paraId="20777397"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22" w:history="1">
        <w:r w:rsidR="0037329D" w:rsidRPr="00315C6C">
          <w:rPr>
            <w:rStyle w:val="Hipervnculo"/>
            <w:noProof/>
          </w:rPr>
          <w:t>Figura  2</w:t>
        </w:r>
        <w:r w:rsidR="0037329D" w:rsidRPr="00315C6C">
          <w:rPr>
            <w:rStyle w:val="Hipervnculo"/>
            <w:noProof/>
          </w:rPr>
          <w:noBreakHyphen/>
          <w:t xml:space="preserve">6 </w:t>
        </w:r>
        <w:r w:rsidR="0037329D" w:rsidRPr="00315C6C">
          <w:rPr>
            <w:rStyle w:val="Hipervnculo"/>
            <w:noProof/>
            <w:lang w:val="es-CO"/>
          </w:rPr>
          <w:t>Línea de tiempo de la justicia organizacional</w:t>
        </w:r>
        <w:r w:rsidR="0037329D">
          <w:rPr>
            <w:noProof/>
            <w:webHidden/>
          </w:rPr>
          <w:tab/>
        </w:r>
        <w:r w:rsidR="0037329D">
          <w:rPr>
            <w:noProof/>
            <w:webHidden/>
          </w:rPr>
          <w:fldChar w:fldCharType="begin"/>
        </w:r>
        <w:r w:rsidR="0037329D">
          <w:rPr>
            <w:noProof/>
            <w:webHidden/>
          </w:rPr>
          <w:instrText xml:space="preserve"> PAGEREF _Toc430595522 \h </w:instrText>
        </w:r>
        <w:r w:rsidR="0037329D">
          <w:rPr>
            <w:noProof/>
            <w:webHidden/>
          </w:rPr>
        </w:r>
        <w:r w:rsidR="0037329D">
          <w:rPr>
            <w:noProof/>
            <w:webHidden/>
          </w:rPr>
          <w:fldChar w:fldCharType="separate"/>
        </w:r>
        <w:r w:rsidR="0037329D">
          <w:rPr>
            <w:noProof/>
            <w:webHidden/>
          </w:rPr>
          <w:t>31</w:t>
        </w:r>
        <w:r w:rsidR="0037329D">
          <w:rPr>
            <w:noProof/>
            <w:webHidden/>
          </w:rPr>
          <w:fldChar w:fldCharType="end"/>
        </w:r>
      </w:hyperlink>
    </w:p>
    <w:p w14:paraId="219A35C8"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23" w:history="1">
        <w:r w:rsidR="0037329D" w:rsidRPr="00315C6C">
          <w:rPr>
            <w:rStyle w:val="Hipervnculo"/>
            <w:noProof/>
          </w:rPr>
          <w:t>Figura  2</w:t>
        </w:r>
        <w:r w:rsidR="0037329D" w:rsidRPr="00315C6C">
          <w:rPr>
            <w:rStyle w:val="Hipervnculo"/>
            <w:noProof/>
          </w:rPr>
          <w:noBreakHyphen/>
          <w:t xml:space="preserve">7 </w:t>
        </w:r>
        <w:r w:rsidR="0037329D" w:rsidRPr="00315C6C">
          <w:rPr>
            <w:rStyle w:val="Hipervnculo"/>
            <w:noProof/>
            <w:lang w:val="es-CO"/>
          </w:rPr>
          <w:t>Arbol de justicia distributiva</w:t>
        </w:r>
        <w:r w:rsidR="0037329D">
          <w:rPr>
            <w:noProof/>
            <w:webHidden/>
          </w:rPr>
          <w:tab/>
        </w:r>
        <w:r w:rsidR="0037329D">
          <w:rPr>
            <w:noProof/>
            <w:webHidden/>
          </w:rPr>
          <w:fldChar w:fldCharType="begin"/>
        </w:r>
        <w:r w:rsidR="0037329D">
          <w:rPr>
            <w:noProof/>
            <w:webHidden/>
          </w:rPr>
          <w:instrText xml:space="preserve"> PAGEREF _Toc430595523 \h </w:instrText>
        </w:r>
        <w:r w:rsidR="0037329D">
          <w:rPr>
            <w:noProof/>
            <w:webHidden/>
          </w:rPr>
        </w:r>
        <w:r w:rsidR="0037329D">
          <w:rPr>
            <w:noProof/>
            <w:webHidden/>
          </w:rPr>
          <w:fldChar w:fldCharType="separate"/>
        </w:r>
        <w:r w:rsidR="0037329D">
          <w:rPr>
            <w:noProof/>
            <w:webHidden/>
          </w:rPr>
          <w:t>32</w:t>
        </w:r>
        <w:r w:rsidR="0037329D">
          <w:rPr>
            <w:noProof/>
            <w:webHidden/>
          </w:rPr>
          <w:fldChar w:fldCharType="end"/>
        </w:r>
      </w:hyperlink>
    </w:p>
    <w:p w14:paraId="340E0FE6"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24" w:history="1">
        <w:r w:rsidR="0037329D" w:rsidRPr="00315C6C">
          <w:rPr>
            <w:rStyle w:val="Hipervnculo"/>
            <w:noProof/>
          </w:rPr>
          <w:t>Figura  2</w:t>
        </w:r>
        <w:r w:rsidR="0037329D" w:rsidRPr="00315C6C">
          <w:rPr>
            <w:rStyle w:val="Hipervnculo"/>
            <w:noProof/>
          </w:rPr>
          <w:noBreakHyphen/>
          <w:t xml:space="preserve">8 </w:t>
        </w:r>
        <w:r w:rsidR="0037329D" w:rsidRPr="00315C6C">
          <w:rPr>
            <w:rStyle w:val="Hipervnculo"/>
            <w:noProof/>
            <w:lang w:val="es-CO"/>
          </w:rPr>
          <w:t>Línea de tiempo de los conceptos que soportan la justicia distributiva</w:t>
        </w:r>
        <w:r w:rsidR="0037329D">
          <w:rPr>
            <w:noProof/>
            <w:webHidden/>
          </w:rPr>
          <w:tab/>
        </w:r>
        <w:r w:rsidR="0037329D">
          <w:rPr>
            <w:noProof/>
            <w:webHidden/>
          </w:rPr>
          <w:fldChar w:fldCharType="begin"/>
        </w:r>
        <w:r w:rsidR="0037329D">
          <w:rPr>
            <w:noProof/>
            <w:webHidden/>
          </w:rPr>
          <w:instrText xml:space="preserve"> PAGEREF _Toc430595524 \h </w:instrText>
        </w:r>
        <w:r w:rsidR="0037329D">
          <w:rPr>
            <w:noProof/>
            <w:webHidden/>
          </w:rPr>
        </w:r>
        <w:r w:rsidR="0037329D">
          <w:rPr>
            <w:noProof/>
            <w:webHidden/>
          </w:rPr>
          <w:fldChar w:fldCharType="separate"/>
        </w:r>
        <w:r w:rsidR="0037329D">
          <w:rPr>
            <w:noProof/>
            <w:webHidden/>
          </w:rPr>
          <w:t>33</w:t>
        </w:r>
        <w:r w:rsidR="0037329D">
          <w:rPr>
            <w:noProof/>
            <w:webHidden/>
          </w:rPr>
          <w:fldChar w:fldCharType="end"/>
        </w:r>
      </w:hyperlink>
    </w:p>
    <w:p w14:paraId="1A84C705"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25" w:history="1">
        <w:r w:rsidR="0037329D" w:rsidRPr="00315C6C">
          <w:rPr>
            <w:rStyle w:val="Hipervnculo"/>
            <w:noProof/>
          </w:rPr>
          <w:t>Figura  2</w:t>
        </w:r>
        <w:r w:rsidR="0037329D" w:rsidRPr="00315C6C">
          <w:rPr>
            <w:rStyle w:val="Hipervnculo"/>
            <w:noProof/>
          </w:rPr>
          <w:noBreakHyphen/>
          <w:t xml:space="preserve">9 </w:t>
        </w:r>
        <w:r w:rsidR="0037329D" w:rsidRPr="00315C6C">
          <w:rPr>
            <w:rStyle w:val="Hipervnculo"/>
            <w:noProof/>
            <w:lang w:val="es-CO"/>
          </w:rPr>
          <w:t>Línea de tiempo de los conceptos que soportan la justicia procedimental</w:t>
        </w:r>
        <w:r w:rsidR="0037329D">
          <w:rPr>
            <w:noProof/>
            <w:webHidden/>
          </w:rPr>
          <w:tab/>
        </w:r>
        <w:r w:rsidR="0037329D">
          <w:rPr>
            <w:noProof/>
            <w:webHidden/>
          </w:rPr>
          <w:fldChar w:fldCharType="begin"/>
        </w:r>
        <w:r w:rsidR="0037329D">
          <w:rPr>
            <w:noProof/>
            <w:webHidden/>
          </w:rPr>
          <w:instrText xml:space="preserve"> PAGEREF _Toc430595525 \h </w:instrText>
        </w:r>
        <w:r w:rsidR="0037329D">
          <w:rPr>
            <w:noProof/>
            <w:webHidden/>
          </w:rPr>
        </w:r>
        <w:r w:rsidR="0037329D">
          <w:rPr>
            <w:noProof/>
            <w:webHidden/>
          </w:rPr>
          <w:fldChar w:fldCharType="separate"/>
        </w:r>
        <w:r w:rsidR="0037329D">
          <w:rPr>
            <w:noProof/>
            <w:webHidden/>
          </w:rPr>
          <w:t>34</w:t>
        </w:r>
        <w:r w:rsidR="0037329D">
          <w:rPr>
            <w:noProof/>
            <w:webHidden/>
          </w:rPr>
          <w:fldChar w:fldCharType="end"/>
        </w:r>
      </w:hyperlink>
    </w:p>
    <w:p w14:paraId="72D3C3D6"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26" w:history="1">
        <w:r w:rsidR="0037329D" w:rsidRPr="00315C6C">
          <w:rPr>
            <w:rStyle w:val="Hipervnculo"/>
            <w:noProof/>
          </w:rPr>
          <w:t>Figura  2</w:t>
        </w:r>
        <w:r w:rsidR="0037329D" w:rsidRPr="00315C6C">
          <w:rPr>
            <w:rStyle w:val="Hipervnculo"/>
            <w:noProof/>
          </w:rPr>
          <w:noBreakHyphen/>
          <w:t xml:space="preserve">10 </w:t>
        </w:r>
        <w:r w:rsidR="0037329D" w:rsidRPr="00315C6C">
          <w:rPr>
            <w:rStyle w:val="Hipervnculo"/>
            <w:noProof/>
            <w:lang w:val="es-CO"/>
          </w:rPr>
          <w:t>Línea de tiempo de los conceptos que soportan la justicia interaccional</w:t>
        </w:r>
        <w:r w:rsidR="0037329D">
          <w:rPr>
            <w:noProof/>
            <w:webHidden/>
          </w:rPr>
          <w:tab/>
        </w:r>
        <w:r w:rsidR="0037329D">
          <w:rPr>
            <w:noProof/>
            <w:webHidden/>
          </w:rPr>
          <w:fldChar w:fldCharType="begin"/>
        </w:r>
        <w:r w:rsidR="0037329D">
          <w:rPr>
            <w:noProof/>
            <w:webHidden/>
          </w:rPr>
          <w:instrText xml:space="preserve"> PAGEREF _Toc430595526 \h </w:instrText>
        </w:r>
        <w:r w:rsidR="0037329D">
          <w:rPr>
            <w:noProof/>
            <w:webHidden/>
          </w:rPr>
        </w:r>
        <w:r w:rsidR="0037329D">
          <w:rPr>
            <w:noProof/>
            <w:webHidden/>
          </w:rPr>
          <w:fldChar w:fldCharType="separate"/>
        </w:r>
        <w:r w:rsidR="0037329D">
          <w:rPr>
            <w:noProof/>
            <w:webHidden/>
          </w:rPr>
          <w:t>35</w:t>
        </w:r>
        <w:r w:rsidR="0037329D">
          <w:rPr>
            <w:noProof/>
            <w:webHidden/>
          </w:rPr>
          <w:fldChar w:fldCharType="end"/>
        </w:r>
      </w:hyperlink>
    </w:p>
    <w:p w14:paraId="410CCB59"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27" w:history="1">
        <w:r w:rsidR="0037329D" w:rsidRPr="00315C6C">
          <w:rPr>
            <w:rStyle w:val="Hipervnculo"/>
            <w:noProof/>
          </w:rPr>
          <w:t>Figura  2</w:t>
        </w:r>
        <w:r w:rsidR="0037329D" w:rsidRPr="00315C6C">
          <w:rPr>
            <w:rStyle w:val="Hipervnculo"/>
            <w:noProof/>
          </w:rPr>
          <w:noBreakHyphen/>
          <w:t xml:space="preserve">11 </w:t>
        </w:r>
        <w:r w:rsidR="0037329D" w:rsidRPr="00315C6C">
          <w:rPr>
            <w:rStyle w:val="Hipervnculo"/>
            <w:noProof/>
            <w:lang w:val="es-CO"/>
          </w:rPr>
          <w:t>Línea de tiempo de los conceptos integran la justicia</w:t>
        </w:r>
        <w:r w:rsidR="0037329D">
          <w:rPr>
            <w:noProof/>
            <w:webHidden/>
          </w:rPr>
          <w:tab/>
        </w:r>
        <w:r w:rsidR="0037329D">
          <w:rPr>
            <w:noProof/>
            <w:webHidden/>
          </w:rPr>
          <w:fldChar w:fldCharType="begin"/>
        </w:r>
        <w:r w:rsidR="0037329D">
          <w:rPr>
            <w:noProof/>
            <w:webHidden/>
          </w:rPr>
          <w:instrText xml:space="preserve"> PAGEREF _Toc430595527 \h </w:instrText>
        </w:r>
        <w:r w:rsidR="0037329D">
          <w:rPr>
            <w:noProof/>
            <w:webHidden/>
          </w:rPr>
        </w:r>
        <w:r w:rsidR="0037329D">
          <w:rPr>
            <w:noProof/>
            <w:webHidden/>
          </w:rPr>
          <w:fldChar w:fldCharType="separate"/>
        </w:r>
        <w:r w:rsidR="0037329D">
          <w:rPr>
            <w:noProof/>
            <w:webHidden/>
          </w:rPr>
          <w:t>35</w:t>
        </w:r>
        <w:r w:rsidR="0037329D">
          <w:rPr>
            <w:noProof/>
            <w:webHidden/>
          </w:rPr>
          <w:fldChar w:fldCharType="end"/>
        </w:r>
      </w:hyperlink>
    </w:p>
    <w:p w14:paraId="22E1F0AC"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28" w:history="1">
        <w:r w:rsidR="0037329D" w:rsidRPr="00315C6C">
          <w:rPr>
            <w:rStyle w:val="Hipervnculo"/>
            <w:noProof/>
          </w:rPr>
          <w:t>Figura  2</w:t>
        </w:r>
        <w:r w:rsidR="0037329D" w:rsidRPr="00315C6C">
          <w:rPr>
            <w:rStyle w:val="Hipervnculo"/>
            <w:noProof/>
          </w:rPr>
          <w:noBreakHyphen/>
          <w:t xml:space="preserve">12 </w:t>
        </w:r>
        <w:r w:rsidR="0037329D" w:rsidRPr="00315C6C">
          <w:rPr>
            <w:rStyle w:val="Hipervnculo"/>
            <w:noProof/>
            <w:lang w:val="es-CO"/>
          </w:rPr>
          <w:t>Vínculos entre los conceptos que integran la justicia organizacional</w:t>
        </w:r>
        <w:r w:rsidR="0037329D">
          <w:rPr>
            <w:noProof/>
            <w:webHidden/>
          </w:rPr>
          <w:tab/>
        </w:r>
        <w:r w:rsidR="0037329D">
          <w:rPr>
            <w:noProof/>
            <w:webHidden/>
          </w:rPr>
          <w:fldChar w:fldCharType="begin"/>
        </w:r>
        <w:r w:rsidR="0037329D">
          <w:rPr>
            <w:noProof/>
            <w:webHidden/>
          </w:rPr>
          <w:instrText xml:space="preserve"> PAGEREF _Toc430595528 \h </w:instrText>
        </w:r>
        <w:r w:rsidR="0037329D">
          <w:rPr>
            <w:noProof/>
            <w:webHidden/>
          </w:rPr>
        </w:r>
        <w:r w:rsidR="0037329D">
          <w:rPr>
            <w:noProof/>
            <w:webHidden/>
          </w:rPr>
          <w:fldChar w:fldCharType="separate"/>
        </w:r>
        <w:r w:rsidR="0037329D">
          <w:rPr>
            <w:noProof/>
            <w:webHidden/>
          </w:rPr>
          <w:t>36</w:t>
        </w:r>
        <w:r w:rsidR="0037329D">
          <w:rPr>
            <w:noProof/>
            <w:webHidden/>
          </w:rPr>
          <w:fldChar w:fldCharType="end"/>
        </w:r>
      </w:hyperlink>
    </w:p>
    <w:p w14:paraId="50DABA12"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29" w:history="1">
        <w:r w:rsidR="0037329D" w:rsidRPr="00315C6C">
          <w:rPr>
            <w:rStyle w:val="Hipervnculo"/>
            <w:noProof/>
          </w:rPr>
          <w:t>Figura  2</w:t>
        </w:r>
        <w:r w:rsidR="0037329D" w:rsidRPr="00315C6C">
          <w:rPr>
            <w:rStyle w:val="Hipervnculo"/>
            <w:noProof/>
          </w:rPr>
          <w:noBreakHyphen/>
          <w:t>13 Modelo de relación entre actitud y comportamiento</w:t>
        </w:r>
        <w:r w:rsidR="0037329D">
          <w:rPr>
            <w:noProof/>
            <w:webHidden/>
          </w:rPr>
          <w:tab/>
        </w:r>
        <w:r w:rsidR="0037329D">
          <w:rPr>
            <w:noProof/>
            <w:webHidden/>
          </w:rPr>
          <w:fldChar w:fldCharType="begin"/>
        </w:r>
        <w:r w:rsidR="0037329D">
          <w:rPr>
            <w:noProof/>
            <w:webHidden/>
          </w:rPr>
          <w:instrText xml:space="preserve"> PAGEREF _Toc430595529 \h </w:instrText>
        </w:r>
        <w:r w:rsidR="0037329D">
          <w:rPr>
            <w:noProof/>
            <w:webHidden/>
          </w:rPr>
        </w:r>
        <w:r w:rsidR="0037329D">
          <w:rPr>
            <w:noProof/>
            <w:webHidden/>
          </w:rPr>
          <w:fldChar w:fldCharType="separate"/>
        </w:r>
        <w:r w:rsidR="0037329D">
          <w:rPr>
            <w:noProof/>
            <w:webHidden/>
          </w:rPr>
          <w:t>42</w:t>
        </w:r>
        <w:r w:rsidR="0037329D">
          <w:rPr>
            <w:noProof/>
            <w:webHidden/>
          </w:rPr>
          <w:fldChar w:fldCharType="end"/>
        </w:r>
      </w:hyperlink>
    </w:p>
    <w:p w14:paraId="7221183B"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30" w:history="1">
        <w:r w:rsidR="0037329D" w:rsidRPr="00315C6C">
          <w:rPr>
            <w:rStyle w:val="Hipervnculo"/>
            <w:noProof/>
          </w:rPr>
          <w:t>Figura  2</w:t>
        </w:r>
        <w:r w:rsidR="0037329D" w:rsidRPr="00315C6C">
          <w:rPr>
            <w:rStyle w:val="Hipervnculo"/>
            <w:noProof/>
          </w:rPr>
          <w:noBreakHyphen/>
          <w:t>14 Diferencia entre motivación y satisfacción</w:t>
        </w:r>
        <w:r w:rsidR="0037329D">
          <w:rPr>
            <w:noProof/>
            <w:webHidden/>
          </w:rPr>
          <w:tab/>
        </w:r>
        <w:r w:rsidR="0037329D">
          <w:rPr>
            <w:noProof/>
            <w:webHidden/>
          </w:rPr>
          <w:fldChar w:fldCharType="begin"/>
        </w:r>
        <w:r w:rsidR="0037329D">
          <w:rPr>
            <w:noProof/>
            <w:webHidden/>
          </w:rPr>
          <w:instrText xml:space="preserve"> PAGEREF _Toc430595530 \h </w:instrText>
        </w:r>
        <w:r w:rsidR="0037329D">
          <w:rPr>
            <w:noProof/>
            <w:webHidden/>
          </w:rPr>
        </w:r>
        <w:r w:rsidR="0037329D">
          <w:rPr>
            <w:noProof/>
            <w:webHidden/>
          </w:rPr>
          <w:fldChar w:fldCharType="separate"/>
        </w:r>
        <w:r w:rsidR="0037329D">
          <w:rPr>
            <w:noProof/>
            <w:webHidden/>
          </w:rPr>
          <w:t>42</w:t>
        </w:r>
        <w:r w:rsidR="0037329D">
          <w:rPr>
            <w:noProof/>
            <w:webHidden/>
          </w:rPr>
          <w:fldChar w:fldCharType="end"/>
        </w:r>
      </w:hyperlink>
    </w:p>
    <w:p w14:paraId="7AAB8B83"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31" w:history="1">
        <w:r w:rsidR="0037329D" w:rsidRPr="00315C6C">
          <w:rPr>
            <w:rStyle w:val="Hipervnculo"/>
            <w:noProof/>
          </w:rPr>
          <w:t>Figura  2</w:t>
        </w:r>
        <w:r w:rsidR="0037329D" w:rsidRPr="00315C6C">
          <w:rPr>
            <w:rStyle w:val="Hipervnculo"/>
            <w:noProof/>
          </w:rPr>
          <w:noBreakHyphen/>
          <w:t xml:space="preserve">15 </w:t>
        </w:r>
        <w:r w:rsidR="0037329D" w:rsidRPr="00315C6C">
          <w:rPr>
            <w:rStyle w:val="Hipervnculo"/>
            <w:noProof/>
            <w:lang w:val="es-CO"/>
          </w:rPr>
          <w:t>Relación entre las dimensiones de trabajo, los estados psicológicos críticos y los resultados en el puesto de trabajo (moderado por la fuerza de la necesidad de crecimiento de los empleados).</w:t>
        </w:r>
        <w:r w:rsidR="0037329D">
          <w:rPr>
            <w:noProof/>
            <w:webHidden/>
          </w:rPr>
          <w:tab/>
        </w:r>
        <w:r w:rsidR="0037329D">
          <w:rPr>
            <w:noProof/>
            <w:webHidden/>
          </w:rPr>
          <w:fldChar w:fldCharType="begin"/>
        </w:r>
        <w:r w:rsidR="0037329D">
          <w:rPr>
            <w:noProof/>
            <w:webHidden/>
          </w:rPr>
          <w:instrText xml:space="preserve"> PAGEREF _Toc430595531 \h </w:instrText>
        </w:r>
        <w:r w:rsidR="0037329D">
          <w:rPr>
            <w:noProof/>
            <w:webHidden/>
          </w:rPr>
        </w:r>
        <w:r w:rsidR="0037329D">
          <w:rPr>
            <w:noProof/>
            <w:webHidden/>
          </w:rPr>
          <w:fldChar w:fldCharType="separate"/>
        </w:r>
        <w:r w:rsidR="0037329D">
          <w:rPr>
            <w:noProof/>
            <w:webHidden/>
          </w:rPr>
          <w:t>46</w:t>
        </w:r>
        <w:r w:rsidR="0037329D">
          <w:rPr>
            <w:noProof/>
            <w:webHidden/>
          </w:rPr>
          <w:fldChar w:fldCharType="end"/>
        </w:r>
      </w:hyperlink>
    </w:p>
    <w:p w14:paraId="22141900"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32" w:history="1">
        <w:r w:rsidR="0037329D" w:rsidRPr="00315C6C">
          <w:rPr>
            <w:rStyle w:val="Hipervnculo"/>
            <w:noProof/>
          </w:rPr>
          <w:t>Figura  2</w:t>
        </w:r>
        <w:r w:rsidR="0037329D" w:rsidRPr="00315C6C">
          <w:rPr>
            <w:rStyle w:val="Hipervnculo"/>
            <w:noProof/>
          </w:rPr>
          <w:noBreakHyphen/>
          <w:t xml:space="preserve">16 </w:t>
        </w:r>
        <w:r w:rsidR="0037329D" w:rsidRPr="00315C6C">
          <w:rPr>
            <w:rStyle w:val="Hipervnculo"/>
            <w:noProof/>
            <w:lang w:val="es-CO"/>
          </w:rPr>
          <w:t>Distribucion de los artículos por país de origen del journal</w:t>
        </w:r>
        <w:r w:rsidR="0037329D">
          <w:rPr>
            <w:noProof/>
            <w:webHidden/>
          </w:rPr>
          <w:tab/>
        </w:r>
        <w:r w:rsidR="0037329D">
          <w:rPr>
            <w:noProof/>
            <w:webHidden/>
          </w:rPr>
          <w:fldChar w:fldCharType="begin"/>
        </w:r>
        <w:r w:rsidR="0037329D">
          <w:rPr>
            <w:noProof/>
            <w:webHidden/>
          </w:rPr>
          <w:instrText xml:space="preserve"> PAGEREF _Toc430595532 \h </w:instrText>
        </w:r>
        <w:r w:rsidR="0037329D">
          <w:rPr>
            <w:noProof/>
            <w:webHidden/>
          </w:rPr>
        </w:r>
        <w:r w:rsidR="0037329D">
          <w:rPr>
            <w:noProof/>
            <w:webHidden/>
          </w:rPr>
          <w:fldChar w:fldCharType="separate"/>
        </w:r>
        <w:r w:rsidR="0037329D">
          <w:rPr>
            <w:noProof/>
            <w:webHidden/>
          </w:rPr>
          <w:t>48</w:t>
        </w:r>
        <w:r w:rsidR="0037329D">
          <w:rPr>
            <w:noProof/>
            <w:webHidden/>
          </w:rPr>
          <w:fldChar w:fldCharType="end"/>
        </w:r>
      </w:hyperlink>
    </w:p>
    <w:p w14:paraId="780FEAF1"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33" w:history="1">
        <w:r w:rsidR="0037329D" w:rsidRPr="00315C6C">
          <w:rPr>
            <w:rStyle w:val="Hipervnculo"/>
            <w:noProof/>
          </w:rPr>
          <w:t>Figura  2</w:t>
        </w:r>
        <w:r w:rsidR="0037329D" w:rsidRPr="00315C6C">
          <w:rPr>
            <w:rStyle w:val="Hipervnculo"/>
            <w:noProof/>
          </w:rPr>
          <w:noBreakHyphen/>
          <w:t xml:space="preserve">17 </w:t>
        </w:r>
        <w:r w:rsidR="0037329D" w:rsidRPr="00315C6C">
          <w:rPr>
            <w:rStyle w:val="Hipervnculo"/>
            <w:noProof/>
            <w:lang w:val="es-CO"/>
          </w:rPr>
          <w:t>Artículos por subarea SCOPUS</w:t>
        </w:r>
        <w:r w:rsidR="0037329D">
          <w:rPr>
            <w:noProof/>
            <w:webHidden/>
          </w:rPr>
          <w:tab/>
        </w:r>
        <w:r w:rsidR="0037329D">
          <w:rPr>
            <w:noProof/>
            <w:webHidden/>
          </w:rPr>
          <w:fldChar w:fldCharType="begin"/>
        </w:r>
        <w:r w:rsidR="0037329D">
          <w:rPr>
            <w:noProof/>
            <w:webHidden/>
          </w:rPr>
          <w:instrText xml:space="preserve"> PAGEREF _Toc430595533 \h </w:instrText>
        </w:r>
        <w:r w:rsidR="0037329D">
          <w:rPr>
            <w:noProof/>
            <w:webHidden/>
          </w:rPr>
        </w:r>
        <w:r w:rsidR="0037329D">
          <w:rPr>
            <w:noProof/>
            <w:webHidden/>
          </w:rPr>
          <w:fldChar w:fldCharType="separate"/>
        </w:r>
        <w:r w:rsidR="0037329D">
          <w:rPr>
            <w:noProof/>
            <w:webHidden/>
          </w:rPr>
          <w:t>48</w:t>
        </w:r>
        <w:r w:rsidR="0037329D">
          <w:rPr>
            <w:noProof/>
            <w:webHidden/>
          </w:rPr>
          <w:fldChar w:fldCharType="end"/>
        </w:r>
      </w:hyperlink>
    </w:p>
    <w:p w14:paraId="15B50681"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34" w:history="1">
        <w:r w:rsidR="0037329D" w:rsidRPr="00315C6C">
          <w:rPr>
            <w:rStyle w:val="Hipervnculo"/>
            <w:noProof/>
          </w:rPr>
          <w:t>Figura  2</w:t>
        </w:r>
        <w:r w:rsidR="0037329D" w:rsidRPr="00315C6C">
          <w:rPr>
            <w:rStyle w:val="Hipervnculo"/>
            <w:noProof/>
          </w:rPr>
          <w:noBreakHyphen/>
          <w:t xml:space="preserve">18 </w:t>
        </w:r>
        <w:r w:rsidR="0037329D" w:rsidRPr="00315C6C">
          <w:rPr>
            <w:rStyle w:val="Hipervnculo"/>
            <w:noProof/>
            <w:lang w:val="es-CO"/>
          </w:rPr>
          <w:t>Búsqueda clima organizacional y satisfacción laboral</w:t>
        </w:r>
        <w:r w:rsidR="0037329D">
          <w:rPr>
            <w:noProof/>
            <w:webHidden/>
          </w:rPr>
          <w:tab/>
        </w:r>
        <w:r w:rsidR="0037329D">
          <w:rPr>
            <w:noProof/>
            <w:webHidden/>
          </w:rPr>
          <w:fldChar w:fldCharType="begin"/>
        </w:r>
        <w:r w:rsidR="0037329D">
          <w:rPr>
            <w:noProof/>
            <w:webHidden/>
          </w:rPr>
          <w:instrText xml:space="preserve"> PAGEREF _Toc430595534 \h </w:instrText>
        </w:r>
        <w:r w:rsidR="0037329D">
          <w:rPr>
            <w:noProof/>
            <w:webHidden/>
          </w:rPr>
        </w:r>
        <w:r w:rsidR="0037329D">
          <w:rPr>
            <w:noProof/>
            <w:webHidden/>
          </w:rPr>
          <w:fldChar w:fldCharType="separate"/>
        </w:r>
        <w:r w:rsidR="0037329D">
          <w:rPr>
            <w:noProof/>
            <w:webHidden/>
          </w:rPr>
          <w:t>49</w:t>
        </w:r>
        <w:r w:rsidR="0037329D">
          <w:rPr>
            <w:noProof/>
            <w:webHidden/>
          </w:rPr>
          <w:fldChar w:fldCharType="end"/>
        </w:r>
      </w:hyperlink>
    </w:p>
    <w:p w14:paraId="5CC74C84"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35" w:history="1">
        <w:r w:rsidR="0037329D" w:rsidRPr="00315C6C">
          <w:rPr>
            <w:rStyle w:val="Hipervnculo"/>
            <w:noProof/>
          </w:rPr>
          <w:t>Figura  2</w:t>
        </w:r>
        <w:r w:rsidR="0037329D" w:rsidRPr="00315C6C">
          <w:rPr>
            <w:rStyle w:val="Hipervnculo"/>
            <w:noProof/>
          </w:rPr>
          <w:noBreakHyphen/>
          <w:t xml:space="preserve">19 </w:t>
        </w:r>
        <w:r w:rsidR="0037329D" w:rsidRPr="00315C6C">
          <w:rPr>
            <w:rStyle w:val="Hipervnculo"/>
            <w:noProof/>
            <w:lang w:val="es-CO"/>
          </w:rPr>
          <w:t>Distribucion de los artículos por país de origen del journal</w:t>
        </w:r>
        <w:r w:rsidR="0037329D">
          <w:rPr>
            <w:noProof/>
            <w:webHidden/>
          </w:rPr>
          <w:tab/>
        </w:r>
        <w:r w:rsidR="0037329D">
          <w:rPr>
            <w:noProof/>
            <w:webHidden/>
          </w:rPr>
          <w:fldChar w:fldCharType="begin"/>
        </w:r>
        <w:r w:rsidR="0037329D">
          <w:rPr>
            <w:noProof/>
            <w:webHidden/>
          </w:rPr>
          <w:instrText xml:space="preserve"> PAGEREF _Toc430595535 \h </w:instrText>
        </w:r>
        <w:r w:rsidR="0037329D">
          <w:rPr>
            <w:noProof/>
            <w:webHidden/>
          </w:rPr>
        </w:r>
        <w:r w:rsidR="0037329D">
          <w:rPr>
            <w:noProof/>
            <w:webHidden/>
          </w:rPr>
          <w:fldChar w:fldCharType="separate"/>
        </w:r>
        <w:r w:rsidR="0037329D">
          <w:rPr>
            <w:noProof/>
            <w:webHidden/>
          </w:rPr>
          <w:t>50</w:t>
        </w:r>
        <w:r w:rsidR="0037329D">
          <w:rPr>
            <w:noProof/>
            <w:webHidden/>
          </w:rPr>
          <w:fldChar w:fldCharType="end"/>
        </w:r>
      </w:hyperlink>
    </w:p>
    <w:p w14:paraId="64CF52FF"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36" w:history="1">
        <w:r w:rsidR="0037329D" w:rsidRPr="00315C6C">
          <w:rPr>
            <w:rStyle w:val="Hipervnculo"/>
            <w:noProof/>
          </w:rPr>
          <w:t>Figura  2</w:t>
        </w:r>
        <w:r w:rsidR="0037329D" w:rsidRPr="00315C6C">
          <w:rPr>
            <w:rStyle w:val="Hipervnculo"/>
            <w:noProof/>
          </w:rPr>
          <w:noBreakHyphen/>
          <w:t xml:space="preserve">20 </w:t>
        </w:r>
        <w:r w:rsidR="0037329D" w:rsidRPr="00315C6C">
          <w:rPr>
            <w:rStyle w:val="Hipervnculo"/>
            <w:noProof/>
            <w:lang w:val="es-CO"/>
          </w:rPr>
          <w:t>Artículos por subarea SCOPUS</w:t>
        </w:r>
        <w:r w:rsidR="0037329D">
          <w:rPr>
            <w:noProof/>
            <w:webHidden/>
          </w:rPr>
          <w:tab/>
        </w:r>
        <w:r w:rsidR="0037329D">
          <w:rPr>
            <w:noProof/>
            <w:webHidden/>
          </w:rPr>
          <w:fldChar w:fldCharType="begin"/>
        </w:r>
        <w:r w:rsidR="0037329D">
          <w:rPr>
            <w:noProof/>
            <w:webHidden/>
          </w:rPr>
          <w:instrText xml:space="preserve"> PAGEREF _Toc430595536 \h </w:instrText>
        </w:r>
        <w:r w:rsidR="0037329D">
          <w:rPr>
            <w:noProof/>
            <w:webHidden/>
          </w:rPr>
        </w:r>
        <w:r w:rsidR="0037329D">
          <w:rPr>
            <w:noProof/>
            <w:webHidden/>
          </w:rPr>
          <w:fldChar w:fldCharType="separate"/>
        </w:r>
        <w:r w:rsidR="0037329D">
          <w:rPr>
            <w:noProof/>
            <w:webHidden/>
          </w:rPr>
          <w:t>50</w:t>
        </w:r>
        <w:r w:rsidR="0037329D">
          <w:rPr>
            <w:noProof/>
            <w:webHidden/>
          </w:rPr>
          <w:fldChar w:fldCharType="end"/>
        </w:r>
      </w:hyperlink>
    </w:p>
    <w:p w14:paraId="00AFE1D3"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37" w:history="1">
        <w:r w:rsidR="0037329D" w:rsidRPr="00315C6C">
          <w:rPr>
            <w:rStyle w:val="Hipervnculo"/>
            <w:noProof/>
          </w:rPr>
          <w:t>Figura  2</w:t>
        </w:r>
        <w:r w:rsidR="0037329D" w:rsidRPr="00315C6C">
          <w:rPr>
            <w:rStyle w:val="Hipervnculo"/>
            <w:noProof/>
          </w:rPr>
          <w:noBreakHyphen/>
          <w:t xml:space="preserve">21 </w:t>
        </w:r>
        <w:r w:rsidR="0037329D" w:rsidRPr="00315C6C">
          <w:rPr>
            <w:rStyle w:val="Hipervnculo"/>
            <w:noProof/>
            <w:lang w:val="es-CO"/>
          </w:rPr>
          <w:t>Distribucion de los artículos por país de origen del journal</w:t>
        </w:r>
        <w:r w:rsidR="0037329D">
          <w:rPr>
            <w:noProof/>
            <w:webHidden/>
          </w:rPr>
          <w:tab/>
        </w:r>
        <w:r w:rsidR="0037329D">
          <w:rPr>
            <w:noProof/>
            <w:webHidden/>
          </w:rPr>
          <w:fldChar w:fldCharType="begin"/>
        </w:r>
        <w:r w:rsidR="0037329D">
          <w:rPr>
            <w:noProof/>
            <w:webHidden/>
          </w:rPr>
          <w:instrText xml:space="preserve"> PAGEREF _Toc430595537 \h </w:instrText>
        </w:r>
        <w:r w:rsidR="0037329D">
          <w:rPr>
            <w:noProof/>
            <w:webHidden/>
          </w:rPr>
        </w:r>
        <w:r w:rsidR="0037329D">
          <w:rPr>
            <w:noProof/>
            <w:webHidden/>
          </w:rPr>
          <w:fldChar w:fldCharType="separate"/>
        </w:r>
        <w:r w:rsidR="0037329D">
          <w:rPr>
            <w:noProof/>
            <w:webHidden/>
          </w:rPr>
          <w:t>51</w:t>
        </w:r>
        <w:r w:rsidR="0037329D">
          <w:rPr>
            <w:noProof/>
            <w:webHidden/>
          </w:rPr>
          <w:fldChar w:fldCharType="end"/>
        </w:r>
      </w:hyperlink>
    </w:p>
    <w:p w14:paraId="7676FF51"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38" w:history="1">
        <w:r w:rsidR="0037329D" w:rsidRPr="00315C6C">
          <w:rPr>
            <w:rStyle w:val="Hipervnculo"/>
            <w:noProof/>
          </w:rPr>
          <w:t>Figura  2</w:t>
        </w:r>
        <w:r w:rsidR="0037329D" w:rsidRPr="00315C6C">
          <w:rPr>
            <w:rStyle w:val="Hipervnculo"/>
            <w:noProof/>
          </w:rPr>
          <w:noBreakHyphen/>
          <w:t xml:space="preserve">22 </w:t>
        </w:r>
        <w:r w:rsidR="0037329D" w:rsidRPr="00315C6C">
          <w:rPr>
            <w:rStyle w:val="Hipervnculo"/>
            <w:noProof/>
            <w:lang w:val="es-CO"/>
          </w:rPr>
          <w:t>Artículos por subarea SCOPUS</w:t>
        </w:r>
        <w:r w:rsidR="0037329D">
          <w:rPr>
            <w:noProof/>
            <w:webHidden/>
          </w:rPr>
          <w:tab/>
        </w:r>
        <w:r w:rsidR="0037329D">
          <w:rPr>
            <w:noProof/>
            <w:webHidden/>
          </w:rPr>
          <w:fldChar w:fldCharType="begin"/>
        </w:r>
        <w:r w:rsidR="0037329D">
          <w:rPr>
            <w:noProof/>
            <w:webHidden/>
          </w:rPr>
          <w:instrText xml:space="preserve"> PAGEREF _Toc430595538 \h </w:instrText>
        </w:r>
        <w:r w:rsidR="0037329D">
          <w:rPr>
            <w:noProof/>
            <w:webHidden/>
          </w:rPr>
        </w:r>
        <w:r w:rsidR="0037329D">
          <w:rPr>
            <w:noProof/>
            <w:webHidden/>
          </w:rPr>
          <w:fldChar w:fldCharType="separate"/>
        </w:r>
        <w:r w:rsidR="0037329D">
          <w:rPr>
            <w:noProof/>
            <w:webHidden/>
          </w:rPr>
          <w:t>51</w:t>
        </w:r>
        <w:r w:rsidR="0037329D">
          <w:rPr>
            <w:noProof/>
            <w:webHidden/>
          </w:rPr>
          <w:fldChar w:fldCharType="end"/>
        </w:r>
      </w:hyperlink>
    </w:p>
    <w:p w14:paraId="4E2DB1F3"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39" w:history="1">
        <w:r w:rsidR="0037329D" w:rsidRPr="00315C6C">
          <w:rPr>
            <w:rStyle w:val="Hipervnculo"/>
            <w:noProof/>
          </w:rPr>
          <w:t>Figura  2</w:t>
        </w:r>
        <w:r w:rsidR="0037329D" w:rsidRPr="00315C6C">
          <w:rPr>
            <w:rStyle w:val="Hipervnculo"/>
            <w:noProof/>
          </w:rPr>
          <w:noBreakHyphen/>
          <w:t xml:space="preserve">23 </w:t>
        </w:r>
        <w:r w:rsidR="0037329D" w:rsidRPr="00315C6C">
          <w:rPr>
            <w:rStyle w:val="Hipervnculo"/>
            <w:noProof/>
            <w:lang w:val="es-CO"/>
          </w:rPr>
          <w:t>Búsqueda clima organizacional y satisfacción laboral</w:t>
        </w:r>
        <w:r w:rsidR="0037329D">
          <w:rPr>
            <w:noProof/>
            <w:webHidden/>
          </w:rPr>
          <w:tab/>
        </w:r>
        <w:r w:rsidR="0037329D">
          <w:rPr>
            <w:noProof/>
            <w:webHidden/>
          </w:rPr>
          <w:fldChar w:fldCharType="begin"/>
        </w:r>
        <w:r w:rsidR="0037329D">
          <w:rPr>
            <w:noProof/>
            <w:webHidden/>
          </w:rPr>
          <w:instrText xml:space="preserve"> PAGEREF _Toc430595539 \h </w:instrText>
        </w:r>
        <w:r w:rsidR="0037329D">
          <w:rPr>
            <w:noProof/>
            <w:webHidden/>
          </w:rPr>
        </w:r>
        <w:r w:rsidR="0037329D">
          <w:rPr>
            <w:noProof/>
            <w:webHidden/>
          </w:rPr>
          <w:fldChar w:fldCharType="separate"/>
        </w:r>
        <w:r w:rsidR="0037329D">
          <w:rPr>
            <w:noProof/>
            <w:webHidden/>
          </w:rPr>
          <w:t>51</w:t>
        </w:r>
        <w:r w:rsidR="0037329D">
          <w:rPr>
            <w:noProof/>
            <w:webHidden/>
          </w:rPr>
          <w:fldChar w:fldCharType="end"/>
        </w:r>
      </w:hyperlink>
    </w:p>
    <w:p w14:paraId="4A108F78"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40" w:history="1">
        <w:r w:rsidR="0037329D" w:rsidRPr="00315C6C">
          <w:rPr>
            <w:rStyle w:val="Hipervnculo"/>
            <w:noProof/>
          </w:rPr>
          <w:t>Figura  3</w:t>
        </w:r>
        <w:r w:rsidR="0037329D" w:rsidRPr="00315C6C">
          <w:rPr>
            <w:rStyle w:val="Hipervnculo"/>
            <w:noProof/>
          </w:rPr>
          <w:noBreakHyphen/>
          <w:t xml:space="preserve">1 </w:t>
        </w:r>
        <w:r w:rsidR="0037329D" w:rsidRPr="00315C6C">
          <w:rPr>
            <w:rStyle w:val="Hipervnculo"/>
            <w:noProof/>
            <w:lang w:val="es-CO"/>
          </w:rPr>
          <w:t>Stakeholders y contexto socioeconómico del país o región.</w:t>
        </w:r>
        <w:r w:rsidR="0037329D">
          <w:rPr>
            <w:noProof/>
            <w:webHidden/>
          </w:rPr>
          <w:tab/>
        </w:r>
        <w:r w:rsidR="0037329D">
          <w:rPr>
            <w:noProof/>
            <w:webHidden/>
          </w:rPr>
          <w:fldChar w:fldCharType="begin"/>
        </w:r>
        <w:r w:rsidR="0037329D">
          <w:rPr>
            <w:noProof/>
            <w:webHidden/>
          </w:rPr>
          <w:instrText xml:space="preserve"> PAGEREF _Toc430595540 \h </w:instrText>
        </w:r>
        <w:r w:rsidR="0037329D">
          <w:rPr>
            <w:noProof/>
            <w:webHidden/>
          </w:rPr>
        </w:r>
        <w:r w:rsidR="0037329D">
          <w:rPr>
            <w:noProof/>
            <w:webHidden/>
          </w:rPr>
          <w:fldChar w:fldCharType="separate"/>
        </w:r>
        <w:r w:rsidR="0037329D">
          <w:rPr>
            <w:noProof/>
            <w:webHidden/>
          </w:rPr>
          <w:t>55</w:t>
        </w:r>
        <w:r w:rsidR="0037329D">
          <w:rPr>
            <w:noProof/>
            <w:webHidden/>
          </w:rPr>
          <w:fldChar w:fldCharType="end"/>
        </w:r>
      </w:hyperlink>
    </w:p>
    <w:p w14:paraId="785CC06A"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41" w:history="1">
        <w:r w:rsidR="0037329D" w:rsidRPr="00315C6C">
          <w:rPr>
            <w:rStyle w:val="Hipervnculo"/>
            <w:noProof/>
          </w:rPr>
          <w:t>Figura  3</w:t>
        </w:r>
        <w:r w:rsidR="0037329D" w:rsidRPr="00315C6C">
          <w:rPr>
            <w:rStyle w:val="Hipervnculo"/>
            <w:noProof/>
          </w:rPr>
          <w:noBreakHyphen/>
          <w:t xml:space="preserve">2 </w:t>
        </w:r>
        <w:r w:rsidR="0037329D" w:rsidRPr="00315C6C">
          <w:rPr>
            <w:rStyle w:val="Hipervnculo"/>
            <w:noProof/>
            <w:lang w:val="es-CO"/>
          </w:rPr>
          <w:t>Modelo conceptual de la investigación</w:t>
        </w:r>
        <w:r w:rsidR="0037329D">
          <w:rPr>
            <w:noProof/>
            <w:webHidden/>
          </w:rPr>
          <w:tab/>
        </w:r>
        <w:r w:rsidR="0037329D">
          <w:rPr>
            <w:noProof/>
            <w:webHidden/>
          </w:rPr>
          <w:fldChar w:fldCharType="begin"/>
        </w:r>
        <w:r w:rsidR="0037329D">
          <w:rPr>
            <w:noProof/>
            <w:webHidden/>
          </w:rPr>
          <w:instrText xml:space="preserve"> PAGEREF _Toc430595541 \h </w:instrText>
        </w:r>
        <w:r w:rsidR="0037329D">
          <w:rPr>
            <w:noProof/>
            <w:webHidden/>
          </w:rPr>
        </w:r>
        <w:r w:rsidR="0037329D">
          <w:rPr>
            <w:noProof/>
            <w:webHidden/>
          </w:rPr>
          <w:fldChar w:fldCharType="separate"/>
        </w:r>
        <w:r w:rsidR="0037329D">
          <w:rPr>
            <w:noProof/>
            <w:webHidden/>
          </w:rPr>
          <w:t>56</w:t>
        </w:r>
        <w:r w:rsidR="0037329D">
          <w:rPr>
            <w:noProof/>
            <w:webHidden/>
          </w:rPr>
          <w:fldChar w:fldCharType="end"/>
        </w:r>
      </w:hyperlink>
    </w:p>
    <w:p w14:paraId="194E89D6"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42" w:history="1">
        <w:r w:rsidR="0037329D" w:rsidRPr="00315C6C">
          <w:rPr>
            <w:rStyle w:val="Hipervnculo"/>
            <w:noProof/>
          </w:rPr>
          <w:t>Figura  4</w:t>
        </w:r>
        <w:r w:rsidR="0037329D" w:rsidRPr="00315C6C">
          <w:rPr>
            <w:rStyle w:val="Hipervnculo"/>
            <w:noProof/>
          </w:rPr>
          <w:noBreakHyphen/>
          <w:t xml:space="preserve">1 </w:t>
        </w:r>
        <w:r w:rsidR="0037329D" w:rsidRPr="00315C6C">
          <w:rPr>
            <w:rStyle w:val="Hipervnculo"/>
            <w:noProof/>
            <w:lang w:val="es-CO"/>
          </w:rPr>
          <w:t>Diseño metodológico de la investigación</w:t>
        </w:r>
        <w:r w:rsidR="0037329D">
          <w:rPr>
            <w:noProof/>
            <w:webHidden/>
          </w:rPr>
          <w:tab/>
        </w:r>
        <w:r w:rsidR="0037329D">
          <w:rPr>
            <w:noProof/>
            <w:webHidden/>
          </w:rPr>
          <w:fldChar w:fldCharType="begin"/>
        </w:r>
        <w:r w:rsidR="0037329D">
          <w:rPr>
            <w:noProof/>
            <w:webHidden/>
          </w:rPr>
          <w:instrText xml:space="preserve"> PAGEREF _Toc430595542 \h </w:instrText>
        </w:r>
        <w:r w:rsidR="0037329D">
          <w:rPr>
            <w:noProof/>
            <w:webHidden/>
          </w:rPr>
        </w:r>
        <w:r w:rsidR="0037329D">
          <w:rPr>
            <w:noProof/>
            <w:webHidden/>
          </w:rPr>
          <w:fldChar w:fldCharType="separate"/>
        </w:r>
        <w:r w:rsidR="0037329D">
          <w:rPr>
            <w:noProof/>
            <w:webHidden/>
          </w:rPr>
          <w:t>59</w:t>
        </w:r>
        <w:r w:rsidR="0037329D">
          <w:rPr>
            <w:noProof/>
            <w:webHidden/>
          </w:rPr>
          <w:fldChar w:fldCharType="end"/>
        </w:r>
      </w:hyperlink>
    </w:p>
    <w:p w14:paraId="750A9CCC"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43" w:history="1">
        <w:r w:rsidR="0037329D" w:rsidRPr="00315C6C">
          <w:rPr>
            <w:rStyle w:val="Hipervnculo"/>
            <w:noProof/>
          </w:rPr>
          <w:t>Figura  4</w:t>
        </w:r>
        <w:r w:rsidR="0037329D" w:rsidRPr="00315C6C">
          <w:rPr>
            <w:rStyle w:val="Hipervnculo"/>
            <w:noProof/>
          </w:rPr>
          <w:noBreakHyphen/>
          <w:t xml:space="preserve">2 </w:t>
        </w:r>
        <w:r w:rsidR="0037329D" w:rsidRPr="00315C6C">
          <w:rPr>
            <w:rStyle w:val="Hipervnculo"/>
            <w:noProof/>
            <w:lang w:val="es-CO"/>
          </w:rPr>
          <w:t>Observación y análisis de la información para concluir</w:t>
        </w:r>
        <w:r w:rsidR="0037329D">
          <w:rPr>
            <w:noProof/>
            <w:webHidden/>
          </w:rPr>
          <w:tab/>
        </w:r>
        <w:r w:rsidR="0037329D">
          <w:rPr>
            <w:noProof/>
            <w:webHidden/>
          </w:rPr>
          <w:fldChar w:fldCharType="begin"/>
        </w:r>
        <w:r w:rsidR="0037329D">
          <w:rPr>
            <w:noProof/>
            <w:webHidden/>
          </w:rPr>
          <w:instrText xml:space="preserve"> PAGEREF _Toc430595543 \h </w:instrText>
        </w:r>
        <w:r w:rsidR="0037329D">
          <w:rPr>
            <w:noProof/>
            <w:webHidden/>
          </w:rPr>
        </w:r>
        <w:r w:rsidR="0037329D">
          <w:rPr>
            <w:noProof/>
            <w:webHidden/>
          </w:rPr>
          <w:fldChar w:fldCharType="separate"/>
        </w:r>
        <w:r w:rsidR="0037329D">
          <w:rPr>
            <w:noProof/>
            <w:webHidden/>
          </w:rPr>
          <w:t>59</w:t>
        </w:r>
        <w:r w:rsidR="0037329D">
          <w:rPr>
            <w:noProof/>
            <w:webHidden/>
          </w:rPr>
          <w:fldChar w:fldCharType="end"/>
        </w:r>
      </w:hyperlink>
    </w:p>
    <w:p w14:paraId="332E37F2"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44" w:history="1">
        <w:r w:rsidR="0037329D" w:rsidRPr="00315C6C">
          <w:rPr>
            <w:rStyle w:val="Hipervnculo"/>
            <w:noProof/>
          </w:rPr>
          <w:t>Figura  4</w:t>
        </w:r>
        <w:r w:rsidR="0037329D" w:rsidRPr="00315C6C">
          <w:rPr>
            <w:rStyle w:val="Hipervnculo"/>
            <w:noProof/>
          </w:rPr>
          <w:noBreakHyphen/>
          <w:t xml:space="preserve">3 </w:t>
        </w:r>
        <w:r w:rsidR="0037329D" w:rsidRPr="00315C6C">
          <w:rPr>
            <w:rStyle w:val="Hipervnculo"/>
            <w:noProof/>
            <w:lang w:val="es-CO"/>
          </w:rPr>
          <w:t>Proceso de recolección de la información</w:t>
        </w:r>
        <w:r w:rsidR="0037329D">
          <w:rPr>
            <w:noProof/>
            <w:webHidden/>
          </w:rPr>
          <w:tab/>
        </w:r>
        <w:r w:rsidR="0037329D">
          <w:rPr>
            <w:noProof/>
            <w:webHidden/>
          </w:rPr>
          <w:fldChar w:fldCharType="begin"/>
        </w:r>
        <w:r w:rsidR="0037329D">
          <w:rPr>
            <w:noProof/>
            <w:webHidden/>
          </w:rPr>
          <w:instrText xml:space="preserve"> PAGEREF _Toc430595544 \h </w:instrText>
        </w:r>
        <w:r w:rsidR="0037329D">
          <w:rPr>
            <w:noProof/>
            <w:webHidden/>
          </w:rPr>
        </w:r>
        <w:r w:rsidR="0037329D">
          <w:rPr>
            <w:noProof/>
            <w:webHidden/>
          </w:rPr>
          <w:fldChar w:fldCharType="separate"/>
        </w:r>
        <w:r w:rsidR="0037329D">
          <w:rPr>
            <w:noProof/>
            <w:webHidden/>
          </w:rPr>
          <w:t>60</w:t>
        </w:r>
        <w:r w:rsidR="0037329D">
          <w:rPr>
            <w:noProof/>
            <w:webHidden/>
          </w:rPr>
          <w:fldChar w:fldCharType="end"/>
        </w:r>
      </w:hyperlink>
    </w:p>
    <w:p w14:paraId="0F24FFE1"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45" w:history="1">
        <w:r w:rsidR="0037329D" w:rsidRPr="00315C6C">
          <w:rPr>
            <w:rStyle w:val="Hipervnculo"/>
            <w:noProof/>
          </w:rPr>
          <w:t>Figura  4</w:t>
        </w:r>
        <w:r w:rsidR="0037329D" w:rsidRPr="00315C6C">
          <w:rPr>
            <w:rStyle w:val="Hipervnculo"/>
            <w:noProof/>
          </w:rPr>
          <w:noBreakHyphen/>
          <w:t>4 Población en la Universidad Espiritu Santo</w:t>
        </w:r>
        <w:r w:rsidR="0037329D">
          <w:rPr>
            <w:noProof/>
            <w:webHidden/>
          </w:rPr>
          <w:tab/>
        </w:r>
        <w:r w:rsidR="0037329D">
          <w:rPr>
            <w:noProof/>
            <w:webHidden/>
          </w:rPr>
          <w:fldChar w:fldCharType="begin"/>
        </w:r>
        <w:r w:rsidR="0037329D">
          <w:rPr>
            <w:noProof/>
            <w:webHidden/>
          </w:rPr>
          <w:instrText xml:space="preserve"> PAGEREF _Toc430595545 \h </w:instrText>
        </w:r>
        <w:r w:rsidR="0037329D">
          <w:rPr>
            <w:noProof/>
            <w:webHidden/>
          </w:rPr>
        </w:r>
        <w:r w:rsidR="0037329D">
          <w:rPr>
            <w:noProof/>
            <w:webHidden/>
          </w:rPr>
          <w:fldChar w:fldCharType="separate"/>
        </w:r>
        <w:r w:rsidR="0037329D">
          <w:rPr>
            <w:noProof/>
            <w:webHidden/>
          </w:rPr>
          <w:t>61</w:t>
        </w:r>
        <w:r w:rsidR="0037329D">
          <w:rPr>
            <w:noProof/>
            <w:webHidden/>
          </w:rPr>
          <w:fldChar w:fldCharType="end"/>
        </w:r>
      </w:hyperlink>
    </w:p>
    <w:p w14:paraId="1A6C0D15" w14:textId="1782F441" w:rsidR="00C330E5" w:rsidRPr="009F74E3" w:rsidRDefault="00743B4B" w:rsidP="004D365C">
      <w:pPr>
        <w:rPr>
          <w:shd w:val="clear" w:color="auto" w:fill="000000"/>
          <w:lang w:val="es-CO"/>
        </w:rPr>
      </w:pPr>
      <w:r>
        <w:rPr>
          <w:shd w:val="clear" w:color="auto" w:fill="000000"/>
          <w:lang w:val="es-CO"/>
        </w:rPr>
        <w:fldChar w:fldCharType="end"/>
      </w:r>
      <w:r w:rsidR="00C330E5" w:rsidRPr="009F74E3">
        <w:rPr>
          <w:shd w:val="clear" w:color="auto" w:fill="000000"/>
          <w:lang w:val="es-CO"/>
        </w:rPr>
        <w:br w:type="page"/>
      </w:r>
    </w:p>
    <w:p w14:paraId="3E3EA895" w14:textId="77777777" w:rsidR="00C330E5" w:rsidRPr="009F74E3" w:rsidRDefault="00C330E5" w:rsidP="00C330E5">
      <w:pPr>
        <w:pStyle w:val="iniciosdepagina"/>
        <w:rPr>
          <w:lang w:val="es-CO"/>
        </w:rPr>
      </w:pPr>
      <w:r w:rsidRPr="009F74E3">
        <w:rPr>
          <w:lang w:val="es-CO"/>
        </w:rPr>
        <w:lastRenderedPageBreak/>
        <w:t>ÍNDICE DE TABLAS</w:t>
      </w:r>
    </w:p>
    <w:p w14:paraId="04D640B0" w14:textId="77777777" w:rsidR="00C330E5" w:rsidRPr="009F74E3" w:rsidRDefault="00C330E5" w:rsidP="006211D5">
      <w:pPr>
        <w:rPr>
          <w:shd w:val="clear" w:color="auto" w:fill="000000"/>
          <w:lang w:val="es-CO"/>
        </w:rPr>
      </w:pPr>
    </w:p>
    <w:p w14:paraId="05B224FC" w14:textId="77777777" w:rsidR="0037329D" w:rsidRDefault="00C330E5">
      <w:pPr>
        <w:pStyle w:val="Tabladeilustraciones"/>
        <w:tabs>
          <w:tab w:val="right" w:leader="dot" w:pos="8495"/>
        </w:tabs>
        <w:rPr>
          <w:rFonts w:asciiTheme="minorHAnsi" w:eastAsiaTheme="minorEastAsia" w:hAnsiTheme="minorHAnsi" w:cstheme="minorBidi"/>
          <w:noProof/>
          <w:sz w:val="22"/>
          <w:szCs w:val="22"/>
          <w:lang w:val="es-CO" w:eastAsia="es-CO"/>
        </w:rPr>
      </w:pPr>
      <w:r w:rsidRPr="009F74E3">
        <w:rPr>
          <w:shd w:val="clear" w:color="auto" w:fill="000000"/>
          <w:lang w:val="es-CO"/>
        </w:rPr>
        <w:fldChar w:fldCharType="begin"/>
      </w:r>
      <w:r w:rsidRPr="009F74E3">
        <w:rPr>
          <w:shd w:val="clear" w:color="auto" w:fill="000000"/>
          <w:lang w:val="es-CO"/>
        </w:rPr>
        <w:instrText xml:space="preserve"> TOC \h \z \c "Tabla" </w:instrText>
      </w:r>
      <w:r w:rsidRPr="009F74E3">
        <w:rPr>
          <w:shd w:val="clear" w:color="auto" w:fill="000000"/>
          <w:lang w:val="es-CO"/>
        </w:rPr>
        <w:fldChar w:fldCharType="separate"/>
      </w:r>
      <w:hyperlink w:anchor="_Toc430595546" w:history="1">
        <w:r w:rsidR="0037329D" w:rsidRPr="0057629B">
          <w:rPr>
            <w:rStyle w:val="Hipervnculo"/>
            <w:noProof/>
          </w:rPr>
          <w:t>Tabla 2</w:t>
        </w:r>
        <w:r w:rsidR="0037329D" w:rsidRPr="0057629B">
          <w:rPr>
            <w:rStyle w:val="Hipervnculo"/>
            <w:noProof/>
          </w:rPr>
          <w:noBreakHyphen/>
          <w:t>1 Definiciones de Clima Organizacional y nivel de análisis</w:t>
        </w:r>
        <w:r w:rsidR="0037329D">
          <w:rPr>
            <w:noProof/>
            <w:webHidden/>
          </w:rPr>
          <w:tab/>
        </w:r>
        <w:r w:rsidR="0037329D">
          <w:rPr>
            <w:noProof/>
            <w:webHidden/>
          </w:rPr>
          <w:fldChar w:fldCharType="begin"/>
        </w:r>
        <w:r w:rsidR="0037329D">
          <w:rPr>
            <w:noProof/>
            <w:webHidden/>
          </w:rPr>
          <w:instrText xml:space="preserve"> PAGEREF _Toc430595546 \h </w:instrText>
        </w:r>
        <w:r w:rsidR="0037329D">
          <w:rPr>
            <w:noProof/>
            <w:webHidden/>
          </w:rPr>
        </w:r>
        <w:r w:rsidR="0037329D">
          <w:rPr>
            <w:noProof/>
            <w:webHidden/>
          </w:rPr>
          <w:fldChar w:fldCharType="separate"/>
        </w:r>
        <w:r w:rsidR="0037329D">
          <w:rPr>
            <w:noProof/>
            <w:webHidden/>
          </w:rPr>
          <w:t>17</w:t>
        </w:r>
        <w:r w:rsidR="0037329D">
          <w:rPr>
            <w:noProof/>
            <w:webHidden/>
          </w:rPr>
          <w:fldChar w:fldCharType="end"/>
        </w:r>
      </w:hyperlink>
    </w:p>
    <w:p w14:paraId="1E418927"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47" w:history="1">
        <w:r w:rsidR="0037329D" w:rsidRPr="0057629B">
          <w:rPr>
            <w:rStyle w:val="Hipervnculo"/>
            <w:noProof/>
          </w:rPr>
          <w:t>Tabla 2</w:t>
        </w:r>
        <w:r w:rsidR="0037329D" w:rsidRPr="0057629B">
          <w:rPr>
            <w:rStyle w:val="Hipervnculo"/>
            <w:noProof/>
          </w:rPr>
          <w:noBreakHyphen/>
          <w:t>2 Comparativo de dimensiones de los instrumentos de medición del clima organizacional en la literatura</w:t>
        </w:r>
        <w:r w:rsidR="0037329D">
          <w:rPr>
            <w:noProof/>
            <w:webHidden/>
          </w:rPr>
          <w:tab/>
        </w:r>
        <w:r w:rsidR="0037329D">
          <w:rPr>
            <w:noProof/>
            <w:webHidden/>
          </w:rPr>
          <w:fldChar w:fldCharType="begin"/>
        </w:r>
        <w:r w:rsidR="0037329D">
          <w:rPr>
            <w:noProof/>
            <w:webHidden/>
          </w:rPr>
          <w:instrText xml:space="preserve"> PAGEREF _Toc430595547 \h </w:instrText>
        </w:r>
        <w:r w:rsidR="0037329D">
          <w:rPr>
            <w:noProof/>
            <w:webHidden/>
          </w:rPr>
        </w:r>
        <w:r w:rsidR="0037329D">
          <w:rPr>
            <w:noProof/>
            <w:webHidden/>
          </w:rPr>
          <w:fldChar w:fldCharType="separate"/>
        </w:r>
        <w:r w:rsidR="0037329D">
          <w:rPr>
            <w:noProof/>
            <w:webHidden/>
          </w:rPr>
          <w:t>27</w:t>
        </w:r>
        <w:r w:rsidR="0037329D">
          <w:rPr>
            <w:noProof/>
            <w:webHidden/>
          </w:rPr>
          <w:fldChar w:fldCharType="end"/>
        </w:r>
      </w:hyperlink>
    </w:p>
    <w:p w14:paraId="53377114"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48" w:history="1">
        <w:r w:rsidR="0037329D" w:rsidRPr="0057629B">
          <w:rPr>
            <w:rStyle w:val="Hipervnculo"/>
            <w:noProof/>
          </w:rPr>
          <w:t>Tabla 2</w:t>
        </w:r>
        <w:r w:rsidR="0037329D" w:rsidRPr="0057629B">
          <w:rPr>
            <w:rStyle w:val="Hipervnculo"/>
            <w:noProof/>
          </w:rPr>
          <w:noBreakHyphen/>
          <w:t xml:space="preserve">3 </w:t>
        </w:r>
        <w:r w:rsidR="0037329D" w:rsidRPr="0057629B">
          <w:rPr>
            <w:rStyle w:val="Hipervnculo"/>
            <w:noProof/>
            <w:lang w:val="es-CO"/>
          </w:rPr>
          <w:t>Componentes de la justicia organizacional</w:t>
        </w:r>
        <w:r w:rsidR="0037329D">
          <w:rPr>
            <w:noProof/>
            <w:webHidden/>
          </w:rPr>
          <w:tab/>
        </w:r>
        <w:r w:rsidR="0037329D">
          <w:rPr>
            <w:noProof/>
            <w:webHidden/>
          </w:rPr>
          <w:fldChar w:fldCharType="begin"/>
        </w:r>
        <w:r w:rsidR="0037329D">
          <w:rPr>
            <w:noProof/>
            <w:webHidden/>
          </w:rPr>
          <w:instrText xml:space="preserve"> PAGEREF _Toc430595548 \h </w:instrText>
        </w:r>
        <w:r w:rsidR="0037329D">
          <w:rPr>
            <w:noProof/>
            <w:webHidden/>
          </w:rPr>
        </w:r>
        <w:r w:rsidR="0037329D">
          <w:rPr>
            <w:noProof/>
            <w:webHidden/>
          </w:rPr>
          <w:fldChar w:fldCharType="separate"/>
        </w:r>
        <w:r w:rsidR="0037329D">
          <w:rPr>
            <w:noProof/>
            <w:webHidden/>
          </w:rPr>
          <w:t>30</w:t>
        </w:r>
        <w:r w:rsidR="0037329D">
          <w:rPr>
            <w:noProof/>
            <w:webHidden/>
          </w:rPr>
          <w:fldChar w:fldCharType="end"/>
        </w:r>
      </w:hyperlink>
    </w:p>
    <w:p w14:paraId="10F9E7A5"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49" w:history="1">
        <w:r w:rsidR="0037329D" w:rsidRPr="0057629B">
          <w:rPr>
            <w:rStyle w:val="Hipervnculo"/>
            <w:noProof/>
          </w:rPr>
          <w:t>Tabla 2</w:t>
        </w:r>
        <w:r w:rsidR="0037329D" w:rsidRPr="0057629B">
          <w:rPr>
            <w:rStyle w:val="Hipervnculo"/>
            <w:noProof/>
          </w:rPr>
          <w:noBreakHyphen/>
          <w:t xml:space="preserve">4 </w:t>
        </w:r>
        <w:r w:rsidR="0037329D" w:rsidRPr="0057629B">
          <w:rPr>
            <w:rStyle w:val="Hipervnculo"/>
            <w:noProof/>
            <w:lang w:val="es-CO"/>
          </w:rPr>
          <w:t>Definiciones de justicia organizacional</w:t>
        </w:r>
        <w:r w:rsidR="0037329D">
          <w:rPr>
            <w:noProof/>
            <w:webHidden/>
          </w:rPr>
          <w:tab/>
        </w:r>
        <w:r w:rsidR="0037329D">
          <w:rPr>
            <w:noProof/>
            <w:webHidden/>
          </w:rPr>
          <w:fldChar w:fldCharType="begin"/>
        </w:r>
        <w:r w:rsidR="0037329D">
          <w:rPr>
            <w:noProof/>
            <w:webHidden/>
          </w:rPr>
          <w:instrText xml:space="preserve"> PAGEREF _Toc430595549 \h </w:instrText>
        </w:r>
        <w:r w:rsidR="0037329D">
          <w:rPr>
            <w:noProof/>
            <w:webHidden/>
          </w:rPr>
        </w:r>
        <w:r w:rsidR="0037329D">
          <w:rPr>
            <w:noProof/>
            <w:webHidden/>
          </w:rPr>
          <w:fldChar w:fldCharType="separate"/>
        </w:r>
        <w:r w:rsidR="0037329D">
          <w:rPr>
            <w:noProof/>
            <w:webHidden/>
          </w:rPr>
          <w:t>37</w:t>
        </w:r>
        <w:r w:rsidR="0037329D">
          <w:rPr>
            <w:noProof/>
            <w:webHidden/>
          </w:rPr>
          <w:fldChar w:fldCharType="end"/>
        </w:r>
      </w:hyperlink>
    </w:p>
    <w:p w14:paraId="5E3858CA"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50" w:history="1">
        <w:r w:rsidR="0037329D" w:rsidRPr="0057629B">
          <w:rPr>
            <w:rStyle w:val="Hipervnculo"/>
            <w:noProof/>
          </w:rPr>
          <w:t>Tabla 2</w:t>
        </w:r>
        <w:r w:rsidR="0037329D" w:rsidRPr="0057629B">
          <w:rPr>
            <w:rStyle w:val="Hipervnculo"/>
            <w:noProof/>
          </w:rPr>
          <w:noBreakHyphen/>
          <w:t xml:space="preserve">5 </w:t>
        </w:r>
        <w:r w:rsidR="0037329D" w:rsidRPr="0057629B">
          <w:rPr>
            <w:rStyle w:val="Hipervnculo"/>
            <w:noProof/>
            <w:lang w:val="es-CO"/>
          </w:rPr>
          <w:t>Medición de la justicia, dimensiones</w:t>
        </w:r>
        <w:r w:rsidR="0037329D">
          <w:rPr>
            <w:noProof/>
            <w:webHidden/>
          </w:rPr>
          <w:tab/>
        </w:r>
        <w:r w:rsidR="0037329D">
          <w:rPr>
            <w:noProof/>
            <w:webHidden/>
          </w:rPr>
          <w:fldChar w:fldCharType="begin"/>
        </w:r>
        <w:r w:rsidR="0037329D">
          <w:rPr>
            <w:noProof/>
            <w:webHidden/>
          </w:rPr>
          <w:instrText xml:space="preserve"> PAGEREF _Toc430595550 \h </w:instrText>
        </w:r>
        <w:r w:rsidR="0037329D">
          <w:rPr>
            <w:noProof/>
            <w:webHidden/>
          </w:rPr>
        </w:r>
        <w:r w:rsidR="0037329D">
          <w:rPr>
            <w:noProof/>
            <w:webHidden/>
          </w:rPr>
          <w:fldChar w:fldCharType="separate"/>
        </w:r>
        <w:r w:rsidR="0037329D">
          <w:rPr>
            <w:noProof/>
            <w:webHidden/>
          </w:rPr>
          <w:t>39</w:t>
        </w:r>
        <w:r w:rsidR="0037329D">
          <w:rPr>
            <w:noProof/>
            <w:webHidden/>
          </w:rPr>
          <w:fldChar w:fldCharType="end"/>
        </w:r>
      </w:hyperlink>
    </w:p>
    <w:p w14:paraId="32B331E6"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51" w:history="1">
        <w:r w:rsidR="0037329D" w:rsidRPr="0057629B">
          <w:rPr>
            <w:rStyle w:val="Hipervnculo"/>
            <w:noProof/>
          </w:rPr>
          <w:t>Tabla 2</w:t>
        </w:r>
        <w:r w:rsidR="0037329D" w:rsidRPr="0057629B">
          <w:rPr>
            <w:rStyle w:val="Hipervnculo"/>
            <w:noProof/>
          </w:rPr>
          <w:noBreakHyphen/>
          <w:t>6 Definiciones de Satisfaccion Laboral y enfoque de análisis</w:t>
        </w:r>
        <w:r w:rsidR="0037329D">
          <w:rPr>
            <w:noProof/>
            <w:webHidden/>
          </w:rPr>
          <w:tab/>
        </w:r>
        <w:r w:rsidR="0037329D">
          <w:rPr>
            <w:noProof/>
            <w:webHidden/>
          </w:rPr>
          <w:fldChar w:fldCharType="begin"/>
        </w:r>
        <w:r w:rsidR="0037329D">
          <w:rPr>
            <w:noProof/>
            <w:webHidden/>
          </w:rPr>
          <w:instrText xml:space="preserve"> PAGEREF _Toc430595551 \h </w:instrText>
        </w:r>
        <w:r w:rsidR="0037329D">
          <w:rPr>
            <w:noProof/>
            <w:webHidden/>
          </w:rPr>
        </w:r>
        <w:r w:rsidR="0037329D">
          <w:rPr>
            <w:noProof/>
            <w:webHidden/>
          </w:rPr>
          <w:fldChar w:fldCharType="separate"/>
        </w:r>
        <w:r w:rsidR="0037329D">
          <w:rPr>
            <w:noProof/>
            <w:webHidden/>
          </w:rPr>
          <w:t>40</w:t>
        </w:r>
        <w:r w:rsidR="0037329D">
          <w:rPr>
            <w:noProof/>
            <w:webHidden/>
          </w:rPr>
          <w:fldChar w:fldCharType="end"/>
        </w:r>
      </w:hyperlink>
    </w:p>
    <w:p w14:paraId="1F8E0957"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52" w:history="1">
        <w:r w:rsidR="0037329D" w:rsidRPr="0057629B">
          <w:rPr>
            <w:rStyle w:val="Hipervnculo"/>
            <w:noProof/>
            <w:lang w:val="es-CO"/>
          </w:rPr>
          <w:t>Tabla 3</w:t>
        </w:r>
        <w:r w:rsidR="0037329D" w:rsidRPr="0057629B">
          <w:rPr>
            <w:rStyle w:val="Hipervnculo"/>
            <w:noProof/>
            <w:lang w:val="es-CO"/>
          </w:rPr>
          <w:noBreakHyphen/>
          <w:t>1. Predicciones para el futuro de los servicios desde una perspectiva de marketing.</w:t>
        </w:r>
        <w:r w:rsidR="0037329D">
          <w:rPr>
            <w:noProof/>
            <w:webHidden/>
          </w:rPr>
          <w:tab/>
        </w:r>
        <w:r w:rsidR="0037329D">
          <w:rPr>
            <w:noProof/>
            <w:webHidden/>
          </w:rPr>
          <w:fldChar w:fldCharType="begin"/>
        </w:r>
        <w:r w:rsidR="0037329D">
          <w:rPr>
            <w:noProof/>
            <w:webHidden/>
          </w:rPr>
          <w:instrText xml:space="preserve"> PAGEREF _Toc430595552 \h </w:instrText>
        </w:r>
        <w:r w:rsidR="0037329D">
          <w:rPr>
            <w:noProof/>
            <w:webHidden/>
          </w:rPr>
        </w:r>
        <w:r w:rsidR="0037329D">
          <w:rPr>
            <w:noProof/>
            <w:webHidden/>
          </w:rPr>
          <w:fldChar w:fldCharType="separate"/>
        </w:r>
        <w:r w:rsidR="0037329D">
          <w:rPr>
            <w:noProof/>
            <w:webHidden/>
          </w:rPr>
          <w:t>53</w:t>
        </w:r>
        <w:r w:rsidR="0037329D">
          <w:rPr>
            <w:noProof/>
            <w:webHidden/>
          </w:rPr>
          <w:fldChar w:fldCharType="end"/>
        </w:r>
      </w:hyperlink>
    </w:p>
    <w:p w14:paraId="27091EB5" w14:textId="77777777" w:rsidR="0037329D" w:rsidRDefault="001214A1">
      <w:pPr>
        <w:pStyle w:val="Tabladeilustraciones"/>
        <w:tabs>
          <w:tab w:val="right" w:leader="dot" w:pos="8495"/>
        </w:tabs>
        <w:rPr>
          <w:rFonts w:asciiTheme="minorHAnsi" w:eastAsiaTheme="minorEastAsia" w:hAnsiTheme="minorHAnsi" w:cstheme="minorBidi"/>
          <w:noProof/>
          <w:sz w:val="22"/>
          <w:szCs w:val="22"/>
          <w:lang w:val="es-CO" w:eastAsia="es-CO"/>
        </w:rPr>
      </w:pPr>
      <w:hyperlink w:anchor="_Toc430595553" w:history="1">
        <w:r w:rsidR="0037329D" w:rsidRPr="0057629B">
          <w:rPr>
            <w:rStyle w:val="Hipervnculo"/>
            <w:noProof/>
          </w:rPr>
          <w:t>Tabla 4</w:t>
        </w:r>
        <w:r w:rsidR="0037329D" w:rsidRPr="0057629B">
          <w:rPr>
            <w:rStyle w:val="Hipervnculo"/>
            <w:noProof/>
          </w:rPr>
          <w:noBreakHyphen/>
          <w:t xml:space="preserve">1 </w:t>
        </w:r>
        <w:r w:rsidR="0037329D" w:rsidRPr="0057629B">
          <w:rPr>
            <w:rStyle w:val="Hipervnculo"/>
            <w:noProof/>
            <w:lang w:val="es-CO"/>
          </w:rPr>
          <w:t>Plan de análisis</w:t>
        </w:r>
        <w:r w:rsidR="0037329D">
          <w:rPr>
            <w:noProof/>
            <w:webHidden/>
          </w:rPr>
          <w:tab/>
        </w:r>
        <w:r w:rsidR="0037329D">
          <w:rPr>
            <w:noProof/>
            <w:webHidden/>
          </w:rPr>
          <w:fldChar w:fldCharType="begin"/>
        </w:r>
        <w:r w:rsidR="0037329D">
          <w:rPr>
            <w:noProof/>
            <w:webHidden/>
          </w:rPr>
          <w:instrText xml:space="preserve"> PAGEREF _Toc430595553 \h </w:instrText>
        </w:r>
        <w:r w:rsidR="0037329D">
          <w:rPr>
            <w:noProof/>
            <w:webHidden/>
          </w:rPr>
        </w:r>
        <w:r w:rsidR="0037329D">
          <w:rPr>
            <w:noProof/>
            <w:webHidden/>
          </w:rPr>
          <w:fldChar w:fldCharType="separate"/>
        </w:r>
        <w:r w:rsidR="0037329D">
          <w:rPr>
            <w:noProof/>
            <w:webHidden/>
          </w:rPr>
          <w:t>62</w:t>
        </w:r>
        <w:r w:rsidR="0037329D">
          <w:rPr>
            <w:noProof/>
            <w:webHidden/>
          </w:rPr>
          <w:fldChar w:fldCharType="end"/>
        </w:r>
      </w:hyperlink>
    </w:p>
    <w:p w14:paraId="3B8ED671" w14:textId="77777777" w:rsidR="009223BD" w:rsidRPr="009F74E3" w:rsidRDefault="00C330E5" w:rsidP="006211D5">
      <w:pPr>
        <w:rPr>
          <w:shd w:val="clear" w:color="auto" w:fill="000000"/>
          <w:lang w:val="es-CO"/>
        </w:rPr>
      </w:pPr>
      <w:r w:rsidRPr="009F74E3">
        <w:rPr>
          <w:shd w:val="clear" w:color="auto" w:fill="000000"/>
          <w:lang w:val="es-CO"/>
        </w:rPr>
        <w:fldChar w:fldCharType="end"/>
      </w:r>
      <w:r w:rsidR="009D0759" w:rsidRPr="009F74E3">
        <w:rPr>
          <w:shd w:val="clear" w:color="auto" w:fill="000000"/>
          <w:lang w:val="es-CO"/>
        </w:rPr>
        <w:br w:type="page"/>
      </w:r>
    </w:p>
    <w:p w14:paraId="71C57401" w14:textId="77777777" w:rsidR="00EE2E6D" w:rsidRPr="009F74E3" w:rsidRDefault="00EE2E6D" w:rsidP="006211D5">
      <w:pPr>
        <w:rPr>
          <w:shd w:val="clear" w:color="auto" w:fill="000000"/>
          <w:lang w:val="es-CO"/>
        </w:rPr>
      </w:pPr>
    </w:p>
    <w:p w14:paraId="3F004B17" w14:textId="77777777" w:rsidR="00FD04C6" w:rsidRPr="009F74E3" w:rsidRDefault="003E6ACE" w:rsidP="00FD04C6">
      <w:pPr>
        <w:pStyle w:val="Ttulo1"/>
        <w:rPr>
          <w:sz w:val="36"/>
          <w:szCs w:val="36"/>
          <w:lang w:val="es-CO"/>
        </w:rPr>
      </w:pPr>
      <w:bookmarkStart w:id="1" w:name="_Toc430595464"/>
      <w:bookmarkStart w:id="2" w:name="_Toc96158138"/>
      <w:r w:rsidRPr="009F74E3">
        <w:rPr>
          <w:sz w:val="36"/>
          <w:szCs w:val="36"/>
          <w:lang w:val="es-CO"/>
        </w:rPr>
        <w:t>INTRODUCCION</w:t>
      </w:r>
      <w:bookmarkEnd w:id="1"/>
      <w:r w:rsidRPr="009F74E3">
        <w:rPr>
          <w:sz w:val="36"/>
          <w:szCs w:val="36"/>
          <w:lang w:val="es-CO"/>
        </w:rPr>
        <w:t xml:space="preserve"> </w:t>
      </w:r>
      <w:bookmarkEnd w:id="2"/>
    </w:p>
    <w:p w14:paraId="094D8D99" w14:textId="77777777" w:rsidR="00223C66" w:rsidRPr="009F74E3" w:rsidRDefault="00223C66" w:rsidP="003E6ACE">
      <w:pPr>
        <w:rPr>
          <w:lang w:val="es-CO"/>
        </w:rPr>
      </w:pPr>
    </w:p>
    <w:p w14:paraId="2F1C2767" w14:textId="5C9D9F85" w:rsidR="000774BA" w:rsidRDefault="00480B03" w:rsidP="000774BA">
      <w:pPr>
        <w:rPr>
          <w:lang w:val="es-CO"/>
        </w:rPr>
      </w:pPr>
      <w:r>
        <w:rPr>
          <w:lang w:val="es-CO"/>
        </w:rPr>
        <w:t>En el 2014 la Organización Internacional para el Trabajo [OIT], presento un inform</w:t>
      </w:r>
      <w:r w:rsidR="000774BA">
        <w:rPr>
          <w:lang w:val="es-CO"/>
        </w:rPr>
        <w:t xml:space="preserve">e sobre el trabajo en el mundo, en el cual se muestra el desarrollo histórico del trabajo alrededor del mundo, haciendo especial énfasis en la comparación entre países desarrollados y países con economías emergentes. El informe muestra como la </w:t>
      </w:r>
      <w:r w:rsidR="000774BA" w:rsidRPr="000774BA">
        <w:rPr>
          <w:lang w:val="es-CO"/>
        </w:rPr>
        <w:t xml:space="preserve">convergencia económica entre los países en desarrollo y </w:t>
      </w:r>
      <w:r w:rsidR="000774BA">
        <w:rPr>
          <w:lang w:val="es-CO"/>
        </w:rPr>
        <w:t xml:space="preserve">los desarrollados se ha potenciado, pues </w:t>
      </w:r>
      <w:r w:rsidR="000774BA" w:rsidRPr="000774BA">
        <w:rPr>
          <w:lang w:val="es-CO"/>
        </w:rPr>
        <w:t xml:space="preserve">la renta por habitante en </w:t>
      </w:r>
      <w:r w:rsidR="000774BA">
        <w:rPr>
          <w:lang w:val="es-CO"/>
        </w:rPr>
        <w:t xml:space="preserve">los primeros </w:t>
      </w:r>
      <w:r w:rsidR="000774BA" w:rsidRPr="000774BA">
        <w:rPr>
          <w:lang w:val="es-CO"/>
        </w:rPr>
        <w:t xml:space="preserve">aumentó </w:t>
      </w:r>
      <w:r w:rsidR="000774BA">
        <w:rPr>
          <w:lang w:val="es-CO"/>
        </w:rPr>
        <w:t xml:space="preserve">en promedio </w:t>
      </w:r>
      <w:r w:rsidR="000774BA" w:rsidRPr="000774BA">
        <w:rPr>
          <w:lang w:val="es-CO"/>
        </w:rPr>
        <w:t>el 3,3</w:t>
      </w:r>
      <w:r w:rsidR="000774BA">
        <w:rPr>
          <w:lang w:val="es-CO"/>
        </w:rPr>
        <w:t xml:space="preserve">%, mientras que los desarrollados tan solo el </w:t>
      </w:r>
      <w:r w:rsidR="000774BA" w:rsidRPr="000774BA">
        <w:rPr>
          <w:lang w:val="es-CO"/>
        </w:rPr>
        <w:t>1,8</w:t>
      </w:r>
      <w:r w:rsidR="000774BA">
        <w:rPr>
          <w:lang w:val="es-CO"/>
        </w:rPr>
        <w:t>% (obviamente, algunos países con resultados mas relevantes que otros)</w:t>
      </w:r>
      <w:r w:rsidR="000774BA" w:rsidRPr="000774BA">
        <w:rPr>
          <w:lang w:val="es-CO"/>
        </w:rPr>
        <w:t xml:space="preserve">. </w:t>
      </w:r>
      <w:r w:rsidR="000774BA">
        <w:rPr>
          <w:lang w:val="es-CO"/>
        </w:rPr>
        <w:t xml:space="preserve">Lo que resalta del informe que que los países que han tenido un crecimiento mayor </w:t>
      </w:r>
      <w:r w:rsidR="000774BA" w:rsidRPr="000774BA">
        <w:rPr>
          <w:lang w:val="es-CO"/>
        </w:rPr>
        <w:t>son los países que invierten en empleo de calidad</w:t>
      </w:r>
      <w:r w:rsidR="000774BA">
        <w:rPr>
          <w:lang w:val="es-CO"/>
        </w:rPr>
        <w:t>. A manera de ejemplo, e</w:t>
      </w:r>
      <w:r w:rsidR="000774BA" w:rsidRPr="000774BA">
        <w:rPr>
          <w:lang w:val="es-CO"/>
        </w:rPr>
        <w:t xml:space="preserve">n </w:t>
      </w:r>
      <w:r w:rsidR="000774BA">
        <w:rPr>
          <w:lang w:val="es-CO"/>
        </w:rPr>
        <w:t>aquel</w:t>
      </w:r>
      <w:r w:rsidR="000774BA" w:rsidRPr="000774BA">
        <w:rPr>
          <w:lang w:val="es-CO"/>
        </w:rPr>
        <w:t xml:space="preserve">los países </w:t>
      </w:r>
      <w:r w:rsidR="000774BA">
        <w:rPr>
          <w:lang w:val="es-CO"/>
        </w:rPr>
        <w:t xml:space="preserve">donde </w:t>
      </w:r>
      <w:r w:rsidR="000774BA" w:rsidRPr="000774BA">
        <w:rPr>
          <w:lang w:val="es-CO"/>
        </w:rPr>
        <w:t>el número de trabajadores pobres</w:t>
      </w:r>
      <w:r w:rsidR="000774BA">
        <w:rPr>
          <w:lang w:val="es-CO"/>
        </w:rPr>
        <w:t xml:space="preserve"> dismi</w:t>
      </w:r>
      <w:r w:rsidR="000774BA" w:rsidRPr="000774BA">
        <w:rPr>
          <w:lang w:val="es-CO"/>
        </w:rPr>
        <w:t xml:space="preserve">nuyó más fuertemente desde principios del decenio de 2000, </w:t>
      </w:r>
      <w:r w:rsidR="000774BA">
        <w:rPr>
          <w:lang w:val="es-CO"/>
        </w:rPr>
        <w:t xml:space="preserve">el PIB percapita </w:t>
      </w:r>
      <w:r w:rsidR="000774BA" w:rsidRPr="000774BA">
        <w:rPr>
          <w:lang w:val="es-CO"/>
        </w:rPr>
        <w:t>aumentó un 3,5</w:t>
      </w:r>
      <w:r w:rsidR="000774BA">
        <w:rPr>
          <w:lang w:val="es-CO"/>
        </w:rPr>
        <w:t xml:space="preserve">% en promedio </w:t>
      </w:r>
      <w:r w:rsidR="000774BA" w:rsidRPr="000774BA">
        <w:rPr>
          <w:lang w:val="es-CO"/>
        </w:rPr>
        <w:t>entre 2007 y 2012</w:t>
      </w:r>
      <w:r w:rsidR="000774BA">
        <w:rPr>
          <w:lang w:val="es-CO"/>
        </w:rPr>
        <w:t xml:space="preserve">, mientras que en aquellos que </w:t>
      </w:r>
      <w:r w:rsidR="000774BA" w:rsidRPr="000774BA">
        <w:rPr>
          <w:lang w:val="es-CO"/>
        </w:rPr>
        <w:t xml:space="preserve">la disminución fue menor, </w:t>
      </w:r>
      <w:r w:rsidR="00F217F1">
        <w:rPr>
          <w:lang w:val="es-CO"/>
        </w:rPr>
        <w:t xml:space="preserve">el PIB tan </w:t>
      </w:r>
      <w:r w:rsidR="000774BA" w:rsidRPr="000774BA">
        <w:rPr>
          <w:lang w:val="es-CO"/>
        </w:rPr>
        <w:t xml:space="preserve">solo </w:t>
      </w:r>
      <w:r w:rsidR="00F217F1">
        <w:rPr>
          <w:lang w:val="es-CO"/>
        </w:rPr>
        <w:t xml:space="preserve">aumento en promedio </w:t>
      </w:r>
      <w:r w:rsidR="000774BA" w:rsidRPr="000774BA">
        <w:rPr>
          <w:lang w:val="es-CO"/>
        </w:rPr>
        <w:t>el 2,4 </w:t>
      </w:r>
      <w:r w:rsidR="00F217F1">
        <w:rPr>
          <w:lang w:val="es-CO"/>
        </w:rPr>
        <w:t>% (OIT, 2014)</w:t>
      </w:r>
      <w:r w:rsidR="000774BA" w:rsidRPr="000774BA">
        <w:rPr>
          <w:lang w:val="es-CO"/>
        </w:rPr>
        <w:t>.</w:t>
      </w:r>
      <w:r w:rsidR="00F217F1">
        <w:rPr>
          <w:lang w:val="es-CO"/>
        </w:rPr>
        <w:t xml:space="preserve"> Este tipo de estudios, ilustran la importancia de un empleo de calidad, pero no se detienen a analizar los factores que lo generan ni el concepto en si mismo. </w:t>
      </w:r>
    </w:p>
    <w:p w14:paraId="16E4E85D" w14:textId="0671A3E7" w:rsidR="00D9776D" w:rsidRDefault="00F217F1" w:rsidP="000774BA">
      <w:pPr>
        <w:rPr>
          <w:lang w:val="es-CO"/>
        </w:rPr>
      </w:pPr>
      <w:r>
        <w:rPr>
          <w:lang w:val="es-CO"/>
        </w:rPr>
        <w:t xml:space="preserve">Para algunos autores, </w:t>
      </w:r>
      <w:r w:rsidRPr="00F217F1">
        <w:rPr>
          <w:lang w:val="es-CO"/>
        </w:rPr>
        <w:t xml:space="preserve">los determinantes de la calidad del empleo </w:t>
      </w:r>
      <w:r>
        <w:rPr>
          <w:lang w:val="es-CO"/>
        </w:rPr>
        <w:t xml:space="preserve">pueden ser </w:t>
      </w:r>
      <w:r w:rsidRPr="00F217F1">
        <w:rPr>
          <w:lang w:val="es-CO"/>
        </w:rPr>
        <w:t>las tareas</w:t>
      </w:r>
      <w:r w:rsidR="00D9776D">
        <w:rPr>
          <w:lang w:val="es-CO"/>
        </w:rPr>
        <w:t xml:space="preserve"> y/o</w:t>
      </w:r>
      <w:r>
        <w:rPr>
          <w:lang w:val="es-CO"/>
        </w:rPr>
        <w:t xml:space="preserve"> las </w:t>
      </w:r>
      <w:r w:rsidRPr="00F217F1">
        <w:rPr>
          <w:lang w:val="es-CO"/>
        </w:rPr>
        <w:t>condiciones de trabajo</w:t>
      </w:r>
      <w:r w:rsidR="00D9776D">
        <w:rPr>
          <w:lang w:val="es-CO"/>
        </w:rPr>
        <w:t xml:space="preserve"> que generan o no</w:t>
      </w:r>
      <w:r w:rsidRPr="00F217F1">
        <w:rPr>
          <w:lang w:val="es-CO"/>
        </w:rPr>
        <w:t xml:space="preserve"> satisfacción en </w:t>
      </w:r>
      <w:r>
        <w:rPr>
          <w:lang w:val="es-CO"/>
        </w:rPr>
        <w:t xml:space="preserve">dicho </w:t>
      </w:r>
      <w:r w:rsidRPr="00F217F1">
        <w:rPr>
          <w:lang w:val="es-CO"/>
        </w:rPr>
        <w:t>empleo</w:t>
      </w:r>
      <w:r w:rsidR="00D9776D">
        <w:rPr>
          <w:lang w:val="es-CO"/>
        </w:rPr>
        <w:t xml:space="preserve">, tales como condiciones físicas, ambientales, beneficios no salariales y capacitación; </w:t>
      </w:r>
      <w:r>
        <w:rPr>
          <w:lang w:val="es-CO"/>
        </w:rPr>
        <w:t>la jornada laboral</w:t>
      </w:r>
      <w:r w:rsidR="00D9776D">
        <w:rPr>
          <w:lang w:val="es-CO"/>
        </w:rPr>
        <w:t xml:space="preserve"> acorde a las expectativas de cada individuo en cuanto a </w:t>
      </w:r>
      <w:r w:rsidR="00D9776D" w:rsidRPr="00F217F1">
        <w:rPr>
          <w:lang w:val="es-CO"/>
        </w:rPr>
        <w:t>la regularidad</w:t>
      </w:r>
      <w:r w:rsidR="004131BB">
        <w:rPr>
          <w:lang w:val="es-CO"/>
        </w:rPr>
        <w:t xml:space="preserve">; el tiempo de trabajo en términos de </w:t>
      </w:r>
      <w:r w:rsidR="00D9776D">
        <w:rPr>
          <w:lang w:val="es-CO"/>
        </w:rPr>
        <w:t>las semanas, las horas por semana y/o la</w:t>
      </w:r>
      <w:r w:rsidR="00D9776D" w:rsidRPr="00F217F1">
        <w:rPr>
          <w:lang w:val="es-CO"/>
        </w:rPr>
        <w:t xml:space="preserve"> modalidad de contratación</w:t>
      </w:r>
      <w:r w:rsidR="00D9776D">
        <w:rPr>
          <w:lang w:val="es-CO"/>
        </w:rPr>
        <w:t xml:space="preserve"> para el trabajo</w:t>
      </w:r>
      <w:r w:rsidR="004131BB">
        <w:rPr>
          <w:lang w:val="es-CO"/>
        </w:rPr>
        <w:t>,</w:t>
      </w:r>
      <w:r w:rsidR="004131BB" w:rsidRPr="004131BB">
        <w:rPr>
          <w:lang w:val="es-CO"/>
        </w:rPr>
        <w:t xml:space="preserve"> </w:t>
      </w:r>
      <w:r w:rsidR="004131BB">
        <w:rPr>
          <w:lang w:val="es-CO"/>
        </w:rPr>
        <w:t>las facilidades de horario o por condiciones físicas o familiares</w:t>
      </w:r>
      <w:r w:rsidR="00D9776D">
        <w:rPr>
          <w:lang w:val="es-CO"/>
        </w:rPr>
        <w:t xml:space="preserve">; </w:t>
      </w:r>
      <w:r w:rsidRPr="00F217F1">
        <w:rPr>
          <w:lang w:val="es-CO"/>
        </w:rPr>
        <w:t xml:space="preserve">el estatus </w:t>
      </w:r>
      <w:r>
        <w:rPr>
          <w:lang w:val="es-CO"/>
        </w:rPr>
        <w:t>generado por el trabajo, ya sea en la organización o en el ámbito socioecononómico</w:t>
      </w:r>
      <w:r w:rsidR="00D9776D">
        <w:rPr>
          <w:lang w:val="es-CO"/>
        </w:rPr>
        <w:t xml:space="preserve">; </w:t>
      </w:r>
      <w:r w:rsidRPr="00F217F1">
        <w:rPr>
          <w:lang w:val="es-CO"/>
        </w:rPr>
        <w:t xml:space="preserve">la </w:t>
      </w:r>
      <w:r w:rsidR="004131BB" w:rsidRPr="00F217F1">
        <w:rPr>
          <w:lang w:val="es-CO"/>
        </w:rPr>
        <w:t xml:space="preserve">confiabilidad </w:t>
      </w:r>
      <w:r w:rsidR="004131BB">
        <w:rPr>
          <w:lang w:val="es-CO"/>
        </w:rPr>
        <w:t xml:space="preserve">y </w:t>
      </w:r>
      <w:r w:rsidRPr="00F217F1">
        <w:rPr>
          <w:lang w:val="es-CO"/>
        </w:rPr>
        <w:t xml:space="preserve">seguridad del empleo </w:t>
      </w:r>
      <w:r w:rsidR="00D9776D">
        <w:rPr>
          <w:lang w:val="es-CO"/>
        </w:rPr>
        <w:t xml:space="preserve">en términos de la estabilidad </w:t>
      </w:r>
      <w:r w:rsidRPr="00F217F1">
        <w:rPr>
          <w:lang w:val="es-CO"/>
        </w:rPr>
        <w:t>y</w:t>
      </w:r>
      <w:r w:rsidR="00D9776D">
        <w:rPr>
          <w:lang w:val="es-CO"/>
        </w:rPr>
        <w:t>/o</w:t>
      </w:r>
      <w:r w:rsidRPr="00F217F1">
        <w:rPr>
          <w:lang w:val="es-CO"/>
        </w:rPr>
        <w:t xml:space="preserve"> la </w:t>
      </w:r>
      <w:r w:rsidR="00D9776D">
        <w:rPr>
          <w:lang w:val="es-CO"/>
        </w:rPr>
        <w:t xml:space="preserve">vinculación a </w:t>
      </w:r>
      <w:r w:rsidRPr="00F217F1">
        <w:rPr>
          <w:lang w:val="es-CO"/>
        </w:rPr>
        <w:t>sistema</w:t>
      </w:r>
      <w:r w:rsidR="00D9776D">
        <w:rPr>
          <w:lang w:val="es-CO"/>
        </w:rPr>
        <w:t>s</w:t>
      </w:r>
      <w:r w:rsidRPr="00F217F1">
        <w:rPr>
          <w:lang w:val="es-CO"/>
        </w:rPr>
        <w:t xml:space="preserve"> de </w:t>
      </w:r>
      <w:r w:rsidR="00D9776D">
        <w:rPr>
          <w:lang w:val="es-CO"/>
        </w:rPr>
        <w:t xml:space="preserve">seguridad social con acceso a </w:t>
      </w:r>
      <w:r w:rsidRPr="00F217F1">
        <w:rPr>
          <w:lang w:val="es-CO"/>
        </w:rPr>
        <w:t>salud y</w:t>
      </w:r>
      <w:r w:rsidR="00D9776D">
        <w:rPr>
          <w:lang w:val="es-CO"/>
        </w:rPr>
        <w:t>/o</w:t>
      </w:r>
      <w:r w:rsidRPr="00F217F1">
        <w:rPr>
          <w:lang w:val="es-CO"/>
        </w:rPr>
        <w:t xml:space="preserve"> pensiones</w:t>
      </w:r>
      <w:r w:rsidR="00D9776D">
        <w:rPr>
          <w:lang w:val="es-CO"/>
        </w:rPr>
        <w:t>;</w:t>
      </w:r>
      <w:r w:rsidRPr="00F217F1">
        <w:rPr>
          <w:lang w:val="es-CO"/>
        </w:rPr>
        <w:t xml:space="preserve"> </w:t>
      </w:r>
      <w:r w:rsidR="00D9776D">
        <w:rPr>
          <w:lang w:val="es-CO"/>
        </w:rPr>
        <w:t xml:space="preserve">y finalmente, la densidad sindical ligada a algunos de estos </w:t>
      </w:r>
      <w:r w:rsidRPr="00F217F1">
        <w:rPr>
          <w:lang w:val="es-CO"/>
        </w:rPr>
        <w:t>determinantes de la calidad del empleo</w:t>
      </w:r>
      <w:r w:rsidR="00D9776D">
        <w:rPr>
          <w:lang w:val="es-CO"/>
        </w:rPr>
        <w:t>, que consideran inequitativos (</w:t>
      </w:r>
      <w:r w:rsidR="004131BB" w:rsidRPr="00F217F1">
        <w:rPr>
          <w:lang w:val="es-CO"/>
        </w:rPr>
        <w:t>Beatson</w:t>
      </w:r>
      <w:r w:rsidR="004131BB">
        <w:rPr>
          <w:lang w:val="es-CO"/>
        </w:rPr>
        <w:t xml:space="preserve">, </w:t>
      </w:r>
      <w:r w:rsidR="004131BB" w:rsidRPr="00F217F1">
        <w:rPr>
          <w:lang w:val="es-CO"/>
        </w:rPr>
        <w:t>2000</w:t>
      </w:r>
      <w:r w:rsidR="004131BB">
        <w:rPr>
          <w:lang w:val="es-CO"/>
        </w:rPr>
        <w:t xml:space="preserve">; </w:t>
      </w:r>
      <w:r w:rsidR="00986483">
        <w:rPr>
          <w:lang w:val="es-CO"/>
        </w:rPr>
        <w:t>Gittleman &amp;</w:t>
      </w:r>
      <w:r w:rsidR="00D9776D" w:rsidRPr="00F217F1">
        <w:rPr>
          <w:lang w:val="es-CO"/>
        </w:rPr>
        <w:t xml:space="preserve"> Howell</w:t>
      </w:r>
      <w:r w:rsidR="00D9776D">
        <w:rPr>
          <w:lang w:val="es-CO"/>
        </w:rPr>
        <w:t xml:space="preserve">, </w:t>
      </w:r>
      <w:r w:rsidR="00D9776D" w:rsidRPr="00F217F1">
        <w:rPr>
          <w:lang w:val="es-CO"/>
        </w:rPr>
        <w:t>1995</w:t>
      </w:r>
      <w:r w:rsidR="00D9776D">
        <w:rPr>
          <w:lang w:val="es-CO"/>
        </w:rPr>
        <w:t xml:space="preserve">; Rodgers, </w:t>
      </w:r>
      <w:r w:rsidR="00D9776D" w:rsidRPr="00F217F1">
        <w:rPr>
          <w:lang w:val="es-CO"/>
        </w:rPr>
        <w:t>1997</w:t>
      </w:r>
      <w:r w:rsidR="00D9776D">
        <w:rPr>
          <w:lang w:val="es-CO"/>
        </w:rPr>
        <w:t xml:space="preserve">; Rosenthal, 1989; </w:t>
      </w:r>
      <w:r w:rsidR="004131BB" w:rsidRPr="00F217F1">
        <w:rPr>
          <w:lang w:val="es-CO"/>
        </w:rPr>
        <w:t>Valenzuela</w:t>
      </w:r>
      <w:r w:rsidR="004131BB">
        <w:rPr>
          <w:lang w:val="es-CO"/>
        </w:rPr>
        <w:t xml:space="preserve">, </w:t>
      </w:r>
      <w:r w:rsidR="004131BB" w:rsidRPr="00F217F1">
        <w:rPr>
          <w:lang w:val="es-CO"/>
        </w:rPr>
        <w:t>2000</w:t>
      </w:r>
      <w:r w:rsidR="004131BB">
        <w:rPr>
          <w:lang w:val="es-CO"/>
        </w:rPr>
        <w:t xml:space="preserve">; </w:t>
      </w:r>
      <w:r w:rsidR="00D9776D" w:rsidRPr="00F217F1">
        <w:rPr>
          <w:lang w:val="es-CO"/>
        </w:rPr>
        <w:t>Verdera</w:t>
      </w:r>
      <w:r w:rsidR="00D9776D">
        <w:rPr>
          <w:lang w:val="es-CO"/>
        </w:rPr>
        <w:t xml:space="preserve">, </w:t>
      </w:r>
      <w:r w:rsidR="00D9776D" w:rsidRPr="00F217F1">
        <w:rPr>
          <w:lang w:val="es-CO"/>
        </w:rPr>
        <w:t>1995)</w:t>
      </w:r>
      <w:r w:rsidRPr="00F217F1">
        <w:rPr>
          <w:lang w:val="es-CO"/>
        </w:rPr>
        <w:t xml:space="preserve">. </w:t>
      </w:r>
    </w:p>
    <w:p w14:paraId="6C229B0D" w14:textId="30E22CCF" w:rsidR="00F217F1" w:rsidRDefault="00A567F4" w:rsidP="000774BA">
      <w:pPr>
        <w:rPr>
          <w:lang w:val="es-CO"/>
        </w:rPr>
      </w:pPr>
      <w:r>
        <w:rPr>
          <w:lang w:val="es-CO"/>
        </w:rPr>
        <w:t xml:space="preserve">Estos factores determinantes ilustran la complejidad de la gestión del talento humano en las organizaciones, además de </w:t>
      </w:r>
      <w:r w:rsidR="00A17FBF">
        <w:rPr>
          <w:lang w:val="es-CO"/>
        </w:rPr>
        <w:t>mostrar có</w:t>
      </w:r>
      <w:r w:rsidR="00C57914">
        <w:rPr>
          <w:lang w:val="es-CO"/>
        </w:rPr>
        <w:t>mo la calidad del empleo tiene factores tanto objetivos como subjetivos y, a su vez, estos son relativos a los grupos sociales específicos, pues las expectativas varían en</w:t>
      </w:r>
      <w:r w:rsidR="00A17FBF">
        <w:rPr>
          <w:lang w:val="es-CO"/>
        </w:rPr>
        <w:t>tre</w:t>
      </w:r>
      <w:r w:rsidR="00C57914">
        <w:rPr>
          <w:lang w:val="es-CO"/>
        </w:rPr>
        <w:t xml:space="preserve"> los diferentes grupos sociales. Con fundamento en estos factores, la reflexión se enfoca sobre los elementos perceptuales que generan la calidad del empleo y en general la satisfacción laboral. Aunque son enfoques distintos, el</w:t>
      </w:r>
      <w:r w:rsidR="00A17FBF">
        <w:rPr>
          <w:lang w:val="es-CO"/>
        </w:rPr>
        <w:t xml:space="preserve"> bienestar </w:t>
      </w:r>
      <w:r w:rsidR="00C57914">
        <w:rPr>
          <w:lang w:val="es-CO"/>
        </w:rPr>
        <w:t>laboral se fundamenta en los elementos de la calidad del empleo e incluso en la calidad del puesto de trabajo</w:t>
      </w:r>
      <w:r w:rsidR="00A17FBF">
        <w:rPr>
          <w:lang w:val="es-CO"/>
        </w:rPr>
        <w:t>, que inciden en las percepciones globales de los empleados</w:t>
      </w:r>
      <w:r w:rsidR="00C57914">
        <w:rPr>
          <w:lang w:val="es-CO"/>
        </w:rPr>
        <w:t>.</w:t>
      </w:r>
      <w:r w:rsidR="00D55BBA">
        <w:rPr>
          <w:lang w:val="es-CO"/>
        </w:rPr>
        <w:t xml:space="preserve"> </w:t>
      </w:r>
    </w:p>
    <w:p w14:paraId="6A7BC8CB" w14:textId="3119AF04" w:rsidR="0057465D" w:rsidRDefault="00A17FBF" w:rsidP="00BF34AB">
      <w:pPr>
        <w:rPr>
          <w:lang w:val="es-CO"/>
        </w:rPr>
      </w:pPr>
      <w:r>
        <w:rPr>
          <w:lang w:val="es-CO"/>
        </w:rPr>
        <w:lastRenderedPageBreak/>
        <w:t>De esta forma, se puede decir que las características del la calidad del puesto de trabajo, tienen incidencia en las caracteristicas intagibles que una organización brinda a sus clientes, es decir, en los servicios al cliente, cada vez mas el clima laboral incide en la percepción de los clientes sobre la organización (</w:t>
      </w:r>
      <w:r w:rsidRPr="00A17FBF">
        <w:rPr>
          <w:lang w:val="es-CO"/>
        </w:rPr>
        <w:t>Bowen</w:t>
      </w:r>
      <w:r>
        <w:rPr>
          <w:lang w:val="es-CO"/>
        </w:rPr>
        <w:t xml:space="preserve"> &amp;</w:t>
      </w:r>
      <w:r w:rsidRPr="00A17FBF">
        <w:rPr>
          <w:lang w:val="es-CO"/>
        </w:rPr>
        <w:t xml:space="preserve"> Schneider</w:t>
      </w:r>
      <w:r w:rsidR="00844B44">
        <w:rPr>
          <w:lang w:val="es-CO"/>
        </w:rPr>
        <w:t>, 2014</w:t>
      </w:r>
      <w:r>
        <w:rPr>
          <w:lang w:val="es-CO"/>
        </w:rPr>
        <w:t>).</w:t>
      </w:r>
      <w:r w:rsidR="0023063F">
        <w:rPr>
          <w:lang w:val="es-CO"/>
        </w:rPr>
        <w:t xml:space="preserve"> Este planteamiento no es nada nuevo pues</w:t>
      </w:r>
      <w:r w:rsidR="00032C32">
        <w:rPr>
          <w:lang w:val="es-CO"/>
        </w:rPr>
        <w:t>,</w:t>
      </w:r>
      <w:r w:rsidR="0023063F">
        <w:rPr>
          <w:lang w:val="es-CO"/>
        </w:rPr>
        <w:t xml:space="preserve"> desde la aparición de las </w:t>
      </w:r>
      <w:r w:rsidR="0023063F" w:rsidRPr="0023063F">
        <w:rPr>
          <w:lang w:val="es-CO"/>
        </w:rPr>
        <w:t xml:space="preserve">teorías </w:t>
      </w:r>
      <w:r w:rsidR="0023063F">
        <w:rPr>
          <w:lang w:val="es-CO"/>
        </w:rPr>
        <w:t xml:space="preserve">sobre gestión </w:t>
      </w:r>
      <w:r w:rsidR="0023063F" w:rsidRPr="0023063F">
        <w:rPr>
          <w:lang w:val="es-CO"/>
        </w:rPr>
        <w:t>de los recursos humanos</w:t>
      </w:r>
      <w:r w:rsidR="0023063F">
        <w:rPr>
          <w:lang w:val="es-CO"/>
        </w:rPr>
        <w:t xml:space="preserve">, se ha venido </w:t>
      </w:r>
      <w:r w:rsidR="0023063F" w:rsidRPr="0023063F">
        <w:rPr>
          <w:lang w:val="es-CO"/>
        </w:rPr>
        <w:t>sugi</w:t>
      </w:r>
      <w:r w:rsidR="0023063F">
        <w:rPr>
          <w:lang w:val="es-CO"/>
        </w:rPr>
        <w:t xml:space="preserve">riendo </w:t>
      </w:r>
      <w:r w:rsidR="0023063F" w:rsidRPr="0023063F">
        <w:rPr>
          <w:lang w:val="es-CO"/>
        </w:rPr>
        <w:t>que los empleados satisfechos tienden a ser más productivos, creativos y comprometidos con sus empleadores</w:t>
      </w:r>
      <w:r w:rsidR="0023063F">
        <w:rPr>
          <w:lang w:val="es-CO"/>
        </w:rPr>
        <w:t xml:space="preserve"> (Herzberg, 1959; Maslow, 1943)</w:t>
      </w:r>
      <w:r w:rsidR="0023063F" w:rsidRPr="0023063F">
        <w:rPr>
          <w:lang w:val="es-CO"/>
        </w:rPr>
        <w:t xml:space="preserve">. </w:t>
      </w:r>
    </w:p>
    <w:p w14:paraId="5C795B42" w14:textId="72189F9F" w:rsidR="0023063F" w:rsidRDefault="0057465D" w:rsidP="00BF34AB">
      <w:pPr>
        <w:rPr>
          <w:lang w:val="es-CO"/>
        </w:rPr>
      </w:pPr>
      <w:r>
        <w:rPr>
          <w:lang w:val="es-CO"/>
        </w:rPr>
        <w:t xml:space="preserve">Estos antecedentes, apuntan a varias temáticas de la gestión de recursos humanos, tanto importantes como relevantes. La cultura organizacional, </w:t>
      </w:r>
      <w:r w:rsidR="0023063F" w:rsidRPr="0023063F">
        <w:rPr>
          <w:lang w:val="es-CO"/>
        </w:rPr>
        <w:t xml:space="preserve">el clima </w:t>
      </w:r>
      <w:r>
        <w:rPr>
          <w:lang w:val="es-CO"/>
        </w:rPr>
        <w:t xml:space="preserve">laboral, la satisfacción laboral, entre otros, son </w:t>
      </w:r>
      <w:r w:rsidR="0023063F" w:rsidRPr="0023063F">
        <w:rPr>
          <w:lang w:val="es-CO"/>
        </w:rPr>
        <w:t>concepto</w:t>
      </w:r>
      <w:r>
        <w:rPr>
          <w:lang w:val="es-CO"/>
        </w:rPr>
        <w:t>s</w:t>
      </w:r>
      <w:r w:rsidR="0023063F" w:rsidRPr="0023063F">
        <w:rPr>
          <w:lang w:val="es-CO"/>
        </w:rPr>
        <w:t xml:space="preserve"> central</w:t>
      </w:r>
      <w:r>
        <w:rPr>
          <w:lang w:val="es-CO"/>
        </w:rPr>
        <w:t>es</w:t>
      </w:r>
      <w:r w:rsidR="0023063F" w:rsidRPr="0023063F">
        <w:rPr>
          <w:lang w:val="es-CO"/>
        </w:rPr>
        <w:t xml:space="preserve"> </w:t>
      </w:r>
      <w:r>
        <w:rPr>
          <w:lang w:val="es-CO"/>
        </w:rPr>
        <w:t xml:space="preserve">que han venido </w:t>
      </w:r>
      <w:r w:rsidR="0023063F" w:rsidRPr="0023063F">
        <w:rPr>
          <w:lang w:val="es-CO"/>
        </w:rPr>
        <w:t>siendo ampliamente aceptado</w:t>
      </w:r>
      <w:r>
        <w:rPr>
          <w:lang w:val="es-CO"/>
        </w:rPr>
        <w:t>s</w:t>
      </w:r>
      <w:r w:rsidR="0023063F" w:rsidRPr="0023063F">
        <w:rPr>
          <w:lang w:val="es-CO"/>
        </w:rPr>
        <w:t xml:space="preserve"> y estudiado</w:t>
      </w:r>
      <w:r>
        <w:rPr>
          <w:lang w:val="es-CO"/>
        </w:rPr>
        <w:t>s</w:t>
      </w:r>
      <w:r w:rsidR="0023063F" w:rsidRPr="0023063F">
        <w:rPr>
          <w:lang w:val="es-CO"/>
        </w:rPr>
        <w:t xml:space="preserve"> en las ciencias del comportamiento</w:t>
      </w:r>
      <w:r>
        <w:rPr>
          <w:lang w:val="es-CO"/>
        </w:rPr>
        <w:t xml:space="preserve"> y de la organización, convirtiéndose en prioritarios a la hora de tomar decisiones y </w:t>
      </w:r>
      <w:r w:rsidR="00AB623C">
        <w:rPr>
          <w:lang w:val="es-CO"/>
        </w:rPr>
        <w:t xml:space="preserve">al </w:t>
      </w:r>
      <w:r>
        <w:rPr>
          <w:lang w:val="es-CO"/>
        </w:rPr>
        <w:t>desarroll</w:t>
      </w:r>
      <w:r w:rsidR="00AB623C">
        <w:rPr>
          <w:lang w:val="es-CO"/>
        </w:rPr>
        <w:t>a</w:t>
      </w:r>
      <w:r>
        <w:rPr>
          <w:lang w:val="es-CO"/>
        </w:rPr>
        <w:t xml:space="preserve">r planes a largo plazo en la gestión de </w:t>
      </w:r>
      <w:r w:rsidR="0023063F" w:rsidRPr="0023063F">
        <w:rPr>
          <w:lang w:val="es-CO"/>
        </w:rPr>
        <w:t>recursos humanos,</w:t>
      </w:r>
      <w:r>
        <w:rPr>
          <w:lang w:val="es-CO"/>
        </w:rPr>
        <w:t xml:space="preserve"> mas aún en </w:t>
      </w:r>
      <w:r w:rsidR="0023063F" w:rsidRPr="0023063F">
        <w:rPr>
          <w:lang w:val="es-CO"/>
        </w:rPr>
        <w:t>organizaciones de servicios</w:t>
      </w:r>
      <w:r w:rsidR="00032C32">
        <w:rPr>
          <w:lang w:val="es-CO"/>
        </w:rPr>
        <w:t xml:space="preserve">, como lo corroboran los estudios sobre </w:t>
      </w:r>
    </w:p>
    <w:p w14:paraId="278EC9B3" w14:textId="4BD611CE" w:rsidR="00F16D33" w:rsidRPr="003E5263" w:rsidRDefault="00F16D33" w:rsidP="00837545">
      <w:pPr>
        <w:rPr>
          <w:lang w:val="es-CO"/>
        </w:rPr>
      </w:pPr>
      <w:r>
        <w:rPr>
          <w:lang w:val="es-CO"/>
        </w:rPr>
        <w:t xml:space="preserve">Lo claro, es que estos conceptos </w:t>
      </w:r>
      <w:r w:rsidR="00AB623C">
        <w:rPr>
          <w:lang w:val="es-CO"/>
        </w:rPr>
        <w:t xml:space="preserve">son </w:t>
      </w:r>
      <w:r w:rsidR="00AB623C" w:rsidRPr="00AB623C">
        <w:rPr>
          <w:lang w:val="es-CO"/>
        </w:rPr>
        <w:t xml:space="preserve">elementos básicos </w:t>
      </w:r>
      <w:r w:rsidR="00AB623C">
        <w:rPr>
          <w:lang w:val="es-CO"/>
        </w:rPr>
        <w:t>que aún se encuentran en construcción</w:t>
      </w:r>
      <w:r>
        <w:rPr>
          <w:lang w:val="es-CO"/>
        </w:rPr>
        <w:t xml:space="preserve">, pero </w:t>
      </w:r>
      <w:r w:rsidR="00E03CE5">
        <w:rPr>
          <w:lang w:val="es-CO"/>
        </w:rPr>
        <w:t xml:space="preserve">que </w:t>
      </w:r>
      <w:r>
        <w:rPr>
          <w:lang w:val="es-CO"/>
        </w:rPr>
        <w:t xml:space="preserve">son </w:t>
      </w:r>
      <w:r w:rsidR="00AB623C" w:rsidRPr="00AB623C">
        <w:rPr>
          <w:lang w:val="es-CO"/>
        </w:rPr>
        <w:t>los cimientos de</w:t>
      </w:r>
      <w:r w:rsidR="00AB623C">
        <w:rPr>
          <w:lang w:val="es-CO"/>
        </w:rPr>
        <w:t xml:space="preserve">l campo del </w:t>
      </w:r>
      <w:r w:rsidR="00AB623C" w:rsidRPr="00AB623C">
        <w:rPr>
          <w:lang w:val="es-CO"/>
        </w:rPr>
        <w:t>comportamiento organizacional</w:t>
      </w:r>
      <w:r w:rsidR="00D8006D">
        <w:rPr>
          <w:lang w:val="es-CO"/>
        </w:rPr>
        <w:t xml:space="preserve"> y </w:t>
      </w:r>
      <w:r>
        <w:rPr>
          <w:lang w:val="es-CO"/>
        </w:rPr>
        <w:t xml:space="preserve">de </w:t>
      </w:r>
      <w:r w:rsidR="00D8006D">
        <w:rPr>
          <w:lang w:val="es-CO"/>
        </w:rPr>
        <w:t>la gestión del talento humano</w:t>
      </w:r>
      <w:r>
        <w:rPr>
          <w:lang w:val="es-CO"/>
        </w:rPr>
        <w:t>. Esta importancia</w:t>
      </w:r>
      <w:r w:rsidR="00AB623C">
        <w:rPr>
          <w:lang w:val="es-CO"/>
        </w:rPr>
        <w:t xml:space="preserve">, resalta </w:t>
      </w:r>
      <w:r>
        <w:rPr>
          <w:lang w:val="es-CO"/>
        </w:rPr>
        <w:t xml:space="preserve">la relevancia de </w:t>
      </w:r>
      <w:r w:rsidR="00AB623C">
        <w:rPr>
          <w:lang w:val="es-CO"/>
        </w:rPr>
        <w:t>su desarrollo</w:t>
      </w:r>
      <w:r>
        <w:rPr>
          <w:lang w:val="es-CO"/>
        </w:rPr>
        <w:t>,</w:t>
      </w:r>
      <w:r w:rsidR="00AB623C">
        <w:rPr>
          <w:lang w:val="es-CO"/>
        </w:rPr>
        <w:t xml:space="preserve"> análisis y evolución (</w:t>
      </w:r>
      <w:r w:rsidR="00AB623C" w:rsidRPr="00AB623C">
        <w:rPr>
          <w:lang w:val="es-CO"/>
        </w:rPr>
        <w:t>Ashkanasy, Wilderom</w:t>
      </w:r>
      <w:r w:rsidR="00AB623C">
        <w:rPr>
          <w:lang w:val="es-CO"/>
        </w:rPr>
        <w:t xml:space="preserve"> y</w:t>
      </w:r>
      <w:r w:rsidR="00AB623C" w:rsidRPr="00AB623C">
        <w:rPr>
          <w:lang w:val="es-CO"/>
        </w:rPr>
        <w:t xml:space="preserve"> Peterson</w:t>
      </w:r>
      <w:r w:rsidR="00AB623C">
        <w:rPr>
          <w:lang w:val="es-CO"/>
        </w:rPr>
        <w:t>, 2011)</w:t>
      </w:r>
      <w:r w:rsidR="00AB623C" w:rsidRPr="00AB623C">
        <w:rPr>
          <w:lang w:val="es-CO"/>
        </w:rPr>
        <w:t>.</w:t>
      </w:r>
      <w:r>
        <w:rPr>
          <w:lang w:val="es-CO"/>
        </w:rPr>
        <w:t xml:space="preserve"> Por ejemplo, para algunos autores relevantes en el área, </w:t>
      </w:r>
      <w:r w:rsidRPr="00F16D33">
        <w:rPr>
          <w:lang w:val="es-CO"/>
        </w:rPr>
        <w:t xml:space="preserve">el pensamiento </w:t>
      </w:r>
      <w:r>
        <w:rPr>
          <w:lang w:val="es-CO"/>
        </w:rPr>
        <w:t xml:space="preserve">e investigación </w:t>
      </w:r>
      <w:r w:rsidRPr="00F16D33">
        <w:rPr>
          <w:lang w:val="es-CO"/>
        </w:rPr>
        <w:t xml:space="preserve">sobre el clima </w:t>
      </w:r>
      <w:r>
        <w:rPr>
          <w:lang w:val="es-CO"/>
        </w:rPr>
        <w:t xml:space="preserve">y la cultura organizacional, se venido desarrolando de manera seria desde hace </w:t>
      </w:r>
      <w:r w:rsidRPr="00F16D33">
        <w:rPr>
          <w:lang w:val="es-CO"/>
        </w:rPr>
        <w:t>50 años</w:t>
      </w:r>
      <w:r>
        <w:rPr>
          <w:lang w:val="es-CO"/>
        </w:rPr>
        <w:t xml:space="preserve">, mostrando un </w:t>
      </w:r>
      <w:r w:rsidRPr="00F16D33">
        <w:rPr>
          <w:lang w:val="es-CO"/>
        </w:rPr>
        <w:t xml:space="preserve">progreso considerable en </w:t>
      </w:r>
      <w:r>
        <w:rPr>
          <w:lang w:val="es-CO"/>
        </w:rPr>
        <w:t xml:space="preserve">su </w:t>
      </w:r>
      <w:r w:rsidRPr="00F16D33">
        <w:rPr>
          <w:lang w:val="es-CO"/>
        </w:rPr>
        <w:t>conceptualización como un fenómeno que captura las experiencias que tiene la gente en el trabajo</w:t>
      </w:r>
      <w:r w:rsidR="007605E1">
        <w:rPr>
          <w:lang w:val="es-CO"/>
        </w:rPr>
        <w:t>, e</w:t>
      </w:r>
      <w:r w:rsidRPr="00F16D33">
        <w:rPr>
          <w:lang w:val="es-CO"/>
        </w:rPr>
        <w:t>n relación con las políti</w:t>
      </w:r>
      <w:r w:rsidR="007605E1">
        <w:rPr>
          <w:lang w:val="es-CO"/>
        </w:rPr>
        <w:t>cas, prácticas y procedimientos, tanto desde la perspectiva de resultados como de procesos (</w:t>
      </w:r>
      <w:r w:rsidR="00837545" w:rsidRPr="00837545">
        <w:rPr>
          <w:lang w:val="es-CO"/>
        </w:rPr>
        <w:t xml:space="preserve">Schneider </w:t>
      </w:r>
      <w:r w:rsidR="00837545">
        <w:rPr>
          <w:lang w:val="es-CO"/>
        </w:rPr>
        <w:t xml:space="preserve">&amp; Barbera, 2014; </w:t>
      </w:r>
      <w:r w:rsidR="00837545" w:rsidRPr="00837545">
        <w:rPr>
          <w:lang w:val="es-CO"/>
        </w:rPr>
        <w:t>Schneider, Ehrhart</w:t>
      </w:r>
      <w:r w:rsidR="00837545">
        <w:rPr>
          <w:lang w:val="es-CO"/>
        </w:rPr>
        <w:t xml:space="preserve"> </w:t>
      </w:r>
      <w:r w:rsidR="00837545" w:rsidRPr="00837545">
        <w:rPr>
          <w:lang w:val="es-CO"/>
        </w:rPr>
        <w:t>&amp; Macey</w:t>
      </w:r>
      <w:r w:rsidR="00837545">
        <w:rPr>
          <w:lang w:val="es-CO"/>
        </w:rPr>
        <w:t xml:space="preserve">, </w:t>
      </w:r>
      <w:r w:rsidR="00837545" w:rsidRPr="00837545">
        <w:rPr>
          <w:lang w:val="es-CO"/>
        </w:rPr>
        <w:t xml:space="preserve">2011). </w:t>
      </w:r>
    </w:p>
    <w:p w14:paraId="62C57D46" w14:textId="29DC80D2" w:rsidR="009C405A" w:rsidRPr="00D17397" w:rsidRDefault="0011402D" w:rsidP="0011402D">
      <w:pPr>
        <w:rPr>
          <w:lang w:val="es-CO"/>
        </w:rPr>
      </w:pPr>
      <w:r w:rsidRPr="00D17397">
        <w:rPr>
          <w:lang w:val="es-CO"/>
        </w:rPr>
        <w:t xml:space="preserve">Por otro lado, aparecen </w:t>
      </w:r>
      <w:r w:rsidR="00BF34AB" w:rsidRPr="00D17397">
        <w:rPr>
          <w:lang w:val="es-CO"/>
        </w:rPr>
        <w:t xml:space="preserve">términos </w:t>
      </w:r>
      <w:r w:rsidRPr="00D17397">
        <w:rPr>
          <w:lang w:val="es-CO"/>
        </w:rPr>
        <w:t>como bi</w:t>
      </w:r>
      <w:r w:rsidR="00BF34AB" w:rsidRPr="00D17397">
        <w:rPr>
          <w:lang w:val="es-CO"/>
        </w:rPr>
        <w:t>enestar y</w:t>
      </w:r>
      <w:r w:rsidRPr="00D17397">
        <w:rPr>
          <w:lang w:val="es-CO"/>
        </w:rPr>
        <w:t>/o s</w:t>
      </w:r>
      <w:r w:rsidR="00BF34AB" w:rsidRPr="00D17397">
        <w:rPr>
          <w:lang w:val="es-CO"/>
        </w:rPr>
        <w:t xml:space="preserve">atisfacción </w:t>
      </w:r>
      <w:r w:rsidRPr="00D17397">
        <w:rPr>
          <w:lang w:val="es-CO"/>
        </w:rPr>
        <w:t>l</w:t>
      </w:r>
      <w:r w:rsidR="00BF34AB" w:rsidRPr="00D17397">
        <w:rPr>
          <w:lang w:val="es-CO"/>
        </w:rPr>
        <w:t>aboral</w:t>
      </w:r>
      <w:r w:rsidRPr="00D17397">
        <w:rPr>
          <w:lang w:val="es-CO"/>
        </w:rPr>
        <w:t>, los cuales muestran</w:t>
      </w:r>
      <w:r w:rsidR="00BF34AB" w:rsidRPr="00D17397">
        <w:rPr>
          <w:lang w:val="es-CO"/>
        </w:rPr>
        <w:t xml:space="preserve"> un número considerable de obras con variados fines y consideraciones</w:t>
      </w:r>
      <w:r w:rsidRPr="00D17397">
        <w:rPr>
          <w:lang w:val="es-CO"/>
        </w:rPr>
        <w:t>. C</w:t>
      </w:r>
      <w:r w:rsidR="00BF34AB" w:rsidRPr="00D17397">
        <w:rPr>
          <w:lang w:val="es-CO"/>
        </w:rPr>
        <w:t xml:space="preserve">ada uno de ellos constituye un ente individual relacionado con el otro, </w:t>
      </w:r>
      <w:r w:rsidRPr="00D17397">
        <w:rPr>
          <w:lang w:val="es-CO"/>
        </w:rPr>
        <w:t xml:space="preserve">e incluso, </w:t>
      </w:r>
      <w:r w:rsidR="00BF34AB" w:rsidRPr="00D17397">
        <w:rPr>
          <w:lang w:val="es-CO"/>
        </w:rPr>
        <w:t>se observa</w:t>
      </w:r>
      <w:r w:rsidR="009C405A" w:rsidRPr="00D17397">
        <w:rPr>
          <w:lang w:val="es-CO"/>
        </w:rPr>
        <w:t>n</w:t>
      </w:r>
      <w:r w:rsidR="00BF34AB" w:rsidRPr="00D17397">
        <w:rPr>
          <w:lang w:val="es-CO"/>
        </w:rPr>
        <w:t xml:space="preserve"> algunos aspectos influyentes del </w:t>
      </w:r>
      <w:r w:rsidR="009C405A" w:rsidRPr="00D17397">
        <w:rPr>
          <w:lang w:val="es-CO"/>
        </w:rPr>
        <w:t xml:space="preserve">clima </w:t>
      </w:r>
      <w:r w:rsidR="00BF34AB" w:rsidRPr="00D17397">
        <w:rPr>
          <w:lang w:val="es-CO"/>
        </w:rPr>
        <w:t xml:space="preserve">organizacional y la </w:t>
      </w:r>
      <w:r w:rsidR="009C405A" w:rsidRPr="00D17397">
        <w:rPr>
          <w:lang w:val="es-CO"/>
        </w:rPr>
        <w:t xml:space="preserve">justicia organiacional </w:t>
      </w:r>
      <w:r w:rsidR="00BF34AB" w:rsidRPr="00D17397">
        <w:rPr>
          <w:lang w:val="es-CO"/>
        </w:rPr>
        <w:t xml:space="preserve">que, sin lugar a dudas, permiten </w:t>
      </w:r>
      <w:r w:rsidR="009C405A" w:rsidRPr="00D17397">
        <w:rPr>
          <w:lang w:val="es-CO"/>
        </w:rPr>
        <w:t xml:space="preserve">observar </w:t>
      </w:r>
      <w:r w:rsidR="00BF34AB" w:rsidRPr="00D17397">
        <w:rPr>
          <w:lang w:val="es-CO"/>
        </w:rPr>
        <w:t>influencias recíprocas</w:t>
      </w:r>
      <w:r w:rsidR="009C405A" w:rsidRPr="00D17397">
        <w:rPr>
          <w:lang w:val="es-CO"/>
        </w:rPr>
        <w:t xml:space="preserve">. Otros, </w:t>
      </w:r>
      <w:r w:rsidR="00BF34AB" w:rsidRPr="00D17397">
        <w:rPr>
          <w:lang w:val="es-CO"/>
        </w:rPr>
        <w:t>considera</w:t>
      </w:r>
      <w:r w:rsidR="009C405A" w:rsidRPr="00D17397">
        <w:rPr>
          <w:lang w:val="es-CO"/>
        </w:rPr>
        <w:t>n</w:t>
      </w:r>
      <w:r w:rsidR="00BF34AB" w:rsidRPr="00D17397">
        <w:rPr>
          <w:lang w:val="es-CO"/>
        </w:rPr>
        <w:t xml:space="preserve"> </w:t>
      </w:r>
      <w:r w:rsidR="009C405A" w:rsidRPr="00D17397">
        <w:rPr>
          <w:lang w:val="es-CO"/>
        </w:rPr>
        <w:t>que son aspectos similares de un mismo fenomeno.</w:t>
      </w:r>
    </w:p>
    <w:p w14:paraId="2F398BCD" w14:textId="10F51B5F" w:rsidR="00D17397" w:rsidRDefault="009C405A" w:rsidP="0011402D">
      <w:pPr>
        <w:rPr>
          <w:lang w:val="es-CO"/>
        </w:rPr>
      </w:pPr>
      <w:r w:rsidRPr="00D17397">
        <w:rPr>
          <w:lang w:val="es-CO"/>
        </w:rPr>
        <w:t xml:space="preserve">Este documento inicia con la revisión de tres constructos relacionados con la gestión de los recursos humanos, a saber: Clima Organizacional [CO], Justicia Organizacional [JO] y </w:t>
      </w:r>
      <w:r w:rsidR="00BF34AB" w:rsidRPr="00D17397">
        <w:rPr>
          <w:lang w:val="es-CO"/>
        </w:rPr>
        <w:t xml:space="preserve">Satisfacción Laboral </w:t>
      </w:r>
      <w:r w:rsidRPr="00D17397">
        <w:rPr>
          <w:lang w:val="es-CO"/>
        </w:rPr>
        <w:t>[</w:t>
      </w:r>
      <w:r w:rsidR="00BF34AB" w:rsidRPr="00D17397">
        <w:rPr>
          <w:lang w:val="es-CO"/>
        </w:rPr>
        <w:t>SL</w:t>
      </w:r>
      <w:r w:rsidRPr="00D17397">
        <w:rPr>
          <w:lang w:val="es-CO"/>
        </w:rPr>
        <w:t xml:space="preserve">]. A manera de exploración de las relaciones subyacentes entre estos constructos. Una indigación preliminar, da cuenta de </w:t>
      </w:r>
      <w:r w:rsidR="00BF34AB" w:rsidRPr="00D17397">
        <w:rPr>
          <w:lang w:val="es-CO"/>
        </w:rPr>
        <w:t xml:space="preserve">la </w:t>
      </w:r>
      <w:r w:rsidRPr="00D17397">
        <w:rPr>
          <w:lang w:val="es-CO"/>
        </w:rPr>
        <w:t xml:space="preserve">relación de </w:t>
      </w:r>
      <w:r w:rsidR="00BF34AB" w:rsidRPr="00D17397">
        <w:rPr>
          <w:lang w:val="es-CO"/>
        </w:rPr>
        <w:t>influencia</w:t>
      </w:r>
      <w:r w:rsidRPr="00D17397">
        <w:rPr>
          <w:lang w:val="es-CO"/>
        </w:rPr>
        <w:t xml:space="preserve"> de </w:t>
      </w:r>
      <w:r w:rsidR="00BF34AB" w:rsidRPr="00D17397">
        <w:rPr>
          <w:lang w:val="es-CO"/>
        </w:rPr>
        <w:t>la percepción del CO</w:t>
      </w:r>
      <w:r w:rsidRPr="00D17397">
        <w:rPr>
          <w:lang w:val="es-CO"/>
        </w:rPr>
        <w:t xml:space="preserve"> y de la JO en los niveles </w:t>
      </w:r>
      <w:r w:rsidR="00BF34AB" w:rsidRPr="00D17397">
        <w:rPr>
          <w:lang w:val="es-CO"/>
        </w:rPr>
        <w:t>que muestre el empleado en su SL</w:t>
      </w:r>
      <w:r w:rsidRPr="00D17397">
        <w:rPr>
          <w:lang w:val="es-CO"/>
        </w:rPr>
        <w:t xml:space="preserve">. Como contexto de estudio se ha planteado el ámbito de las Instituciones de Educación Superior [IES] en Ecuador, por ser el ámbito natural del autor y, por tanto, su estudio y aplicación para este </w:t>
      </w:r>
      <w:r w:rsidR="00BF34AB" w:rsidRPr="00D17397">
        <w:rPr>
          <w:lang w:val="es-CO"/>
        </w:rPr>
        <w:lastRenderedPageBreak/>
        <w:t xml:space="preserve">trabajo, se </w:t>
      </w:r>
      <w:r w:rsidRPr="00D17397">
        <w:rPr>
          <w:lang w:val="es-CO"/>
        </w:rPr>
        <w:t xml:space="preserve">circunscribe a ellas. No se ha definido número o niveles de aplicación aún. </w:t>
      </w:r>
    </w:p>
    <w:p w14:paraId="15300A25" w14:textId="16E8997A" w:rsidR="000E63E6" w:rsidRPr="009F74E3" w:rsidRDefault="009C405A" w:rsidP="00D17397">
      <w:pPr>
        <w:rPr>
          <w:lang w:val="es-CO"/>
        </w:rPr>
      </w:pPr>
      <w:r w:rsidRPr="00D17397">
        <w:rPr>
          <w:lang w:val="es-CO"/>
        </w:rPr>
        <w:t>S</w:t>
      </w:r>
      <w:r w:rsidR="00BF34AB" w:rsidRPr="00D17397">
        <w:rPr>
          <w:lang w:val="es-CO"/>
        </w:rPr>
        <w:t xml:space="preserve">e estudiaran las percepciones personales de dos grupos fundamentales en </w:t>
      </w:r>
      <w:r w:rsidRPr="00D17397">
        <w:rPr>
          <w:lang w:val="es-CO"/>
        </w:rPr>
        <w:t xml:space="preserve">el </w:t>
      </w:r>
      <w:r w:rsidR="00BF34AB" w:rsidRPr="00D17397">
        <w:rPr>
          <w:lang w:val="es-CO"/>
        </w:rPr>
        <w:t>centro: los profesores y los administrativos</w:t>
      </w:r>
      <w:r w:rsidRPr="00D17397">
        <w:rPr>
          <w:lang w:val="es-CO"/>
        </w:rPr>
        <w:t>. Previa revisión de la literatura</w:t>
      </w:r>
      <w:r w:rsidR="00D17397">
        <w:rPr>
          <w:lang w:val="es-CO"/>
        </w:rPr>
        <w:t>,</w:t>
      </w:r>
      <w:r w:rsidRPr="00D17397">
        <w:rPr>
          <w:lang w:val="es-CO"/>
        </w:rPr>
        <w:t xml:space="preserve"> se establecerá un modelo conceptual que permita determinar un modelo hipotético deductivo, que puede ser probado estadísticamente, con su correspondiente fiabilidad y validez, permitiendo dar </w:t>
      </w:r>
      <w:r w:rsidR="00BF34AB" w:rsidRPr="00D17397">
        <w:rPr>
          <w:lang w:val="es-CO"/>
        </w:rPr>
        <w:t xml:space="preserve">la veracidad </w:t>
      </w:r>
      <w:r w:rsidRPr="00D17397">
        <w:rPr>
          <w:lang w:val="es-CO"/>
        </w:rPr>
        <w:t xml:space="preserve">a las hipótesis </w:t>
      </w:r>
      <w:r w:rsidR="00BF34AB" w:rsidRPr="00D17397">
        <w:rPr>
          <w:lang w:val="es-CO"/>
        </w:rPr>
        <w:t xml:space="preserve">y factibilidad </w:t>
      </w:r>
      <w:r w:rsidR="00E03CE5">
        <w:rPr>
          <w:lang w:val="es-CO"/>
        </w:rPr>
        <w:t>a p</w:t>
      </w:r>
      <w:r w:rsidRPr="00D17397">
        <w:rPr>
          <w:lang w:val="es-CO"/>
        </w:rPr>
        <w:t>r</w:t>
      </w:r>
      <w:r w:rsidR="00E03CE5">
        <w:rPr>
          <w:lang w:val="es-CO"/>
        </w:rPr>
        <w:t>o</w:t>
      </w:r>
      <w:r w:rsidRPr="00D17397">
        <w:rPr>
          <w:lang w:val="es-CO"/>
        </w:rPr>
        <w:t>puestas de mejoramiento para el ámbito de aplicación</w:t>
      </w:r>
      <w:r w:rsidR="00BF34AB" w:rsidRPr="00D17397">
        <w:rPr>
          <w:lang w:val="es-CO"/>
        </w:rPr>
        <w:t>.</w:t>
      </w:r>
      <w:r w:rsidR="00D17397">
        <w:rPr>
          <w:lang w:val="es-CO"/>
        </w:rPr>
        <w:t xml:space="preserve"> De esta manera, y con el objetivo de lograr un acercamiento conceptual adecuado, se presenta un </w:t>
      </w:r>
      <w:r w:rsidR="00BF34AB" w:rsidRPr="00D17397">
        <w:rPr>
          <w:lang w:val="es-CO"/>
        </w:rPr>
        <w:t xml:space="preserve">análisis individual de </w:t>
      </w:r>
      <w:r w:rsidR="00D17397">
        <w:rPr>
          <w:lang w:val="es-CO"/>
        </w:rPr>
        <w:t xml:space="preserve">cada variable, revisando su origen, evolución, enfoques y escalas de medida previamente. Posteriormente, un análisis de la relacion entre dichas variables y ejercicios previos que den cuenta de la posible relación entre ellas y que, a su vez, den cuenta del modelo conceptual e hipotético que estructurará el trabajo investigativo. Una vez </w:t>
      </w:r>
      <w:r w:rsidR="00BF34AB" w:rsidRPr="00D17397">
        <w:rPr>
          <w:lang w:val="es-CO"/>
        </w:rPr>
        <w:t>compren</w:t>
      </w:r>
      <w:r w:rsidR="00D17397">
        <w:rPr>
          <w:lang w:val="es-CO"/>
        </w:rPr>
        <w:t>didas en mayor dimen</w:t>
      </w:r>
      <w:r w:rsidR="00BF34AB" w:rsidRPr="00D17397">
        <w:rPr>
          <w:lang w:val="es-CO"/>
        </w:rPr>
        <w:t xml:space="preserve">sión </w:t>
      </w:r>
      <w:r w:rsidR="00D17397">
        <w:rPr>
          <w:lang w:val="es-CO"/>
        </w:rPr>
        <w:t>las variables y con mayor criterio d</w:t>
      </w:r>
      <w:r w:rsidR="00BF34AB" w:rsidRPr="00D17397">
        <w:rPr>
          <w:lang w:val="es-CO"/>
        </w:rPr>
        <w:t>e interpretación</w:t>
      </w:r>
      <w:r w:rsidR="00D17397">
        <w:rPr>
          <w:lang w:val="es-CO"/>
        </w:rPr>
        <w:t xml:space="preserve">, establecer un </w:t>
      </w:r>
      <w:r w:rsidR="00BF34AB" w:rsidRPr="00D17397">
        <w:rPr>
          <w:lang w:val="es-CO"/>
        </w:rPr>
        <w:t xml:space="preserve">objetivo </w:t>
      </w:r>
      <w:r w:rsidR="00D17397">
        <w:rPr>
          <w:lang w:val="es-CO"/>
        </w:rPr>
        <w:t xml:space="preserve">de estudio coherente con la revisión previa, </w:t>
      </w:r>
      <w:r w:rsidR="00BF34AB" w:rsidRPr="00D17397">
        <w:rPr>
          <w:lang w:val="es-CO"/>
        </w:rPr>
        <w:t xml:space="preserve">de manera que </w:t>
      </w:r>
      <w:r w:rsidR="00E03CE5">
        <w:rPr>
          <w:lang w:val="es-CO"/>
        </w:rPr>
        <w:t>soporte el modleo conce</w:t>
      </w:r>
      <w:r w:rsidR="00D17397">
        <w:rPr>
          <w:lang w:val="es-CO"/>
        </w:rPr>
        <w:t>p</w:t>
      </w:r>
      <w:r w:rsidR="00E03CE5">
        <w:rPr>
          <w:lang w:val="es-CO"/>
        </w:rPr>
        <w:t>t</w:t>
      </w:r>
      <w:r w:rsidR="00D17397">
        <w:rPr>
          <w:lang w:val="es-CO"/>
        </w:rPr>
        <w:t xml:space="preserve">ual y de </w:t>
      </w:r>
      <w:r w:rsidR="00BF34AB" w:rsidRPr="00D17397">
        <w:rPr>
          <w:lang w:val="es-CO"/>
        </w:rPr>
        <w:t xml:space="preserve">sistema de hipótesis </w:t>
      </w:r>
      <w:r w:rsidR="00D17397">
        <w:rPr>
          <w:lang w:val="es-CO"/>
        </w:rPr>
        <w:t>en la literatura previa del CO, de la JO y de la SL. Finalmente, se da inicio a la exploración de variables o</w:t>
      </w:r>
      <w:r w:rsidR="00BF34AB" w:rsidRPr="00D17397">
        <w:rPr>
          <w:lang w:val="es-CO"/>
        </w:rPr>
        <w:t>rganizacional</w:t>
      </w:r>
      <w:r w:rsidR="00E03CE5">
        <w:rPr>
          <w:lang w:val="es-CO"/>
        </w:rPr>
        <w:t xml:space="preserve"> y/o de prá</w:t>
      </w:r>
      <w:r w:rsidR="00D17397">
        <w:rPr>
          <w:lang w:val="es-CO"/>
        </w:rPr>
        <w:t>ctica de la gestión de los Recursos Humanos, que permitan explorar multiples variables moderadoras o mediadoras, grupos y/o</w:t>
      </w:r>
      <w:r w:rsidR="00BF34AB" w:rsidRPr="00D17397">
        <w:rPr>
          <w:lang w:val="es-CO"/>
        </w:rPr>
        <w:t xml:space="preserve"> </w:t>
      </w:r>
      <w:r w:rsidR="00D17397">
        <w:rPr>
          <w:lang w:val="es-CO"/>
        </w:rPr>
        <w:t xml:space="preserve">elementos que puedan tener efecto sobre las relaciones. </w:t>
      </w:r>
    </w:p>
    <w:p w14:paraId="1118943A" w14:textId="74549729" w:rsidR="006A7473" w:rsidRPr="006A7473" w:rsidRDefault="00D17397" w:rsidP="003E6ACE">
      <w:pPr>
        <w:rPr>
          <w:lang w:val="es-CO"/>
        </w:rPr>
      </w:pPr>
      <w:r w:rsidRPr="006A7473">
        <w:rPr>
          <w:lang w:val="es-CO"/>
        </w:rPr>
        <w:t>Con todo esto, e</w:t>
      </w:r>
      <w:r w:rsidR="00BF34AB" w:rsidRPr="006A7473">
        <w:rPr>
          <w:lang w:val="es-CO"/>
        </w:rPr>
        <w:t xml:space="preserve">sta propuesta esta estruturada en </w:t>
      </w:r>
      <w:r w:rsidRPr="006A7473">
        <w:rPr>
          <w:lang w:val="es-CO"/>
        </w:rPr>
        <w:t xml:space="preserve">varios </w:t>
      </w:r>
      <w:r w:rsidR="00BF34AB" w:rsidRPr="006A7473">
        <w:rPr>
          <w:lang w:val="es-CO"/>
        </w:rPr>
        <w:t>epígrafes</w:t>
      </w:r>
      <w:r w:rsidRPr="006A7473">
        <w:rPr>
          <w:lang w:val="es-CO"/>
        </w:rPr>
        <w:t>, siendo esta la introducción</w:t>
      </w:r>
      <w:r w:rsidR="00750659" w:rsidRPr="006A7473">
        <w:rPr>
          <w:lang w:val="es-CO"/>
        </w:rPr>
        <w:t xml:space="preserve">. En </w:t>
      </w:r>
      <w:r w:rsidRPr="006A7473">
        <w:rPr>
          <w:lang w:val="es-CO"/>
        </w:rPr>
        <w:t>la segunda parte</w:t>
      </w:r>
      <w:r w:rsidR="0073002D" w:rsidRPr="006A7473">
        <w:rPr>
          <w:lang w:val="es-CO"/>
        </w:rPr>
        <w:t xml:space="preserve">, </w:t>
      </w:r>
      <w:r w:rsidR="00750659" w:rsidRPr="006A7473">
        <w:rPr>
          <w:lang w:val="es-CO"/>
        </w:rPr>
        <w:t xml:space="preserve">se realiza una </w:t>
      </w:r>
      <w:r w:rsidR="00A03ED3" w:rsidRPr="006A7473">
        <w:rPr>
          <w:lang w:val="es-CO"/>
        </w:rPr>
        <w:t xml:space="preserve">presentación </w:t>
      </w:r>
      <w:r w:rsidR="00750659" w:rsidRPr="006A7473">
        <w:rPr>
          <w:lang w:val="es-CO"/>
        </w:rPr>
        <w:t xml:space="preserve">del </w:t>
      </w:r>
      <w:r w:rsidRPr="006A7473">
        <w:rPr>
          <w:lang w:val="es-CO"/>
        </w:rPr>
        <w:t>de las revisiones conceptuale</w:t>
      </w:r>
      <w:r w:rsidR="006A7473" w:rsidRPr="006A7473">
        <w:rPr>
          <w:lang w:val="es-CO"/>
        </w:rPr>
        <w:t>s de los constructos de estudio, CO, JO,  SL y de las relaciones entre ellas. En la tercera sección</w:t>
      </w:r>
      <w:r w:rsidR="0073002D" w:rsidRPr="006A7473">
        <w:rPr>
          <w:lang w:val="es-CO"/>
        </w:rPr>
        <w:t>,</w:t>
      </w:r>
      <w:r w:rsidR="00A03ED3" w:rsidRPr="006A7473">
        <w:rPr>
          <w:lang w:val="es-CO"/>
        </w:rPr>
        <w:t xml:space="preserve"> se </w:t>
      </w:r>
      <w:r w:rsidR="006A7473" w:rsidRPr="006A7473">
        <w:rPr>
          <w:lang w:val="es-CO"/>
        </w:rPr>
        <w:t xml:space="preserve">presenta la problemática y planteamiento de la investigacion, esto es, el problema de investigación, la pregunta y objetivo de investigación, y cierra con modelo conceptual inicial e hipótesis iniciales para la investigación. En la cuarta parte, se establece el diseño metodológico de la investigación propuesta, esto es, </w:t>
      </w:r>
      <w:r w:rsidR="00A03ED3" w:rsidRPr="006A7473">
        <w:rPr>
          <w:lang w:val="es-CO"/>
        </w:rPr>
        <w:t>las metodologías de evaluación</w:t>
      </w:r>
      <w:r w:rsidR="006A7473" w:rsidRPr="006A7473">
        <w:rPr>
          <w:lang w:val="es-CO"/>
        </w:rPr>
        <w:t xml:space="preserve"> e instrumentos preseleccionados para una posible aplicación, asi como el proceso a seguir en la misma. Finalmente, se sustentan la pertinencia tanto de la investigación como su concordancia con las líneas de investigación del programa doctoral</w:t>
      </w:r>
      <w:r w:rsidR="00E03CE5">
        <w:rPr>
          <w:lang w:val="es-CO"/>
        </w:rPr>
        <w:t>.</w:t>
      </w:r>
      <w:r w:rsidR="006A7473" w:rsidRPr="006A7473">
        <w:rPr>
          <w:lang w:val="es-CO"/>
        </w:rPr>
        <w:t xml:space="preserve"> </w:t>
      </w:r>
    </w:p>
    <w:p w14:paraId="7B38E6E6" w14:textId="77777777" w:rsidR="004B1DFD" w:rsidRPr="009F74E3" w:rsidRDefault="00360E75" w:rsidP="003E6ACE">
      <w:pPr>
        <w:rPr>
          <w:lang w:val="es-CO"/>
        </w:rPr>
      </w:pPr>
      <w:r w:rsidRPr="009F74E3">
        <w:rPr>
          <w:lang w:val="es-CO"/>
        </w:rPr>
        <w:br w:type="page"/>
      </w:r>
    </w:p>
    <w:p w14:paraId="50FF06A8" w14:textId="77777777" w:rsidR="00506649" w:rsidRDefault="00506649" w:rsidP="00D538E1">
      <w:pPr>
        <w:rPr>
          <w:lang w:val="es-CO"/>
        </w:rPr>
      </w:pPr>
      <w:bookmarkStart w:id="3" w:name="_Toc96158140"/>
      <w:bookmarkStart w:id="4" w:name="_Toc96158146"/>
      <w:bookmarkStart w:id="5" w:name="_Toc96158141"/>
    </w:p>
    <w:p w14:paraId="77EF78C8" w14:textId="7002FE63" w:rsidR="00C330E5" w:rsidRPr="00CD22AC" w:rsidRDefault="000A1FAF" w:rsidP="00D538E1">
      <w:pPr>
        <w:pStyle w:val="Ttulo1"/>
        <w:rPr>
          <w:sz w:val="36"/>
          <w:szCs w:val="36"/>
          <w:lang w:val="es-CO"/>
        </w:rPr>
      </w:pPr>
      <w:bookmarkStart w:id="6" w:name="_Toc430595465"/>
      <w:r>
        <w:rPr>
          <w:sz w:val="36"/>
          <w:szCs w:val="36"/>
          <w:lang w:val="es-CO"/>
        </w:rPr>
        <w:t>REVISION DE LA LITERATURA</w:t>
      </w:r>
      <w:bookmarkEnd w:id="6"/>
    </w:p>
    <w:p w14:paraId="38F99BB9" w14:textId="2770F194" w:rsidR="004D6ECD" w:rsidRPr="009F74E3" w:rsidRDefault="004D6ECD" w:rsidP="004D6ECD">
      <w:pPr>
        <w:pStyle w:val="Ttulo2"/>
        <w:rPr>
          <w:lang w:val="es-CO"/>
        </w:rPr>
      </w:pPr>
      <w:bookmarkStart w:id="7" w:name="_Toc430595466"/>
      <w:r>
        <w:rPr>
          <w:lang w:val="es-CO"/>
        </w:rPr>
        <w:t xml:space="preserve">Clima </w:t>
      </w:r>
      <w:r w:rsidR="007D7214">
        <w:rPr>
          <w:lang w:val="es-CO"/>
        </w:rPr>
        <w:t>Organizacional</w:t>
      </w:r>
      <w:bookmarkEnd w:id="7"/>
    </w:p>
    <w:p w14:paraId="3241508D" w14:textId="5FD66A8F" w:rsidR="00987AE8" w:rsidRDefault="00CD22AC" w:rsidP="00CD22AC">
      <w:pPr>
        <w:rPr>
          <w:lang w:val="es-CO"/>
        </w:rPr>
      </w:pPr>
      <w:r w:rsidRPr="00C741ED">
        <w:rPr>
          <w:lang w:val="es-CO"/>
        </w:rPr>
        <w:t>El término clima se deriva de la meteorología</w:t>
      </w:r>
      <w:r w:rsidR="00987AE8">
        <w:rPr>
          <w:lang w:val="es-CO"/>
        </w:rPr>
        <w:t xml:space="preserve">, vista como </w:t>
      </w:r>
      <w:r w:rsidR="00987AE8" w:rsidRPr="00987AE8">
        <w:rPr>
          <w:lang w:val="es-CO"/>
        </w:rPr>
        <w:t xml:space="preserve">un fenómeno </w:t>
      </w:r>
      <w:r w:rsidR="00987AE8">
        <w:rPr>
          <w:lang w:val="es-CO"/>
        </w:rPr>
        <w:t>complejo, pues tiene</w:t>
      </w:r>
      <w:r w:rsidR="00987AE8" w:rsidRPr="00987AE8">
        <w:rPr>
          <w:lang w:val="es-CO"/>
        </w:rPr>
        <w:t xml:space="preserve"> características que pueden ser medidas de forma individual </w:t>
      </w:r>
      <w:r w:rsidR="00987AE8">
        <w:rPr>
          <w:lang w:val="es-CO"/>
        </w:rPr>
        <w:t>(</w:t>
      </w:r>
      <w:r w:rsidR="00987AE8" w:rsidRPr="00987AE8">
        <w:rPr>
          <w:lang w:val="es-CO"/>
        </w:rPr>
        <w:t>temperaturas, precipitaciones, vientos, variaciones estacionales, horas de luz solar,</w:t>
      </w:r>
      <w:r w:rsidR="00987AE8">
        <w:rPr>
          <w:lang w:val="es-CO"/>
        </w:rPr>
        <w:t xml:space="preserve"> etcétera), a la par de que está </w:t>
      </w:r>
      <w:r w:rsidR="00987AE8" w:rsidRPr="00987AE8">
        <w:rPr>
          <w:lang w:val="es-CO"/>
        </w:rPr>
        <w:t>sujeta a excepciones locales</w:t>
      </w:r>
      <w:r w:rsidR="00987AE8">
        <w:rPr>
          <w:lang w:val="es-CO"/>
        </w:rPr>
        <w:t xml:space="preserve"> (</w:t>
      </w:r>
      <w:r w:rsidR="00987AE8" w:rsidRPr="00987AE8">
        <w:rPr>
          <w:lang w:val="es-CO"/>
        </w:rPr>
        <w:t>microclimas</w:t>
      </w:r>
      <w:r w:rsidR="00987AE8">
        <w:rPr>
          <w:lang w:val="es-CO"/>
        </w:rPr>
        <w:t xml:space="preserve"> y/o </w:t>
      </w:r>
      <w:r w:rsidR="00987AE8" w:rsidRPr="00987AE8">
        <w:rPr>
          <w:lang w:val="es-CO"/>
        </w:rPr>
        <w:t>estándares regionales</w:t>
      </w:r>
      <w:r w:rsidR="00987AE8">
        <w:rPr>
          <w:lang w:val="es-CO"/>
        </w:rPr>
        <w:t>) que lo hacen particular (Gray, 2007)</w:t>
      </w:r>
      <w:r w:rsidR="00987AE8" w:rsidRPr="00987AE8">
        <w:rPr>
          <w:lang w:val="es-CO"/>
        </w:rPr>
        <w:t xml:space="preserve">. </w:t>
      </w:r>
      <w:r w:rsidR="00987AE8">
        <w:rPr>
          <w:lang w:val="es-CO"/>
        </w:rPr>
        <w:t xml:space="preserve">La complejidad del clima, según el autor, hace que </w:t>
      </w:r>
      <w:r w:rsidR="00987AE8" w:rsidRPr="00987AE8">
        <w:rPr>
          <w:lang w:val="es-CO"/>
        </w:rPr>
        <w:t xml:space="preserve">la medición y documentación de las características individuales sólo </w:t>
      </w:r>
      <w:r w:rsidR="00987AE8">
        <w:rPr>
          <w:lang w:val="es-CO"/>
        </w:rPr>
        <w:t xml:space="preserve">expliquen </w:t>
      </w:r>
      <w:r w:rsidR="00987AE8" w:rsidRPr="00987AE8">
        <w:rPr>
          <w:lang w:val="es-CO"/>
        </w:rPr>
        <w:t>parte de</w:t>
      </w:r>
      <w:r w:rsidR="00987AE8">
        <w:rPr>
          <w:lang w:val="es-CO"/>
        </w:rPr>
        <w:t xml:space="preserve">l fenómeno, pero </w:t>
      </w:r>
      <w:r w:rsidR="00987AE8" w:rsidRPr="00987AE8">
        <w:rPr>
          <w:lang w:val="es-CO"/>
        </w:rPr>
        <w:t xml:space="preserve">el término </w:t>
      </w:r>
      <w:r w:rsidR="00987AE8">
        <w:rPr>
          <w:lang w:val="es-CO"/>
        </w:rPr>
        <w:t xml:space="preserve">en si mismo, </w:t>
      </w:r>
      <w:r w:rsidR="00987AE8" w:rsidRPr="00987AE8">
        <w:rPr>
          <w:lang w:val="es-CO"/>
        </w:rPr>
        <w:t xml:space="preserve">sólo </w:t>
      </w:r>
      <w:r w:rsidR="00987AE8">
        <w:rPr>
          <w:lang w:val="es-CO"/>
        </w:rPr>
        <w:t xml:space="preserve">tiene un </w:t>
      </w:r>
      <w:r w:rsidR="00987AE8" w:rsidRPr="00987AE8">
        <w:rPr>
          <w:lang w:val="es-CO"/>
        </w:rPr>
        <w:t>significado real como un paquete de características en conjunto</w:t>
      </w:r>
      <w:r w:rsidR="00A05603">
        <w:rPr>
          <w:lang w:val="es-CO"/>
        </w:rPr>
        <w:t>, que de</w:t>
      </w:r>
      <w:r w:rsidR="00987AE8">
        <w:rPr>
          <w:lang w:val="es-CO"/>
        </w:rPr>
        <w:t xml:space="preserve">nomina </w:t>
      </w:r>
      <w:r w:rsidR="00987AE8" w:rsidRPr="00987AE8">
        <w:rPr>
          <w:lang w:val="es-CO"/>
        </w:rPr>
        <w:t>sistema</w:t>
      </w:r>
      <w:r w:rsidR="00987AE8">
        <w:rPr>
          <w:lang w:val="es-CO"/>
        </w:rPr>
        <w:t xml:space="preserve">, el cual debe </w:t>
      </w:r>
      <w:r w:rsidR="00987AE8" w:rsidRPr="00987AE8">
        <w:rPr>
          <w:lang w:val="es-CO"/>
        </w:rPr>
        <w:t>tener propiedades emergentes</w:t>
      </w:r>
      <w:r w:rsidR="00987AE8">
        <w:rPr>
          <w:lang w:val="es-CO"/>
        </w:rPr>
        <w:t xml:space="preserve">, o </w:t>
      </w:r>
      <w:r w:rsidR="00987AE8" w:rsidRPr="00987AE8">
        <w:rPr>
          <w:lang w:val="es-CO"/>
        </w:rPr>
        <w:t xml:space="preserve">características </w:t>
      </w:r>
      <w:r w:rsidR="00987AE8">
        <w:rPr>
          <w:lang w:val="es-CO"/>
        </w:rPr>
        <w:t xml:space="preserve">que </w:t>
      </w:r>
      <w:r w:rsidR="00987AE8" w:rsidRPr="00987AE8">
        <w:rPr>
          <w:lang w:val="es-CO"/>
        </w:rPr>
        <w:t>proviene de cualquiera de las partes que lo componen</w:t>
      </w:r>
      <w:r w:rsidR="00987AE8">
        <w:rPr>
          <w:lang w:val="es-CO"/>
        </w:rPr>
        <w:t xml:space="preserve"> o incluso que surgen de la interaccion de todas</w:t>
      </w:r>
      <w:r w:rsidR="00987AE8" w:rsidRPr="00987AE8">
        <w:rPr>
          <w:lang w:val="es-CO"/>
        </w:rPr>
        <w:t>.</w:t>
      </w:r>
      <w:r w:rsidR="00987AE8">
        <w:rPr>
          <w:lang w:val="es-CO"/>
        </w:rPr>
        <w:t xml:space="preserve"> Gray (2007), anota otra característica de la complejidad del clima que se puede trasladar al clima organizacional y vuelve aun más complejo: el cómo se siente. Esta ejemplificación también aplica a las organiz</w:t>
      </w:r>
      <w:r w:rsidR="00786DB7">
        <w:rPr>
          <w:lang w:val="es-CO"/>
        </w:rPr>
        <w:t>aciones, pues lo común es preguntarle a un empleado como se siente en su nuevo lugar de trabajo u organización (incluso cuando se traslada dentro de la misma, en la lógica del microclima).</w:t>
      </w:r>
    </w:p>
    <w:p w14:paraId="063CFF26" w14:textId="3DF389DB" w:rsidR="00636414" w:rsidRDefault="00987AE8" w:rsidP="00CD22AC">
      <w:pPr>
        <w:rPr>
          <w:lang w:val="es-CO"/>
        </w:rPr>
      </w:pPr>
      <w:r w:rsidRPr="00C741ED">
        <w:rPr>
          <w:lang w:val="es-CO"/>
        </w:rPr>
        <w:t xml:space="preserve">Al </w:t>
      </w:r>
      <w:r w:rsidR="00CD22AC" w:rsidRPr="00C741ED">
        <w:rPr>
          <w:lang w:val="es-CO"/>
        </w:rPr>
        <w:t>referirse a</w:t>
      </w:r>
      <w:r>
        <w:rPr>
          <w:lang w:val="es-CO"/>
        </w:rPr>
        <w:t xml:space="preserve">l clima </w:t>
      </w:r>
      <w:r w:rsidR="00636414">
        <w:rPr>
          <w:lang w:val="es-CO"/>
        </w:rPr>
        <w:t xml:space="preserve">ya </w:t>
      </w:r>
      <w:r>
        <w:rPr>
          <w:lang w:val="es-CO"/>
        </w:rPr>
        <w:t>en</w:t>
      </w:r>
      <w:r w:rsidR="00CD22AC" w:rsidRPr="00C741ED">
        <w:rPr>
          <w:lang w:val="es-CO"/>
        </w:rPr>
        <w:t xml:space="preserve"> las organizaciones</w:t>
      </w:r>
      <w:r>
        <w:rPr>
          <w:lang w:val="es-CO"/>
        </w:rPr>
        <w:t>, el término se</w:t>
      </w:r>
      <w:r w:rsidR="00CD22AC" w:rsidRPr="00C741ED">
        <w:rPr>
          <w:lang w:val="es-CO"/>
        </w:rPr>
        <w:t xml:space="preserve"> traslada analógicamente</w:t>
      </w:r>
      <w:r w:rsidR="00636414">
        <w:rPr>
          <w:lang w:val="es-CO"/>
        </w:rPr>
        <w:t>. De</w:t>
      </w:r>
      <w:r w:rsidR="00CD22AC" w:rsidRPr="00C741ED">
        <w:rPr>
          <w:lang w:val="es-CO"/>
        </w:rPr>
        <w:t xml:space="preserve"> </w:t>
      </w:r>
      <w:r w:rsidR="00CD22AC">
        <w:rPr>
          <w:lang w:val="es-CO"/>
        </w:rPr>
        <w:t xml:space="preserve">la </w:t>
      </w:r>
      <w:r w:rsidR="00CD22AC" w:rsidRPr="00C741ED">
        <w:rPr>
          <w:lang w:val="es-CO"/>
        </w:rPr>
        <w:t xml:space="preserve">serie de rasgos atmosféricos que mantienen unas regularidades determinadas de un lugar o región, </w:t>
      </w:r>
      <w:r w:rsidR="00636414">
        <w:rPr>
          <w:lang w:val="es-CO"/>
        </w:rPr>
        <w:t>se interpreta e</w:t>
      </w:r>
      <w:r w:rsidR="00B64D87">
        <w:rPr>
          <w:lang w:val="es-CO"/>
        </w:rPr>
        <w:t>l clima organizacional, como una sumatoria</w:t>
      </w:r>
      <w:r w:rsidR="00CD22AC" w:rsidRPr="00C741ED">
        <w:rPr>
          <w:lang w:val="es-CO"/>
        </w:rPr>
        <w:t xml:space="preserve"> de </w:t>
      </w:r>
      <w:r w:rsidR="00B64D87">
        <w:rPr>
          <w:lang w:val="es-CO"/>
        </w:rPr>
        <w:t>hábitos</w:t>
      </w:r>
      <w:r w:rsidR="00B64D87" w:rsidRPr="00C741ED">
        <w:rPr>
          <w:lang w:val="es-CO"/>
        </w:rPr>
        <w:t xml:space="preserve"> </w:t>
      </w:r>
      <w:r w:rsidR="00B64D87">
        <w:rPr>
          <w:lang w:val="es-CO"/>
        </w:rPr>
        <w:t xml:space="preserve">organizacionales </w:t>
      </w:r>
      <w:r w:rsidR="00CD22AC" w:rsidRPr="00C741ED">
        <w:rPr>
          <w:lang w:val="es-CO"/>
        </w:rPr>
        <w:t xml:space="preserve">y procedimientos </w:t>
      </w:r>
      <w:r w:rsidR="00B64D87">
        <w:rPr>
          <w:lang w:val="es-CO"/>
        </w:rPr>
        <w:t xml:space="preserve">o rutinas de ejecución </w:t>
      </w:r>
      <w:r w:rsidR="00CD22AC" w:rsidRPr="00C741ED">
        <w:rPr>
          <w:lang w:val="es-CO"/>
        </w:rPr>
        <w:t>(Schneider, 1975)</w:t>
      </w:r>
      <w:r w:rsidR="00636414">
        <w:rPr>
          <w:lang w:val="es-CO"/>
        </w:rPr>
        <w:t xml:space="preserve">, es decir, </w:t>
      </w:r>
      <w:r w:rsidR="00CD22AC">
        <w:rPr>
          <w:lang w:val="es-CO"/>
        </w:rPr>
        <w:t xml:space="preserve">considera el </w:t>
      </w:r>
      <w:r w:rsidR="00CD22AC" w:rsidRPr="00C741ED">
        <w:rPr>
          <w:lang w:val="es-CO"/>
        </w:rPr>
        <w:t xml:space="preserve">clima organizacional como </w:t>
      </w:r>
      <w:r w:rsidR="00CD22AC">
        <w:rPr>
          <w:lang w:val="es-CO"/>
        </w:rPr>
        <w:t>el</w:t>
      </w:r>
      <w:r w:rsidR="00CD22AC" w:rsidRPr="00C741ED">
        <w:rPr>
          <w:lang w:val="es-CO"/>
        </w:rPr>
        <w:t xml:space="preserve"> conjunto </w:t>
      </w:r>
      <w:r w:rsidR="00636414">
        <w:rPr>
          <w:lang w:val="es-CO"/>
        </w:rPr>
        <w:t xml:space="preserve">especifico de prácticas y procedimientos, e incluso rituales, </w:t>
      </w:r>
      <w:r w:rsidR="00CD22AC">
        <w:rPr>
          <w:lang w:val="es-CO"/>
        </w:rPr>
        <w:t xml:space="preserve">de la </w:t>
      </w:r>
      <w:r w:rsidR="00CD22AC" w:rsidRPr="00C741ED">
        <w:rPr>
          <w:lang w:val="es-CO"/>
        </w:rPr>
        <w:t>organización</w:t>
      </w:r>
      <w:r w:rsidR="00636414">
        <w:rPr>
          <w:lang w:val="es-CO"/>
        </w:rPr>
        <w:t>, que enmarcan el que hacer de la misma</w:t>
      </w:r>
      <w:r w:rsidR="00CD22AC">
        <w:rPr>
          <w:lang w:val="es-CO"/>
        </w:rPr>
        <w:t xml:space="preserve">. </w:t>
      </w:r>
    </w:p>
    <w:p w14:paraId="12020EDC" w14:textId="2DE78D11" w:rsidR="00CD22AC" w:rsidRDefault="00CD22AC" w:rsidP="00CD22AC">
      <w:pPr>
        <w:rPr>
          <w:lang w:val="es-CO"/>
        </w:rPr>
      </w:pPr>
      <w:r>
        <w:rPr>
          <w:lang w:val="es-CO"/>
        </w:rPr>
        <w:t>E</w:t>
      </w:r>
      <w:r w:rsidRPr="00421ADF">
        <w:rPr>
          <w:lang w:val="es-CO"/>
        </w:rPr>
        <w:t xml:space="preserve">xisten dos aproximaciones </w:t>
      </w:r>
      <w:r>
        <w:rPr>
          <w:lang w:val="es-CO"/>
        </w:rPr>
        <w:t xml:space="preserve">en general </w:t>
      </w:r>
      <w:r w:rsidR="00B86A85">
        <w:rPr>
          <w:lang w:val="es-CO"/>
        </w:rPr>
        <w:t>(Baer &amp;</w:t>
      </w:r>
      <w:r w:rsidRPr="00421ADF">
        <w:rPr>
          <w:lang w:val="es-CO"/>
        </w:rPr>
        <w:t xml:space="preserve"> Frese, 2003</w:t>
      </w:r>
      <w:r>
        <w:rPr>
          <w:lang w:val="es-CO"/>
        </w:rPr>
        <w:t xml:space="preserve">; </w:t>
      </w:r>
      <w:r w:rsidRPr="00C741ED">
        <w:rPr>
          <w:lang w:val="es-CO"/>
        </w:rPr>
        <w:t>K</w:t>
      </w:r>
      <w:r>
        <w:rPr>
          <w:lang w:val="es-CO"/>
        </w:rPr>
        <w:t>oys y Decottis, 1991</w:t>
      </w:r>
      <w:r w:rsidRPr="00421ADF">
        <w:rPr>
          <w:lang w:val="es-CO"/>
        </w:rPr>
        <w:t>)</w:t>
      </w:r>
      <w:r>
        <w:rPr>
          <w:lang w:val="es-CO"/>
        </w:rPr>
        <w:t>:</w:t>
      </w:r>
      <w:r w:rsidRPr="00421ADF">
        <w:rPr>
          <w:lang w:val="es-CO"/>
        </w:rPr>
        <w:t xml:space="preserve"> </w:t>
      </w:r>
      <w:r>
        <w:rPr>
          <w:lang w:val="es-CO"/>
        </w:rPr>
        <w:t xml:space="preserve">La primera, lo estudia como un </w:t>
      </w:r>
      <w:r w:rsidRPr="00421ADF">
        <w:rPr>
          <w:lang w:val="es-CO"/>
        </w:rPr>
        <w:t>agregado de climas psicológicos individuales</w:t>
      </w:r>
      <w:r>
        <w:rPr>
          <w:lang w:val="es-CO"/>
        </w:rPr>
        <w:t xml:space="preserve">, denominándolo clima psicológico y la segunda, lo analiza </w:t>
      </w:r>
      <w:r w:rsidRPr="00421ADF">
        <w:rPr>
          <w:lang w:val="es-CO"/>
        </w:rPr>
        <w:t>como un atributo de la organización</w:t>
      </w:r>
      <w:r>
        <w:rPr>
          <w:lang w:val="es-CO"/>
        </w:rPr>
        <w:t xml:space="preserve"> y por tanto lo denomina organizacional</w:t>
      </w:r>
      <w:r w:rsidRPr="00421ADF">
        <w:rPr>
          <w:lang w:val="es-CO"/>
        </w:rPr>
        <w:t xml:space="preserve">. </w:t>
      </w:r>
    </w:p>
    <w:p w14:paraId="7400B781" w14:textId="7F06C038" w:rsidR="00CD22AC" w:rsidRDefault="00CD22AC" w:rsidP="00CD22AC">
      <w:pPr>
        <w:rPr>
          <w:lang w:val="es-CO"/>
        </w:rPr>
      </w:pPr>
      <w:r>
        <w:rPr>
          <w:lang w:val="es-CO"/>
        </w:rPr>
        <w:t xml:space="preserve">Respecto de la primera aproximación, </w:t>
      </w:r>
      <w:r w:rsidRPr="00421ADF">
        <w:rPr>
          <w:lang w:val="es-CO"/>
        </w:rPr>
        <w:t>cada clima psicológico</w:t>
      </w:r>
      <w:r>
        <w:rPr>
          <w:lang w:val="es-CO"/>
        </w:rPr>
        <w:t xml:space="preserve"> o</w:t>
      </w:r>
      <w:r w:rsidRPr="00421ADF">
        <w:rPr>
          <w:lang w:val="es-CO"/>
        </w:rPr>
        <w:t xml:space="preserve"> </w:t>
      </w:r>
      <w:r>
        <w:rPr>
          <w:lang w:val="es-CO"/>
        </w:rPr>
        <w:t xml:space="preserve">individual, es </w:t>
      </w:r>
      <w:r w:rsidRPr="00421ADF">
        <w:rPr>
          <w:lang w:val="es-CO"/>
        </w:rPr>
        <w:t xml:space="preserve">el resultado de la interpretación cognitiva </w:t>
      </w:r>
      <w:r>
        <w:rPr>
          <w:lang w:val="es-CO"/>
        </w:rPr>
        <w:t xml:space="preserve">personal </w:t>
      </w:r>
      <w:r w:rsidRPr="00421ADF">
        <w:rPr>
          <w:lang w:val="es-CO"/>
        </w:rPr>
        <w:t xml:space="preserve">que cada </w:t>
      </w:r>
      <w:r>
        <w:rPr>
          <w:lang w:val="es-CO"/>
        </w:rPr>
        <w:t xml:space="preserve">quien </w:t>
      </w:r>
      <w:r w:rsidRPr="00421ADF">
        <w:rPr>
          <w:lang w:val="es-CO"/>
        </w:rPr>
        <w:t>realiza sobre una determinada situación organizacional</w:t>
      </w:r>
      <w:r>
        <w:rPr>
          <w:lang w:val="es-CO"/>
        </w:rPr>
        <w:t xml:space="preserve"> (</w:t>
      </w:r>
      <w:r w:rsidR="00B86A85">
        <w:rPr>
          <w:lang w:val="es-CO"/>
        </w:rPr>
        <w:t xml:space="preserve">R. </w:t>
      </w:r>
      <w:r>
        <w:rPr>
          <w:lang w:val="es-CO"/>
        </w:rPr>
        <w:t xml:space="preserve">James, </w:t>
      </w:r>
      <w:r w:rsidR="00B86A85">
        <w:rPr>
          <w:lang w:val="es-CO"/>
        </w:rPr>
        <w:t xml:space="preserve">A. </w:t>
      </w:r>
      <w:r>
        <w:rPr>
          <w:lang w:val="es-CO"/>
        </w:rPr>
        <w:t>James</w:t>
      </w:r>
      <w:r w:rsidR="00B86A85">
        <w:rPr>
          <w:lang w:val="es-CO"/>
        </w:rPr>
        <w:t>,</w:t>
      </w:r>
      <w:r>
        <w:rPr>
          <w:lang w:val="es-CO"/>
        </w:rPr>
        <w:t xml:space="preserve"> </w:t>
      </w:r>
      <w:r w:rsidR="00B86A85">
        <w:rPr>
          <w:lang w:val="es-CO"/>
        </w:rPr>
        <w:t>&amp;</w:t>
      </w:r>
      <w:r>
        <w:rPr>
          <w:lang w:val="es-CO"/>
        </w:rPr>
        <w:t xml:space="preserve"> Ashe, 1990), por lo cual, </w:t>
      </w:r>
      <w:r w:rsidRPr="00421ADF">
        <w:rPr>
          <w:lang w:val="es-CO"/>
        </w:rPr>
        <w:t xml:space="preserve">los individuos se comportan en función de las </w:t>
      </w:r>
      <w:r>
        <w:rPr>
          <w:lang w:val="es-CO"/>
        </w:rPr>
        <w:t xml:space="preserve">interpretaciones </w:t>
      </w:r>
      <w:r w:rsidRPr="00421ADF">
        <w:rPr>
          <w:lang w:val="es-CO"/>
        </w:rPr>
        <w:t xml:space="preserve">cognitivas que </w:t>
      </w:r>
      <w:r>
        <w:rPr>
          <w:lang w:val="es-CO"/>
        </w:rPr>
        <w:t xml:space="preserve">cada uno </w:t>
      </w:r>
      <w:r w:rsidRPr="00421ADF">
        <w:rPr>
          <w:lang w:val="es-CO"/>
        </w:rPr>
        <w:t>tiene del ambiente</w:t>
      </w:r>
      <w:r>
        <w:rPr>
          <w:lang w:val="es-CO"/>
        </w:rPr>
        <w:t xml:space="preserve">, y no por el ambiente </w:t>
      </w:r>
      <w:r w:rsidRPr="00421ADF">
        <w:rPr>
          <w:lang w:val="es-CO"/>
        </w:rPr>
        <w:t>en sí</w:t>
      </w:r>
      <w:r>
        <w:rPr>
          <w:lang w:val="es-CO"/>
        </w:rPr>
        <w:t xml:space="preserve"> mismo</w:t>
      </w:r>
      <w:r w:rsidRPr="00421ADF">
        <w:rPr>
          <w:lang w:val="es-CO"/>
        </w:rPr>
        <w:t xml:space="preserve"> (James </w:t>
      </w:r>
      <w:r w:rsidR="00B86A85">
        <w:rPr>
          <w:lang w:val="es-CO"/>
        </w:rPr>
        <w:t>&amp;</w:t>
      </w:r>
      <w:r w:rsidRPr="00421ADF">
        <w:rPr>
          <w:lang w:val="es-CO"/>
        </w:rPr>
        <w:t xml:space="preserve"> Sells, 1981).</w:t>
      </w:r>
      <w:r>
        <w:rPr>
          <w:lang w:val="es-CO"/>
        </w:rPr>
        <w:t xml:space="preserve"> De igual forma, el clima psicologico se podría definir como las señales que reciben los miembros de una organización, en referencia a expectativas de la organización sobre su conducta en el desarrollo del trabajo, por lo cual, regulan su conducta con referencia a dichas expectativas </w:t>
      </w:r>
      <w:r w:rsidRPr="00421ADF">
        <w:rPr>
          <w:lang w:val="es-CO"/>
        </w:rPr>
        <w:t>(Bandura, 1988).</w:t>
      </w:r>
      <w:r>
        <w:rPr>
          <w:lang w:val="es-CO"/>
        </w:rPr>
        <w:t xml:space="preserve"> Este autor, plantea que el objetivo de ajustar la conducta es lograr </w:t>
      </w:r>
      <w:r w:rsidRPr="00421ADF">
        <w:rPr>
          <w:lang w:val="es-CO"/>
        </w:rPr>
        <w:t xml:space="preserve">una autoevaluación positiva </w:t>
      </w:r>
      <w:r w:rsidRPr="00421ADF">
        <w:rPr>
          <w:lang w:val="es-CO"/>
        </w:rPr>
        <w:lastRenderedPageBreak/>
        <w:t>y</w:t>
      </w:r>
      <w:r>
        <w:rPr>
          <w:lang w:val="es-CO"/>
        </w:rPr>
        <w:t xml:space="preserve">, por tanto, </w:t>
      </w:r>
      <w:r w:rsidRPr="00421ADF">
        <w:rPr>
          <w:lang w:val="es-CO"/>
        </w:rPr>
        <w:t>espera unas consecuencias también positivas</w:t>
      </w:r>
      <w:r>
        <w:rPr>
          <w:lang w:val="es-CO"/>
        </w:rPr>
        <w:t xml:space="preserve">, tales como </w:t>
      </w:r>
      <w:r w:rsidRPr="00421ADF">
        <w:rPr>
          <w:lang w:val="es-CO"/>
        </w:rPr>
        <w:t>e</w:t>
      </w:r>
      <w:r>
        <w:rPr>
          <w:lang w:val="es-CO"/>
        </w:rPr>
        <w:t xml:space="preserve">l orgullo y la autosatisfacción. </w:t>
      </w:r>
    </w:p>
    <w:p w14:paraId="5A8CC8CC" w14:textId="57542091" w:rsidR="00CD22AC" w:rsidRDefault="00CD22AC" w:rsidP="00CD22AC">
      <w:pPr>
        <w:rPr>
          <w:lang w:val="es-CO"/>
        </w:rPr>
      </w:pPr>
      <w:r>
        <w:rPr>
          <w:lang w:val="es-CO"/>
        </w:rPr>
        <w:t xml:space="preserve">Con relación a la </w:t>
      </w:r>
      <w:r w:rsidRPr="00421ADF">
        <w:rPr>
          <w:lang w:val="es-CO"/>
        </w:rPr>
        <w:t>segunda aproximación</w:t>
      </w:r>
      <w:r>
        <w:rPr>
          <w:lang w:val="es-CO"/>
        </w:rPr>
        <w:t xml:space="preserve">, </w:t>
      </w:r>
      <w:r w:rsidRPr="00421ADF">
        <w:rPr>
          <w:lang w:val="es-CO"/>
        </w:rPr>
        <w:t xml:space="preserve">clima </w:t>
      </w:r>
      <w:r>
        <w:rPr>
          <w:lang w:val="es-CO"/>
        </w:rPr>
        <w:t xml:space="preserve">organizacional, </w:t>
      </w:r>
      <w:r w:rsidRPr="00421ADF">
        <w:rPr>
          <w:lang w:val="es-CO"/>
        </w:rPr>
        <w:t>la</w:t>
      </w:r>
      <w:r>
        <w:rPr>
          <w:lang w:val="es-CO"/>
        </w:rPr>
        <w:t xml:space="preserve"> </w:t>
      </w:r>
      <w:r w:rsidRPr="00421ADF">
        <w:rPr>
          <w:lang w:val="es-CO"/>
        </w:rPr>
        <w:t>conceptualización</w:t>
      </w:r>
      <w:r>
        <w:rPr>
          <w:lang w:val="es-CO"/>
        </w:rPr>
        <w:t xml:space="preserve"> </w:t>
      </w:r>
      <w:r w:rsidRPr="00421ADF">
        <w:rPr>
          <w:lang w:val="es-CO"/>
        </w:rPr>
        <w:t xml:space="preserve">se refiere a </w:t>
      </w:r>
      <w:r>
        <w:rPr>
          <w:lang w:val="es-CO"/>
        </w:rPr>
        <w:t xml:space="preserve">él </w:t>
      </w:r>
      <w:r w:rsidRPr="00421ADF">
        <w:rPr>
          <w:lang w:val="es-CO"/>
        </w:rPr>
        <w:t>como un atributo de la organización más que del individuo</w:t>
      </w:r>
      <w:r>
        <w:rPr>
          <w:lang w:val="es-CO"/>
        </w:rPr>
        <w:t xml:space="preserve"> (Glick, 1985</w:t>
      </w:r>
      <w:r w:rsidRPr="00421ADF">
        <w:rPr>
          <w:lang w:val="es-CO"/>
        </w:rPr>
        <w:t>)</w:t>
      </w:r>
      <w:r>
        <w:rPr>
          <w:lang w:val="es-CO"/>
        </w:rPr>
        <w:t>. De esta manera, según el autor, el individuo asemeja</w:t>
      </w:r>
      <w:r w:rsidRPr="00421ADF">
        <w:rPr>
          <w:lang w:val="es-CO"/>
        </w:rPr>
        <w:t xml:space="preserve"> </w:t>
      </w:r>
      <w:r>
        <w:rPr>
          <w:lang w:val="es-CO"/>
        </w:rPr>
        <w:t xml:space="preserve">el clima organizacional </w:t>
      </w:r>
      <w:r w:rsidRPr="00421ADF">
        <w:rPr>
          <w:lang w:val="es-CO"/>
        </w:rPr>
        <w:t xml:space="preserve">como </w:t>
      </w:r>
      <w:r>
        <w:rPr>
          <w:lang w:val="es-CO"/>
        </w:rPr>
        <w:t xml:space="preserve">un comportamiento ligado a </w:t>
      </w:r>
      <w:r w:rsidRPr="00421ADF">
        <w:rPr>
          <w:lang w:val="es-CO"/>
        </w:rPr>
        <w:t>procesos sociológicos y organizacionales</w:t>
      </w:r>
      <w:r>
        <w:rPr>
          <w:lang w:val="es-CO"/>
        </w:rPr>
        <w:t xml:space="preserve"> (p.605)</w:t>
      </w:r>
      <w:r w:rsidRPr="00421ADF">
        <w:rPr>
          <w:lang w:val="es-CO"/>
        </w:rPr>
        <w:t xml:space="preserve">. </w:t>
      </w:r>
      <w:r>
        <w:rPr>
          <w:lang w:val="es-CO"/>
        </w:rPr>
        <w:t xml:space="preserve">Otros autores, </w:t>
      </w:r>
      <w:r w:rsidRPr="00421ADF">
        <w:rPr>
          <w:lang w:val="es-CO"/>
        </w:rPr>
        <w:t>describe</w:t>
      </w:r>
      <w:r>
        <w:rPr>
          <w:lang w:val="es-CO"/>
        </w:rPr>
        <w:t>n</w:t>
      </w:r>
      <w:r w:rsidRPr="00421ADF">
        <w:rPr>
          <w:lang w:val="es-CO"/>
        </w:rPr>
        <w:t xml:space="preserve"> el clima como las actitudes, sentimientos y patrones de comportamiento recurrentes y observables que caracterizan la vida en la organización</w:t>
      </w:r>
      <w:r>
        <w:rPr>
          <w:lang w:val="es-CO"/>
        </w:rPr>
        <w:t xml:space="preserve"> (</w:t>
      </w:r>
      <w:r w:rsidR="00B86A85">
        <w:rPr>
          <w:lang w:val="es-CO"/>
        </w:rPr>
        <w:t xml:space="preserve">Isaksen, </w:t>
      </w:r>
      <w:r>
        <w:rPr>
          <w:lang w:val="es-CO"/>
        </w:rPr>
        <w:t xml:space="preserve">Lauer, Ekval y Britz, </w:t>
      </w:r>
      <w:r w:rsidRPr="00421ADF">
        <w:rPr>
          <w:lang w:val="es-CO"/>
        </w:rPr>
        <w:t>2001</w:t>
      </w:r>
      <w:r>
        <w:rPr>
          <w:lang w:val="es-CO"/>
        </w:rPr>
        <w:t xml:space="preserve"> p. 172</w:t>
      </w:r>
      <w:r w:rsidRPr="00421ADF">
        <w:rPr>
          <w:lang w:val="es-CO"/>
        </w:rPr>
        <w:t xml:space="preserve">). </w:t>
      </w:r>
    </w:p>
    <w:p w14:paraId="5AD7E6D7" w14:textId="7386036D" w:rsidR="004D6ECD" w:rsidRDefault="00CD22AC" w:rsidP="00CD22AC">
      <w:pPr>
        <w:rPr>
          <w:lang w:val="es-CO"/>
        </w:rPr>
      </w:pPr>
      <w:r>
        <w:rPr>
          <w:lang w:val="es-CO"/>
        </w:rPr>
        <w:t>De esta manera</w:t>
      </w:r>
      <w:r w:rsidRPr="00421ADF">
        <w:rPr>
          <w:lang w:val="es-CO"/>
        </w:rPr>
        <w:t xml:space="preserve">, </w:t>
      </w:r>
      <w:r>
        <w:rPr>
          <w:lang w:val="es-CO"/>
        </w:rPr>
        <w:t xml:space="preserve">se puede decir que </w:t>
      </w:r>
      <w:r w:rsidRPr="00421ADF">
        <w:rPr>
          <w:lang w:val="es-CO"/>
        </w:rPr>
        <w:t xml:space="preserve">el clima organizacional describe </w:t>
      </w:r>
      <w:r>
        <w:rPr>
          <w:lang w:val="es-CO"/>
        </w:rPr>
        <w:t xml:space="preserve">y estructura </w:t>
      </w:r>
      <w:r w:rsidRPr="00421ADF">
        <w:rPr>
          <w:lang w:val="es-CO"/>
        </w:rPr>
        <w:t xml:space="preserve">la vida en la organización </w:t>
      </w:r>
      <w:r>
        <w:rPr>
          <w:lang w:val="es-CO"/>
        </w:rPr>
        <w:t xml:space="preserve">(clima organizacional) </w:t>
      </w:r>
      <w:r w:rsidRPr="00421ADF">
        <w:rPr>
          <w:lang w:val="es-CO"/>
        </w:rPr>
        <w:t>y depende de</w:t>
      </w:r>
      <w:r>
        <w:rPr>
          <w:lang w:val="es-CO"/>
        </w:rPr>
        <w:t xml:space="preserve"> los climas individuales (psicológicos) agregados, por </w:t>
      </w:r>
      <w:r w:rsidR="00C77003">
        <w:rPr>
          <w:lang w:val="es-CO"/>
        </w:rPr>
        <w:t xml:space="preserve">lo </w:t>
      </w:r>
      <w:r>
        <w:rPr>
          <w:lang w:val="es-CO"/>
        </w:rPr>
        <w:t xml:space="preserve">tanto </w:t>
      </w:r>
      <w:r w:rsidR="00C77003">
        <w:rPr>
          <w:lang w:val="es-CO"/>
        </w:rPr>
        <w:t>s</w:t>
      </w:r>
      <w:r w:rsidR="00C77003" w:rsidRPr="00421ADF">
        <w:rPr>
          <w:lang w:val="es-CO"/>
        </w:rPr>
        <w:t xml:space="preserve">egún el nivel de análisis, el concepto de clima puede ser dividido en dos constructos distintos pero complementarios: clima psicológico y organizacional. </w:t>
      </w:r>
      <w:r w:rsidR="007D7214">
        <w:rPr>
          <w:lang w:val="es-CO"/>
        </w:rPr>
        <w:t>Esto quiere decir</w:t>
      </w:r>
      <w:r w:rsidR="00C77003">
        <w:rPr>
          <w:lang w:val="es-CO"/>
        </w:rPr>
        <w:t xml:space="preserve"> que</w:t>
      </w:r>
      <w:r w:rsidR="007D7214">
        <w:rPr>
          <w:lang w:val="es-CO"/>
        </w:rPr>
        <w:t>,</w:t>
      </w:r>
      <w:r w:rsidR="00C77003">
        <w:rPr>
          <w:lang w:val="es-CO"/>
        </w:rPr>
        <w:t xml:space="preserve"> </w:t>
      </w:r>
      <w:r>
        <w:rPr>
          <w:lang w:val="es-CO"/>
        </w:rPr>
        <w:t xml:space="preserve">la variable clima se pude estudiar tanto </w:t>
      </w:r>
      <w:r w:rsidRPr="00C741ED">
        <w:rPr>
          <w:lang w:val="es-CO"/>
        </w:rPr>
        <w:t>a nivel individual</w:t>
      </w:r>
      <w:r>
        <w:rPr>
          <w:lang w:val="es-CO"/>
        </w:rPr>
        <w:t xml:space="preserve"> (clima psicologico)</w:t>
      </w:r>
      <w:r w:rsidRPr="00C741ED">
        <w:rPr>
          <w:lang w:val="es-CO"/>
        </w:rPr>
        <w:t xml:space="preserve"> </w:t>
      </w:r>
      <w:r>
        <w:rPr>
          <w:lang w:val="es-CO"/>
        </w:rPr>
        <w:t>como a</w:t>
      </w:r>
      <w:r w:rsidRPr="00C741ED">
        <w:rPr>
          <w:lang w:val="es-CO"/>
        </w:rPr>
        <w:t xml:space="preserve"> nivel organizacional.</w:t>
      </w:r>
      <w:r w:rsidR="008833AF">
        <w:rPr>
          <w:lang w:val="es-CO"/>
        </w:rPr>
        <w:t xml:space="preserve"> </w:t>
      </w:r>
    </w:p>
    <w:p w14:paraId="27BFAFC2" w14:textId="24E443B6" w:rsidR="00F87143" w:rsidRPr="009F74E3" w:rsidRDefault="00CD22AC" w:rsidP="00F87143">
      <w:pPr>
        <w:pStyle w:val="Ttulo3"/>
        <w:rPr>
          <w:lang w:val="es-CO"/>
        </w:rPr>
      </w:pPr>
      <w:bookmarkStart w:id="8" w:name="_Toc430595467"/>
      <w:r>
        <w:rPr>
          <w:lang w:val="es-CO"/>
        </w:rPr>
        <w:t>E</w:t>
      </w:r>
      <w:r w:rsidR="00F87143">
        <w:rPr>
          <w:lang w:val="es-CO"/>
        </w:rPr>
        <w:t xml:space="preserve">volución </w:t>
      </w:r>
      <w:r w:rsidR="00590712">
        <w:rPr>
          <w:lang w:val="es-CO"/>
        </w:rPr>
        <w:t xml:space="preserve">y enfoques </w:t>
      </w:r>
      <w:r>
        <w:rPr>
          <w:lang w:val="es-CO"/>
        </w:rPr>
        <w:t>del constructo</w:t>
      </w:r>
      <w:bookmarkEnd w:id="8"/>
    </w:p>
    <w:p w14:paraId="29623EA9" w14:textId="5AF61D4C" w:rsidR="00A632D0" w:rsidRDefault="007D7214" w:rsidP="007868F3">
      <w:pPr>
        <w:rPr>
          <w:lang w:val="es-CO"/>
        </w:rPr>
      </w:pPr>
      <w:r>
        <w:rPr>
          <w:lang w:val="es-CO"/>
        </w:rPr>
        <w:t xml:space="preserve">Se </w:t>
      </w:r>
      <w:r w:rsidR="00E42AFA">
        <w:rPr>
          <w:lang w:val="es-CO"/>
        </w:rPr>
        <w:t>puede</w:t>
      </w:r>
      <w:r>
        <w:rPr>
          <w:lang w:val="es-CO"/>
        </w:rPr>
        <w:t xml:space="preserve"> afirmar que los </w:t>
      </w:r>
      <w:r w:rsidRPr="007D7214">
        <w:rPr>
          <w:lang w:val="es-CO"/>
        </w:rPr>
        <w:t xml:space="preserve">estudios sobre el clima organizacional parten de los trabajos de Koffka (1935), quien </w:t>
      </w:r>
      <w:r>
        <w:rPr>
          <w:lang w:val="es-CO"/>
        </w:rPr>
        <w:t xml:space="preserve">propuso </w:t>
      </w:r>
      <w:r w:rsidRPr="007D7214">
        <w:rPr>
          <w:lang w:val="es-CO"/>
        </w:rPr>
        <w:t xml:space="preserve">el estudio del entorno laboral, </w:t>
      </w:r>
      <w:r>
        <w:rPr>
          <w:lang w:val="es-CO"/>
        </w:rPr>
        <w:t xml:space="preserve">para ser </w:t>
      </w:r>
      <w:r w:rsidRPr="007D7214">
        <w:rPr>
          <w:lang w:val="es-CO"/>
        </w:rPr>
        <w:t xml:space="preserve">reinterpretado </w:t>
      </w:r>
      <w:r>
        <w:rPr>
          <w:lang w:val="es-CO"/>
        </w:rPr>
        <w:t xml:space="preserve">posteriormente </w:t>
      </w:r>
      <w:r w:rsidRPr="007D7214">
        <w:rPr>
          <w:lang w:val="es-CO"/>
        </w:rPr>
        <w:t xml:space="preserve">por Lewin </w:t>
      </w:r>
      <w:r>
        <w:rPr>
          <w:lang w:val="es-CO"/>
        </w:rPr>
        <w:t>(1</w:t>
      </w:r>
      <w:r w:rsidRPr="007D7214">
        <w:rPr>
          <w:lang w:val="es-CO"/>
        </w:rPr>
        <w:t>936</w:t>
      </w:r>
      <w:r>
        <w:rPr>
          <w:lang w:val="es-CO"/>
        </w:rPr>
        <w:t>)</w:t>
      </w:r>
      <w:r w:rsidR="00E21EC8">
        <w:rPr>
          <w:lang w:val="es-CO"/>
        </w:rPr>
        <w:t>. Lewin</w:t>
      </w:r>
      <w:r>
        <w:rPr>
          <w:lang w:val="es-CO"/>
        </w:rPr>
        <w:t xml:space="preserve">, </w:t>
      </w:r>
      <w:r w:rsidR="00270F4F">
        <w:rPr>
          <w:lang w:val="es-CO"/>
        </w:rPr>
        <w:t xml:space="preserve">con </w:t>
      </w:r>
      <w:r w:rsidR="00E21EC8">
        <w:rPr>
          <w:lang w:val="es-CO"/>
        </w:rPr>
        <w:t xml:space="preserve">el </w:t>
      </w:r>
      <w:r w:rsidR="00270F4F">
        <w:rPr>
          <w:lang w:val="es-CO"/>
        </w:rPr>
        <w:t>soporte</w:t>
      </w:r>
      <w:r>
        <w:rPr>
          <w:lang w:val="es-CO"/>
        </w:rPr>
        <w:t xml:space="preserve"> </w:t>
      </w:r>
      <w:r w:rsidR="00E21EC8">
        <w:rPr>
          <w:lang w:val="es-CO"/>
        </w:rPr>
        <w:t xml:space="preserve">de lo planteado por Koffka, </w:t>
      </w:r>
      <w:r>
        <w:rPr>
          <w:lang w:val="es-CO"/>
        </w:rPr>
        <w:t>propon</w:t>
      </w:r>
      <w:r w:rsidRPr="007D7214">
        <w:rPr>
          <w:lang w:val="es-CO"/>
        </w:rPr>
        <w:t xml:space="preserve">e el concepto de campo </w:t>
      </w:r>
      <w:r w:rsidR="000D6F83">
        <w:rPr>
          <w:lang w:val="es-CO"/>
        </w:rPr>
        <w:t>de teó</w:t>
      </w:r>
      <w:r w:rsidR="00A9634F">
        <w:rPr>
          <w:lang w:val="es-CO"/>
        </w:rPr>
        <w:t xml:space="preserve">rico de estudio y de campo </w:t>
      </w:r>
      <w:r w:rsidRPr="007D7214">
        <w:rPr>
          <w:lang w:val="es-CO"/>
        </w:rPr>
        <w:t>vital</w:t>
      </w:r>
      <w:r w:rsidR="00A9634F">
        <w:rPr>
          <w:lang w:val="es-CO"/>
        </w:rPr>
        <w:t xml:space="preserve"> (Lewin, 1939)</w:t>
      </w:r>
      <w:r w:rsidRPr="007D7214">
        <w:rPr>
          <w:lang w:val="es-CO"/>
        </w:rPr>
        <w:t xml:space="preserve">. </w:t>
      </w:r>
      <w:r w:rsidR="00A9634F">
        <w:rPr>
          <w:lang w:val="es-CO"/>
        </w:rPr>
        <w:t xml:space="preserve">Posteriormente, </w:t>
      </w:r>
      <w:r w:rsidR="00A632D0">
        <w:rPr>
          <w:lang w:val="es-CO"/>
        </w:rPr>
        <w:t xml:space="preserve">Murray (1938) </w:t>
      </w:r>
      <w:r w:rsidR="00A632D0" w:rsidRPr="00A632D0">
        <w:rPr>
          <w:lang w:val="es-CO"/>
        </w:rPr>
        <w:t xml:space="preserve">propone lo que </w:t>
      </w:r>
      <w:r w:rsidR="00A632D0">
        <w:rPr>
          <w:lang w:val="es-CO"/>
        </w:rPr>
        <w:t xml:space="preserve">se conoce </w:t>
      </w:r>
      <w:r w:rsidR="007868F3">
        <w:rPr>
          <w:lang w:val="es-CO"/>
        </w:rPr>
        <w:t>como clima organizacional, cuya investigacion conduce al e</w:t>
      </w:r>
      <w:r w:rsidR="00A632D0" w:rsidRPr="00A632D0">
        <w:rPr>
          <w:lang w:val="es-CO"/>
        </w:rPr>
        <w:t xml:space="preserve">studio de la relación entre estilo de liderazgo </w:t>
      </w:r>
      <w:r w:rsidR="007914D3">
        <w:rPr>
          <w:lang w:val="es-CO"/>
        </w:rPr>
        <w:t>y clima organizacional en Lewin, Lippitt</w:t>
      </w:r>
      <w:r w:rsidR="007914D3" w:rsidRPr="007914D3">
        <w:rPr>
          <w:lang w:val="es-CO"/>
        </w:rPr>
        <w:t xml:space="preserve"> &amp;</w:t>
      </w:r>
      <w:r w:rsidR="007914D3">
        <w:rPr>
          <w:lang w:val="es-CO"/>
        </w:rPr>
        <w:t>,</w:t>
      </w:r>
      <w:r w:rsidR="007914D3" w:rsidRPr="007914D3">
        <w:rPr>
          <w:lang w:val="es-CO"/>
        </w:rPr>
        <w:t xml:space="preserve"> White (1939)</w:t>
      </w:r>
      <w:r w:rsidR="00A632D0" w:rsidRPr="00A632D0">
        <w:rPr>
          <w:lang w:val="es-CO"/>
        </w:rPr>
        <w:t>.</w:t>
      </w:r>
    </w:p>
    <w:p w14:paraId="30A1BEA4" w14:textId="002D3DD4" w:rsidR="00786DB7" w:rsidRDefault="00786DB7" w:rsidP="007914D3">
      <w:pPr>
        <w:rPr>
          <w:lang w:val="es-CO"/>
        </w:rPr>
      </w:pPr>
      <w:r w:rsidRPr="00786DB7">
        <w:rPr>
          <w:lang w:val="es-CO"/>
        </w:rPr>
        <w:t xml:space="preserve">Cuando el término comenzó a aparecer en la literatura </w:t>
      </w:r>
      <w:r w:rsidR="00CB71E8">
        <w:rPr>
          <w:lang w:val="es-CO"/>
        </w:rPr>
        <w:t xml:space="preserve">se utilizaba de manera indistina con el de </w:t>
      </w:r>
      <w:r w:rsidRPr="00786DB7">
        <w:rPr>
          <w:lang w:val="es-CO"/>
        </w:rPr>
        <w:t>cultura</w:t>
      </w:r>
      <w:r>
        <w:rPr>
          <w:lang w:val="es-CO"/>
        </w:rPr>
        <w:t xml:space="preserve"> organizaciona</w:t>
      </w:r>
      <w:r w:rsidR="00CB71E8">
        <w:rPr>
          <w:lang w:val="es-CO"/>
        </w:rPr>
        <w:t>l</w:t>
      </w:r>
      <w:r>
        <w:rPr>
          <w:lang w:val="es-CO"/>
        </w:rPr>
        <w:t xml:space="preserve"> (</w:t>
      </w:r>
      <w:r w:rsidRPr="00786DB7">
        <w:rPr>
          <w:lang w:val="es-CO"/>
        </w:rPr>
        <w:t>Porter, Lawler y Hackman</w:t>
      </w:r>
      <w:r>
        <w:rPr>
          <w:lang w:val="es-CO"/>
        </w:rPr>
        <w:t xml:space="preserve">, </w:t>
      </w:r>
      <w:r w:rsidRPr="00786DB7">
        <w:rPr>
          <w:lang w:val="es-CO"/>
        </w:rPr>
        <w:t>1975)</w:t>
      </w:r>
      <w:r>
        <w:rPr>
          <w:lang w:val="es-CO"/>
        </w:rPr>
        <w:t>.</w:t>
      </w:r>
      <w:r w:rsidR="00CB71E8">
        <w:rPr>
          <w:lang w:val="es-CO"/>
        </w:rPr>
        <w:t xml:space="preserve"> Sin embargo, los autores señalan la importancia de diferenciarlos pues</w:t>
      </w:r>
      <w:r w:rsidR="00CB71E8" w:rsidRPr="00CB71E8">
        <w:rPr>
          <w:lang w:val="es-CO"/>
        </w:rPr>
        <w:t xml:space="preserve">, aunque relacionados, </w:t>
      </w:r>
      <w:r w:rsidR="007914D3">
        <w:rPr>
          <w:lang w:val="es-CO"/>
        </w:rPr>
        <w:t>cada</w:t>
      </w:r>
      <w:r w:rsidR="00CB71E8">
        <w:rPr>
          <w:lang w:val="es-CO"/>
        </w:rPr>
        <w:t xml:space="preserve"> uno se enfoca </w:t>
      </w:r>
      <w:r w:rsidR="00CB71E8" w:rsidRPr="00CB71E8">
        <w:rPr>
          <w:lang w:val="es-CO"/>
        </w:rPr>
        <w:t xml:space="preserve">en aspectos diferentes de la vida de la organización </w:t>
      </w:r>
      <w:r w:rsidR="00CB71E8">
        <w:rPr>
          <w:lang w:val="es-CO"/>
        </w:rPr>
        <w:t>(Gray, 2007). Esto t</w:t>
      </w:r>
      <w:r w:rsidR="00F85158">
        <w:rPr>
          <w:lang w:val="es-CO"/>
        </w:rPr>
        <w:t>ambién lo apoyan Wallace, Hunt &amp;</w:t>
      </w:r>
      <w:r w:rsidR="00CB71E8">
        <w:rPr>
          <w:lang w:val="es-CO"/>
        </w:rPr>
        <w:t xml:space="preserve"> Richards</w:t>
      </w:r>
      <w:r w:rsidR="00CB71E8" w:rsidRPr="00CB71E8">
        <w:rPr>
          <w:lang w:val="es-CO"/>
        </w:rPr>
        <w:t xml:space="preserve"> </w:t>
      </w:r>
      <w:r w:rsidR="00CB71E8">
        <w:rPr>
          <w:lang w:val="es-CO"/>
        </w:rPr>
        <w:t>(</w:t>
      </w:r>
      <w:r w:rsidR="00CB71E8" w:rsidRPr="00CB71E8">
        <w:rPr>
          <w:lang w:val="es-CO"/>
        </w:rPr>
        <w:t>1999)</w:t>
      </w:r>
      <w:r w:rsidR="00CB71E8">
        <w:rPr>
          <w:lang w:val="es-CO"/>
        </w:rPr>
        <w:t xml:space="preserve"> cuando dicen que </w:t>
      </w:r>
      <w:r w:rsidR="00CB71E8" w:rsidRPr="00CB71E8">
        <w:rPr>
          <w:lang w:val="es-CO"/>
        </w:rPr>
        <w:t>los gerentes pueden tener más influencia en el clima de lo que pueda sobre la cultura</w:t>
      </w:r>
      <w:r w:rsidR="00CB71E8">
        <w:rPr>
          <w:lang w:val="es-CO"/>
        </w:rPr>
        <w:t xml:space="preserve">, pues </w:t>
      </w:r>
      <w:r w:rsidR="00CB71E8" w:rsidRPr="00CB71E8">
        <w:rPr>
          <w:lang w:val="es-CO"/>
        </w:rPr>
        <w:t xml:space="preserve">el clima </w:t>
      </w:r>
      <w:r w:rsidR="00CB71E8">
        <w:rPr>
          <w:lang w:val="es-CO"/>
        </w:rPr>
        <w:t xml:space="preserve">es </w:t>
      </w:r>
      <w:r w:rsidR="00CB71E8" w:rsidRPr="00CB71E8">
        <w:rPr>
          <w:lang w:val="es-CO"/>
        </w:rPr>
        <w:t xml:space="preserve">una percepción </w:t>
      </w:r>
      <w:r w:rsidR="00CB71E8">
        <w:rPr>
          <w:lang w:val="es-CO"/>
        </w:rPr>
        <w:t xml:space="preserve">global </w:t>
      </w:r>
      <w:r w:rsidR="00CB71E8" w:rsidRPr="00CB71E8">
        <w:rPr>
          <w:lang w:val="es-CO"/>
        </w:rPr>
        <w:t xml:space="preserve">de cómo una organización se ocupa de sus miembros y entornos, y por lo tanto </w:t>
      </w:r>
      <w:r w:rsidR="00CB71E8">
        <w:rPr>
          <w:lang w:val="es-CO"/>
        </w:rPr>
        <w:t xml:space="preserve">sus </w:t>
      </w:r>
      <w:r w:rsidR="00CB71E8" w:rsidRPr="00CB71E8">
        <w:rPr>
          <w:lang w:val="es-CO"/>
        </w:rPr>
        <w:t xml:space="preserve">factores </w:t>
      </w:r>
      <w:r w:rsidR="00CB71E8">
        <w:rPr>
          <w:lang w:val="es-CO"/>
        </w:rPr>
        <w:t>son del resorte gerencial, mientra que la cultura no del todo</w:t>
      </w:r>
      <w:r w:rsidR="007914D3">
        <w:rPr>
          <w:lang w:val="es-CO"/>
        </w:rPr>
        <w:t xml:space="preserve">. De esta manera, para algunos autores </w:t>
      </w:r>
      <w:r w:rsidR="007914D3" w:rsidRPr="00786DB7">
        <w:rPr>
          <w:lang w:val="es-CO"/>
        </w:rPr>
        <w:t xml:space="preserve">el clima </w:t>
      </w:r>
      <w:r w:rsidR="007914D3">
        <w:rPr>
          <w:lang w:val="es-CO"/>
        </w:rPr>
        <w:t>puede ser entendido</w:t>
      </w:r>
      <w:r w:rsidR="007914D3" w:rsidRPr="00786DB7">
        <w:rPr>
          <w:lang w:val="es-CO"/>
        </w:rPr>
        <w:t xml:space="preserve"> como una manifestación de la cultura (Reichers y Schneider, 1990)</w:t>
      </w:r>
      <w:r w:rsidR="00CB71E8">
        <w:rPr>
          <w:lang w:val="es-CO"/>
        </w:rPr>
        <w:t xml:space="preserve">. Desde otra perspectiva, algunos autores plantean que los estudios sobre </w:t>
      </w:r>
      <w:r w:rsidRPr="00786DB7">
        <w:rPr>
          <w:lang w:val="es-CO"/>
        </w:rPr>
        <w:t>clima</w:t>
      </w:r>
      <w:r w:rsidR="00434888">
        <w:rPr>
          <w:lang w:val="es-CO"/>
        </w:rPr>
        <w:t xml:space="preserve"> organizacional son de </w:t>
      </w:r>
      <w:r w:rsidRPr="00786DB7">
        <w:rPr>
          <w:lang w:val="es-CO"/>
        </w:rPr>
        <w:t>la década de 1970</w:t>
      </w:r>
      <w:r w:rsidR="00434888">
        <w:rPr>
          <w:lang w:val="es-CO"/>
        </w:rPr>
        <w:t xml:space="preserve">, mientras los de </w:t>
      </w:r>
      <w:r w:rsidRPr="00786DB7">
        <w:rPr>
          <w:lang w:val="es-CO"/>
        </w:rPr>
        <w:t>cultura</w:t>
      </w:r>
      <w:r w:rsidR="00434888">
        <w:rPr>
          <w:lang w:val="es-CO"/>
        </w:rPr>
        <w:t xml:space="preserve"> organizacional sugen </w:t>
      </w:r>
      <w:r w:rsidRPr="00786DB7">
        <w:rPr>
          <w:lang w:val="es-CO"/>
        </w:rPr>
        <w:t>a finales de los años 80</w:t>
      </w:r>
      <w:r w:rsidR="00434888">
        <w:rPr>
          <w:lang w:val="es-CO"/>
        </w:rPr>
        <w:t xml:space="preserve"> (</w:t>
      </w:r>
      <w:r w:rsidR="00434888" w:rsidRPr="00786DB7">
        <w:rPr>
          <w:lang w:val="es-CO"/>
        </w:rPr>
        <w:t>Denison</w:t>
      </w:r>
      <w:r w:rsidR="00434888">
        <w:rPr>
          <w:lang w:val="es-CO"/>
        </w:rPr>
        <w:t xml:space="preserve">, </w:t>
      </w:r>
      <w:r w:rsidR="00F85158">
        <w:rPr>
          <w:lang w:val="es-CO"/>
        </w:rPr>
        <w:t>1993</w:t>
      </w:r>
      <w:r w:rsidR="00434888">
        <w:rPr>
          <w:lang w:val="es-CO"/>
        </w:rPr>
        <w:t>)</w:t>
      </w:r>
      <w:r w:rsidRPr="00786DB7">
        <w:rPr>
          <w:lang w:val="es-CO"/>
        </w:rPr>
        <w:t xml:space="preserve">. </w:t>
      </w:r>
      <w:r w:rsidR="007914D3" w:rsidRPr="00786DB7">
        <w:rPr>
          <w:lang w:val="es-CO"/>
        </w:rPr>
        <w:t>L</w:t>
      </w:r>
      <w:r w:rsidRPr="00786DB7">
        <w:rPr>
          <w:lang w:val="es-CO"/>
        </w:rPr>
        <w:t>os</w:t>
      </w:r>
      <w:r w:rsidR="007914D3">
        <w:rPr>
          <w:lang w:val="es-CO"/>
        </w:rPr>
        <w:t xml:space="preserve"> </w:t>
      </w:r>
      <w:r w:rsidRPr="00786DB7">
        <w:rPr>
          <w:lang w:val="es-CO"/>
        </w:rPr>
        <w:t xml:space="preserve">dos conceptos, </w:t>
      </w:r>
      <w:r w:rsidR="007914D3">
        <w:rPr>
          <w:lang w:val="es-CO"/>
        </w:rPr>
        <w:t>aunque distintos</w:t>
      </w:r>
      <w:r w:rsidRPr="00786DB7">
        <w:rPr>
          <w:lang w:val="es-CO"/>
        </w:rPr>
        <w:t xml:space="preserve">, </w:t>
      </w:r>
      <w:r w:rsidR="007914D3">
        <w:rPr>
          <w:lang w:val="es-CO"/>
        </w:rPr>
        <w:t xml:space="preserve">están </w:t>
      </w:r>
      <w:r w:rsidRPr="00786DB7">
        <w:rPr>
          <w:lang w:val="es-CO"/>
        </w:rPr>
        <w:t>claramente relacionados</w:t>
      </w:r>
      <w:r w:rsidR="003E5263">
        <w:rPr>
          <w:lang w:val="es-CO"/>
        </w:rPr>
        <w:t>.</w:t>
      </w:r>
    </w:p>
    <w:p w14:paraId="0BAE2084" w14:textId="77777777" w:rsidR="00786DB7" w:rsidRPr="007D7214" w:rsidRDefault="00786DB7" w:rsidP="00A9634F">
      <w:pPr>
        <w:rPr>
          <w:lang w:val="es-CO"/>
        </w:rPr>
      </w:pPr>
    </w:p>
    <w:p w14:paraId="52CDD503" w14:textId="3979CA62" w:rsidR="00D8006D" w:rsidRDefault="007D7214" w:rsidP="007D7214">
      <w:pPr>
        <w:rPr>
          <w:lang w:val="es-CO"/>
        </w:rPr>
      </w:pPr>
      <w:r w:rsidRPr="007D7214">
        <w:rPr>
          <w:lang w:val="es-CO"/>
        </w:rPr>
        <w:lastRenderedPageBreak/>
        <w:t>Diversas definiciones de clima organizacional han sido propuestas</w:t>
      </w:r>
      <w:r w:rsidR="00D8006D">
        <w:rPr>
          <w:lang w:val="es-CO"/>
        </w:rPr>
        <w:t>, con diferentes tendencias</w:t>
      </w:r>
      <w:r w:rsidR="003E5263">
        <w:rPr>
          <w:lang w:val="es-CO"/>
        </w:rPr>
        <w:t xml:space="preserve">, pero en general se puede decir que apuntan hacia dos </w:t>
      </w:r>
      <w:r w:rsidR="00D8006D">
        <w:rPr>
          <w:lang w:val="es-CO"/>
        </w:rPr>
        <w:t>enfoques</w:t>
      </w:r>
      <w:r w:rsidR="003E5263">
        <w:rPr>
          <w:lang w:val="es-CO"/>
        </w:rPr>
        <w:t xml:space="preserve">: el individual y el organizacional, lo que se conoce ahora como el nivel de análisis de las variables. En general se puede ver el estudio del constructo en el grafico siguiente, de acuerdo a su nivel conceptual. </w:t>
      </w:r>
    </w:p>
    <w:p w14:paraId="36BB71D6" w14:textId="21C797DE" w:rsidR="002E0FF6" w:rsidRDefault="002E0FF6" w:rsidP="002E0FF6">
      <w:pPr>
        <w:pStyle w:val="Descripcin"/>
        <w:rPr>
          <w:lang w:val="es-CO"/>
        </w:rPr>
      </w:pPr>
      <w:bookmarkStart w:id="9" w:name="_Toc430595517"/>
      <w:r>
        <w:t xml:space="preserve">Figura  </w:t>
      </w:r>
      <w:r w:rsidR="00142656">
        <w:fldChar w:fldCharType="begin"/>
      </w:r>
      <w:r w:rsidR="00142656">
        <w:instrText xml:space="preserve"> STYLEREF 1 \s </w:instrText>
      </w:r>
      <w:r w:rsidR="00142656">
        <w:fldChar w:fldCharType="separate"/>
      </w:r>
      <w:r w:rsidR="00142656">
        <w:rPr>
          <w:noProof/>
        </w:rPr>
        <w:t>2</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1</w:t>
      </w:r>
      <w:r w:rsidR="00142656">
        <w:fldChar w:fldCharType="end"/>
      </w:r>
      <w:r>
        <w:t xml:space="preserve"> </w:t>
      </w:r>
      <w:r>
        <w:rPr>
          <w:lang w:val="es-CO"/>
        </w:rPr>
        <w:t>Autores y enfoque por niveles de análisis del clima organizacional.</w:t>
      </w:r>
      <w:bookmarkEnd w:id="9"/>
      <w:r>
        <w:rPr>
          <w:lang w:val="es-CO"/>
        </w:rPr>
        <w:t xml:space="preserve"> </w:t>
      </w:r>
    </w:p>
    <w:p w14:paraId="2DADE3CE" w14:textId="0DED7A3B" w:rsidR="002E0FF6" w:rsidRDefault="002E0FF6" w:rsidP="002E0FF6">
      <w:pPr>
        <w:jc w:val="center"/>
        <w:rPr>
          <w:lang w:val="es-CO"/>
        </w:rPr>
      </w:pPr>
      <w:r>
        <w:rPr>
          <w:noProof/>
          <w:lang w:val="es-CO" w:eastAsia="es-CO"/>
        </w:rPr>
        <w:drawing>
          <wp:inline distT="0" distB="0" distL="0" distR="0" wp14:anchorId="23633A12" wp14:editId="4977FC4B">
            <wp:extent cx="5041900" cy="6715125"/>
            <wp:effectExtent l="76200" t="76200" r="139700" b="1428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b="4722"/>
                    <a:stretch/>
                  </pic:blipFill>
                  <pic:spPr bwMode="auto">
                    <a:xfrm>
                      <a:off x="0" y="0"/>
                      <a:ext cx="5047511" cy="67225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D2E1F52" w14:textId="77777777" w:rsidR="000B6377" w:rsidRDefault="002E0FF6" w:rsidP="007D7214">
      <w:pPr>
        <w:rPr>
          <w:lang w:val="es-CO"/>
        </w:rPr>
      </w:pPr>
      <w:r>
        <w:rPr>
          <w:lang w:val="es-CO"/>
        </w:rPr>
        <w:lastRenderedPageBreak/>
        <w:t xml:space="preserve">En la línea de tiempo anterior se observan los niveles de análisis del constructo, desde la pespectiva del autor, clasificando las definiciones por su enfoque más hacia lo organizacional o hacia lo individual. </w:t>
      </w:r>
      <w:r w:rsidR="003E5263">
        <w:rPr>
          <w:lang w:val="es-CO"/>
        </w:rPr>
        <w:t xml:space="preserve"> </w:t>
      </w:r>
      <w:r>
        <w:rPr>
          <w:lang w:val="es-CO"/>
        </w:rPr>
        <w:t>Dada esta línea de tiempo, se puede observar que existen gran cantidad de definiciones</w:t>
      </w:r>
    </w:p>
    <w:p w14:paraId="63AC01F5" w14:textId="47A4AB2A" w:rsidR="00BC6170" w:rsidRPr="00E75C44" w:rsidRDefault="000B6377" w:rsidP="001141F8">
      <w:pPr>
        <w:rPr>
          <w:lang w:val="es-CO"/>
        </w:rPr>
      </w:pPr>
      <w:r w:rsidRPr="00E75C44">
        <w:rPr>
          <w:lang w:val="es-CO"/>
        </w:rPr>
        <w:t>Al revisar, la evolución del concepto, se puede observar que sus primeras definiciones se fundamentan en las pr</w:t>
      </w:r>
      <w:r w:rsidR="001141F8" w:rsidRPr="00E75C44">
        <w:rPr>
          <w:lang w:val="es-CO"/>
        </w:rPr>
        <w:t>o</w:t>
      </w:r>
      <w:r w:rsidRPr="00E75C44">
        <w:rPr>
          <w:lang w:val="es-CO"/>
        </w:rPr>
        <w:t xml:space="preserve">puestas iniciales de Lewin (1951), quien lo plantea como el comportamiento humano en función del ambiente de cada individuo, dicendo que la dicho concepto sería útil para para interrelacionar los aspectos objetivos de la organización. Posteriomente, Cornell (1955) se refiere a el como una delicada mezcla de interpretaciones de las miembros de la organización, sobre sus trabajos o funciones en relación a los demás y sus interpretaciones de los roles de los otros en la organización, lo que se estructura posteriormente en una mezcla de percepciones y opiniones que se forman los empleados sobre la organización (Argyris, 1958; Halpin </w:t>
      </w:r>
      <w:r w:rsidR="00BC6170" w:rsidRPr="00E75C44">
        <w:rPr>
          <w:lang w:val="es-CO"/>
        </w:rPr>
        <w:t>&amp;</w:t>
      </w:r>
      <w:r w:rsidRPr="00E75C44">
        <w:rPr>
          <w:lang w:val="es-CO"/>
        </w:rPr>
        <w:t xml:space="preserve"> Croft, 1963)</w:t>
      </w:r>
      <w:r w:rsidR="001141F8" w:rsidRPr="00E75C44">
        <w:rPr>
          <w:lang w:val="es-CO"/>
        </w:rPr>
        <w:t xml:space="preserve">, definición que esta en la misma línea de Katz  </w:t>
      </w:r>
      <w:r w:rsidR="007B76EA">
        <w:rPr>
          <w:lang w:val="es-CO"/>
        </w:rPr>
        <w:t>&amp;</w:t>
      </w:r>
      <w:r w:rsidR="001141F8" w:rsidRPr="00E75C44">
        <w:rPr>
          <w:lang w:val="es-CO"/>
        </w:rPr>
        <w:t xml:space="preserve">  Kahn (1966), quienes lo definen como </w:t>
      </w:r>
      <w:r w:rsidR="00B64D87">
        <w:rPr>
          <w:lang w:val="es-CO"/>
        </w:rPr>
        <w:t>el</w:t>
      </w:r>
      <w:r w:rsidR="001141F8" w:rsidRPr="00E75C44">
        <w:rPr>
          <w:lang w:val="es-CO"/>
        </w:rPr>
        <w:t xml:space="preserve"> </w:t>
      </w:r>
      <w:r w:rsidR="00B64D87">
        <w:rPr>
          <w:lang w:val="es-CO"/>
        </w:rPr>
        <w:t>efecto</w:t>
      </w:r>
      <w:r w:rsidR="00B64D87" w:rsidRPr="00E75C44">
        <w:rPr>
          <w:lang w:val="es-CO"/>
        </w:rPr>
        <w:t xml:space="preserve"> </w:t>
      </w:r>
      <w:r w:rsidR="00B64D87">
        <w:rPr>
          <w:lang w:val="es-CO"/>
        </w:rPr>
        <w:t>que surge de</w:t>
      </w:r>
      <w:r w:rsidR="001141F8" w:rsidRPr="00E75C44">
        <w:rPr>
          <w:lang w:val="es-CO"/>
        </w:rPr>
        <w:t xml:space="preserve"> </w:t>
      </w:r>
      <w:r w:rsidR="00B64D87">
        <w:rPr>
          <w:lang w:val="es-CO"/>
        </w:rPr>
        <w:t>algunos elementos</w:t>
      </w:r>
      <w:r w:rsidR="001141F8" w:rsidRPr="00E75C44">
        <w:rPr>
          <w:lang w:val="es-CO"/>
        </w:rPr>
        <w:t xml:space="preserve"> que se </w:t>
      </w:r>
      <w:r w:rsidR="00B64D87">
        <w:rPr>
          <w:lang w:val="es-CO"/>
        </w:rPr>
        <w:t xml:space="preserve">ven </w:t>
      </w:r>
      <w:r w:rsidR="001141F8" w:rsidRPr="00E75C44">
        <w:rPr>
          <w:lang w:val="es-CO"/>
        </w:rPr>
        <w:t>refleja</w:t>
      </w:r>
      <w:r w:rsidR="00B64D87">
        <w:rPr>
          <w:lang w:val="es-CO"/>
        </w:rPr>
        <w:t xml:space="preserve">dos </w:t>
      </w:r>
      <w:r w:rsidR="001141F8" w:rsidRPr="00E75C44">
        <w:rPr>
          <w:lang w:val="es-CO"/>
        </w:rPr>
        <w:t>en la cultura de una organización.</w:t>
      </w:r>
      <w:r w:rsidR="00BC6170" w:rsidRPr="00E75C44">
        <w:rPr>
          <w:lang w:val="es-CO"/>
        </w:rPr>
        <w:t xml:space="preserve"> </w:t>
      </w:r>
      <w:r w:rsidR="001141F8" w:rsidRPr="00E75C44">
        <w:rPr>
          <w:lang w:val="es-CO"/>
        </w:rPr>
        <w:t xml:space="preserve">Esta fundamentación </w:t>
      </w:r>
      <w:r w:rsidR="00BC6170" w:rsidRPr="00E75C44">
        <w:rPr>
          <w:lang w:val="es-CO"/>
        </w:rPr>
        <w:t xml:space="preserve">(la de Argyris, 1958 y Halpin &amp; Croft, 1963), </w:t>
      </w:r>
      <w:r w:rsidR="001141F8" w:rsidRPr="00E75C44">
        <w:rPr>
          <w:lang w:val="es-CO"/>
        </w:rPr>
        <w:t xml:space="preserve">es el sustento de </w:t>
      </w:r>
      <w:r w:rsidRPr="00E75C44">
        <w:rPr>
          <w:lang w:val="es-CO"/>
        </w:rPr>
        <w:t>Forehand &amp; Gilmer (1964) y Friedlander &amp; Margulies (1969)</w:t>
      </w:r>
      <w:r w:rsidR="001141F8" w:rsidRPr="00E75C44">
        <w:rPr>
          <w:lang w:val="es-CO"/>
        </w:rPr>
        <w:t xml:space="preserve">, cuando se fundamentan en las características organizacionales, diciendo que éstas, describen y distinguen a una organización de las demás e influencian el comportamiento de sus miembros, definiendo asi clima organizacional. </w:t>
      </w:r>
    </w:p>
    <w:p w14:paraId="50A310A8" w14:textId="1E38432F" w:rsidR="001141F8" w:rsidRPr="000C38C1" w:rsidRDefault="001141F8" w:rsidP="001141F8">
      <w:pPr>
        <w:rPr>
          <w:lang w:val="es-CO"/>
        </w:rPr>
      </w:pPr>
      <w:r w:rsidRPr="000C38C1">
        <w:rPr>
          <w:lang w:val="es-CO"/>
        </w:rPr>
        <w:t>Por su parte Georgopoulos (1965), lo ve como una e</w:t>
      </w:r>
      <w:r w:rsidR="00BC6170" w:rsidRPr="000C38C1">
        <w:rPr>
          <w:lang w:val="es-CO"/>
        </w:rPr>
        <w:t>structura normativa</w:t>
      </w:r>
      <w:r w:rsidRPr="000C38C1">
        <w:rPr>
          <w:lang w:val="es-CO"/>
        </w:rPr>
        <w:t xml:space="preserve"> de estándares actitud y comportamiento, las cuales proveen las bases para interpretar las situaciones de la empresa y actúan como una fuente de presión para el desarrollo de </w:t>
      </w:r>
      <w:r w:rsidR="00E75C44" w:rsidRPr="000C38C1">
        <w:rPr>
          <w:lang w:val="es-CO"/>
        </w:rPr>
        <w:t xml:space="preserve">las actividades, mientras </w:t>
      </w:r>
      <w:r w:rsidRPr="000C38C1">
        <w:rPr>
          <w:lang w:val="es-CO"/>
        </w:rPr>
        <w:t>Frederickson (1968)</w:t>
      </w:r>
      <w:r w:rsidR="00E75C44" w:rsidRPr="000C38C1">
        <w:rPr>
          <w:lang w:val="es-CO"/>
        </w:rPr>
        <w:t>, lo plantea como  un c</w:t>
      </w:r>
      <w:r w:rsidRPr="000C38C1">
        <w:rPr>
          <w:lang w:val="es-CO"/>
        </w:rPr>
        <w:t xml:space="preserve">onjunto de condiciones que tienden a producir un entendimiento común por parte de los miembros en cuanto a </w:t>
      </w:r>
      <w:r w:rsidR="00E75C44" w:rsidRPr="000C38C1">
        <w:rPr>
          <w:lang w:val="es-CO"/>
        </w:rPr>
        <w:t xml:space="preserve">los </w:t>
      </w:r>
      <w:r w:rsidRPr="000C38C1">
        <w:rPr>
          <w:lang w:val="es-CO"/>
        </w:rPr>
        <w:t xml:space="preserve">tipos de comportamientos aceptables y apropiados. </w:t>
      </w:r>
      <w:r w:rsidR="00E75C44" w:rsidRPr="000C38C1">
        <w:rPr>
          <w:lang w:val="es-CO"/>
        </w:rPr>
        <w:t>Según el autor, e</w:t>
      </w:r>
      <w:r w:rsidRPr="000C38C1">
        <w:rPr>
          <w:lang w:val="es-CO"/>
        </w:rPr>
        <w:t xml:space="preserve">sa comprensión </w:t>
      </w:r>
      <w:r w:rsidR="00E75C44" w:rsidRPr="000C38C1">
        <w:rPr>
          <w:lang w:val="es-CO"/>
        </w:rPr>
        <w:t xml:space="preserve">es una comprensión </w:t>
      </w:r>
      <w:r w:rsidRPr="000C38C1">
        <w:rPr>
          <w:lang w:val="es-CO"/>
        </w:rPr>
        <w:t>común</w:t>
      </w:r>
      <w:r w:rsidR="00E75C44" w:rsidRPr="000C38C1">
        <w:rPr>
          <w:lang w:val="es-CO"/>
        </w:rPr>
        <w:t xml:space="preserve"> y </w:t>
      </w:r>
      <w:r w:rsidRPr="000C38C1">
        <w:rPr>
          <w:lang w:val="es-CO"/>
        </w:rPr>
        <w:t>resulta de la percepción de la uniformidad en el comportamiento que caracterizan a los miembros de la organización</w:t>
      </w:r>
      <w:r w:rsidR="00E75C44" w:rsidRPr="000C38C1">
        <w:rPr>
          <w:lang w:val="es-CO"/>
        </w:rPr>
        <w:t xml:space="preserve">. Tambien dice que se puede </w:t>
      </w:r>
      <w:r w:rsidRPr="000C38C1">
        <w:rPr>
          <w:lang w:val="es-CO"/>
        </w:rPr>
        <w:t>presumi</w:t>
      </w:r>
      <w:r w:rsidR="00E75C44" w:rsidRPr="000C38C1">
        <w:rPr>
          <w:lang w:val="es-CO"/>
        </w:rPr>
        <w:t xml:space="preserve">r que </w:t>
      </w:r>
      <w:r w:rsidRPr="000C38C1">
        <w:rPr>
          <w:lang w:val="es-CO"/>
        </w:rPr>
        <w:t>resulta de manipulaciones</w:t>
      </w:r>
      <w:r w:rsidR="00E75C44" w:rsidRPr="000C38C1">
        <w:rPr>
          <w:lang w:val="es-CO"/>
        </w:rPr>
        <w:t xml:space="preserve"> a través de </w:t>
      </w:r>
      <w:r w:rsidRPr="000C38C1">
        <w:rPr>
          <w:lang w:val="es-CO"/>
        </w:rPr>
        <w:t>las sanciones y refuerzos por parte de las posiciones de poder</w:t>
      </w:r>
      <w:r w:rsidR="00E75C44" w:rsidRPr="000C38C1">
        <w:rPr>
          <w:lang w:val="es-CO"/>
        </w:rPr>
        <w:t xml:space="preserve"> y/o autoridades</w:t>
      </w:r>
      <w:r w:rsidRPr="000C38C1">
        <w:rPr>
          <w:lang w:val="es-CO"/>
        </w:rPr>
        <w:t>.</w:t>
      </w:r>
    </w:p>
    <w:p w14:paraId="415C377B" w14:textId="716C9892" w:rsidR="00E75C44" w:rsidRPr="000C38C1" w:rsidRDefault="00E75C44" w:rsidP="00E75C44">
      <w:pPr>
        <w:rPr>
          <w:lang w:val="es-CO"/>
        </w:rPr>
      </w:pPr>
      <w:r w:rsidRPr="000C38C1">
        <w:rPr>
          <w:lang w:val="es-CO"/>
        </w:rPr>
        <w:t xml:space="preserve">En esta misma línea, Tagiuri (1968) lo define como una cualidad relativa del medio ambiente interno de una organización que experimentan sus miembros. Dicha cualiadad influye en la conducta de estos y se puede describir en términos de los valores de un conjunto particular de características. Litwin y Stringer (1968), agregan un aspecto interesante, pues hablan de propiedades medibles del ambiente de trabajo. Dicen que dichas propiedades son percibidas directa o indirectamente por aquellos que viven y trabaja en dicho ambiente de trabajo, las cuales influencian su motivación y su comportamiento, de manera similar que </w:t>
      </w:r>
      <w:r w:rsidR="003E367B" w:rsidRPr="000C38C1">
        <w:rPr>
          <w:lang w:val="es-CO"/>
        </w:rPr>
        <w:t>Frederickson (1968),</w:t>
      </w:r>
      <w:r w:rsidRPr="000C38C1">
        <w:rPr>
          <w:lang w:val="es-CO"/>
        </w:rPr>
        <w:t xml:space="preserve"> Tagiuri (1968)</w:t>
      </w:r>
      <w:r w:rsidR="003E367B" w:rsidRPr="000C38C1">
        <w:rPr>
          <w:lang w:val="es-CO"/>
        </w:rPr>
        <w:t xml:space="preserve"> y </w:t>
      </w:r>
      <w:r w:rsidRPr="000C38C1">
        <w:rPr>
          <w:lang w:val="es-CO"/>
        </w:rPr>
        <w:t>Pace (1968)</w:t>
      </w:r>
      <w:r w:rsidR="00E74868" w:rsidRPr="000C38C1">
        <w:rPr>
          <w:lang w:val="es-CO"/>
        </w:rPr>
        <w:t xml:space="preserve">. Este último, </w:t>
      </w:r>
      <w:r w:rsidR="003E367B" w:rsidRPr="000C38C1">
        <w:rPr>
          <w:lang w:val="es-CO"/>
        </w:rPr>
        <w:t>lo define como un p</w:t>
      </w:r>
      <w:r w:rsidRPr="000C38C1">
        <w:rPr>
          <w:lang w:val="es-CO"/>
        </w:rPr>
        <w:t xml:space="preserve">atrón de características organizativas con relación a la calidad del ambiente interno de la institución, el cual es percibido por sus miembros e influye </w:t>
      </w:r>
      <w:r w:rsidRPr="000C38C1">
        <w:rPr>
          <w:lang w:val="es-CO"/>
        </w:rPr>
        <w:lastRenderedPageBreak/>
        <w:t>directamente en sus actitudes.</w:t>
      </w:r>
      <w:r w:rsidR="00E74868" w:rsidRPr="000C38C1">
        <w:rPr>
          <w:lang w:val="es-CO"/>
        </w:rPr>
        <w:t xml:space="preserve"> Por su parte </w:t>
      </w:r>
      <w:r w:rsidRPr="000C38C1">
        <w:rPr>
          <w:lang w:val="es-CO"/>
        </w:rPr>
        <w:t xml:space="preserve">Campbell, </w:t>
      </w:r>
      <w:r w:rsidR="003E367B" w:rsidRPr="000C38C1">
        <w:rPr>
          <w:lang w:val="es-CO"/>
        </w:rPr>
        <w:t>Dunnette, Lawler &amp; Welck (1970), hablan de a</w:t>
      </w:r>
      <w:r w:rsidRPr="000C38C1">
        <w:rPr>
          <w:lang w:val="es-CO"/>
        </w:rPr>
        <w:t>tributos especificos de una organizacion que pueden ser influenciados por la forma en que se relacionan con los miembros y</w:t>
      </w:r>
      <w:r w:rsidR="003E367B" w:rsidRPr="000C38C1">
        <w:rPr>
          <w:lang w:val="es-CO"/>
        </w:rPr>
        <w:t xml:space="preserve"> el ambiente de la organización, mientras que Schneider &amp; Hall (1972), se refieren al c</w:t>
      </w:r>
      <w:r w:rsidRPr="000C38C1">
        <w:rPr>
          <w:lang w:val="es-CO"/>
        </w:rPr>
        <w:t>onjunto de percepciones que una organización tiene de sus políticas, prácticas y procedimientos que son compartidos por sus miembros en torno al ambiente laboral.</w:t>
      </w:r>
    </w:p>
    <w:p w14:paraId="108941A5" w14:textId="0C33CB61" w:rsidR="006969B8" w:rsidRPr="000C38C1" w:rsidRDefault="003E367B" w:rsidP="006969B8">
      <w:pPr>
        <w:rPr>
          <w:lang w:val="es-CO"/>
        </w:rPr>
      </w:pPr>
      <w:r w:rsidRPr="000C38C1">
        <w:rPr>
          <w:lang w:val="es-CO"/>
        </w:rPr>
        <w:t>Desde una perspectiva, más técnica psicolog</w:t>
      </w:r>
      <w:r w:rsidR="006969B8" w:rsidRPr="000C38C1">
        <w:rPr>
          <w:lang w:val="es-CO"/>
        </w:rPr>
        <w:t>ica</w:t>
      </w:r>
      <w:r w:rsidRPr="000C38C1">
        <w:rPr>
          <w:lang w:val="es-CO"/>
        </w:rPr>
        <w:t xml:space="preserve">, </w:t>
      </w:r>
      <w:r w:rsidR="00E75C44" w:rsidRPr="000C38C1">
        <w:rPr>
          <w:lang w:val="es-CO"/>
        </w:rPr>
        <w:t>Moos (1973)</w:t>
      </w:r>
      <w:r w:rsidRPr="000C38C1">
        <w:rPr>
          <w:lang w:val="es-CO"/>
        </w:rPr>
        <w:t xml:space="preserve"> lo perfila como un a</w:t>
      </w:r>
      <w:r w:rsidR="00E75C44" w:rsidRPr="000C38C1">
        <w:rPr>
          <w:lang w:val="es-CO"/>
        </w:rPr>
        <w:t>specto del ambiente o el entorno que está conformado por factores psicosociales del grupo</w:t>
      </w:r>
      <w:r w:rsidRPr="000C38C1">
        <w:rPr>
          <w:lang w:val="es-CO"/>
        </w:rPr>
        <w:t xml:space="preserve">, mientras </w:t>
      </w:r>
      <w:r w:rsidR="00E75C44" w:rsidRPr="000C38C1">
        <w:rPr>
          <w:lang w:val="es-CO"/>
        </w:rPr>
        <w:t xml:space="preserve">James </w:t>
      </w:r>
      <w:r w:rsidRPr="000C38C1">
        <w:rPr>
          <w:lang w:val="es-CO"/>
        </w:rPr>
        <w:t>&amp;</w:t>
      </w:r>
      <w:r w:rsidR="00E75C44" w:rsidRPr="000C38C1">
        <w:rPr>
          <w:lang w:val="es-CO"/>
        </w:rPr>
        <w:t xml:space="preserve"> Jones (1974) </w:t>
      </w:r>
      <w:r w:rsidRPr="000C38C1">
        <w:rPr>
          <w:lang w:val="es-CO"/>
        </w:rPr>
        <w:t xml:space="preserve">hablan de un un modelo  </w:t>
      </w:r>
      <w:r w:rsidR="00E75C44" w:rsidRPr="000C38C1">
        <w:rPr>
          <w:lang w:val="es-CO"/>
        </w:rPr>
        <w:t>Modelo integrador de la conducta organizacional, que distingue el clima de la organización y el clima psicológico en conexión con las conductas  y las motivaciones.</w:t>
      </w:r>
      <w:r w:rsidR="006969B8" w:rsidRPr="000C38C1">
        <w:rPr>
          <w:lang w:val="es-CO"/>
        </w:rPr>
        <w:t xml:space="preserve"> Se pasa entonces de las representaciones e interpretaciones cognoscitivas de</w:t>
      </w:r>
      <w:r w:rsidR="00B64D87">
        <w:rPr>
          <w:lang w:val="es-CO"/>
        </w:rPr>
        <w:t xml:space="preserve"> algunos autores (</w:t>
      </w:r>
      <w:r w:rsidR="006969B8" w:rsidRPr="000C38C1">
        <w:rPr>
          <w:lang w:val="es-CO"/>
        </w:rPr>
        <w:t>James &amp; Jones</w:t>
      </w:r>
      <w:r w:rsidR="00B64D87">
        <w:rPr>
          <w:lang w:val="es-CO"/>
        </w:rPr>
        <w:t xml:space="preserve">, </w:t>
      </w:r>
      <w:r w:rsidR="006969B8" w:rsidRPr="000C38C1">
        <w:rPr>
          <w:lang w:val="es-CO"/>
        </w:rPr>
        <w:t>1974</w:t>
      </w:r>
      <w:r w:rsidR="00B64D87">
        <w:rPr>
          <w:lang w:val="es-CO"/>
        </w:rPr>
        <w:t xml:space="preserve">; </w:t>
      </w:r>
      <w:r w:rsidR="006969B8" w:rsidRPr="000C38C1">
        <w:rPr>
          <w:lang w:val="es-CO"/>
        </w:rPr>
        <w:t>James &amp; Sells</w:t>
      </w:r>
      <w:r w:rsidR="00B64D87">
        <w:rPr>
          <w:lang w:val="es-CO"/>
        </w:rPr>
        <w:t xml:space="preserve">, </w:t>
      </w:r>
      <w:r w:rsidR="006969B8" w:rsidRPr="000C38C1">
        <w:rPr>
          <w:lang w:val="es-CO"/>
        </w:rPr>
        <w:t>1981</w:t>
      </w:r>
      <w:r w:rsidR="00B64D87">
        <w:rPr>
          <w:lang w:val="es-CO"/>
        </w:rPr>
        <w:t xml:space="preserve">; Schneider, </w:t>
      </w:r>
      <w:r w:rsidR="006969B8" w:rsidRPr="000C38C1">
        <w:rPr>
          <w:lang w:val="es-CO"/>
        </w:rPr>
        <w:t xml:space="preserve">1975), a las percepciones </w:t>
      </w:r>
      <w:r w:rsidR="00D32674">
        <w:rPr>
          <w:lang w:val="es-CO"/>
        </w:rPr>
        <w:t>globlales</w:t>
      </w:r>
      <w:r w:rsidR="00B64D87">
        <w:rPr>
          <w:lang w:val="es-CO"/>
        </w:rPr>
        <w:t xml:space="preserve"> (</w:t>
      </w:r>
      <w:r w:rsidR="006969B8" w:rsidRPr="000C38C1">
        <w:rPr>
          <w:lang w:val="es-CO"/>
        </w:rPr>
        <w:t>Schneider &amp; Reichers</w:t>
      </w:r>
      <w:r w:rsidR="00B64D87">
        <w:rPr>
          <w:lang w:val="es-CO"/>
        </w:rPr>
        <w:t xml:space="preserve">, </w:t>
      </w:r>
      <w:r w:rsidR="006969B8" w:rsidRPr="000C38C1">
        <w:rPr>
          <w:lang w:val="es-CO"/>
        </w:rPr>
        <w:t>1983). De esta manera</w:t>
      </w:r>
      <w:r w:rsidR="00B64D87">
        <w:rPr>
          <w:lang w:val="es-CO"/>
        </w:rPr>
        <w:t>,</w:t>
      </w:r>
      <w:r w:rsidR="006969B8" w:rsidRPr="000C38C1">
        <w:rPr>
          <w:lang w:val="es-CO"/>
        </w:rPr>
        <w:t xml:space="preserve"> el concepto parte de las características de la organización establecidas como percepciones, de elementos cognoscitivos (individuales) y de las percepciones en donde tanto la persona como la situación interactúan</w:t>
      </w:r>
      <w:r w:rsidR="00E74868" w:rsidRPr="000C38C1">
        <w:rPr>
          <w:lang w:val="es-CO"/>
        </w:rPr>
        <w:t>.</w:t>
      </w:r>
    </w:p>
    <w:p w14:paraId="7248FBAA" w14:textId="74EB9B3F" w:rsidR="007F3531" w:rsidRPr="002904E6" w:rsidRDefault="006969B8" w:rsidP="00E75C44">
      <w:pPr>
        <w:rPr>
          <w:lang w:val="es-CO"/>
        </w:rPr>
      </w:pPr>
      <w:r w:rsidRPr="002904E6">
        <w:rPr>
          <w:lang w:val="es-CO"/>
        </w:rPr>
        <w:t xml:space="preserve">Los estudios de Moos (1973) y de James &amp; Jones (1974),  son precursores al planteamiento de </w:t>
      </w:r>
      <w:r w:rsidR="00E75C44" w:rsidRPr="002904E6">
        <w:rPr>
          <w:lang w:val="es-CO"/>
        </w:rPr>
        <w:t>Cambell (1976)</w:t>
      </w:r>
      <w:r w:rsidR="000C38C1" w:rsidRPr="002904E6">
        <w:rPr>
          <w:lang w:val="es-CO"/>
        </w:rPr>
        <w:t>, quien ya en 1970, en compañía e otros, hablaba d</w:t>
      </w:r>
      <w:r w:rsidR="00E74868" w:rsidRPr="002904E6">
        <w:rPr>
          <w:lang w:val="es-CO"/>
        </w:rPr>
        <w:t>e</w:t>
      </w:r>
      <w:r w:rsidR="000C38C1" w:rsidRPr="002904E6">
        <w:rPr>
          <w:lang w:val="es-CO"/>
        </w:rPr>
        <w:t xml:space="preserve"> </w:t>
      </w:r>
      <w:r w:rsidR="00E74868" w:rsidRPr="002904E6">
        <w:rPr>
          <w:lang w:val="es-CO"/>
        </w:rPr>
        <w:t xml:space="preserve">los atributos </w:t>
      </w:r>
      <w:r w:rsidR="000C38C1" w:rsidRPr="002904E6">
        <w:rPr>
          <w:lang w:val="es-CO"/>
        </w:rPr>
        <w:t>especificos de la organización. Sin embargo, en este nuevo trabajo</w:t>
      </w:r>
      <w:r w:rsidRPr="002904E6">
        <w:rPr>
          <w:lang w:val="es-CO"/>
        </w:rPr>
        <w:t xml:space="preserve"> estudia el clima organizacional </w:t>
      </w:r>
      <w:r w:rsidR="000C38C1" w:rsidRPr="002904E6">
        <w:rPr>
          <w:lang w:val="es-CO"/>
        </w:rPr>
        <w:t xml:space="preserve">no solo como dichos atributos, sino </w:t>
      </w:r>
      <w:r w:rsidRPr="002904E6">
        <w:rPr>
          <w:lang w:val="es-CO"/>
        </w:rPr>
        <w:t>como la c</w:t>
      </w:r>
      <w:r w:rsidR="00E75C44" w:rsidRPr="002904E6">
        <w:rPr>
          <w:lang w:val="es-CO"/>
        </w:rPr>
        <w:t xml:space="preserve">ausa y </w:t>
      </w:r>
      <w:r w:rsidRPr="002904E6">
        <w:rPr>
          <w:lang w:val="es-CO"/>
        </w:rPr>
        <w:t xml:space="preserve">el </w:t>
      </w:r>
      <w:r w:rsidR="00E75C44" w:rsidRPr="002904E6">
        <w:rPr>
          <w:lang w:val="es-CO"/>
        </w:rPr>
        <w:t>efecto de la estructura  y de los procesos que se generan en una organización, los cuales inciden en la perfilación del comportamiento de los miembros.</w:t>
      </w:r>
    </w:p>
    <w:p w14:paraId="7FECDDE8" w14:textId="0242B267" w:rsidR="007F3531" w:rsidRPr="002904E6" w:rsidRDefault="007F3531" w:rsidP="002904E6">
      <w:pPr>
        <w:rPr>
          <w:lang w:val="es-CO"/>
        </w:rPr>
      </w:pPr>
      <w:r w:rsidRPr="002904E6">
        <w:rPr>
          <w:lang w:val="es-CO"/>
        </w:rPr>
        <w:t>La década de 1980 inicia con el planteamiento que el clima organizacional es una cualidad relativamente duradera del ambiente interno de la organización (Naylor Pritchard, e Ilgen (1980). Esto concepto puede generar un poco de confusión con la cultura organizacional. Por su parte, Steers &amp; Lee (1983) lo estudian como un conjunto de propiedades o características percibidas en el entorno de trabajo, que son el resultado de las actuaciones llevadas a cabo, consciente  o  inconscientemente, por una organización y que, presumiblemente, afectan al comportamiento posterior de la misma. Esto también corresponde a lo plantado por Flippo (1984), quien lo plantea como las condiciones  ambientales  de  la  organización, esto es, los atributos, la estructura, los tipos de liderazgo, etcétera, que ejercen efecto sobre las relaciones, comportamientos y actividades de los miembros de la organización. También es vista como el resultado de la combinación de motivos, estilos de liderazgo, normas y valores de los empleados y la estructura de una organización (Kolb, Rubin y McIntyre, 1986)</w:t>
      </w:r>
      <w:r w:rsidR="002C6F9E" w:rsidRPr="002904E6">
        <w:rPr>
          <w:lang w:val="es-CO"/>
        </w:rPr>
        <w:t>. A esta definición se une Brune (1987), quien plantea el clima como las percepciones del ambiente organizacional que es determinado  por  los  valores,  actitudes  u opiniones personales de los empleados.</w:t>
      </w:r>
      <w:r w:rsidR="002904E6" w:rsidRPr="002904E6">
        <w:rPr>
          <w:lang w:val="es-CO"/>
        </w:rPr>
        <w:t xml:space="preserve"> Estas definiciones son </w:t>
      </w:r>
      <w:r w:rsidR="002C6F9E" w:rsidRPr="002904E6">
        <w:rPr>
          <w:lang w:val="es-CO"/>
        </w:rPr>
        <w:t>congruente</w:t>
      </w:r>
      <w:r w:rsidR="002904E6" w:rsidRPr="002904E6">
        <w:rPr>
          <w:lang w:val="es-CO"/>
        </w:rPr>
        <w:t>s</w:t>
      </w:r>
      <w:r w:rsidR="002C6F9E" w:rsidRPr="002904E6">
        <w:rPr>
          <w:lang w:val="es-CO"/>
        </w:rPr>
        <w:t xml:space="preserve"> con la</w:t>
      </w:r>
      <w:r w:rsidR="002904E6" w:rsidRPr="002904E6">
        <w:rPr>
          <w:lang w:val="es-CO"/>
        </w:rPr>
        <w:t>s</w:t>
      </w:r>
      <w:r w:rsidR="002C6F9E" w:rsidRPr="002904E6">
        <w:rPr>
          <w:lang w:val="es-CO"/>
        </w:rPr>
        <w:t xml:space="preserve"> definici</w:t>
      </w:r>
      <w:r w:rsidR="002904E6" w:rsidRPr="002904E6">
        <w:rPr>
          <w:lang w:val="es-CO"/>
        </w:rPr>
        <w:t>ones</w:t>
      </w:r>
      <w:r w:rsidR="008D1842">
        <w:rPr>
          <w:lang w:val="es-CO"/>
        </w:rPr>
        <w:t xml:space="preserve"> de Tagiuri (196</w:t>
      </w:r>
      <w:r w:rsidR="002C6F9E" w:rsidRPr="002904E6">
        <w:rPr>
          <w:lang w:val="es-CO"/>
        </w:rPr>
        <w:t>8)</w:t>
      </w:r>
      <w:r w:rsidR="002904E6" w:rsidRPr="002904E6">
        <w:rPr>
          <w:lang w:val="es-CO"/>
        </w:rPr>
        <w:t xml:space="preserve"> y Chiavenato (1990)</w:t>
      </w:r>
      <w:r w:rsidR="002C6F9E" w:rsidRPr="002904E6">
        <w:rPr>
          <w:lang w:val="es-CO"/>
        </w:rPr>
        <w:t>, donde</w:t>
      </w:r>
      <w:r w:rsidR="002904E6" w:rsidRPr="002904E6">
        <w:rPr>
          <w:lang w:val="es-CO"/>
        </w:rPr>
        <w:t xml:space="preserve">, para el primero, </w:t>
      </w:r>
      <w:r w:rsidR="002C6F9E" w:rsidRPr="002904E6">
        <w:rPr>
          <w:lang w:val="es-CO"/>
        </w:rPr>
        <w:t xml:space="preserve">el clima es visto como una caracteristica relativamente perdurable de entorno de </w:t>
      </w:r>
      <w:r w:rsidR="002C6F9E" w:rsidRPr="002904E6">
        <w:rPr>
          <w:lang w:val="es-CO"/>
        </w:rPr>
        <w:lastRenderedPageBreak/>
        <w:t>una organización que es experimentada por sus miembros, y que influye en su comportamiento puediendo ser descrita en términos de de valores o también como un conjunt</w:t>
      </w:r>
      <w:r w:rsidR="002904E6" w:rsidRPr="002904E6">
        <w:rPr>
          <w:lang w:val="es-CO"/>
        </w:rPr>
        <w:t>o específico de características, mientras para el segundo, el clima es el m</w:t>
      </w:r>
      <w:r w:rsidRPr="002904E6">
        <w:rPr>
          <w:lang w:val="es-CO"/>
        </w:rPr>
        <w:t>edio interno y</w:t>
      </w:r>
      <w:r w:rsidR="002904E6" w:rsidRPr="002904E6">
        <w:rPr>
          <w:lang w:val="es-CO"/>
        </w:rPr>
        <w:t>/o</w:t>
      </w:r>
      <w:r w:rsidRPr="002904E6">
        <w:rPr>
          <w:lang w:val="es-CO"/>
        </w:rPr>
        <w:t xml:space="preserve"> la atmosfera de una organización</w:t>
      </w:r>
      <w:r w:rsidR="002904E6" w:rsidRPr="002904E6">
        <w:rPr>
          <w:lang w:val="es-CO"/>
        </w:rPr>
        <w:t>,</w:t>
      </w:r>
      <w:r w:rsidRPr="002904E6">
        <w:rPr>
          <w:lang w:val="es-CO"/>
        </w:rPr>
        <w:t xml:space="preserve"> inmersa en factores como la tecnología, las políticas, reglamentos, los estilos de liderazgo, la etapa de la vida del negocio, y que a su vez presenta diferentes características en función de cómo se sientan los miembros de una organización</w:t>
      </w:r>
      <w:r w:rsidR="002904E6" w:rsidRPr="002904E6">
        <w:rPr>
          <w:lang w:val="es-CO"/>
        </w:rPr>
        <w:t xml:space="preserve">. Esto a juicio del autor, </w:t>
      </w:r>
      <w:r w:rsidRPr="002904E6">
        <w:rPr>
          <w:lang w:val="es-CO"/>
        </w:rPr>
        <w:t xml:space="preserve">ayuda a la generación de dinámicas como </w:t>
      </w:r>
      <w:r w:rsidR="002904E6" w:rsidRPr="002904E6">
        <w:rPr>
          <w:lang w:val="es-CO"/>
        </w:rPr>
        <w:t>lo son</w:t>
      </w:r>
      <w:r w:rsidRPr="002904E6">
        <w:rPr>
          <w:lang w:val="es-CO"/>
        </w:rPr>
        <w:t xml:space="preserve"> la motivación, la satisfacción en el cargo, ausentismo y la productividad en los miembros.</w:t>
      </w:r>
    </w:p>
    <w:p w14:paraId="5666E22E" w14:textId="0ACA4A23" w:rsidR="009C0DC9" w:rsidRPr="009C0DC9" w:rsidRDefault="00AF2682" w:rsidP="009C0DC9">
      <w:pPr>
        <w:rPr>
          <w:lang w:val="es-CO"/>
        </w:rPr>
      </w:pPr>
      <w:r w:rsidRPr="00E31EC5">
        <w:rPr>
          <w:lang w:val="es-CO"/>
        </w:rPr>
        <w:t xml:space="preserve">Con la definición de Chiavenato, se llega a la </w:t>
      </w:r>
      <w:r w:rsidR="00E31EC5">
        <w:rPr>
          <w:lang w:val="es-CO"/>
        </w:rPr>
        <w:t xml:space="preserve">prolífica </w:t>
      </w:r>
      <w:r w:rsidRPr="00E31EC5">
        <w:rPr>
          <w:lang w:val="es-CO"/>
        </w:rPr>
        <w:t xml:space="preserve">década de los años 90, donde al mismo tiempo aparecen otras como la de </w:t>
      </w:r>
      <w:r w:rsidR="007F3531" w:rsidRPr="00E31EC5">
        <w:rPr>
          <w:lang w:val="es-CO"/>
        </w:rPr>
        <w:t xml:space="preserve">James, James </w:t>
      </w:r>
      <w:r w:rsidRPr="00E31EC5">
        <w:rPr>
          <w:lang w:val="es-CO"/>
        </w:rPr>
        <w:t xml:space="preserve">&amp;, </w:t>
      </w:r>
      <w:r w:rsidR="007F3531" w:rsidRPr="00E31EC5">
        <w:rPr>
          <w:lang w:val="es-CO"/>
        </w:rPr>
        <w:t>Ashe (1990)</w:t>
      </w:r>
      <w:r w:rsidRPr="00E31EC5">
        <w:rPr>
          <w:lang w:val="es-CO"/>
        </w:rPr>
        <w:t xml:space="preserve">, la de Reichers &amp; Schneider (1990) y la de Robbins (1990). James, et al, retoman el </w:t>
      </w:r>
      <w:r w:rsidR="002904E6" w:rsidRPr="00E31EC5">
        <w:rPr>
          <w:lang w:val="es-CO"/>
        </w:rPr>
        <w:t xml:space="preserve">enfoque mas individual, donde </w:t>
      </w:r>
      <w:r w:rsidRPr="00E31EC5">
        <w:rPr>
          <w:lang w:val="es-CO"/>
        </w:rPr>
        <w:t xml:space="preserve">ven el clima </w:t>
      </w:r>
      <w:r w:rsidR="002904E6" w:rsidRPr="00E31EC5">
        <w:rPr>
          <w:lang w:val="es-CO"/>
        </w:rPr>
        <w:t>como la i</w:t>
      </w:r>
      <w:r w:rsidR="007F3531" w:rsidRPr="00E31EC5">
        <w:rPr>
          <w:lang w:val="es-CO"/>
        </w:rPr>
        <w:t>nterpretación cognitiva personal que cada quien realiza sobre una determinada situación organizacional.</w:t>
      </w:r>
      <w:r w:rsidRPr="00E31EC5">
        <w:rPr>
          <w:lang w:val="es-CO"/>
        </w:rPr>
        <w:t xml:space="preserve"> Por su parte Robbins habla de la p</w:t>
      </w:r>
      <w:r w:rsidR="007F3531" w:rsidRPr="00E31EC5">
        <w:rPr>
          <w:lang w:val="es-CO"/>
        </w:rPr>
        <w:t xml:space="preserve">ersonalidad de la organización, </w:t>
      </w:r>
      <w:r w:rsidRPr="00E31EC5">
        <w:rPr>
          <w:lang w:val="es-CO"/>
        </w:rPr>
        <w:t xml:space="preserve">la cual </w:t>
      </w:r>
      <w:r w:rsidR="007F3531" w:rsidRPr="00E31EC5">
        <w:rPr>
          <w:lang w:val="es-CO"/>
        </w:rPr>
        <w:t>puede ser descrita en grados de calor</w:t>
      </w:r>
      <w:r w:rsidRPr="00E31EC5">
        <w:rPr>
          <w:lang w:val="es-CO"/>
        </w:rPr>
        <w:t>, haciendo un simil con la temperatura</w:t>
      </w:r>
      <w:r w:rsidR="007F3531" w:rsidRPr="00E31EC5">
        <w:rPr>
          <w:lang w:val="es-CO"/>
        </w:rPr>
        <w:t xml:space="preserve"> y </w:t>
      </w:r>
      <w:r w:rsidRPr="00E31EC5">
        <w:rPr>
          <w:lang w:val="es-CO"/>
        </w:rPr>
        <w:t xml:space="preserve">dice que se </w:t>
      </w:r>
      <w:r w:rsidR="007F3531" w:rsidRPr="00E31EC5">
        <w:rPr>
          <w:lang w:val="es-CO"/>
        </w:rPr>
        <w:t>puede asimilar con la cultura ya que permite reafirmar las tradiciones, valores, costumbres y prácticas</w:t>
      </w:r>
      <w:r w:rsidRPr="00E31EC5">
        <w:rPr>
          <w:lang w:val="es-CO"/>
        </w:rPr>
        <w:t>, lo que no contribuye a la clarificación y diferenciación conceptual</w:t>
      </w:r>
      <w:r w:rsidR="007F3531" w:rsidRPr="00E31EC5">
        <w:rPr>
          <w:lang w:val="es-CO"/>
        </w:rPr>
        <w:t>.</w:t>
      </w:r>
      <w:r w:rsidRPr="00E31EC5">
        <w:rPr>
          <w:lang w:val="es-CO"/>
        </w:rPr>
        <w:t xml:space="preserve"> La ultima definición de los noventa es  la de </w:t>
      </w:r>
      <w:r w:rsidR="007F3531" w:rsidRPr="00E31EC5">
        <w:rPr>
          <w:lang w:val="es-CO"/>
        </w:rPr>
        <w:t>Reichers y Schneider (1990)</w:t>
      </w:r>
      <w:r w:rsidRPr="00E31EC5">
        <w:rPr>
          <w:lang w:val="es-CO"/>
        </w:rPr>
        <w:t xml:space="preserve"> que lo definen como el g</w:t>
      </w:r>
      <w:r w:rsidR="007F3531" w:rsidRPr="00E31EC5">
        <w:rPr>
          <w:lang w:val="es-CO"/>
        </w:rPr>
        <w:t>rupo de percepciones compartidas por los individuos acerca de su ambiente, en relación con las  políticas,  prácticas  y  procedimientos organizacionales,</w:t>
      </w:r>
      <w:r w:rsidR="00E31EC5" w:rsidRPr="00E31EC5">
        <w:rPr>
          <w:lang w:val="es-CO"/>
        </w:rPr>
        <w:t xml:space="preserve"> tanto formales como informales, esto implica que hay </w:t>
      </w:r>
      <w:r w:rsidR="000B6377" w:rsidRPr="00E31EC5">
        <w:rPr>
          <w:lang w:val="es-CO"/>
        </w:rPr>
        <w:t xml:space="preserve">descripciones individuales del marco social del </w:t>
      </w:r>
      <w:r w:rsidR="00E31EC5" w:rsidRPr="00E31EC5">
        <w:rPr>
          <w:lang w:val="es-CO"/>
        </w:rPr>
        <w:t xml:space="preserve">que hace parte cada </w:t>
      </w:r>
      <w:r w:rsidR="000B6377" w:rsidRPr="00E31EC5">
        <w:rPr>
          <w:lang w:val="es-CO"/>
        </w:rPr>
        <w:t xml:space="preserve"> persona, </w:t>
      </w:r>
      <w:r w:rsidR="00E31EC5" w:rsidRPr="00E31EC5">
        <w:rPr>
          <w:lang w:val="es-CO"/>
        </w:rPr>
        <w:t xml:space="preserve">las cuales forman </w:t>
      </w:r>
      <w:r w:rsidR="000B6377" w:rsidRPr="00E31EC5">
        <w:rPr>
          <w:lang w:val="es-CO"/>
        </w:rPr>
        <w:t xml:space="preserve">percepciones compartidas </w:t>
      </w:r>
      <w:r w:rsidR="00E31EC5" w:rsidRPr="00E31EC5">
        <w:rPr>
          <w:lang w:val="es-CO"/>
        </w:rPr>
        <w:t xml:space="preserve">sobre las </w:t>
      </w:r>
      <w:r w:rsidR="000B6377" w:rsidRPr="00E31EC5">
        <w:rPr>
          <w:lang w:val="es-CO"/>
        </w:rPr>
        <w:t>políticas, prácticas y procedimientos organizacionales, tanto formales como informales</w:t>
      </w:r>
      <w:r w:rsidR="00E31EC5" w:rsidRPr="00E31EC5">
        <w:rPr>
          <w:lang w:val="es-CO"/>
        </w:rPr>
        <w:t xml:space="preserve"> (Schneider &amp; Reichers, </w:t>
      </w:r>
      <w:r w:rsidR="000B6377" w:rsidRPr="00E31EC5">
        <w:rPr>
          <w:lang w:val="es-CO"/>
        </w:rPr>
        <w:t>1990).</w:t>
      </w:r>
      <w:r w:rsidR="00E31EC5">
        <w:rPr>
          <w:lang w:val="es-CO"/>
        </w:rPr>
        <w:t xml:space="preserve"> </w:t>
      </w:r>
      <w:r w:rsidR="009C0DC9" w:rsidRPr="009C0DC9">
        <w:rPr>
          <w:lang w:val="es-CO"/>
        </w:rPr>
        <w:t xml:space="preserve">Esta década es </w:t>
      </w:r>
      <w:r w:rsidR="00E31EC5" w:rsidRPr="009C0DC9">
        <w:rPr>
          <w:lang w:val="es-CO"/>
        </w:rPr>
        <w:t>prolífica porque aparecen muchas denificiones y estudios sobre el clima organizacional</w:t>
      </w:r>
      <w:r w:rsidR="009C0DC9" w:rsidRPr="009C0DC9">
        <w:rPr>
          <w:lang w:val="es-CO"/>
        </w:rPr>
        <w:t xml:space="preserve"> (Alvarez, 1992; Brown &amp; Leigh, 1996; Coda; 1997; Denison, 1991; Goncalvez, 1997; Graca, 1999; Hemingway &amp; Smith, 1999; Moran &amp; Volkwein, 1992; Oliveira, 1996; </w:t>
      </w:r>
      <w:r w:rsidR="00CB495F" w:rsidRPr="00CB495F">
        <w:rPr>
          <w:lang w:val="es-CO"/>
        </w:rPr>
        <w:t>González-Romá, Ramos, Peiró, Rodríguez, &amp; Muñoz</w:t>
      </w:r>
      <w:r w:rsidR="009C0DC9" w:rsidRPr="009C0DC9">
        <w:rPr>
          <w:lang w:val="es-CO"/>
        </w:rPr>
        <w:t>, 1995; Perez de Maldonando, 1997; Resende &amp; Benaiter, 1997;  Rizzatti &amp; Colossi, 1998; Schneider et al., 1996; Silva, 1996; Srour, 1998; Toro, 1992).</w:t>
      </w:r>
    </w:p>
    <w:p w14:paraId="3C772B5B" w14:textId="73EA96F9" w:rsidR="009C0DC9" w:rsidRPr="00B41397" w:rsidRDefault="009C0DC9" w:rsidP="009C0DC9">
      <w:pPr>
        <w:rPr>
          <w:lang w:val="es-CO"/>
        </w:rPr>
      </w:pPr>
      <w:r w:rsidRPr="00B41397">
        <w:rPr>
          <w:lang w:val="es-CO"/>
        </w:rPr>
        <w:t xml:space="preserve">Las deficiones </w:t>
      </w:r>
      <w:r w:rsidR="00BD7E4A" w:rsidRPr="00B41397">
        <w:rPr>
          <w:lang w:val="es-CO"/>
        </w:rPr>
        <w:t xml:space="preserve">en estos años </w:t>
      </w:r>
      <w:r w:rsidR="00B41397" w:rsidRPr="00B41397">
        <w:rPr>
          <w:lang w:val="es-CO"/>
        </w:rPr>
        <w:t>surgen tanto</w:t>
      </w:r>
      <w:r w:rsidR="00670493" w:rsidRPr="00B41397">
        <w:rPr>
          <w:lang w:val="es-CO"/>
        </w:rPr>
        <w:t xml:space="preserve"> </w:t>
      </w:r>
      <w:r w:rsidR="00B41397" w:rsidRPr="00B41397">
        <w:rPr>
          <w:lang w:val="es-CO"/>
        </w:rPr>
        <w:t xml:space="preserve">desde la perspectiva organización, com desde la </w:t>
      </w:r>
      <w:r w:rsidR="00670493" w:rsidRPr="00B41397">
        <w:rPr>
          <w:lang w:val="es-CO"/>
        </w:rPr>
        <w:t xml:space="preserve">individual, incluso </w:t>
      </w:r>
      <w:r w:rsidR="00B41397" w:rsidRPr="00B41397">
        <w:rPr>
          <w:lang w:val="es-CO"/>
        </w:rPr>
        <w:t xml:space="preserve">con algunas </w:t>
      </w:r>
      <w:r w:rsidR="00670493" w:rsidRPr="00B41397">
        <w:rPr>
          <w:lang w:val="es-CO"/>
        </w:rPr>
        <w:t xml:space="preserve">que ven el clima desde ambas perspectivas. De esta manera, </w:t>
      </w:r>
      <w:r w:rsidRPr="00B41397">
        <w:rPr>
          <w:lang w:val="es-CO"/>
        </w:rPr>
        <w:t>Denison (1991)</w:t>
      </w:r>
      <w:r w:rsidR="00670493" w:rsidRPr="00B41397">
        <w:rPr>
          <w:lang w:val="es-CO"/>
        </w:rPr>
        <w:t>, fundamentado en Tagiuri (19</w:t>
      </w:r>
      <w:r w:rsidR="008D1842">
        <w:rPr>
          <w:lang w:val="es-CO"/>
        </w:rPr>
        <w:t>6</w:t>
      </w:r>
      <w:r w:rsidR="00670493" w:rsidRPr="00B41397">
        <w:rPr>
          <w:lang w:val="es-CO"/>
        </w:rPr>
        <w:t>8), habla de una c</w:t>
      </w:r>
      <w:r w:rsidRPr="00B41397">
        <w:rPr>
          <w:lang w:val="es-CO"/>
        </w:rPr>
        <w:t xml:space="preserve">ualidad del ambiente interno, experimentada por los miembros del grupo de una organización, que influyen en su conducta y que se pueden describir en función de los valores de un conjunto particular de características de la organización. </w:t>
      </w:r>
      <w:r w:rsidR="00B41397" w:rsidRPr="00B41397">
        <w:rPr>
          <w:lang w:val="es-CO"/>
        </w:rPr>
        <w:t>Moran &amp; Volkwein (1992), plantean el clima como un a</w:t>
      </w:r>
      <w:r w:rsidRPr="00B41397">
        <w:rPr>
          <w:lang w:val="es-CO"/>
        </w:rPr>
        <w:t>cuerdo consensuado entre los miembros de la organización amén de los elementos clave como sistemas, prácticas y estilo de liderazgo</w:t>
      </w:r>
      <w:r w:rsidR="00B41397" w:rsidRPr="00B41397">
        <w:rPr>
          <w:lang w:val="es-CO"/>
        </w:rPr>
        <w:t xml:space="preserve">. </w:t>
      </w:r>
    </w:p>
    <w:p w14:paraId="235DD45D" w14:textId="200AA932" w:rsidR="00B41397" w:rsidRDefault="00B41397" w:rsidP="009C0DC9">
      <w:pPr>
        <w:rPr>
          <w:lang w:val="es-CO"/>
        </w:rPr>
      </w:pPr>
      <w:r>
        <w:rPr>
          <w:lang w:val="es-CO"/>
        </w:rPr>
        <w:t xml:space="preserve">Por su parte, </w:t>
      </w:r>
      <w:r w:rsidR="009C0DC9" w:rsidRPr="00B41397">
        <w:rPr>
          <w:lang w:val="es-CO"/>
        </w:rPr>
        <w:t>Schneider et al.</w:t>
      </w:r>
      <w:r w:rsidRPr="00B41397">
        <w:rPr>
          <w:lang w:val="es-CO"/>
        </w:rPr>
        <w:t xml:space="preserve">, </w:t>
      </w:r>
      <w:r w:rsidR="009C0DC9" w:rsidRPr="00B41397">
        <w:rPr>
          <w:lang w:val="es-CO"/>
        </w:rPr>
        <w:t>(1996)</w:t>
      </w:r>
      <w:r w:rsidRPr="00B41397">
        <w:rPr>
          <w:lang w:val="es-CO"/>
        </w:rPr>
        <w:t xml:space="preserve"> lo visualizan como las p</w:t>
      </w:r>
      <w:r w:rsidR="009C0DC9" w:rsidRPr="00B41397">
        <w:rPr>
          <w:lang w:val="es-CO"/>
        </w:rPr>
        <w:t xml:space="preserve">ercepciones de los empleados de eventos, prácticas y procedimientos así como sus percepciones de </w:t>
      </w:r>
      <w:r w:rsidR="009C0DC9" w:rsidRPr="00B41397">
        <w:rPr>
          <w:lang w:val="es-CO"/>
        </w:rPr>
        <w:lastRenderedPageBreak/>
        <w:t>comportamientos que son reco</w:t>
      </w:r>
      <w:r w:rsidRPr="00B41397">
        <w:rPr>
          <w:lang w:val="es-CO"/>
        </w:rPr>
        <w:t>mpensados, apoyados y esperados, lo que se puede asimilar a la defición de Brown &amp; Leigh (1996)</w:t>
      </w:r>
      <w:r w:rsidR="006B57C8">
        <w:rPr>
          <w:lang w:val="es-CO"/>
        </w:rPr>
        <w:t xml:space="preserve"> y con la de </w:t>
      </w:r>
      <w:r w:rsidR="006B57C8" w:rsidRPr="006B57C8">
        <w:rPr>
          <w:lang w:val="es-CO"/>
        </w:rPr>
        <w:t xml:space="preserve">Coda (1997) </w:t>
      </w:r>
      <w:r w:rsidR="006B57C8">
        <w:rPr>
          <w:lang w:val="es-CO"/>
        </w:rPr>
        <w:t xml:space="preserve">quien </w:t>
      </w:r>
      <w:r w:rsidR="006B57C8" w:rsidRPr="006B57C8">
        <w:rPr>
          <w:lang w:val="es-CO"/>
        </w:rPr>
        <w:t>plantea el clima organizacional como una tendencia o inclinación con respecto a la medida en que las necesidades de la organización y su personal están siendo cumplidas.</w:t>
      </w:r>
    </w:p>
    <w:p w14:paraId="0BDCA73A" w14:textId="7617AF8C" w:rsidR="007810A1" w:rsidRDefault="006B57C8" w:rsidP="009C0DC9">
      <w:pPr>
        <w:rPr>
          <w:lang w:val="es-CO"/>
        </w:rPr>
      </w:pPr>
      <w:r w:rsidRPr="006B57C8">
        <w:rPr>
          <w:lang w:val="es-CO"/>
        </w:rPr>
        <w:t xml:space="preserve">En el contexto iberoamericano, </w:t>
      </w:r>
      <w:r w:rsidRPr="00B41397">
        <w:rPr>
          <w:lang w:val="es-CO"/>
        </w:rPr>
        <w:t>Alvarez (1992) se enfoca en el ambiente favorable o desfavorable para los miembros de una organización. Impulsa el sentido de pertenencia, la le</w:t>
      </w:r>
      <w:r>
        <w:rPr>
          <w:lang w:val="es-CO"/>
        </w:rPr>
        <w:t xml:space="preserve">altad y la satisfacción laboral, mientras </w:t>
      </w:r>
      <w:r w:rsidRPr="006B57C8">
        <w:rPr>
          <w:lang w:val="es-CO"/>
        </w:rPr>
        <w:t>Toro (1992)</w:t>
      </w:r>
      <w:r>
        <w:rPr>
          <w:lang w:val="es-CO"/>
        </w:rPr>
        <w:t>,</w:t>
      </w:r>
      <w:r w:rsidRPr="006B57C8">
        <w:rPr>
          <w:lang w:val="es-CO"/>
        </w:rPr>
        <w:t xml:space="preserve"> lo plantea como una apreciación o percepción que las personas desarrollan de sus realidades en el trabajo. Esta percepción es el producto de un proceso de formación de conceptos que se originan en la interrelacion de eventos y cualidades de la organización. El la misma línea, </w:t>
      </w:r>
      <w:r w:rsidR="00CB495F">
        <w:rPr>
          <w:lang w:val="es-CO"/>
        </w:rPr>
        <w:t xml:space="preserve">González-Romá et al., </w:t>
      </w:r>
      <w:r w:rsidRPr="00B41397">
        <w:rPr>
          <w:lang w:val="es-CO"/>
        </w:rPr>
        <w:t xml:space="preserve">(1995) lo plantea como las percepciones, impresiones  o  imágenes  de  la  realidad organizacional, pero sin olvidar que se trata de una realidad subjetiva, mientras </w:t>
      </w:r>
      <w:r w:rsidR="009C0DC9" w:rsidRPr="006B57C8">
        <w:rPr>
          <w:lang w:val="es-CO"/>
        </w:rPr>
        <w:t>Silva (1996)</w:t>
      </w:r>
      <w:r w:rsidR="00B41397" w:rsidRPr="006B57C8">
        <w:rPr>
          <w:lang w:val="es-CO"/>
        </w:rPr>
        <w:t>, con un enfoque más individual, lo define como una p</w:t>
      </w:r>
      <w:r w:rsidR="009C0DC9" w:rsidRPr="006B57C8">
        <w:rPr>
          <w:lang w:val="es-CO"/>
        </w:rPr>
        <w:t>ropiedad del individuo que percibe la organización y es vista como una variable del sistema que tiene la virtud de integrar la person</w:t>
      </w:r>
      <w:r w:rsidR="00B41397" w:rsidRPr="006B57C8">
        <w:rPr>
          <w:lang w:val="es-CO"/>
        </w:rPr>
        <w:t>a, los grupos y la organización</w:t>
      </w:r>
      <w:r w:rsidRPr="006B57C8">
        <w:rPr>
          <w:lang w:val="es-CO"/>
        </w:rPr>
        <w:t xml:space="preserve">. </w:t>
      </w:r>
    </w:p>
    <w:p w14:paraId="7F8CBF90" w14:textId="224E3CCA" w:rsidR="007810A1" w:rsidRDefault="007810A1" w:rsidP="007810A1">
      <w:pPr>
        <w:rPr>
          <w:lang w:val="es-CO"/>
        </w:rPr>
      </w:pPr>
      <w:r w:rsidRPr="00E02DAE">
        <w:rPr>
          <w:lang w:val="es-CO"/>
        </w:rPr>
        <w:t xml:space="preserve">Brown y Leigh (1996) </w:t>
      </w:r>
      <w:r>
        <w:rPr>
          <w:lang w:val="es-CO"/>
        </w:rPr>
        <w:t xml:space="preserve">lo </w:t>
      </w:r>
      <w:r w:rsidRPr="00E02DAE">
        <w:rPr>
          <w:lang w:val="es-CO"/>
        </w:rPr>
        <w:t>definen como las propiedades del ambiente</w:t>
      </w:r>
      <w:r>
        <w:rPr>
          <w:lang w:val="es-CO"/>
        </w:rPr>
        <w:t xml:space="preserve"> </w:t>
      </w:r>
      <w:r w:rsidRPr="00E02DAE">
        <w:rPr>
          <w:lang w:val="es-CO"/>
        </w:rPr>
        <w:t>de trabajo que perciben los empleados como distintivo o característico de la naturaleza de</w:t>
      </w:r>
      <w:r>
        <w:rPr>
          <w:lang w:val="es-CO"/>
        </w:rPr>
        <w:t xml:space="preserve"> la organización, </w:t>
      </w:r>
      <w:r w:rsidRPr="00E02DAE">
        <w:rPr>
          <w:lang w:val="es-CO"/>
        </w:rPr>
        <w:t>enc</w:t>
      </w:r>
      <w:r>
        <w:rPr>
          <w:lang w:val="es-CO"/>
        </w:rPr>
        <w:t>ontrando,</w:t>
      </w:r>
      <w:r w:rsidRPr="00E02DAE">
        <w:rPr>
          <w:lang w:val="es-CO"/>
        </w:rPr>
        <w:t xml:space="preserve"> en una investigación realizada entre vendedores de dos</w:t>
      </w:r>
      <w:r>
        <w:rPr>
          <w:lang w:val="es-CO"/>
        </w:rPr>
        <w:t xml:space="preserve"> </w:t>
      </w:r>
      <w:r w:rsidRPr="00E02DAE">
        <w:rPr>
          <w:lang w:val="es-CO"/>
        </w:rPr>
        <w:t>empresas, la siguiente secuencia:</w:t>
      </w:r>
    </w:p>
    <w:p w14:paraId="559DE921" w14:textId="0B2EA623" w:rsidR="007810A1" w:rsidRDefault="007810A1" w:rsidP="007810A1">
      <w:pPr>
        <w:pStyle w:val="Descripcin"/>
      </w:pPr>
      <w:bookmarkStart w:id="10" w:name="_Toc430595518"/>
      <w:r>
        <w:t xml:space="preserve">Figura  </w:t>
      </w:r>
      <w:r w:rsidR="00142656">
        <w:fldChar w:fldCharType="begin"/>
      </w:r>
      <w:r w:rsidR="00142656">
        <w:instrText xml:space="preserve"> STYLEREF 1 \s </w:instrText>
      </w:r>
      <w:r w:rsidR="00142656">
        <w:fldChar w:fldCharType="separate"/>
      </w:r>
      <w:r w:rsidR="00142656">
        <w:rPr>
          <w:noProof/>
        </w:rPr>
        <w:t>2</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2</w:t>
      </w:r>
      <w:r w:rsidR="00142656">
        <w:fldChar w:fldCharType="end"/>
      </w:r>
      <w:r>
        <w:t xml:space="preserve"> </w:t>
      </w:r>
      <w:r w:rsidRPr="00571AA9">
        <w:t>Secuencia del clima organizacional de Brown &amp; Leigh</w:t>
      </w:r>
      <w:bookmarkEnd w:id="10"/>
    </w:p>
    <w:p w14:paraId="26056D88" w14:textId="77777777" w:rsidR="007810A1" w:rsidRDefault="007810A1" w:rsidP="007810A1">
      <w:pPr>
        <w:jc w:val="center"/>
        <w:rPr>
          <w:lang w:val="es-CO"/>
        </w:rPr>
      </w:pPr>
      <w:r>
        <w:rPr>
          <w:noProof/>
          <w:lang w:val="es-CO" w:eastAsia="es-CO"/>
        </w:rPr>
        <w:drawing>
          <wp:inline distT="0" distB="0" distL="0" distR="0" wp14:anchorId="1C05B38B" wp14:editId="21C59964">
            <wp:extent cx="4521982" cy="549074"/>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7330" cy="559437"/>
                    </a:xfrm>
                    <a:prstGeom prst="rect">
                      <a:avLst/>
                    </a:prstGeom>
                    <a:noFill/>
                  </pic:spPr>
                </pic:pic>
              </a:graphicData>
            </a:graphic>
          </wp:inline>
        </w:drawing>
      </w:r>
    </w:p>
    <w:p w14:paraId="3947CC61" w14:textId="4687F1F7" w:rsidR="007810A1" w:rsidRPr="00571AA9" w:rsidRDefault="007810A1" w:rsidP="007810A1">
      <w:pPr>
        <w:jc w:val="center"/>
        <w:rPr>
          <w:sz w:val="22"/>
          <w:lang w:val="es-CO"/>
        </w:rPr>
      </w:pPr>
      <w:r w:rsidRPr="00571AA9">
        <w:rPr>
          <w:sz w:val="22"/>
          <w:lang w:val="es-CO"/>
        </w:rPr>
        <w:t xml:space="preserve">Fuente: Brown </w:t>
      </w:r>
      <w:r>
        <w:rPr>
          <w:sz w:val="22"/>
          <w:lang w:val="es-CO"/>
        </w:rPr>
        <w:t xml:space="preserve">&amp; </w:t>
      </w:r>
      <w:r w:rsidRPr="00571AA9">
        <w:rPr>
          <w:sz w:val="22"/>
          <w:lang w:val="es-CO"/>
        </w:rPr>
        <w:t>Leigh (1996)</w:t>
      </w:r>
    </w:p>
    <w:p w14:paraId="6E326C13" w14:textId="77777777" w:rsidR="007810A1" w:rsidRDefault="007810A1" w:rsidP="009C0DC9">
      <w:pPr>
        <w:rPr>
          <w:lang w:val="es-CO"/>
        </w:rPr>
      </w:pPr>
    </w:p>
    <w:p w14:paraId="26CCFFAB" w14:textId="2B080848" w:rsidR="006B57C8" w:rsidRDefault="006B57C8" w:rsidP="009C0DC9">
      <w:pPr>
        <w:rPr>
          <w:lang w:val="es-CO"/>
        </w:rPr>
      </w:pPr>
      <w:r w:rsidRPr="006B57C8">
        <w:rPr>
          <w:lang w:val="es-CO"/>
        </w:rPr>
        <w:t xml:space="preserve">Por su parte en el Brazil, </w:t>
      </w:r>
      <w:r w:rsidR="00B41397" w:rsidRPr="006B57C8">
        <w:rPr>
          <w:lang w:val="es-CO"/>
        </w:rPr>
        <w:t>Oliveira (1996)</w:t>
      </w:r>
      <w:r w:rsidRPr="006B57C8">
        <w:rPr>
          <w:lang w:val="es-CO"/>
        </w:rPr>
        <w:t>, lo define como una s</w:t>
      </w:r>
      <w:r w:rsidR="00B41397" w:rsidRPr="006B57C8">
        <w:rPr>
          <w:lang w:val="es-CO"/>
        </w:rPr>
        <w:t>ituación de la empresa o parte de ella en un momento determinado, sujeto a modificación y que surge de las decisiones y acciones de la empresa y/o de la respuesta de los empleados a dichas acciones o a la perspectiva de estos cambios.</w:t>
      </w:r>
      <w:r w:rsidRPr="006B57C8">
        <w:rPr>
          <w:lang w:val="es-CO"/>
        </w:rPr>
        <w:t xml:space="preserve"> Posteriomente, </w:t>
      </w:r>
      <w:r w:rsidR="009C0DC9" w:rsidRPr="006B57C8">
        <w:rPr>
          <w:lang w:val="es-CO"/>
        </w:rPr>
        <w:t>Goncalvez (1997)</w:t>
      </w:r>
      <w:r w:rsidR="009C0DC9" w:rsidRPr="006B57C8">
        <w:rPr>
          <w:lang w:val="es-CO"/>
        </w:rPr>
        <w:tab/>
      </w:r>
      <w:r w:rsidRPr="006B57C8">
        <w:rPr>
          <w:lang w:val="es-CO"/>
        </w:rPr>
        <w:t>, habla de él como un f</w:t>
      </w:r>
      <w:r w:rsidR="009C0DC9" w:rsidRPr="006B57C8">
        <w:rPr>
          <w:lang w:val="es-CO"/>
        </w:rPr>
        <w:t>enómeno que interviene en los  factores  de  la  organización  y  las  tendencias motivacionales, viéndose reflejado en el comport</w:t>
      </w:r>
      <w:r>
        <w:rPr>
          <w:lang w:val="es-CO"/>
        </w:rPr>
        <w:t xml:space="preserve">amiento de los miembros de ésta, mientras </w:t>
      </w:r>
      <w:r w:rsidRPr="006B57C8">
        <w:rPr>
          <w:lang w:val="es-CO"/>
        </w:rPr>
        <w:t>Perez de Maldonando (1997)</w:t>
      </w:r>
      <w:r>
        <w:rPr>
          <w:lang w:val="es-CO"/>
        </w:rPr>
        <w:t xml:space="preserve"> lo define como un f</w:t>
      </w:r>
      <w:r w:rsidRPr="006B57C8">
        <w:rPr>
          <w:lang w:val="es-CO"/>
        </w:rPr>
        <w:t>enomeno socialmente construido, que surge de las interacciones individuo-grupo-condiciones de trabajo, lo que da como resultado un significado a las experiencias individual y grupal.</w:t>
      </w:r>
      <w:r>
        <w:rPr>
          <w:lang w:val="es-CO"/>
        </w:rPr>
        <w:t xml:space="preserve"> </w:t>
      </w:r>
    </w:p>
    <w:p w14:paraId="56CE0CF9" w14:textId="20025EB5" w:rsidR="006B57C8" w:rsidRPr="006B57C8" w:rsidRDefault="006B57C8" w:rsidP="006B57C8">
      <w:pPr>
        <w:rPr>
          <w:lang w:val="es-CO"/>
        </w:rPr>
      </w:pPr>
      <w:r>
        <w:rPr>
          <w:lang w:val="es-CO"/>
        </w:rPr>
        <w:t xml:space="preserve">Tambien el ambiente latino, </w:t>
      </w:r>
      <w:r w:rsidRPr="006B57C8">
        <w:rPr>
          <w:lang w:val="es-CO"/>
        </w:rPr>
        <w:t xml:space="preserve">Graca (1999) </w:t>
      </w:r>
      <w:r>
        <w:rPr>
          <w:lang w:val="es-CO"/>
        </w:rPr>
        <w:t>define el clima organizacional como e</w:t>
      </w:r>
      <w:r w:rsidRPr="006B57C8">
        <w:rPr>
          <w:lang w:val="es-CO"/>
        </w:rPr>
        <w:t>so que la gente suele  llamar ambiente de trabajo o admosfera psicológica.</w:t>
      </w:r>
      <w:r>
        <w:rPr>
          <w:lang w:val="es-CO"/>
        </w:rPr>
        <w:t xml:space="preserve"> A esto </w:t>
      </w:r>
      <w:r w:rsidRPr="006B57C8">
        <w:rPr>
          <w:lang w:val="es-CO"/>
        </w:rPr>
        <w:t>Luz (2001)</w:t>
      </w:r>
      <w:r>
        <w:rPr>
          <w:lang w:val="es-CO"/>
        </w:rPr>
        <w:t>, le agrega que el clima organizacional es el n</w:t>
      </w:r>
      <w:r w:rsidRPr="006B57C8">
        <w:rPr>
          <w:lang w:val="es-CO"/>
        </w:rPr>
        <w:t>ivel de satisfacción material y emocinal de la gente en el trabajo.</w:t>
      </w:r>
      <w:r>
        <w:rPr>
          <w:lang w:val="es-CO"/>
        </w:rPr>
        <w:t xml:space="preserve"> Finalmente </w:t>
      </w:r>
      <w:r w:rsidRPr="006B57C8">
        <w:rPr>
          <w:lang w:val="es-CO"/>
        </w:rPr>
        <w:t>Puente-Palacios (2002)</w:t>
      </w:r>
      <w:r w:rsidR="00B13DE5">
        <w:rPr>
          <w:lang w:val="es-CO"/>
        </w:rPr>
        <w:t xml:space="preserve"> lo plantea </w:t>
      </w:r>
      <w:r w:rsidR="00B13DE5">
        <w:rPr>
          <w:lang w:val="es-CO"/>
        </w:rPr>
        <w:lastRenderedPageBreak/>
        <w:t>como una r</w:t>
      </w:r>
      <w:r w:rsidRPr="006B57C8">
        <w:rPr>
          <w:lang w:val="es-CO"/>
        </w:rPr>
        <w:t>epresentación compartida de las percepciones de los miembros sobre las acciones de la organización.</w:t>
      </w:r>
    </w:p>
    <w:p w14:paraId="7157153C" w14:textId="124FD35A" w:rsidR="006B57C8" w:rsidRDefault="00B13DE5" w:rsidP="006B57C8">
      <w:pPr>
        <w:rPr>
          <w:lang w:val="es-CO"/>
        </w:rPr>
      </w:pPr>
      <w:r>
        <w:rPr>
          <w:lang w:val="es-CO"/>
        </w:rPr>
        <w:t xml:space="preserve">De la misma forma, </w:t>
      </w:r>
      <w:r w:rsidR="006B57C8">
        <w:rPr>
          <w:lang w:val="es-CO"/>
        </w:rPr>
        <w:t>Tachizawa (2001)</w:t>
      </w:r>
      <w:r>
        <w:rPr>
          <w:lang w:val="es-CO"/>
        </w:rPr>
        <w:t xml:space="preserve"> lo desarrolla como un a</w:t>
      </w:r>
      <w:r w:rsidR="006B57C8" w:rsidRPr="006B57C8">
        <w:rPr>
          <w:lang w:val="es-CO"/>
        </w:rPr>
        <w:t>mbiente interno donde los miembros de la organización viven, influenciado por el conjunto de creencias y valores que gobiernan la</w:t>
      </w:r>
      <w:r>
        <w:rPr>
          <w:lang w:val="es-CO"/>
        </w:rPr>
        <w:t>s relaciones entre las personas. Mientras B</w:t>
      </w:r>
      <w:r w:rsidR="006B57C8" w:rsidRPr="006B57C8">
        <w:rPr>
          <w:lang w:val="es-CO"/>
        </w:rPr>
        <w:t>urke, Borucki</w:t>
      </w:r>
      <w:r>
        <w:rPr>
          <w:lang w:val="es-CO"/>
        </w:rPr>
        <w:t>,</w:t>
      </w:r>
      <w:r w:rsidR="006B57C8" w:rsidRPr="006B57C8">
        <w:rPr>
          <w:lang w:val="es-CO"/>
        </w:rPr>
        <w:t xml:space="preserve"> </w:t>
      </w:r>
      <w:r>
        <w:rPr>
          <w:lang w:val="es-CO"/>
        </w:rPr>
        <w:t xml:space="preserve">&amp; </w:t>
      </w:r>
      <w:r w:rsidR="006B57C8" w:rsidRPr="006B57C8">
        <w:rPr>
          <w:lang w:val="es-CO"/>
        </w:rPr>
        <w:t>Kaufman (2002)</w:t>
      </w:r>
      <w:r>
        <w:rPr>
          <w:lang w:val="es-CO"/>
        </w:rPr>
        <w:t xml:space="preserve"> se enfoca en las p</w:t>
      </w:r>
      <w:r w:rsidR="006B57C8" w:rsidRPr="006B57C8">
        <w:rPr>
          <w:lang w:val="es-CO"/>
        </w:rPr>
        <w:t>ercepciones individuales de las característica</w:t>
      </w:r>
      <w:r>
        <w:rPr>
          <w:lang w:val="es-CO"/>
        </w:rPr>
        <w:t>s del medio ambiente de trabajo para hablar del clima organizacional. Wooldridge y Minsky (2003) lo enfocan diferente, pues lo llevan hacia la f</w:t>
      </w:r>
      <w:r w:rsidR="006B57C8" w:rsidRPr="006B57C8">
        <w:rPr>
          <w:lang w:val="es-CO"/>
        </w:rPr>
        <w:t>orma por la cual una organización operacionaliza su cultura, tanto como su estructura y sus procesos, de manera que facilita el log</w:t>
      </w:r>
      <w:r>
        <w:rPr>
          <w:lang w:val="es-CO"/>
        </w:rPr>
        <w:t xml:space="preserve">ro de comportamientos deseados. Mientras </w:t>
      </w:r>
      <w:r w:rsidR="006B57C8" w:rsidRPr="006B57C8">
        <w:rPr>
          <w:lang w:val="es-CO"/>
        </w:rPr>
        <w:t>Patterson, West,</w:t>
      </w:r>
      <w:r>
        <w:rPr>
          <w:lang w:val="es-CO"/>
        </w:rPr>
        <w:t xml:space="preserve"> </w:t>
      </w:r>
      <w:r w:rsidR="006B57C8" w:rsidRPr="006B57C8">
        <w:rPr>
          <w:lang w:val="es-CO"/>
        </w:rPr>
        <w:t>Shackleton, Dawson, Lawthom, Maitlis, et al</w:t>
      </w:r>
      <w:r>
        <w:rPr>
          <w:lang w:val="es-CO"/>
        </w:rPr>
        <w:t xml:space="preserve">., </w:t>
      </w:r>
      <w:r w:rsidR="006B57C8" w:rsidRPr="006B57C8">
        <w:rPr>
          <w:lang w:val="es-CO"/>
        </w:rPr>
        <w:t>(2005)</w:t>
      </w:r>
      <w:r>
        <w:rPr>
          <w:lang w:val="es-CO"/>
        </w:rPr>
        <w:t xml:space="preserve"> hablan de las e</w:t>
      </w:r>
      <w:r w:rsidR="006B57C8" w:rsidRPr="006B57C8">
        <w:rPr>
          <w:lang w:val="es-CO"/>
        </w:rPr>
        <w:t>xperiencias de los empleados a</w:t>
      </w:r>
      <w:r>
        <w:rPr>
          <w:lang w:val="es-CO"/>
        </w:rPr>
        <w:t xml:space="preserve"> través de la fuerza de trabajo y </w:t>
      </w:r>
      <w:r w:rsidR="006B57C8" w:rsidRPr="006B57C8">
        <w:rPr>
          <w:lang w:val="es-CO"/>
        </w:rPr>
        <w:t>Bisbas y Varma (2007)</w:t>
      </w:r>
      <w:r>
        <w:rPr>
          <w:lang w:val="es-CO"/>
        </w:rPr>
        <w:t xml:space="preserve"> sobre la r</w:t>
      </w:r>
      <w:r w:rsidR="006B57C8" w:rsidRPr="006B57C8">
        <w:rPr>
          <w:lang w:val="es-CO"/>
        </w:rPr>
        <w:t>eacción individual a la medición del ambiente diario de trabajo.</w:t>
      </w:r>
    </w:p>
    <w:p w14:paraId="49160EE2" w14:textId="6E45CDB7" w:rsidR="00B13DE5" w:rsidRDefault="00B13DE5" w:rsidP="007D7214">
      <w:pPr>
        <w:rPr>
          <w:lang w:val="es-CO"/>
        </w:rPr>
      </w:pPr>
      <w:r>
        <w:rPr>
          <w:lang w:val="es-CO"/>
        </w:rPr>
        <w:t xml:space="preserve">La tabla siguiente, recoge las definiciones de clima, recopiladas para este trabajo. </w:t>
      </w:r>
    </w:p>
    <w:p w14:paraId="55F3093B" w14:textId="39D49A08" w:rsidR="007868F3" w:rsidRDefault="002E0FF6" w:rsidP="002E0FF6">
      <w:pPr>
        <w:pStyle w:val="Descripcin"/>
        <w:rPr>
          <w:lang w:val="es-CO"/>
        </w:rPr>
      </w:pPr>
      <w:bookmarkStart w:id="11" w:name="_Toc430595546"/>
      <w:r>
        <w:t xml:space="preserve">Tabla </w:t>
      </w:r>
      <w:r w:rsidR="001C40CC">
        <w:fldChar w:fldCharType="begin"/>
      </w:r>
      <w:r w:rsidR="001C40CC">
        <w:instrText xml:space="preserve"> STYLEREF 1 \s </w:instrText>
      </w:r>
      <w:r w:rsidR="001C40CC">
        <w:fldChar w:fldCharType="separate"/>
      </w:r>
      <w:r w:rsidR="001C40CC">
        <w:rPr>
          <w:noProof/>
        </w:rPr>
        <w:t>2</w:t>
      </w:r>
      <w:r w:rsidR="001C40CC">
        <w:fldChar w:fldCharType="end"/>
      </w:r>
      <w:r w:rsidR="001C40CC">
        <w:noBreakHyphen/>
      </w:r>
      <w:r w:rsidR="001C40CC">
        <w:fldChar w:fldCharType="begin"/>
      </w:r>
      <w:r w:rsidR="001C40CC">
        <w:instrText xml:space="preserve"> SEQ Tabla \* ARABIC \s 1 </w:instrText>
      </w:r>
      <w:r w:rsidR="001C40CC">
        <w:fldChar w:fldCharType="separate"/>
      </w:r>
      <w:r w:rsidR="001C40CC">
        <w:rPr>
          <w:noProof/>
        </w:rPr>
        <w:t>1</w:t>
      </w:r>
      <w:r w:rsidR="001C40CC">
        <w:fldChar w:fldCharType="end"/>
      </w:r>
      <w:r>
        <w:t xml:space="preserve"> Definiciones de Clima Organizacional y nivel de análisis</w:t>
      </w:r>
      <w:bookmarkEnd w:id="11"/>
      <w:r>
        <w:t xml:space="preserve"> </w:t>
      </w:r>
    </w:p>
    <w:tbl>
      <w:tblPr>
        <w:tblStyle w:val="Tablaconcuadrcula"/>
        <w:tblW w:w="9189" w:type="dxa"/>
        <w:tblInd w:w="-405" w:type="dxa"/>
        <w:tblLayout w:type="fixed"/>
        <w:tblLook w:val="04A0" w:firstRow="1" w:lastRow="0" w:firstColumn="1" w:lastColumn="0" w:noHBand="0" w:noVBand="1"/>
      </w:tblPr>
      <w:tblGrid>
        <w:gridCol w:w="1559"/>
        <w:gridCol w:w="6237"/>
        <w:gridCol w:w="1393"/>
      </w:tblGrid>
      <w:tr w:rsidR="00BF585D" w:rsidRPr="003E5263" w14:paraId="49E2A13C" w14:textId="77777777" w:rsidTr="000406C3">
        <w:trPr>
          <w:trHeight w:val="387"/>
        </w:trPr>
        <w:tc>
          <w:tcPr>
            <w:tcW w:w="1559" w:type="dxa"/>
          </w:tcPr>
          <w:p w14:paraId="30C85FE4" w14:textId="49B7F51C" w:rsidR="00BF585D" w:rsidRPr="005F49F7" w:rsidRDefault="00BF585D" w:rsidP="003E5263">
            <w:pPr>
              <w:spacing w:after="0" w:line="280" w:lineRule="atLeast"/>
              <w:jc w:val="center"/>
              <w:rPr>
                <w:b/>
                <w:sz w:val="20"/>
                <w:lang w:val="es-CO"/>
              </w:rPr>
            </w:pPr>
            <w:r w:rsidRPr="005F49F7">
              <w:rPr>
                <w:b/>
                <w:sz w:val="20"/>
                <w:lang w:val="es-CO"/>
              </w:rPr>
              <w:t>AUTOR</w:t>
            </w:r>
          </w:p>
        </w:tc>
        <w:tc>
          <w:tcPr>
            <w:tcW w:w="6237" w:type="dxa"/>
          </w:tcPr>
          <w:p w14:paraId="11F240AD" w14:textId="314318DA" w:rsidR="00BF585D" w:rsidRPr="003E5263" w:rsidRDefault="00BF585D" w:rsidP="003E5263">
            <w:pPr>
              <w:spacing w:after="0" w:line="280" w:lineRule="atLeast"/>
              <w:jc w:val="center"/>
              <w:rPr>
                <w:b/>
                <w:sz w:val="20"/>
                <w:lang w:val="es-CO"/>
              </w:rPr>
            </w:pPr>
            <w:r w:rsidRPr="003E5263">
              <w:rPr>
                <w:b/>
                <w:sz w:val="20"/>
                <w:lang w:val="es-CO"/>
              </w:rPr>
              <w:t>DEFINICIÓN</w:t>
            </w:r>
          </w:p>
        </w:tc>
        <w:tc>
          <w:tcPr>
            <w:tcW w:w="1393" w:type="dxa"/>
          </w:tcPr>
          <w:p w14:paraId="15A7E86B" w14:textId="6D1DDAF5" w:rsidR="00BF585D" w:rsidRPr="003E5263" w:rsidRDefault="003E5263" w:rsidP="003E5263">
            <w:pPr>
              <w:spacing w:after="0" w:line="280" w:lineRule="atLeast"/>
              <w:jc w:val="center"/>
              <w:rPr>
                <w:b/>
                <w:sz w:val="20"/>
                <w:lang w:val="es-CO"/>
              </w:rPr>
            </w:pPr>
            <w:r>
              <w:rPr>
                <w:b/>
                <w:sz w:val="20"/>
                <w:lang w:val="es-CO"/>
              </w:rPr>
              <w:t xml:space="preserve">NIVEL </w:t>
            </w:r>
          </w:p>
        </w:tc>
      </w:tr>
      <w:tr w:rsidR="00BF585D" w:rsidRPr="00AB1A5C" w14:paraId="44E84194" w14:textId="77777777" w:rsidTr="000406C3">
        <w:tc>
          <w:tcPr>
            <w:tcW w:w="1559" w:type="dxa"/>
          </w:tcPr>
          <w:p w14:paraId="368A27AB" w14:textId="1B5CCDEC" w:rsidR="00BF585D" w:rsidRPr="005F49F7" w:rsidRDefault="0087218F" w:rsidP="00521ED0">
            <w:pPr>
              <w:spacing w:after="0" w:line="160" w:lineRule="exact"/>
              <w:rPr>
                <w:sz w:val="18"/>
                <w:lang w:val="en-US"/>
              </w:rPr>
            </w:pPr>
            <w:r w:rsidRPr="005F49F7">
              <w:rPr>
                <w:sz w:val="18"/>
                <w:lang w:val="en-US"/>
              </w:rPr>
              <w:t>Lewin (1951)</w:t>
            </w:r>
          </w:p>
        </w:tc>
        <w:tc>
          <w:tcPr>
            <w:tcW w:w="6237" w:type="dxa"/>
          </w:tcPr>
          <w:p w14:paraId="6D209D17" w14:textId="37538D34" w:rsidR="00BF585D" w:rsidRPr="0087218F" w:rsidRDefault="0087218F" w:rsidP="00521ED0">
            <w:pPr>
              <w:spacing w:after="0" w:line="160" w:lineRule="exact"/>
              <w:rPr>
                <w:sz w:val="18"/>
                <w:lang w:val="es-CO"/>
              </w:rPr>
            </w:pPr>
            <w:r w:rsidRPr="0087218F">
              <w:rPr>
                <w:sz w:val="18"/>
                <w:lang w:val="es-CO"/>
              </w:rPr>
              <w:t>El comportamiento humano es función</w:t>
            </w:r>
            <w:r>
              <w:rPr>
                <w:sz w:val="18"/>
                <w:lang w:val="es-CO"/>
              </w:rPr>
              <w:t xml:space="preserve"> </w:t>
            </w:r>
            <w:r w:rsidRPr="0087218F">
              <w:rPr>
                <w:sz w:val="18"/>
                <w:lang w:val="es-CO"/>
              </w:rPr>
              <w:t>del “campo” psicológico o ambiente de</w:t>
            </w:r>
            <w:r>
              <w:rPr>
                <w:sz w:val="18"/>
                <w:lang w:val="es-CO"/>
              </w:rPr>
              <w:t xml:space="preserve"> </w:t>
            </w:r>
            <w:r w:rsidRPr="0087218F">
              <w:rPr>
                <w:sz w:val="18"/>
                <w:lang w:val="es-CO"/>
              </w:rPr>
              <w:t>la persona, el concepto de clima es útil</w:t>
            </w:r>
            <w:r>
              <w:rPr>
                <w:sz w:val="18"/>
                <w:lang w:val="es-CO"/>
              </w:rPr>
              <w:t xml:space="preserve"> </w:t>
            </w:r>
            <w:r w:rsidRPr="0087218F">
              <w:rPr>
                <w:sz w:val="18"/>
                <w:lang w:val="es-CO"/>
              </w:rPr>
              <w:t>para enlazar los aspectos objetivos de</w:t>
            </w:r>
            <w:r>
              <w:rPr>
                <w:sz w:val="18"/>
                <w:lang w:val="es-CO"/>
              </w:rPr>
              <w:t xml:space="preserve"> </w:t>
            </w:r>
            <w:r w:rsidRPr="0087218F">
              <w:rPr>
                <w:sz w:val="18"/>
                <w:lang w:val="es-CO"/>
              </w:rPr>
              <w:t>la organización.</w:t>
            </w:r>
          </w:p>
        </w:tc>
        <w:tc>
          <w:tcPr>
            <w:tcW w:w="1393" w:type="dxa"/>
          </w:tcPr>
          <w:p w14:paraId="1737709F" w14:textId="68FB69DD" w:rsidR="00BF585D" w:rsidRPr="008A5F19" w:rsidRDefault="0087218F" w:rsidP="00BC0AFF">
            <w:pPr>
              <w:spacing w:after="0"/>
              <w:jc w:val="center"/>
              <w:rPr>
                <w:sz w:val="18"/>
                <w:lang w:val="en-US"/>
              </w:rPr>
            </w:pPr>
            <w:r>
              <w:rPr>
                <w:sz w:val="18"/>
                <w:lang w:val="en-US"/>
              </w:rPr>
              <w:t xml:space="preserve">Organizacional </w:t>
            </w:r>
          </w:p>
        </w:tc>
      </w:tr>
      <w:tr w:rsidR="00BF585D" w:rsidRPr="00C72AAE" w14:paraId="03FBBFCD" w14:textId="77777777" w:rsidTr="000406C3">
        <w:tc>
          <w:tcPr>
            <w:tcW w:w="1559" w:type="dxa"/>
          </w:tcPr>
          <w:p w14:paraId="20F70B6C" w14:textId="4014FFC9" w:rsidR="00BF585D" w:rsidRPr="005F49F7" w:rsidRDefault="00BF585D" w:rsidP="00521ED0">
            <w:pPr>
              <w:spacing w:after="0" w:line="160" w:lineRule="exact"/>
              <w:rPr>
                <w:sz w:val="18"/>
                <w:lang w:val="en-US"/>
              </w:rPr>
            </w:pPr>
            <w:r w:rsidRPr="005F49F7">
              <w:rPr>
                <w:sz w:val="18"/>
                <w:lang w:val="en-US"/>
              </w:rPr>
              <w:t>Cornell, (1955)</w:t>
            </w:r>
          </w:p>
        </w:tc>
        <w:tc>
          <w:tcPr>
            <w:tcW w:w="6237" w:type="dxa"/>
          </w:tcPr>
          <w:p w14:paraId="407DF591" w14:textId="1B5C7222" w:rsidR="00BF585D" w:rsidRPr="00C72AAE" w:rsidRDefault="00C72AAE" w:rsidP="00521ED0">
            <w:pPr>
              <w:spacing w:after="0" w:line="160" w:lineRule="exact"/>
              <w:rPr>
                <w:sz w:val="18"/>
                <w:lang w:val="es-CO"/>
              </w:rPr>
            </w:pPr>
            <w:r w:rsidRPr="00C72AAE">
              <w:rPr>
                <w:sz w:val="18"/>
                <w:lang w:val="es-CO"/>
              </w:rPr>
              <w:t>Delicada</w:t>
            </w:r>
            <w:r>
              <w:rPr>
                <w:sz w:val="18"/>
                <w:lang w:val="es-CO"/>
              </w:rPr>
              <w:t xml:space="preserve"> </w:t>
            </w:r>
            <w:r w:rsidRPr="00C72AAE">
              <w:rPr>
                <w:sz w:val="18"/>
                <w:lang w:val="es-CO"/>
              </w:rPr>
              <w:t xml:space="preserve">mezcla de interpretaciones (o percepciones) </w:t>
            </w:r>
            <w:r>
              <w:rPr>
                <w:sz w:val="18"/>
                <w:lang w:val="es-CO"/>
              </w:rPr>
              <w:t xml:space="preserve">de </w:t>
            </w:r>
            <w:r w:rsidRPr="00C72AAE">
              <w:rPr>
                <w:sz w:val="18"/>
                <w:lang w:val="es-CO"/>
              </w:rPr>
              <w:t>las personas en la organización</w:t>
            </w:r>
            <w:r>
              <w:rPr>
                <w:sz w:val="18"/>
                <w:lang w:val="es-CO"/>
              </w:rPr>
              <w:t>,</w:t>
            </w:r>
            <w:r w:rsidRPr="00C72AAE">
              <w:rPr>
                <w:sz w:val="18"/>
                <w:lang w:val="es-CO"/>
              </w:rPr>
              <w:t xml:space="preserve"> de sus trabajos o funciones en relación a los demás y sus interpretaciones de los roles de los otros en la organización.</w:t>
            </w:r>
          </w:p>
        </w:tc>
        <w:tc>
          <w:tcPr>
            <w:tcW w:w="1393" w:type="dxa"/>
          </w:tcPr>
          <w:p w14:paraId="3B429285" w14:textId="44934051" w:rsidR="00BF585D" w:rsidRPr="00C72AAE" w:rsidRDefault="00C72AAE" w:rsidP="00BC0AFF">
            <w:pPr>
              <w:spacing w:after="0"/>
              <w:jc w:val="center"/>
              <w:rPr>
                <w:sz w:val="18"/>
                <w:lang w:val="es-CO"/>
              </w:rPr>
            </w:pPr>
            <w:r>
              <w:rPr>
                <w:sz w:val="18"/>
                <w:lang w:val="es-CO"/>
              </w:rPr>
              <w:t>Individual</w:t>
            </w:r>
          </w:p>
        </w:tc>
      </w:tr>
      <w:tr w:rsidR="00BF585D" w:rsidRPr="00AB1A5C" w14:paraId="02F0D2CB" w14:textId="77777777" w:rsidTr="000406C3">
        <w:tc>
          <w:tcPr>
            <w:tcW w:w="1559" w:type="dxa"/>
          </w:tcPr>
          <w:p w14:paraId="16504B1F" w14:textId="2FC1FD09" w:rsidR="00BF585D" w:rsidRPr="005F49F7" w:rsidRDefault="00BF585D" w:rsidP="00521ED0">
            <w:pPr>
              <w:spacing w:after="0" w:line="160" w:lineRule="exact"/>
              <w:rPr>
                <w:sz w:val="18"/>
                <w:lang w:val="en-US"/>
              </w:rPr>
            </w:pPr>
            <w:r w:rsidRPr="005F49F7">
              <w:rPr>
                <w:sz w:val="18"/>
                <w:lang w:val="en-US"/>
              </w:rPr>
              <w:t>Argyris, (1958)</w:t>
            </w:r>
          </w:p>
        </w:tc>
        <w:tc>
          <w:tcPr>
            <w:tcW w:w="6237" w:type="dxa"/>
          </w:tcPr>
          <w:p w14:paraId="4911CFBD" w14:textId="4FF6D477" w:rsidR="00BF585D" w:rsidRPr="00C72AAE" w:rsidRDefault="00C72AAE" w:rsidP="00521ED0">
            <w:pPr>
              <w:spacing w:after="0" w:line="160" w:lineRule="exact"/>
              <w:rPr>
                <w:sz w:val="18"/>
                <w:lang w:val="es-CO"/>
              </w:rPr>
            </w:pPr>
            <w:r w:rsidRPr="00C72AAE">
              <w:rPr>
                <w:sz w:val="18"/>
                <w:lang w:val="es-CO"/>
              </w:rPr>
              <w:t>Mezcla</w:t>
            </w:r>
            <w:r>
              <w:rPr>
                <w:sz w:val="18"/>
                <w:lang w:val="es-CO"/>
              </w:rPr>
              <w:t xml:space="preserve"> </w:t>
            </w:r>
            <w:r w:rsidRPr="00C72AAE">
              <w:rPr>
                <w:sz w:val="18"/>
                <w:lang w:val="es-CO"/>
              </w:rPr>
              <w:t>de percepciones de las personas en la organización</w:t>
            </w:r>
            <w:r>
              <w:rPr>
                <w:sz w:val="18"/>
                <w:lang w:val="es-CO"/>
              </w:rPr>
              <w:t xml:space="preserve">. </w:t>
            </w:r>
          </w:p>
        </w:tc>
        <w:tc>
          <w:tcPr>
            <w:tcW w:w="1393" w:type="dxa"/>
          </w:tcPr>
          <w:p w14:paraId="4B5B7108" w14:textId="2707C022" w:rsidR="00BF585D" w:rsidRPr="008A5F19" w:rsidRDefault="00BF585D" w:rsidP="00FD626C">
            <w:pPr>
              <w:spacing w:after="0"/>
              <w:jc w:val="center"/>
              <w:rPr>
                <w:sz w:val="18"/>
                <w:lang w:val="en-US"/>
              </w:rPr>
            </w:pPr>
            <w:r w:rsidRPr="008A5F19">
              <w:rPr>
                <w:sz w:val="18"/>
                <w:lang w:val="en-US"/>
              </w:rPr>
              <w:t>Individual</w:t>
            </w:r>
          </w:p>
        </w:tc>
      </w:tr>
      <w:tr w:rsidR="00BF585D" w:rsidRPr="00AE2ED4" w14:paraId="501B09FF" w14:textId="77777777" w:rsidTr="000406C3">
        <w:tc>
          <w:tcPr>
            <w:tcW w:w="1559" w:type="dxa"/>
          </w:tcPr>
          <w:p w14:paraId="57E18F9D" w14:textId="2E1CCCC7" w:rsidR="00BF585D" w:rsidRPr="005F49F7" w:rsidRDefault="00BF585D" w:rsidP="00521ED0">
            <w:pPr>
              <w:spacing w:after="0" w:line="160" w:lineRule="exact"/>
              <w:rPr>
                <w:sz w:val="18"/>
                <w:lang w:val="en-US"/>
              </w:rPr>
            </w:pPr>
            <w:r w:rsidRPr="005F49F7">
              <w:rPr>
                <w:sz w:val="18"/>
                <w:lang w:val="en-US"/>
              </w:rPr>
              <w:t>Halpin y Croft (1963)</w:t>
            </w:r>
          </w:p>
        </w:tc>
        <w:tc>
          <w:tcPr>
            <w:tcW w:w="6237" w:type="dxa"/>
          </w:tcPr>
          <w:p w14:paraId="034F6C61" w14:textId="4D78F685" w:rsidR="00BF585D" w:rsidRPr="00AE2ED4" w:rsidRDefault="00AE2ED4" w:rsidP="00521ED0">
            <w:pPr>
              <w:spacing w:after="0" w:line="160" w:lineRule="exact"/>
              <w:rPr>
                <w:sz w:val="18"/>
                <w:lang w:val="es-CO"/>
              </w:rPr>
            </w:pPr>
            <w:r w:rsidRPr="00AE2ED4">
              <w:rPr>
                <w:sz w:val="18"/>
                <w:lang w:val="es-CO"/>
              </w:rPr>
              <w:t>Opinión</w:t>
            </w:r>
            <w:r>
              <w:rPr>
                <w:sz w:val="18"/>
                <w:lang w:val="es-CO"/>
              </w:rPr>
              <w:t xml:space="preserve"> </w:t>
            </w:r>
            <w:r w:rsidRPr="00AE2ED4">
              <w:rPr>
                <w:sz w:val="18"/>
                <w:lang w:val="es-CO"/>
              </w:rPr>
              <w:t>que el empleado se forma de laorganización.</w:t>
            </w:r>
          </w:p>
        </w:tc>
        <w:tc>
          <w:tcPr>
            <w:tcW w:w="1393" w:type="dxa"/>
          </w:tcPr>
          <w:p w14:paraId="18FD7FC3" w14:textId="33DFFE6A" w:rsidR="00BF585D" w:rsidRPr="00AE2ED4" w:rsidRDefault="00AE2ED4" w:rsidP="00FD626C">
            <w:pPr>
              <w:spacing w:after="0"/>
              <w:jc w:val="center"/>
              <w:rPr>
                <w:sz w:val="18"/>
                <w:lang w:val="es-CO"/>
              </w:rPr>
            </w:pPr>
            <w:r>
              <w:rPr>
                <w:sz w:val="18"/>
                <w:lang w:val="es-CO"/>
              </w:rPr>
              <w:t xml:space="preserve">Individual </w:t>
            </w:r>
          </w:p>
        </w:tc>
      </w:tr>
      <w:tr w:rsidR="00C31D7B" w:rsidRPr="00C31D7B" w14:paraId="6BAC4E37" w14:textId="77777777" w:rsidTr="000406C3">
        <w:tc>
          <w:tcPr>
            <w:tcW w:w="1559" w:type="dxa"/>
          </w:tcPr>
          <w:p w14:paraId="1D9EE034" w14:textId="2EC00870" w:rsidR="00C31D7B" w:rsidRPr="005F49F7" w:rsidRDefault="00C31D7B" w:rsidP="00521ED0">
            <w:pPr>
              <w:spacing w:after="0" w:line="160" w:lineRule="exact"/>
              <w:rPr>
                <w:sz w:val="18"/>
                <w:lang w:val="en-US"/>
              </w:rPr>
            </w:pPr>
            <w:r w:rsidRPr="005F49F7">
              <w:rPr>
                <w:sz w:val="18"/>
                <w:lang w:val="en-US"/>
              </w:rPr>
              <w:t>Forehand y Gilmer (1964)</w:t>
            </w:r>
          </w:p>
        </w:tc>
        <w:tc>
          <w:tcPr>
            <w:tcW w:w="6237" w:type="dxa"/>
          </w:tcPr>
          <w:p w14:paraId="730BFCEF" w14:textId="7B4CA413" w:rsidR="00C31D7B" w:rsidRPr="00C31D7B" w:rsidRDefault="00C31D7B" w:rsidP="00521ED0">
            <w:pPr>
              <w:spacing w:after="0" w:line="160" w:lineRule="exact"/>
              <w:rPr>
                <w:sz w:val="18"/>
                <w:lang w:val="es-CO"/>
              </w:rPr>
            </w:pPr>
            <w:r w:rsidRPr="00C31D7B">
              <w:rPr>
                <w:sz w:val="18"/>
                <w:lang w:val="es-CO"/>
              </w:rPr>
              <w:t>Características que describen y dis</w:t>
            </w:r>
            <w:r>
              <w:rPr>
                <w:sz w:val="18"/>
                <w:lang w:val="es-CO"/>
              </w:rPr>
              <w:t>tinguen a una organización de la</w:t>
            </w:r>
            <w:r w:rsidRPr="00C31D7B">
              <w:rPr>
                <w:sz w:val="18"/>
                <w:lang w:val="es-CO"/>
              </w:rPr>
              <w:t xml:space="preserve">s demás </w:t>
            </w:r>
            <w:r>
              <w:rPr>
                <w:sz w:val="18"/>
                <w:lang w:val="es-CO"/>
              </w:rPr>
              <w:t xml:space="preserve">e influencia </w:t>
            </w:r>
            <w:r w:rsidRPr="00C31D7B">
              <w:rPr>
                <w:sz w:val="18"/>
                <w:lang w:val="es-CO"/>
              </w:rPr>
              <w:t>el comportamiento de sus miembros</w:t>
            </w:r>
            <w:r>
              <w:rPr>
                <w:sz w:val="18"/>
                <w:lang w:val="es-CO"/>
              </w:rPr>
              <w:t>.</w:t>
            </w:r>
          </w:p>
        </w:tc>
        <w:tc>
          <w:tcPr>
            <w:tcW w:w="1393" w:type="dxa"/>
          </w:tcPr>
          <w:p w14:paraId="2DF3590F" w14:textId="6E0290C1" w:rsidR="00C31D7B" w:rsidRPr="00C31D7B" w:rsidRDefault="0087218F" w:rsidP="00FD626C">
            <w:pPr>
              <w:spacing w:after="0"/>
              <w:jc w:val="center"/>
              <w:rPr>
                <w:sz w:val="18"/>
                <w:lang w:val="es-CO"/>
              </w:rPr>
            </w:pPr>
            <w:r>
              <w:rPr>
                <w:sz w:val="18"/>
                <w:lang w:val="es-CO"/>
              </w:rPr>
              <w:t xml:space="preserve">Organizacional </w:t>
            </w:r>
          </w:p>
        </w:tc>
      </w:tr>
      <w:tr w:rsidR="0087218F" w:rsidRPr="00C31D7B" w14:paraId="174AC8B0" w14:textId="77777777" w:rsidTr="000406C3">
        <w:tc>
          <w:tcPr>
            <w:tcW w:w="1559" w:type="dxa"/>
          </w:tcPr>
          <w:p w14:paraId="17C73ED7" w14:textId="0CED7554" w:rsidR="0087218F" w:rsidRPr="005F49F7" w:rsidRDefault="00D42F2C" w:rsidP="00521ED0">
            <w:pPr>
              <w:spacing w:after="0" w:line="160" w:lineRule="exact"/>
              <w:rPr>
                <w:sz w:val="18"/>
                <w:lang w:val="en-US"/>
              </w:rPr>
            </w:pPr>
            <w:r w:rsidRPr="005F49F7">
              <w:rPr>
                <w:sz w:val="18"/>
                <w:lang w:val="en-US"/>
              </w:rPr>
              <w:t xml:space="preserve">Georgopoulos </w:t>
            </w:r>
            <w:r w:rsidR="0087218F" w:rsidRPr="005F49F7">
              <w:rPr>
                <w:sz w:val="18"/>
                <w:lang w:val="en-US"/>
              </w:rPr>
              <w:t>(1965)</w:t>
            </w:r>
          </w:p>
        </w:tc>
        <w:tc>
          <w:tcPr>
            <w:tcW w:w="6237" w:type="dxa"/>
          </w:tcPr>
          <w:p w14:paraId="51C26A2A" w14:textId="76B72B89" w:rsidR="0087218F" w:rsidRPr="00C31D7B" w:rsidRDefault="0087218F" w:rsidP="00521ED0">
            <w:pPr>
              <w:spacing w:after="0" w:line="160" w:lineRule="exact"/>
              <w:rPr>
                <w:sz w:val="18"/>
                <w:lang w:val="es-CO"/>
              </w:rPr>
            </w:pPr>
            <w:r w:rsidRPr="0087218F">
              <w:rPr>
                <w:sz w:val="18"/>
                <w:lang w:val="es-CO"/>
              </w:rPr>
              <w:t xml:space="preserve">Estructura normative de </w:t>
            </w:r>
            <w:r>
              <w:rPr>
                <w:sz w:val="18"/>
                <w:lang w:val="es-CO"/>
              </w:rPr>
              <w:t xml:space="preserve">estándares </w:t>
            </w:r>
            <w:r w:rsidRPr="0087218F">
              <w:rPr>
                <w:sz w:val="18"/>
                <w:lang w:val="es-CO"/>
              </w:rPr>
              <w:t>actitud</w:t>
            </w:r>
            <w:r>
              <w:rPr>
                <w:sz w:val="18"/>
                <w:lang w:val="es-CO"/>
              </w:rPr>
              <w:t xml:space="preserve"> y comportamiento que proveen las bases para interpretar las situaciones y actúan como una fuente de presión para las actividades. </w:t>
            </w:r>
          </w:p>
        </w:tc>
        <w:tc>
          <w:tcPr>
            <w:tcW w:w="1393" w:type="dxa"/>
          </w:tcPr>
          <w:p w14:paraId="2A6F9F9B" w14:textId="499A82E3" w:rsidR="0087218F" w:rsidRPr="00C31D7B" w:rsidRDefault="0087218F" w:rsidP="00FD626C">
            <w:pPr>
              <w:spacing w:after="0"/>
              <w:jc w:val="center"/>
              <w:rPr>
                <w:sz w:val="18"/>
                <w:lang w:val="es-CO"/>
              </w:rPr>
            </w:pPr>
            <w:r>
              <w:rPr>
                <w:sz w:val="18"/>
                <w:lang w:val="es-CO"/>
              </w:rPr>
              <w:t xml:space="preserve">Organizacional </w:t>
            </w:r>
          </w:p>
        </w:tc>
      </w:tr>
      <w:tr w:rsidR="00413C5E" w:rsidRPr="00C72AAE" w14:paraId="577824D0" w14:textId="77777777" w:rsidTr="000406C3">
        <w:tc>
          <w:tcPr>
            <w:tcW w:w="1559" w:type="dxa"/>
          </w:tcPr>
          <w:p w14:paraId="71DBBDE1" w14:textId="77777777" w:rsidR="00413C5E" w:rsidRPr="005F49F7" w:rsidRDefault="00413C5E" w:rsidP="00521ED0">
            <w:pPr>
              <w:spacing w:after="0" w:line="160" w:lineRule="exact"/>
              <w:rPr>
                <w:sz w:val="18"/>
                <w:lang w:val="es-CO"/>
              </w:rPr>
            </w:pPr>
            <w:r w:rsidRPr="005F49F7">
              <w:rPr>
                <w:sz w:val="18"/>
                <w:lang w:val="es-CO"/>
              </w:rPr>
              <w:t xml:space="preserve">Katz  y  Kahn (1966) </w:t>
            </w:r>
          </w:p>
          <w:p w14:paraId="16105C00" w14:textId="77777777" w:rsidR="00413C5E" w:rsidRPr="005F49F7" w:rsidRDefault="00413C5E" w:rsidP="00521ED0">
            <w:pPr>
              <w:spacing w:after="0" w:line="160" w:lineRule="exact"/>
              <w:rPr>
                <w:sz w:val="18"/>
                <w:lang w:val="es-CO"/>
              </w:rPr>
            </w:pPr>
          </w:p>
        </w:tc>
        <w:tc>
          <w:tcPr>
            <w:tcW w:w="6237" w:type="dxa"/>
          </w:tcPr>
          <w:p w14:paraId="0CA617D6" w14:textId="77777777" w:rsidR="00413C5E" w:rsidRPr="00C72AAE" w:rsidRDefault="00413C5E" w:rsidP="00521ED0">
            <w:pPr>
              <w:spacing w:after="0" w:line="160" w:lineRule="exact"/>
              <w:rPr>
                <w:sz w:val="18"/>
                <w:lang w:val="es-CO"/>
              </w:rPr>
            </w:pPr>
            <w:r w:rsidRPr="00C72AAE">
              <w:rPr>
                <w:sz w:val="18"/>
                <w:lang w:val="es-CO"/>
              </w:rPr>
              <w:t xml:space="preserve">Resultante de una serie de </w:t>
            </w:r>
            <w:r>
              <w:rPr>
                <w:sz w:val="18"/>
                <w:lang w:val="es-CO"/>
              </w:rPr>
              <w:t xml:space="preserve">factores que se reflejan en el </w:t>
            </w:r>
            <w:r w:rsidRPr="00C72AAE">
              <w:rPr>
                <w:sz w:val="18"/>
                <w:lang w:val="es-CO"/>
              </w:rPr>
              <w:t>total de</w:t>
            </w:r>
            <w:r>
              <w:rPr>
                <w:sz w:val="18"/>
                <w:lang w:val="es-CO"/>
              </w:rPr>
              <w:t xml:space="preserve"> la cultura </w:t>
            </w:r>
            <w:r w:rsidRPr="00C72AAE">
              <w:rPr>
                <w:sz w:val="18"/>
                <w:lang w:val="es-CO"/>
              </w:rPr>
              <w:t>de una organización.</w:t>
            </w:r>
          </w:p>
        </w:tc>
        <w:tc>
          <w:tcPr>
            <w:tcW w:w="1393" w:type="dxa"/>
          </w:tcPr>
          <w:p w14:paraId="5AED2A2F" w14:textId="77777777" w:rsidR="00413C5E" w:rsidRPr="00C72AAE" w:rsidRDefault="00413C5E" w:rsidP="00BC0AFF">
            <w:pPr>
              <w:spacing w:after="0"/>
              <w:jc w:val="center"/>
              <w:rPr>
                <w:sz w:val="18"/>
                <w:lang w:val="es-CO"/>
              </w:rPr>
            </w:pPr>
            <w:r>
              <w:rPr>
                <w:sz w:val="18"/>
                <w:lang w:val="es-CO"/>
              </w:rPr>
              <w:t xml:space="preserve">Organizacional </w:t>
            </w:r>
          </w:p>
        </w:tc>
      </w:tr>
      <w:tr w:rsidR="00C72AAE" w:rsidRPr="00C72AAE" w14:paraId="2584016B" w14:textId="77777777" w:rsidTr="000406C3">
        <w:tc>
          <w:tcPr>
            <w:tcW w:w="1559" w:type="dxa"/>
          </w:tcPr>
          <w:p w14:paraId="481FD82F" w14:textId="64B7F4E0" w:rsidR="00C72AAE" w:rsidRPr="005F49F7" w:rsidRDefault="00603095" w:rsidP="00521ED0">
            <w:pPr>
              <w:spacing w:after="0" w:line="160" w:lineRule="exact"/>
              <w:rPr>
                <w:sz w:val="18"/>
                <w:lang w:val="en-US"/>
              </w:rPr>
            </w:pPr>
            <w:r w:rsidRPr="005F49F7">
              <w:rPr>
                <w:sz w:val="18"/>
                <w:lang w:val="es-CO"/>
              </w:rPr>
              <w:t>Frederickson (1968)</w:t>
            </w:r>
          </w:p>
        </w:tc>
        <w:tc>
          <w:tcPr>
            <w:tcW w:w="6237" w:type="dxa"/>
          </w:tcPr>
          <w:p w14:paraId="08B56336" w14:textId="23F2F27B" w:rsidR="00C72AAE" w:rsidRPr="00C72AAE" w:rsidRDefault="00603095" w:rsidP="00521ED0">
            <w:pPr>
              <w:spacing w:after="0" w:line="160" w:lineRule="exact"/>
              <w:rPr>
                <w:sz w:val="18"/>
                <w:lang w:val="es-CO"/>
              </w:rPr>
            </w:pPr>
            <w:r w:rsidRPr="00C72AAE">
              <w:rPr>
                <w:sz w:val="18"/>
                <w:lang w:val="es-CO"/>
              </w:rPr>
              <w:t>C</w:t>
            </w:r>
            <w:r w:rsidR="00C72AAE" w:rsidRPr="00C72AAE">
              <w:rPr>
                <w:sz w:val="18"/>
                <w:lang w:val="es-CO"/>
              </w:rPr>
              <w:t>onjunto</w:t>
            </w:r>
            <w:r>
              <w:rPr>
                <w:sz w:val="18"/>
                <w:lang w:val="es-CO"/>
              </w:rPr>
              <w:t xml:space="preserve"> </w:t>
            </w:r>
            <w:r w:rsidR="00C72AAE" w:rsidRPr="00C72AAE">
              <w:rPr>
                <w:sz w:val="18"/>
                <w:lang w:val="es-CO"/>
              </w:rPr>
              <w:t>de condiciones que tiende</w:t>
            </w:r>
            <w:r>
              <w:rPr>
                <w:sz w:val="18"/>
                <w:lang w:val="es-CO"/>
              </w:rPr>
              <w:t>n</w:t>
            </w:r>
            <w:r w:rsidR="00C72AAE" w:rsidRPr="00C72AAE">
              <w:rPr>
                <w:sz w:val="18"/>
                <w:lang w:val="es-CO"/>
              </w:rPr>
              <w:t xml:space="preserve"> a producir un entendimiento común </w:t>
            </w:r>
            <w:r>
              <w:rPr>
                <w:sz w:val="18"/>
                <w:lang w:val="es-CO"/>
              </w:rPr>
              <w:t>por</w:t>
            </w:r>
            <w:r w:rsidR="00C72AAE" w:rsidRPr="00C72AAE">
              <w:rPr>
                <w:sz w:val="18"/>
                <w:lang w:val="es-CO"/>
              </w:rPr>
              <w:t xml:space="preserve"> parte de los miembros en cuanto a qué tipos de comportamientos so</w:t>
            </w:r>
            <w:r>
              <w:rPr>
                <w:sz w:val="18"/>
                <w:lang w:val="es-CO"/>
              </w:rPr>
              <w:t xml:space="preserve">n aceptables y apropiados. Esa comprensión común, resulta </w:t>
            </w:r>
            <w:r w:rsidR="00C72AAE" w:rsidRPr="00C72AAE">
              <w:rPr>
                <w:sz w:val="18"/>
                <w:lang w:val="es-CO"/>
              </w:rPr>
              <w:t>de la percepción de la uniformidad en el comportamiento que caracterizan a los miembros de la organización y que, presumiblemente</w:t>
            </w:r>
            <w:r>
              <w:rPr>
                <w:sz w:val="18"/>
                <w:lang w:val="es-CO"/>
              </w:rPr>
              <w:t xml:space="preserve">, </w:t>
            </w:r>
            <w:r w:rsidR="00C72AAE" w:rsidRPr="00C72AAE">
              <w:rPr>
                <w:sz w:val="18"/>
                <w:lang w:val="es-CO"/>
              </w:rPr>
              <w:t>resulta</w:t>
            </w:r>
            <w:r>
              <w:rPr>
                <w:sz w:val="18"/>
                <w:lang w:val="es-CO"/>
              </w:rPr>
              <w:t xml:space="preserve"> </w:t>
            </w:r>
            <w:r w:rsidR="00C72AAE" w:rsidRPr="00C72AAE">
              <w:rPr>
                <w:sz w:val="18"/>
                <w:lang w:val="es-CO"/>
              </w:rPr>
              <w:t xml:space="preserve">de manipulaciones de las sanciones y refuerzos por </w:t>
            </w:r>
            <w:r>
              <w:rPr>
                <w:sz w:val="18"/>
                <w:lang w:val="es-CO"/>
              </w:rPr>
              <w:t>parte de las</w:t>
            </w:r>
            <w:r w:rsidR="00C72AAE" w:rsidRPr="00C72AAE">
              <w:rPr>
                <w:sz w:val="18"/>
                <w:lang w:val="es-CO"/>
              </w:rPr>
              <w:t xml:space="preserve"> posiciones de poder.</w:t>
            </w:r>
          </w:p>
        </w:tc>
        <w:tc>
          <w:tcPr>
            <w:tcW w:w="1393" w:type="dxa"/>
          </w:tcPr>
          <w:p w14:paraId="31ABC3D1" w14:textId="2A02EE45" w:rsidR="00C72AAE" w:rsidRDefault="00603095" w:rsidP="00FD626C">
            <w:pPr>
              <w:spacing w:after="0"/>
              <w:jc w:val="center"/>
              <w:rPr>
                <w:sz w:val="18"/>
                <w:lang w:val="es-CO"/>
              </w:rPr>
            </w:pPr>
            <w:r>
              <w:rPr>
                <w:sz w:val="18"/>
                <w:lang w:val="es-CO"/>
              </w:rPr>
              <w:t xml:space="preserve">Organizacional </w:t>
            </w:r>
          </w:p>
        </w:tc>
      </w:tr>
      <w:tr w:rsidR="00BF6A62" w:rsidRPr="00AE2ED4" w14:paraId="23A88BA2" w14:textId="77777777" w:rsidTr="000406C3">
        <w:tc>
          <w:tcPr>
            <w:tcW w:w="1559" w:type="dxa"/>
          </w:tcPr>
          <w:p w14:paraId="245344F4" w14:textId="0FF0A5C1" w:rsidR="00BF6A62" w:rsidRPr="005F49F7" w:rsidRDefault="00730D77" w:rsidP="00521ED0">
            <w:pPr>
              <w:spacing w:after="0" w:line="160" w:lineRule="exact"/>
              <w:rPr>
                <w:sz w:val="18"/>
                <w:lang w:val="en-US"/>
              </w:rPr>
            </w:pPr>
            <w:r w:rsidRPr="005F49F7">
              <w:rPr>
                <w:sz w:val="18"/>
                <w:lang w:val="en-US"/>
              </w:rPr>
              <w:t xml:space="preserve">Tagiuri </w:t>
            </w:r>
            <w:r w:rsidR="0064584A" w:rsidRPr="005F49F7">
              <w:rPr>
                <w:sz w:val="18"/>
                <w:lang w:val="en-US"/>
              </w:rPr>
              <w:t xml:space="preserve">y Litwin </w:t>
            </w:r>
            <w:r w:rsidRPr="005F49F7">
              <w:rPr>
                <w:sz w:val="18"/>
                <w:lang w:val="en-US"/>
              </w:rPr>
              <w:t>(1968)</w:t>
            </w:r>
          </w:p>
        </w:tc>
        <w:tc>
          <w:tcPr>
            <w:tcW w:w="6237" w:type="dxa"/>
          </w:tcPr>
          <w:p w14:paraId="29891830" w14:textId="10DB8B8A" w:rsidR="00BF6A62" w:rsidRPr="00AE2ED4" w:rsidRDefault="00AE2ED4" w:rsidP="00521ED0">
            <w:pPr>
              <w:spacing w:after="0" w:line="160" w:lineRule="exact"/>
              <w:rPr>
                <w:sz w:val="18"/>
                <w:lang w:val="es-CO"/>
              </w:rPr>
            </w:pPr>
            <w:r>
              <w:rPr>
                <w:sz w:val="18"/>
                <w:lang w:val="es-CO"/>
              </w:rPr>
              <w:t>Cualidad re</w:t>
            </w:r>
            <w:r w:rsidRPr="00AE2ED4">
              <w:rPr>
                <w:sz w:val="18"/>
                <w:lang w:val="es-CO"/>
              </w:rPr>
              <w:t>lativa del medio ambiente interno de una</w:t>
            </w:r>
            <w:r>
              <w:rPr>
                <w:sz w:val="18"/>
                <w:lang w:val="es-CO"/>
              </w:rPr>
              <w:t xml:space="preserve"> </w:t>
            </w:r>
            <w:r w:rsidRPr="00AE2ED4">
              <w:rPr>
                <w:sz w:val="18"/>
                <w:lang w:val="es-CO"/>
              </w:rPr>
              <w:t>organización que la experimentan sus</w:t>
            </w:r>
            <w:r>
              <w:rPr>
                <w:sz w:val="18"/>
                <w:lang w:val="es-CO"/>
              </w:rPr>
              <w:t xml:space="preserve"> </w:t>
            </w:r>
            <w:r w:rsidRPr="00AE2ED4">
              <w:rPr>
                <w:sz w:val="18"/>
                <w:lang w:val="es-CO"/>
              </w:rPr>
              <w:t>miembros e influye en la conducta de</w:t>
            </w:r>
            <w:r>
              <w:rPr>
                <w:sz w:val="18"/>
                <w:lang w:val="es-CO"/>
              </w:rPr>
              <w:t xml:space="preserve"> </w:t>
            </w:r>
            <w:r w:rsidRPr="00AE2ED4">
              <w:rPr>
                <w:sz w:val="18"/>
                <w:lang w:val="es-CO"/>
              </w:rPr>
              <w:t>estos. Se puede describir en términos</w:t>
            </w:r>
            <w:r>
              <w:rPr>
                <w:sz w:val="18"/>
                <w:lang w:val="es-CO"/>
              </w:rPr>
              <w:t xml:space="preserve"> </w:t>
            </w:r>
            <w:r w:rsidRPr="00AE2ED4">
              <w:rPr>
                <w:sz w:val="18"/>
                <w:lang w:val="es-CO"/>
              </w:rPr>
              <w:t>de los valores de un conjunto particular</w:t>
            </w:r>
            <w:r>
              <w:rPr>
                <w:sz w:val="18"/>
                <w:lang w:val="es-CO"/>
              </w:rPr>
              <w:t xml:space="preserve"> </w:t>
            </w:r>
            <w:r w:rsidRPr="00AE2ED4">
              <w:rPr>
                <w:sz w:val="18"/>
                <w:lang w:val="es-CO"/>
              </w:rPr>
              <w:t>de características.</w:t>
            </w:r>
          </w:p>
        </w:tc>
        <w:tc>
          <w:tcPr>
            <w:tcW w:w="1393" w:type="dxa"/>
          </w:tcPr>
          <w:p w14:paraId="0B71B139" w14:textId="59DE4A42" w:rsidR="00BF6A62" w:rsidRPr="00AE2ED4" w:rsidRDefault="00AE2ED4" w:rsidP="00BC0AFF">
            <w:pPr>
              <w:spacing w:after="0"/>
              <w:jc w:val="center"/>
              <w:rPr>
                <w:sz w:val="18"/>
                <w:lang w:val="es-CO"/>
              </w:rPr>
            </w:pPr>
            <w:r>
              <w:rPr>
                <w:sz w:val="18"/>
                <w:lang w:val="es-CO"/>
              </w:rPr>
              <w:t xml:space="preserve">Organizacional </w:t>
            </w:r>
          </w:p>
        </w:tc>
      </w:tr>
      <w:tr w:rsidR="00AE2ED4" w:rsidRPr="00AB1A5C" w14:paraId="31627755" w14:textId="77777777" w:rsidTr="000406C3">
        <w:tc>
          <w:tcPr>
            <w:tcW w:w="1559" w:type="dxa"/>
          </w:tcPr>
          <w:p w14:paraId="32C68F8C" w14:textId="77777777" w:rsidR="00AE2ED4" w:rsidRPr="005F49F7" w:rsidRDefault="00AE2ED4" w:rsidP="00521ED0">
            <w:pPr>
              <w:spacing w:after="0" w:line="160" w:lineRule="exact"/>
              <w:rPr>
                <w:sz w:val="18"/>
                <w:lang w:val="en-US"/>
              </w:rPr>
            </w:pPr>
            <w:r w:rsidRPr="005F49F7">
              <w:rPr>
                <w:sz w:val="18"/>
                <w:lang w:val="en-US"/>
              </w:rPr>
              <w:t>Litwin y Stringer (1968)</w:t>
            </w:r>
          </w:p>
        </w:tc>
        <w:tc>
          <w:tcPr>
            <w:tcW w:w="6237" w:type="dxa"/>
          </w:tcPr>
          <w:p w14:paraId="067DB5F2" w14:textId="77777777" w:rsidR="00AE2ED4" w:rsidRPr="008A5F19" w:rsidRDefault="00AE2ED4" w:rsidP="00521ED0">
            <w:pPr>
              <w:spacing w:after="0" w:line="160" w:lineRule="exact"/>
              <w:rPr>
                <w:sz w:val="18"/>
                <w:lang w:val="es-CO"/>
              </w:rPr>
            </w:pPr>
            <w:r>
              <w:rPr>
                <w:sz w:val="18"/>
                <w:lang w:val="es-CO"/>
              </w:rPr>
              <w:t>P</w:t>
            </w:r>
            <w:r w:rsidRPr="008A5F19">
              <w:rPr>
                <w:sz w:val="18"/>
                <w:lang w:val="es-CO"/>
              </w:rPr>
              <w:t xml:space="preserve">ropiedades medibles del ambiente </w:t>
            </w:r>
            <w:r>
              <w:rPr>
                <w:sz w:val="18"/>
                <w:lang w:val="es-CO"/>
              </w:rPr>
              <w:t>de trabajo</w:t>
            </w:r>
            <w:r w:rsidRPr="008A5F19">
              <w:rPr>
                <w:sz w:val="18"/>
                <w:lang w:val="es-CO"/>
              </w:rPr>
              <w:t xml:space="preserve">, percibidas directa o indirectamente por </w:t>
            </w:r>
            <w:r>
              <w:rPr>
                <w:sz w:val="18"/>
                <w:lang w:val="es-CO"/>
              </w:rPr>
              <w:t>aquellos</w:t>
            </w:r>
            <w:r w:rsidRPr="008A5F19">
              <w:rPr>
                <w:sz w:val="18"/>
                <w:lang w:val="es-CO"/>
              </w:rPr>
              <w:t xml:space="preserve"> que vive</w:t>
            </w:r>
            <w:r>
              <w:rPr>
                <w:sz w:val="18"/>
                <w:lang w:val="es-CO"/>
              </w:rPr>
              <w:t>n</w:t>
            </w:r>
            <w:r w:rsidRPr="008A5F19">
              <w:rPr>
                <w:sz w:val="18"/>
                <w:lang w:val="es-CO"/>
              </w:rPr>
              <w:t xml:space="preserve"> y trabaja en </w:t>
            </w:r>
            <w:r>
              <w:rPr>
                <w:sz w:val="18"/>
                <w:lang w:val="es-CO"/>
              </w:rPr>
              <w:t>él</w:t>
            </w:r>
            <w:r w:rsidRPr="008A5F19">
              <w:rPr>
                <w:sz w:val="18"/>
                <w:lang w:val="es-CO"/>
              </w:rPr>
              <w:t xml:space="preserve">, las cuales influencian </w:t>
            </w:r>
            <w:r>
              <w:rPr>
                <w:sz w:val="18"/>
                <w:lang w:val="es-CO"/>
              </w:rPr>
              <w:t xml:space="preserve">su </w:t>
            </w:r>
            <w:r w:rsidRPr="008A5F19">
              <w:rPr>
                <w:sz w:val="18"/>
                <w:lang w:val="es-CO"/>
              </w:rPr>
              <w:t xml:space="preserve">motivación y </w:t>
            </w:r>
            <w:r>
              <w:rPr>
                <w:sz w:val="18"/>
                <w:lang w:val="es-CO"/>
              </w:rPr>
              <w:t xml:space="preserve">su </w:t>
            </w:r>
            <w:r w:rsidRPr="008A5F19">
              <w:rPr>
                <w:sz w:val="18"/>
                <w:lang w:val="es-CO"/>
              </w:rPr>
              <w:t>comportamiento.</w:t>
            </w:r>
          </w:p>
        </w:tc>
        <w:tc>
          <w:tcPr>
            <w:tcW w:w="1393" w:type="dxa"/>
          </w:tcPr>
          <w:p w14:paraId="1FB9AE5A" w14:textId="77777777" w:rsidR="00AE2ED4" w:rsidRPr="008A5F19" w:rsidRDefault="00AE2ED4" w:rsidP="005C3636">
            <w:pPr>
              <w:spacing w:after="0"/>
              <w:jc w:val="center"/>
              <w:rPr>
                <w:sz w:val="18"/>
                <w:lang w:val="es-CO"/>
              </w:rPr>
            </w:pPr>
            <w:r w:rsidRPr="008A5F19">
              <w:rPr>
                <w:sz w:val="18"/>
                <w:lang w:val="es-CO"/>
              </w:rPr>
              <w:t>Organizacional</w:t>
            </w:r>
          </w:p>
        </w:tc>
      </w:tr>
      <w:tr w:rsidR="00BF585D" w:rsidRPr="00AB1A5C" w14:paraId="44699607" w14:textId="77777777" w:rsidTr="000406C3">
        <w:tc>
          <w:tcPr>
            <w:tcW w:w="1559" w:type="dxa"/>
          </w:tcPr>
          <w:p w14:paraId="4702203F" w14:textId="667358E4" w:rsidR="00BF585D" w:rsidRPr="005F49F7" w:rsidRDefault="00AE2ED4" w:rsidP="00521ED0">
            <w:pPr>
              <w:spacing w:after="0" w:line="160" w:lineRule="exact"/>
              <w:rPr>
                <w:sz w:val="18"/>
                <w:lang w:val="en-US"/>
              </w:rPr>
            </w:pPr>
            <w:r w:rsidRPr="005F49F7">
              <w:rPr>
                <w:sz w:val="18"/>
                <w:lang w:val="en-US"/>
              </w:rPr>
              <w:t xml:space="preserve">Pace </w:t>
            </w:r>
            <w:r w:rsidR="00BF585D" w:rsidRPr="005F49F7">
              <w:rPr>
                <w:sz w:val="18"/>
                <w:lang w:val="en-US"/>
              </w:rPr>
              <w:t>(1968)</w:t>
            </w:r>
          </w:p>
        </w:tc>
        <w:tc>
          <w:tcPr>
            <w:tcW w:w="6237" w:type="dxa"/>
          </w:tcPr>
          <w:p w14:paraId="379BFE35" w14:textId="559FC8A2" w:rsidR="00BF585D" w:rsidRPr="008A5F19" w:rsidRDefault="00AE2ED4" w:rsidP="00521ED0">
            <w:pPr>
              <w:spacing w:after="0" w:line="160" w:lineRule="exact"/>
              <w:rPr>
                <w:sz w:val="18"/>
                <w:lang w:val="es-CO"/>
              </w:rPr>
            </w:pPr>
            <w:r w:rsidRPr="00AE2ED4">
              <w:rPr>
                <w:sz w:val="18"/>
                <w:lang w:val="es-CO"/>
              </w:rPr>
              <w:t>Patrón</w:t>
            </w:r>
            <w:r>
              <w:rPr>
                <w:sz w:val="18"/>
                <w:lang w:val="es-CO"/>
              </w:rPr>
              <w:t xml:space="preserve"> </w:t>
            </w:r>
            <w:r w:rsidRPr="00AE2ED4">
              <w:rPr>
                <w:sz w:val="18"/>
                <w:lang w:val="es-CO"/>
              </w:rPr>
              <w:t>de</w:t>
            </w:r>
            <w:r>
              <w:rPr>
                <w:sz w:val="18"/>
                <w:lang w:val="es-CO"/>
              </w:rPr>
              <w:t xml:space="preserve"> </w:t>
            </w:r>
            <w:r w:rsidRPr="00AE2ED4">
              <w:rPr>
                <w:sz w:val="18"/>
                <w:lang w:val="es-CO"/>
              </w:rPr>
              <w:t>caracte</w:t>
            </w:r>
            <w:r>
              <w:rPr>
                <w:sz w:val="18"/>
                <w:lang w:val="es-CO"/>
              </w:rPr>
              <w:t>rísticas organizativas con rela</w:t>
            </w:r>
            <w:r w:rsidRPr="00AE2ED4">
              <w:rPr>
                <w:sz w:val="18"/>
                <w:lang w:val="es-CO"/>
              </w:rPr>
              <w:t>ción a la calidad del ambiente interno</w:t>
            </w:r>
            <w:r>
              <w:rPr>
                <w:sz w:val="18"/>
                <w:lang w:val="es-CO"/>
              </w:rPr>
              <w:t xml:space="preserve"> </w:t>
            </w:r>
            <w:r w:rsidRPr="00AE2ED4">
              <w:rPr>
                <w:sz w:val="18"/>
                <w:lang w:val="es-CO"/>
              </w:rPr>
              <w:t>de la institución, el cual es percibido por</w:t>
            </w:r>
            <w:r>
              <w:rPr>
                <w:sz w:val="18"/>
                <w:lang w:val="es-CO"/>
              </w:rPr>
              <w:t xml:space="preserve"> </w:t>
            </w:r>
            <w:r w:rsidRPr="00AE2ED4">
              <w:rPr>
                <w:sz w:val="18"/>
                <w:lang w:val="es-CO"/>
              </w:rPr>
              <w:t>sus miembros e influye directamente en</w:t>
            </w:r>
            <w:r>
              <w:rPr>
                <w:sz w:val="18"/>
                <w:lang w:val="es-CO"/>
              </w:rPr>
              <w:t xml:space="preserve"> </w:t>
            </w:r>
            <w:r w:rsidRPr="00AE2ED4">
              <w:rPr>
                <w:sz w:val="18"/>
                <w:lang w:val="es-CO"/>
              </w:rPr>
              <w:t>sus actitudes.</w:t>
            </w:r>
          </w:p>
        </w:tc>
        <w:tc>
          <w:tcPr>
            <w:tcW w:w="1393" w:type="dxa"/>
          </w:tcPr>
          <w:p w14:paraId="7674119D" w14:textId="578FB815" w:rsidR="00BF585D" w:rsidRPr="008A5F19" w:rsidRDefault="00BF585D" w:rsidP="00FD626C">
            <w:pPr>
              <w:spacing w:after="0"/>
              <w:jc w:val="center"/>
              <w:rPr>
                <w:sz w:val="18"/>
                <w:lang w:val="es-CO"/>
              </w:rPr>
            </w:pPr>
            <w:r w:rsidRPr="008A5F19">
              <w:rPr>
                <w:sz w:val="18"/>
                <w:lang w:val="es-CO"/>
              </w:rPr>
              <w:t>Organizacional</w:t>
            </w:r>
          </w:p>
        </w:tc>
      </w:tr>
      <w:tr w:rsidR="00413C5E" w:rsidRPr="00413C5E" w14:paraId="45A2C13A" w14:textId="77777777" w:rsidTr="000406C3">
        <w:tc>
          <w:tcPr>
            <w:tcW w:w="1559" w:type="dxa"/>
          </w:tcPr>
          <w:p w14:paraId="09753AD0" w14:textId="737FA94A" w:rsidR="00413C5E" w:rsidRPr="005F49F7" w:rsidRDefault="00413C5E" w:rsidP="00521ED0">
            <w:pPr>
              <w:spacing w:after="0" w:line="160" w:lineRule="exact"/>
              <w:rPr>
                <w:sz w:val="18"/>
                <w:lang w:val="en-US"/>
              </w:rPr>
            </w:pPr>
            <w:r w:rsidRPr="005F49F7">
              <w:rPr>
                <w:sz w:val="18"/>
                <w:lang w:val="en-US"/>
              </w:rPr>
              <w:t>Cam</w:t>
            </w:r>
            <w:r w:rsidR="005C3636" w:rsidRPr="005F49F7">
              <w:rPr>
                <w:sz w:val="18"/>
                <w:lang w:val="en-US"/>
              </w:rPr>
              <w:t>p</w:t>
            </w:r>
            <w:r w:rsidRPr="005F49F7">
              <w:rPr>
                <w:sz w:val="18"/>
                <w:lang w:val="en-US"/>
              </w:rPr>
              <w:t>bell, Dunnette, Lawler y Welck (1970)</w:t>
            </w:r>
          </w:p>
        </w:tc>
        <w:tc>
          <w:tcPr>
            <w:tcW w:w="6237" w:type="dxa"/>
          </w:tcPr>
          <w:p w14:paraId="715DF9A7" w14:textId="00CE0FE4" w:rsidR="00413C5E" w:rsidRPr="00413C5E" w:rsidRDefault="00413C5E" w:rsidP="00521ED0">
            <w:pPr>
              <w:spacing w:after="0" w:line="160" w:lineRule="exact"/>
              <w:rPr>
                <w:sz w:val="18"/>
                <w:lang w:val="es-CO"/>
              </w:rPr>
            </w:pPr>
            <w:r w:rsidRPr="00413C5E">
              <w:rPr>
                <w:sz w:val="18"/>
                <w:lang w:val="es-CO"/>
              </w:rPr>
              <w:t xml:space="preserve">Atributos especificos de una organizacion que pueden ser influenciados por la forma en que se relacionan con los miembros y el ambiente de la </w:t>
            </w:r>
            <w:r>
              <w:rPr>
                <w:sz w:val="18"/>
                <w:lang w:val="es-CO"/>
              </w:rPr>
              <w:t>organización</w:t>
            </w:r>
            <w:r w:rsidRPr="00413C5E">
              <w:rPr>
                <w:sz w:val="18"/>
                <w:lang w:val="es-CO"/>
              </w:rPr>
              <w:t>.</w:t>
            </w:r>
          </w:p>
        </w:tc>
        <w:tc>
          <w:tcPr>
            <w:tcW w:w="1393" w:type="dxa"/>
          </w:tcPr>
          <w:p w14:paraId="3D3F6F6F" w14:textId="56EE68B4" w:rsidR="00413C5E" w:rsidRPr="00413C5E" w:rsidRDefault="00BE229C" w:rsidP="00FD626C">
            <w:pPr>
              <w:spacing w:after="0"/>
              <w:jc w:val="center"/>
              <w:rPr>
                <w:sz w:val="18"/>
                <w:lang w:val="es-CO"/>
              </w:rPr>
            </w:pPr>
            <w:r>
              <w:rPr>
                <w:sz w:val="18"/>
                <w:lang w:val="es-CO"/>
              </w:rPr>
              <w:t xml:space="preserve">Organizacional </w:t>
            </w:r>
          </w:p>
        </w:tc>
      </w:tr>
      <w:tr w:rsidR="00BF585D" w:rsidRPr="00AB1A5C" w14:paraId="50520F38" w14:textId="77777777" w:rsidTr="000406C3">
        <w:tc>
          <w:tcPr>
            <w:tcW w:w="1559" w:type="dxa"/>
          </w:tcPr>
          <w:p w14:paraId="56C63082" w14:textId="646E1362" w:rsidR="00BF585D" w:rsidRPr="005F49F7" w:rsidRDefault="00BF585D" w:rsidP="00521ED0">
            <w:pPr>
              <w:spacing w:after="0" w:line="160" w:lineRule="exact"/>
              <w:rPr>
                <w:sz w:val="18"/>
                <w:lang w:val="en-US"/>
              </w:rPr>
            </w:pPr>
            <w:r w:rsidRPr="005F49F7">
              <w:rPr>
                <w:sz w:val="18"/>
                <w:lang w:val="en-US"/>
              </w:rPr>
              <w:t>Schneider y Hall (1972)</w:t>
            </w:r>
          </w:p>
        </w:tc>
        <w:tc>
          <w:tcPr>
            <w:tcW w:w="6237" w:type="dxa"/>
          </w:tcPr>
          <w:p w14:paraId="0C3FD7A7" w14:textId="69345E36" w:rsidR="00BF585D" w:rsidRPr="008A5F19" w:rsidRDefault="00BF585D" w:rsidP="00521ED0">
            <w:pPr>
              <w:spacing w:after="0" w:line="160" w:lineRule="exact"/>
              <w:rPr>
                <w:sz w:val="18"/>
                <w:lang w:val="es-CO"/>
              </w:rPr>
            </w:pPr>
            <w:r w:rsidRPr="004F370B">
              <w:rPr>
                <w:sz w:val="18"/>
                <w:lang w:val="es-CO"/>
              </w:rPr>
              <w:t>Conjunto</w:t>
            </w:r>
            <w:r>
              <w:rPr>
                <w:sz w:val="18"/>
                <w:lang w:val="es-CO"/>
              </w:rPr>
              <w:t xml:space="preserve"> </w:t>
            </w:r>
            <w:r w:rsidRPr="004F370B">
              <w:rPr>
                <w:sz w:val="18"/>
                <w:lang w:val="es-CO"/>
              </w:rPr>
              <w:t>de</w:t>
            </w:r>
            <w:r>
              <w:rPr>
                <w:sz w:val="18"/>
                <w:lang w:val="es-CO"/>
              </w:rPr>
              <w:t xml:space="preserve"> </w:t>
            </w:r>
            <w:r w:rsidRPr="004F370B">
              <w:rPr>
                <w:sz w:val="18"/>
                <w:lang w:val="es-CO"/>
              </w:rPr>
              <w:t>percepciones</w:t>
            </w:r>
            <w:r>
              <w:rPr>
                <w:sz w:val="18"/>
                <w:lang w:val="es-CO"/>
              </w:rPr>
              <w:t xml:space="preserve"> </w:t>
            </w:r>
            <w:r w:rsidRPr="004F370B">
              <w:rPr>
                <w:sz w:val="18"/>
                <w:lang w:val="es-CO"/>
              </w:rPr>
              <w:t>que</w:t>
            </w:r>
            <w:r>
              <w:rPr>
                <w:sz w:val="18"/>
                <w:lang w:val="es-CO"/>
              </w:rPr>
              <w:t xml:space="preserve"> </w:t>
            </w:r>
            <w:r w:rsidRPr="004F370B">
              <w:rPr>
                <w:sz w:val="18"/>
                <w:lang w:val="es-CO"/>
              </w:rPr>
              <w:t>una</w:t>
            </w:r>
            <w:r>
              <w:rPr>
                <w:sz w:val="18"/>
                <w:lang w:val="es-CO"/>
              </w:rPr>
              <w:t xml:space="preserve"> </w:t>
            </w:r>
            <w:r w:rsidRPr="004F370B">
              <w:rPr>
                <w:sz w:val="18"/>
                <w:lang w:val="es-CO"/>
              </w:rPr>
              <w:t>organización</w:t>
            </w:r>
            <w:r>
              <w:rPr>
                <w:sz w:val="18"/>
                <w:lang w:val="es-CO"/>
              </w:rPr>
              <w:t xml:space="preserve"> </w:t>
            </w:r>
            <w:r w:rsidRPr="004F370B">
              <w:rPr>
                <w:sz w:val="18"/>
                <w:lang w:val="es-CO"/>
              </w:rPr>
              <w:t>tiene</w:t>
            </w:r>
            <w:r>
              <w:rPr>
                <w:sz w:val="18"/>
                <w:lang w:val="es-CO"/>
              </w:rPr>
              <w:t xml:space="preserve"> </w:t>
            </w:r>
            <w:r w:rsidRPr="004F370B">
              <w:rPr>
                <w:sz w:val="18"/>
                <w:lang w:val="es-CO"/>
              </w:rPr>
              <w:t>de</w:t>
            </w:r>
            <w:r>
              <w:rPr>
                <w:sz w:val="18"/>
                <w:lang w:val="es-CO"/>
              </w:rPr>
              <w:t xml:space="preserve"> </w:t>
            </w:r>
            <w:r w:rsidRPr="004F370B">
              <w:rPr>
                <w:sz w:val="18"/>
                <w:lang w:val="es-CO"/>
              </w:rPr>
              <w:t>sus</w:t>
            </w:r>
            <w:r>
              <w:rPr>
                <w:sz w:val="18"/>
                <w:lang w:val="es-CO"/>
              </w:rPr>
              <w:t xml:space="preserve"> p</w:t>
            </w:r>
            <w:r w:rsidRPr="004F370B">
              <w:rPr>
                <w:sz w:val="18"/>
                <w:lang w:val="es-CO"/>
              </w:rPr>
              <w:t>olíticas,</w:t>
            </w:r>
            <w:r>
              <w:rPr>
                <w:sz w:val="18"/>
                <w:lang w:val="es-CO"/>
              </w:rPr>
              <w:t xml:space="preserve"> </w:t>
            </w:r>
            <w:r w:rsidRPr="004F370B">
              <w:rPr>
                <w:sz w:val="18"/>
                <w:lang w:val="es-CO"/>
              </w:rPr>
              <w:t>prácticas</w:t>
            </w:r>
            <w:r>
              <w:rPr>
                <w:sz w:val="18"/>
                <w:lang w:val="es-CO"/>
              </w:rPr>
              <w:t xml:space="preserve"> </w:t>
            </w:r>
            <w:r w:rsidRPr="004F370B">
              <w:rPr>
                <w:sz w:val="18"/>
                <w:lang w:val="es-CO"/>
              </w:rPr>
              <w:t>y</w:t>
            </w:r>
            <w:r>
              <w:rPr>
                <w:sz w:val="18"/>
                <w:lang w:val="es-CO"/>
              </w:rPr>
              <w:t xml:space="preserve"> </w:t>
            </w:r>
            <w:r w:rsidRPr="004F370B">
              <w:rPr>
                <w:sz w:val="18"/>
                <w:lang w:val="es-CO"/>
              </w:rPr>
              <w:t>procedimientos</w:t>
            </w:r>
            <w:r>
              <w:rPr>
                <w:sz w:val="18"/>
                <w:lang w:val="es-CO"/>
              </w:rPr>
              <w:t xml:space="preserve"> </w:t>
            </w:r>
            <w:r w:rsidRPr="004F370B">
              <w:rPr>
                <w:sz w:val="18"/>
                <w:lang w:val="es-CO"/>
              </w:rPr>
              <w:t>que</w:t>
            </w:r>
            <w:r>
              <w:rPr>
                <w:sz w:val="18"/>
                <w:lang w:val="es-CO"/>
              </w:rPr>
              <w:t xml:space="preserve"> </w:t>
            </w:r>
            <w:r w:rsidRPr="004F370B">
              <w:rPr>
                <w:sz w:val="18"/>
                <w:lang w:val="es-CO"/>
              </w:rPr>
              <w:t>son</w:t>
            </w:r>
            <w:r>
              <w:rPr>
                <w:sz w:val="18"/>
                <w:lang w:val="es-CO"/>
              </w:rPr>
              <w:t xml:space="preserve"> </w:t>
            </w:r>
            <w:r w:rsidRPr="004F370B">
              <w:rPr>
                <w:sz w:val="18"/>
                <w:lang w:val="es-CO"/>
              </w:rPr>
              <w:t>compartidos</w:t>
            </w:r>
            <w:r>
              <w:rPr>
                <w:sz w:val="18"/>
                <w:lang w:val="es-CO"/>
              </w:rPr>
              <w:t xml:space="preserve"> </w:t>
            </w:r>
            <w:r w:rsidRPr="004F370B">
              <w:rPr>
                <w:sz w:val="18"/>
                <w:lang w:val="es-CO"/>
              </w:rPr>
              <w:t>por</w:t>
            </w:r>
            <w:r>
              <w:rPr>
                <w:sz w:val="18"/>
                <w:lang w:val="es-CO"/>
              </w:rPr>
              <w:t xml:space="preserve"> </w:t>
            </w:r>
            <w:r w:rsidRPr="004F370B">
              <w:rPr>
                <w:sz w:val="18"/>
                <w:lang w:val="es-CO"/>
              </w:rPr>
              <w:t>sus</w:t>
            </w:r>
            <w:r>
              <w:rPr>
                <w:sz w:val="18"/>
                <w:lang w:val="es-CO"/>
              </w:rPr>
              <w:t xml:space="preserve"> m</w:t>
            </w:r>
            <w:r w:rsidRPr="004F370B">
              <w:rPr>
                <w:sz w:val="18"/>
                <w:lang w:val="es-CO"/>
              </w:rPr>
              <w:t>iembros</w:t>
            </w:r>
            <w:r>
              <w:rPr>
                <w:sz w:val="18"/>
                <w:lang w:val="es-CO"/>
              </w:rPr>
              <w:t xml:space="preserve"> </w:t>
            </w:r>
            <w:r w:rsidRPr="004F370B">
              <w:rPr>
                <w:sz w:val="18"/>
                <w:lang w:val="es-CO"/>
              </w:rPr>
              <w:t>en</w:t>
            </w:r>
            <w:r>
              <w:rPr>
                <w:sz w:val="18"/>
                <w:lang w:val="es-CO"/>
              </w:rPr>
              <w:t xml:space="preserve"> </w:t>
            </w:r>
            <w:r w:rsidRPr="004F370B">
              <w:rPr>
                <w:sz w:val="18"/>
                <w:lang w:val="es-CO"/>
              </w:rPr>
              <w:t>torno</w:t>
            </w:r>
            <w:r>
              <w:rPr>
                <w:sz w:val="18"/>
                <w:lang w:val="es-CO"/>
              </w:rPr>
              <w:t xml:space="preserve"> </w:t>
            </w:r>
            <w:r w:rsidRPr="004F370B">
              <w:rPr>
                <w:sz w:val="18"/>
                <w:lang w:val="es-CO"/>
              </w:rPr>
              <w:t>al</w:t>
            </w:r>
            <w:r>
              <w:rPr>
                <w:sz w:val="18"/>
                <w:lang w:val="es-CO"/>
              </w:rPr>
              <w:t xml:space="preserve"> </w:t>
            </w:r>
            <w:r w:rsidRPr="004F370B">
              <w:rPr>
                <w:sz w:val="18"/>
                <w:lang w:val="es-CO"/>
              </w:rPr>
              <w:t>ambiente</w:t>
            </w:r>
            <w:r>
              <w:rPr>
                <w:sz w:val="18"/>
                <w:lang w:val="es-CO"/>
              </w:rPr>
              <w:t xml:space="preserve"> </w:t>
            </w:r>
            <w:r w:rsidRPr="004F370B">
              <w:rPr>
                <w:sz w:val="18"/>
                <w:lang w:val="es-CO"/>
              </w:rPr>
              <w:t>laboral</w:t>
            </w:r>
            <w:r>
              <w:rPr>
                <w:sz w:val="18"/>
                <w:lang w:val="es-CO"/>
              </w:rPr>
              <w:t>.</w:t>
            </w:r>
          </w:p>
        </w:tc>
        <w:tc>
          <w:tcPr>
            <w:tcW w:w="1393" w:type="dxa"/>
          </w:tcPr>
          <w:p w14:paraId="0840CEC7" w14:textId="61D221B8" w:rsidR="00BF585D" w:rsidRPr="008A5F19" w:rsidRDefault="00BF585D" w:rsidP="004F370B">
            <w:pPr>
              <w:spacing w:after="0"/>
              <w:jc w:val="center"/>
              <w:rPr>
                <w:sz w:val="18"/>
                <w:lang w:val="es-CO"/>
              </w:rPr>
            </w:pPr>
            <w:r w:rsidRPr="008A5F19">
              <w:rPr>
                <w:sz w:val="18"/>
                <w:lang w:val="es-CO"/>
              </w:rPr>
              <w:t>Organizacional</w:t>
            </w:r>
          </w:p>
        </w:tc>
      </w:tr>
      <w:tr w:rsidR="00BF585D" w:rsidRPr="00AB1A5C" w14:paraId="37443435" w14:textId="77777777" w:rsidTr="000406C3">
        <w:tc>
          <w:tcPr>
            <w:tcW w:w="1559" w:type="dxa"/>
          </w:tcPr>
          <w:p w14:paraId="21D248DB" w14:textId="26684F8B" w:rsidR="00BF585D" w:rsidRPr="005F49F7" w:rsidRDefault="00BF585D" w:rsidP="00521ED0">
            <w:pPr>
              <w:spacing w:after="0" w:line="160" w:lineRule="exact"/>
              <w:rPr>
                <w:sz w:val="18"/>
                <w:lang w:val="es-CO"/>
              </w:rPr>
            </w:pPr>
            <w:r w:rsidRPr="005F49F7">
              <w:rPr>
                <w:sz w:val="18"/>
                <w:lang w:val="es-CO"/>
              </w:rPr>
              <w:t>Moos (1973)</w:t>
            </w:r>
          </w:p>
        </w:tc>
        <w:tc>
          <w:tcPr>
            <w:tcW w:w="6237" w:type="dxa"/>
          </w:tcPr>
          <w:p w14:paraId="1B41B8A7" w14:textId="5D5921C9" w:rsidR="00BF585D" w:rsidRPr="004F370B" w:rsidRDefault="00BF585D" w:rsidP="00521ED0">
            <w:pPr>
              <w:spacing w:after="0" w:line="160" w:lineRule="exact"/>
              <w:rPr>
                <w:sz w:val="18"/>
                <w:lang w:val="es-CO"/>
              </w:rPr>
            </w:pPr>
            <w:r w:rsidRPr="004F370B">
              <w:rPr>
                <w:sz w:val="18"/>
                <w:lang w:val="es-CO"/>
              </w:rPr>
              <w:t>Aspecto</w:t>
            </w:r>
            <w:r>
              <w:rPr>
                <w:sz w:val="18"/>
                <w:lang w:val="es-CO"/>
              </w:rPr>
              <w:t xml:space="preserve"> </w:t>
            </w:r>
            <w:r w:rsidRPr="004F370B">
              <w:rPr>
                <w:sz w:val="18"/>
                <w:lang w:val="es-CO"/>
              </w:rPr>
              <w:t>del</w:t>
            </w:r>
            <w:r>
              <w:rPr>
                <w:sz w:val="18"/>
                <w:lang w:val="es-CO"/>
              </w:rPr>
              <w:t xml:space="preserve"> </w:t>
            </w:r>
            <w:r w:rsidRPr="004F370B">
              <w:rPr>
                <w:sz w:val="18"/>
                <w:lang w:val="es-CO"/>
              </w:rPr>
              <w:t>ambiente</w:t>
            </w:r>
            <w:r>
              <w:rPr>
                <w:sz w:val="18"/>
                <w:lang w:val="es-CO"/>
              </w:rPr>
              <w:t xml:space="preserve"> </w:t>
            </w:r>
            <w:r w:rsidRPr="004F370B">
              <w:rPr>
                <w:sz w:val="18"/>
                <w:lang w:val="es-CO"/>
              </w:rPr>
              <w:t>o</w:t>
            </w:r>
            <w:r>
              <w:rPr>
                <w:sz w:val="18"/>
                <w:lang w:val="es-CO"/>
              </w:rPr>
              <w:t xml:space="preserve"> </w:t>
            </w:r>
            <w:r w:rsidRPr="004F370B">
              <w:rPr>
                <w:sz w:val="18"/>
                <w:lang w:val="es-CO"/>
              </w:rPr>
              <w:t>el</w:t>
            </w:r>
            <w:r>
              <w:rPr>
                <w:sz w:val="18"/>
                <w:lang w:val="es-CO"/>
              </w:rPr>
              <w:t xml:space="preserve"> e</w:t>
            </w:r>
            <w:r w:rsidRPr="004F370B">
              <w:rPr>
                <w:sz w:val="18"/>
                <w:lang w:val="es-CO"/>
              </w:rPr>
              <w:t>ntorno</w:t>
            </w:r>
            <w:r>
              <w:rPr>
                <w:sz w:val="18"/>
                <w:lang w:val="es-CO"/>
              </w:rPr>
              <w:t xml:space="preserve"> </w:t>
            </w:r>
            <w:r w:rsidRPr="004F370B">
              <w:rPr>
                <w:sz w:val="18"/>
                <w:lang w:val="es-CO"/>
              </w:rPr>
              <w:t>que</w:t>
            </w:r>
            <w:r>
              <w:rPr>
                <w:sz w:val="18"/>
                <w:lang w:val="es-CO"/>
              </w:rPr>
              <w:t xml:space="preserve"> </w:t>
            </w:r>
            <w:r w:rsidRPr="004F370B">
              <w:rPr>
                <w:sz w:val="18"/>
                <w:lang w:val="es-CO"/>
              </w:rPr>
              <w:t>está</w:t>
            </w:r>
            <w:r>
              <w:rPr>
                <w:sz w:val="18"/>
                <w:lang w:val="es-CO"/>
              </w:rPr>
              <w:t xml:space="preserve"> </w:t>
            </w:r>
            <w:r w:rsidRPr="004F370B">
              <w:rPr>
                <w:sz w:val="18"/>
                <w:lang w:val="es-CO"/>
              </w:rPr>
              <w:t>conformado</w:t>
            </w:r>
            <w:r>
              <w:rPr>
                <w:sz w:val="18"/>
                <w:lang w:val="es-CO"/>
              </w:rPr>
              <w:t xml:space="preserve"> </w:t>
            </w:r>
            <w:r w:rsidRPr="004F370B">
              <w:rPr>
                <w:sz w:val="18"/>
                <w:lang w:val="es-CO"/>
              </w:rPr>
              <w:t>por</w:t>
            </w:r>
            <w:r>
              <w:rPr>
                <w:sz w:val="18"/>
                <w:lang w:val="es-CO"/>
              </w:rPr>
              <w:t xml:space="preserve"> </w:t>
            </w:r>
            <w:r w:rsidRPr="004F370B">
              <w:rPr>
                <w:sz w:val="18"/>
                <w:lang w:val="es-CO"/>
              </w:rPr>
              <w:t>factores</w:t>
            </w:r>
            <w:r>
              <w:rPr>
                <w:sz w:val="18"/>
                <w:lang w:val="es-CO"/>
              </w:rPr>
              <w:t xml:space="preserve"> </w:t>
            </w:r>
            <w:r w:rsidRPr="004F370B">
              <w:rPr>
                <w:sz w:val="18"/>
                <w:lang w:val="es-CO"/>
              </w:rPr>
              <w:t>psicosociales</w:t>
            </w:r>
            <w:r>
              <w:rPr>
                <w:sz w:val="18"/>
                <w:lang w:val="es-CO"/>
              </w:rPr>
              <w:t xml:space="preserve"> </w:t>
            </w:r>
            <w:r w:rsidRPr="004F370B">
              <w:rPr>
                <w:sz w:val="18"/>
                <w:lang w:val="es-CO"/>
              </w:rPr>
              <w:t>del</w:t>
            </w:r>
            <w:r>
              <w:rPr>
                <w:sz w:val="18"/>
                <w:lang w:val="es-CO"/>
              </w:rPr>
              <w:t xml:space="preserve"> </w:t>
            </w:r>
            <w:r w:rsidRPr="004F370B">
              <w:rPr>
                <w:sz w:val="18"/>
                <w:lang w:val="es-CO"/>
              </w:rPr>
              <w:t>grupo</w:t>
            </w:r>
          </w:p>
        </w:tc>
        <w:tc>
          <w:tcPr>
            <w:tcW w:w="1393" w:type="dxa"/>
          </w:tcPr>
          <w:p w14:paraId="43558FE5" w14:textId="0D05D2E2" w:rsidR="00BF585D" w:rsidRPr="008A5F19" w:rsidRDefault="00BF585D" w:rsidP="004F370B">
            <w:pPr>
              <w:spacing w:after="0"/>
              <w:jc w:val="center"/>
              <w:rPr>
                <w:sz w:val="18"/>
                <w:lang w:val="es-CO"/>
              </w:rPr>
            </w:pPr>
            <w:r w:rsidRPr="008A5F19">
              <w:rPr>
                <w:sz w:val="18"/>
                <w:lang w:val="es-CO"/>
              </w:rPr>
              <w:t>Organizacional</w:t>
            </w:r>
          </w:p>
        </w:tc>
      </w:tr>
      <w:tr w:rsidR="00F02B3F" w:rsidRPr="00C72AAE" w14:paraId="1AE2A2D5" w14:textId="77777777" w:rsidTr="00DE560A">
        <w:tc>
          <w:tcPr>
            <w:tcW w:w="1559" w:type="dxa"/>
          </w:tcPr>
          <w:p w14:paraId="69B47EDA" w14:textId="30CC0170" w:rsidR="00F02B3F" w:rsidRPr="005F49F7" w:rsidRDefault="00F02B3F" w:rsidP="00F02B3F">
            <w:pPr>
              <w:spacing w:after="0" w:line="160" w:lineRule="exact"/>
              <w:rPr>
                <w:sz w:val="18"/>
                <w:lang w:val="en-US"/>
              </w:rPr>
            </w:pPr>
            <w:r w:rsidRPr="005F49F7">
              <w:rPr>
                <w:sz w:val="18"/>
                <w:lang w:val="en-US"/>
              </w:rPr>
              <w:t xml:space="preserve">Hellriegel &amp; Slocum (1974) </w:t>
            </w:r>
          </w:p>
        </w:tc>
        <w:tc>
          <w:tcPr>
            <w:tcW w:w="6237" w:type="dxa"/>
          </w:tcPr>
          <w:p w14:paraId="4C736735" w14:textId="762DA790" w:rsidR="00F02B3F" w:rsidRPr="00C72AAE" w:rsidRDefault="00F02B3F" w:rsidP="00F02B3F">
            <w:pPr>
              <w:spacing w:after="0" w:line="160" w:lineRule="exact"/>
              <w:rPr>
                <w:sz w:val="18"/>
                <w:lang w:val="es-CO"/>
              </w:rPr>
            </w:pPr>
            <w:r w:rsidRPr="00F02B3F">
              <w:rPr>
                <w:sz w:val="18"/>
                <w:lang w:val="es-CO"/>
              </w:rPr>
              <w:t xml:space="preserve">Atributos especificos de una organizacion que pueden ser </w:t>
            </w:r>
            <w:r>
              <w:rPr>
                <w:sz w:val="18"/>
                <w:lang w:val="es-CO"/>
              </w:rPr>
              <w:t xml:space="preserve">percibidos acerca </w:t>
            </w:r>
            <w:r w:rsidRPr="00F02B3F">
              <w:rPr>
                <w:sz w:val="18"/>
                <w:lang w:val="es-CO"/>
              </w:rPr>
              <w:t>de la organización</w:t>
            </w:r>
            <w:r>
              <w:rPr>
                <w:sz w:val="18"/>
                <w:lang w:val="es-CO"/>
              </w:rPr>
              <w:t xml:space="preserve"> o de sus subsistemas y que pueden ser inducidos desde la manera como la organización o sus subsistemas se manejan con los miembros o el ambiente.</w:t>
            </w:r>
          </w:p>
        </w:tc>
        <w:tc>
          <w:tcPr>
            <w:tcW w:w="1393" w:type="dxa"/>
          </w:tcPr>
          <w:p w14:paraId="024B3952" w14:textId="2F1384FA" w:rsidR="00F02B3F" w:rsidRPr="00C72AAE" w:rsidRDefault="00F02B3F" w:rsidP="00DE560A">
            <w:pPr>
              <w:spacing w:after="0"/>
              <w:jc w:val="center"/>
              <w:rPr>
                <w:sz w:val="18"/>
                <w:lang w:val="es-CO"/>
              </w:rPr>
            </w:pPr>
            <w:r>
              <w:rPr>
                <w:sz w:val="18"/>
                <w:lang w:val="es-CO"/>
              </w:rPr>
              <w:t xml:space="preserve"> Organizacional </w:t>
            </w:r>
          </w:p>
        </w:tc>
      </w:tr>
      <w:tr w:rsidR="00AE2ED4" w:rsidRPr="00C72AAE" w14:paraId="6AB617D0" w14:textId="77777777" w:rsidTr="000406C3">
        <w:tc>
          <w:tcPr>
            <w:tcW w:w="1559" w:type="dxa"/>
          </w:tcPr>
          <w:p w14:paraId="6D9D56F2" w14:textId="1DC6B519" w:rsidR="00AE2ED4" w:rsidRPr="005F49F7" w:rsidRDefault="00AE2ED4" w:rsidP="00521ED0">
            <w:pPr>
              <w:spacing w:after="0" w:line="160" w:lineRule="exact"/>
              <w:rPr>
                <w:sz w:val="18"/>
                <w:lang w:val="en-US"/>
              </w:rPr>
            </w:pPr>
            <w:r w:rsidRPr="005F49F7">
              <w:rPr>
                <w:sz w:val="18"/>
                <w:lang w:val="en-US"/>
              </w:rPr>
              <w:t xml:space="preserve">James y Jones (1974) </w:t>
            </w:r>
          </w:p>
        </w:tc>
        <w:tc>
          <w:tcPr>
            <w:tcW w:w="6237" w:type="dxa"/>
          </w:tcPr>
          <w:p w14:paraId="481D7634" w14:textId="6F0CA40E" w:rsidR="00AE2ED4" w:rsidRPr="00C72AAE" w:rsidRDefault="00AE2ED4" w:rsidP="00521ED0">
            <w:pPr>
              <w:spacing w:after="0" w:line="160" w:lineRule="exact"/>
              <w:rPr>
                <w:sz w:val="18"/>
                <w:lang w:val="es-CO"/>
              </w:rPr>
            </w:pPr>
            <w:r w:rsidRPr="00AE2ED4">
              <w:rPr>
                <w:sz w:val="18"/>
                <w:lang w:val="es-CO"/>
              </w:rPr>
              <w:t>Modelo</w:t>
            </w:r>
            <w:r>
              <w:rPr>
                <w:sz w:val="18"/>
                <w:lang w:val="es-CO"/>
              </w:rPr>
              <w:t xml:space="preserve"> </w:t>
            </w:r>
            <w:r w:rsidRPr="00AE2ED4">
              <w:rPr>
                <w:sz w:val="18"/>
                <w:lang w:val="es-CO"/>
              </w:rPr>
              <w:t xml:space="preserve">integrador de </w:t>
            </w:r>
            <w:r>
              <w:rPr>
                <w:sz w:val="18"/>
                <w:lang w:val="es-CO"/>
              </w:rPr>
              <w:t xml:space="preserve">la </w:t>
            </w:r>
            <w:r w:rsidRPr="00AE2ED4">
              <w:rPr>
                <w:sz w:val="18"/>
                <w:lang w:val="es-CO"/>
              </w:rPr>
              <w:t>conducta</w:t>
            </w:r>
            <w:r>
              <w:rPr>
                <w:sz w:val="18"/>
                <w:lang w:val="es-CO"/>
              </w:rPr>
              <w:t xml:space="preserve"> organizacional, que </w:t>
            </w:r>
            <w:r w:rsidRPr="00AE2ED4">
              <w:rPr>
                <w:sz w:val="18"/>
                <w:lang w:val="es-CO"/>
              </w:rPr>
              <w:t>distingue el clima de la</w:t>
            </w:r>
            <w:r>
              <w:rPr>
                <w:sz w:val="18"/>
                <w:lang w:val="es-CO"/>
              </w:rPr>
              <w:t xml:space="preserve"> </w:t>
            </w:r>
            <w:r w:rsidRPr="00AE2ED4">
              <w:rPr>
                <w:sz w:val="18"/>
                <w:lang w:val="es-CO"/>
              </w:rPr>
              <w:t>organizac</w:t>
            </w:r>
            <w:r>
              <w:rPr>
                <w:sz w:val="18"/>
                <w:lang w:val="es-CO"/>
              </w:rPr>
              <w:t>ión y el clima psicológico en co</w:t>
            </w:r>
            <w:r w:rsidRPr="00AE2ED4">
              <w:rPr>
                <w:sz w:val="18"/>
                <w:lang w:val="es-CO"/>
              </w:rPr>
              <w:t>nexión con</w:t>
            </w:r>
            <w:r>
              <w:rPr>
                <w:sz w:val="18"/>
                <w:lang w:val="es-CO"/>
              </w:rPr>
              <w:t xml:space="preserve"> las conductas  y las motivacio</w:t>
            </w:r>
            <w:r w:rsidRPr="00AE2ED4">
              <w:rPr>
                <w:sz w:val="18"/>
                <w:lang w:val="es-CO"/>
              </w:rPr>
              <w:t>nes.</w:t>
            </w:r>
          </w:p>
        </w:tc>
        <w:tc>
          <w:tcPr>
            <w:tcW w:w="1393" w:type="dxa"/>
          </w:tcPr>
          <w:p w14:paraId="2D4C7F22" w14:textId="02372A59" w:rsidR="00AE2ED4" w:rsidRPr="00C72AAE" w:rsidRDefault="00395437" w:rsidP="005C3636">
            <w:pPr>
              <w:spacing w:after="0"/>
              <w:jc w:val="center"/>
              <w:rPr>
                <w:sz w:val="18"/>
                <w:lang w:val="es-CO"/>
              </w:rPr>
            </w:pPr>
            <w:r>
              <w:rPr>
                <w:sz w:val="18"/>
                <w:lang w:val="es-CO"/>
              </w:rPr>
              <w:t xml:space="preserve">Individual y </w:t>
            </w:r>
            <w:r w:rsidR="00AE2ED4">
              <w:rPr>
                <w:sz w:val="18"/>
                <w:lang w:val="es-CO"/>
              </w:rPr>
              <w:t xml:space="preserve">Organizacional </w:t>
            </w:r>
          </w:p>
        </w:tc>
      </w:tr>
      <w:tr w:rsidR="00AE2ED4" w:rsidRPr="00C72AAE" w14:paraId="301099A6" w14:textId="77777777" w:rsidTr="000406C3">
        <w:tc>
          <w:tcPr>
            <w:tcW w:w="1559" w:type="dxa"/>
          </w:tcPr>
          <w:p w14:paraId="4DF48715" w14:textId="77777777" w:rsidR="00AE2ED4" w:rsidRPr="005F49F7" w:rsidRDefault="00AE2ED4" w:rsidP="00521ED0">
            <w:pPr>
              <w:spacing w:after="0" w:line="160" w:lineRule="exact"/>
              <w:rPr>
                <w:sz w:val="18"/>
                <w:lang w:val="en-US"/>
              </w:rPr>
            </w:pPr>
            <w:r w:rsidRPr="005F49F7">
              <w:rPr>
                <w:sz w:val="18"/>
                <w:lang w:val="en-US"/>
              </w:rPr>
              <w:lastRenderedPageBreak/>
              <w:t xml:space="preserve">Cambell (1976) </w:t>
            </w:r>
          </w:p>
        </w:tc>
        <w:tc>
          <w:tcPr>
            <w:tcW w:w="6237" w:type="dxa"/>
          </w:tcPr>
          <w:p w14:paraId="38EEFC62" w14:textId="77777777" w:rsidR="00AE2ED4" w:rsidRPr="00C72AAE" w:rsidRDefault="00AE2ED4" w:rsidP="00521ED0">
            <w:pPr>
              <w:spacing w:after="0" w:line="160" w:lineRule="exact"/>
              <w:rPr>
                <w:sz w:val="18"/>
                <w:lang w:val="es-CO"/>
              </w:rPr>
            </w:pPr>
            <w:r w:rsidRPr="00AE2ED4">
              <w:rPr>
                <w:sz w:val="18"/>
                <w:lang w:val="es-CO"/>
              </w:rPr>
              <w:t>Causa</w:t>
            </w:r>
            <w:r>
              <w:rPr>
                <w:sz w:val="18"/>
                <w:lang w:val="es-CO"/>
              </w:rPr>
              <w:t xml:space="preserve"> </w:t>
            </w:r>
            <w:r w:rsidRPr="00AE2ED4">
              <w:rPr>
                <w:sz w:val="18"/>
                <w:lang w:val="es-CO"/>
              </w:rPr>
              <w:t xml:space="preserve">y </w:t>
            </w:r>
            <w:r>
              <w:rPr>
                <w:sz w:val="18"/>
                <w:lang w:val="es-CO"/>
              </w:rPr>
              <w:t xml:space="preserve">efecto </w:t>
            </w:r>
            <w:r w:rsidRPr="00AE2ED4">
              <w:rPr>
                <w:sz w:val="18"/>
                <w:lang w:val="es-CO"/>
              </w:rPr>
              <w:t xml:space="preserve">de la estructura  y de </w:t>
            </w:r>
            <w:r>
              <w:rPr>
                <w:sz w:val="18"/>
                <w:lang w:val="es-CO"/>
              </w:rPr>
              <w:t>los</w:t>
            </w:r>
            <w:r w:rsidRPr="00AE2ED4">
              <w:rPr>
                <w:sz w:val="18"/>
                <w:lang w:val="es-CO"/>
              </w:rPr>
              <w:t xml:space="preserve"> procesos</w:t>
            </w:r>
            <w:r>
              <w:rPr>
                <w:sz w:val="18"/>
                <w:lang w:val="es-CO"/>
              </w:rPr>
              <w:t xml:space="preserve"> </w:t>
            </w:r>
            <w:r w:rsidRPr="00AE2ED4">
              <w:rPr>
                <w:sz w:val="18"/>
                <w:lang w:val="es-CO"/>
              </w:rPr>
              <w:t>que se gene</w:t>
            </w:r>
            <w:r>
              <w:rPr>
                <w:sz w:val="18"/>
                <w:lang w:val="es-CO"/>
              </w:rPr>
              <w:t>ran en una organización, los cua</w:t>
            </w:r>
            <w:r w:rsidRPr="00AE2ED4">
              <w:rPr>
                <w:sz w:val="18"/>
                <w:lang w:val="es-CO"/>
              </w:rPr>
              <w:t>les incid</w:t>
            </w:r>
            <w:r>
              <w:rPr>
                <w:sz w:val="18"/>
                <w:lang w:val="es-CO"/>
              </w:rPr>
              <w:t>en en la perfilación del com</w:t>
            </w:r>
            <w:r w:rsidRPr="00AE2ED4">
              <w:rPr>
                <w:sz w:val="18"/>
                <w:lang w:val="es-CO"/>
              </w:rPr>
              <w:t>portamiento</w:t>
            </w:r>
            <w:r>
              <w:rPr>
                <w:sz w:val="18"/>
                <w:lang w:val="es-CO"/>
              </w:rPr>
              <w:t xml:space="preserve"> de los miembros.</w:t>
            </w:r>
          </w:p>
        </w:tc>
        <w:tc>
          <w:tcPr>
            <w:tcW w:w="1393" w:type="dxa"/>
          </w:tcPr>
          <w:p w14:paraId="43550794" w14:textId="77777777" w:rsidR="00AE2ED4" w:rsidRPr="00C72AAE" w:rsidRDefault="00AE2ED4" w:rsidP="005C3636">
            <w:pPr>
              <w:spacing w:after="0"/>
              <w:jc w:val="center"/>
              <w:rPr>
                <w:sz w:val="18"/>
                <w:lang w:val="es-CO"/>
              </w:rPr>
            </w:pPr>
            <w:r>
              <w:rPr>
                <w:sz w:val="18"/>
                <w:lang w:val="es-CO"/>
              </w:rPr>
              <w:t xml:space="preserve">Organizacional </w:t>
            </w:r>
          </w:p>
        </w:tc>
      </w:tr>
      <w:tr w:rsidR="00AE2ED4" w:rsidRPr="00C72AAE" w14:paraId="7E3E9460" w14:textId="77777777" w:rsidTr="000406C3">
        <w:tc>
          <w:tcPr>
            <w:tcW w:w="1559" w:type="dxa"/>
          </w:tcPr>
          <w:p w14:paraId="7523B7C6" w14:textId="08CFA3B1" w:rsidR="00AE2ED4" w:rsidRPr="005F49F7" w:rsidRDefault="00AE2ED4" w:rsidP="00521ED0">
            <w:pPr>
              <w:spacing w:after="0" w:line="160" w:lineRule="exact"/>
              <w:rPr>
                <w:sz w:val="18"/>
                <w:lang w:val="en-US"/>
              </w:rPr>
            </w:pPr>
            <w:r w:rsidRPr="005F49F7">
              <w:rPr>
                <w:sz w:val="18"/>
                <w:lang w:val="en-US"/>
              </w:rPr>
              <w:t xml:space="preserve">Payne y Pugh (1976) </w:t>
            </w:r>
          </w:p>
        </w:tc>
        <w:tc>
          <w:tcPr>
            <w:tcW w:w="6237" w:type="dxa"/>
          </w:tcPr>
          <w:p w14:paraId="764E0E8D" w14:textId="71079504" w:rsidR="00AE2ED4" w:rsidRPr="00C72AAE" w:rsidRDefault="00AE2ED4" w:rsidP="00521ED0">
            <w:pPr>
              <w:spacing w:after="0" w:line="160" w:lineRule="exact"/>
              <w:rPr>
                <w:sz w:val="18"/>
                <w:lang w:val="es-CO"/>
              </w:rPr>
            </w:pPr>
            <w:r>
              <w:rPr>
                <w:sz w:val="18"/>
                <w:lang w:val="es-CO"/>
              </w:rPr>
              <w:t xml:space="preserve">Reflejo de los </w:t>
            </w:r>
            <w:r w:rsidRPr="00AE2ED4">
              <w:rPr>
                <w:sz w:val="18"/>
                <w:lang w:val="es-CO"/>
              </w:rPr>
              <w:t>diferentes aspectos como normas, actitudes,  conductas  y  sentimientos  de  los</w:t>
            </w:r>
            <w:r>
              <w:rPr>
                <w:sz w:val="18"/>
                <w:lang w:val="es-CO"/>
              </w:rPr>
              <w:t xml:space="preserve"> </w:t>
            </w:r>
            <w:r w:rsidRPr="00AE2ED4">
              <w:rPr>
                <w:sz w:val="18"/>
                <w:lang w:val="es-CO"/>
              </w:rPr>
              <w:t>miembros</w:t>
            </w:r>
            <w:r>
              <w:rPr>
                <w:sz w:val="18"/>
                <w:lang w:val="es-CO"/>
              </w:rPr>
              <w:t xml:space="preserve"> de una organización, manifestados a través de </w:t>
            </w:r>
            <w:r w:rsidRPr="00AE2ED4">
              <w:rPr>
                <w:sz w:val="18"/>
                <w:lang w:val="es-CO"/>
              </w:rPr>
              <w:t>percepciones.</w:t>
            </w:r>
          </w:p>
        </w:tc>
        <w:tc>
          <w:tcPr>
            <w:tcW w:w="1393" w:type="dxa"/>
          </w:tcPr>
          <w:p w14:paraId="2B913F85" w14:textId="77777777" w:rsidR="00AE2ED4" w:rsidRPr="00C72AAE" w:rsidRDefault="00AE2ED4" w:rsidP="005C3636">
            <w:pPr>
              <w:spacing w:after="0"/>
              <w:jc w:val="center"/>
              <w:rPr>
                <w:sz w:val="18"/>
                <w:lang w:val="es-CO"/>
              </w:rPr>
            </w:pPr>
            <w:r>
              <w:rPr>
                <w:sz w:val="18"/>
                <w:lang w:val="es-CO"/>
              </w:rPr>
              <w:t xml:space="preserve">Organizacional </w:t>
            </w:r>
          </w:p>
        </w:tc>
      </w:tr>
      <w:tr w:rsidR="00395437" w:rsidRPr="00C72AAE" w14:paraId="263DC216" w14:textId="77777777" w:rsidTr="000406C3">
        <w:tc>
          <w:tcPr>
            <w:tcW w:w="1559" w:type="dxa"/>
          </w:tcPr>
          <w:p w14:paraId="43704705" w14:textId="6E080F6E" w:rsidR="00395437" w:rsidRPr="005F49F7" w:rsidRDefault="00395437" w:rsidP="00521ED0">
            <w:pPr>
              <w:spacing w:after="0" w:line="160" w:lineRule="exact"/>
              <w:rPr>
                <w:sz w:val="18"/>
                <w:lang w:val="es-CO"/>
              </w:rPr>
            </w:pPr>
            <w:r w:rsidRPr="005F49F7">
              <w:rPr>
                <w:sz w:val="18"/>
                <w:lang w:val="es-CO"/>
              </w:rPr>
              <w:t xml:space="preserve">Katz  y  Kahn (1978) </w:t>
            </w:r>
          </w:p>
        </w:tc>
        <w:tc>
          <w:tcPr>
            <w:tcW w:w="6237" w:type="dxa"/>
          </w:tcPr>
          <w:p w14:paraId="45615093" w14:textId="77777777" w:rsidR="00395437" w:rsidRPr="00C72AAE" w:rsidRDefault="00395437" w:rsidP="00521ED0">
            <w:pPr>
              <w:spacing w:after="0" w:line="160" w:lineRule="exact"/>
              <w:rPr>
                <w:sz w:val="18"/>
                <w:lang w:val="es-CO"/>
              </w:rPr>
            </w:pPr>
            <w:r>
              <w:rPr>
                <w:sz w:val="18"/>
                <w:lang w:val="es-CO"/>
              </w:rPr>
              <w:t>Sistema predominante de valores de una organización</w:t>
            </w:r>
            <w:r w:rsidRPr="00C72AAE">
              <w:rPr>
                <w:sz w:val="18"/>
                <w:lang w:val="es-CO"/>
              </w:rPr>
              <w:t>.</w:t>
            </w:r>
          </w:p>
        </w:tc>
        <w:tc>
          <w:tcPr>
            <w:tcW w:w="1393" w:type="dxa"/>
          </w:tcPr>
          <w:p w14:paraId="415CF55D" w14:textId="77777777" w:rsidR="00395437" w:rsidRPr="00C72AAE" w:rsidRDefault="00395437" w:rsidP="005C3636">
            <w:pPr>
              <w:spacing w:after="0"/>
              <w:jc w:val="center"/>
              <w:rPr>
                <w:sz w:val="18"/>
                <w:lang w:val="es-CO"/>
              </w:rPr>
            </w:pPr>
            <w:r>
              <w:rPr>
                <w:sz w:val="18"/>
                <w:lang w:val="es-CO"/>
              </w:rPr>
              <w:t xml:space="preserve">Organizacional </w:t>
            </w:r>
          </w:p>
        </w:tc>
      </w:tr>
      <w:tr w:rsidR="00413C5E" w:rsidRPr="00C72AAE" w14:paraId="26E9C020" w14:textId="77777777" w:rsidTr="000406C3">
        <w:tc>
          <w:tcPr>
            <w:tcW w:w="1559" w:type="dxa"/>
          </w:tcPr>
          <w:p w14:paraId="25F9BBBD" w14:textId="40943FCC" w:rsidR="00413C5E" w:rsidRPr="005F49F7" w:rsidRDefault="00395437" w:rsidP="00521ED0">
            <w:pPr>
              <w:spacing w:after="0" w:line="160" w:lineRule="exact"/>
              <w:rPr>
                <w:sz w:val="18"/>
                <w:lang w:val="es-CO"/>
              </w:rPr>
            </w:pPr>
            <w:r w:rsidRPr="005F49F7">
              <w:rPr>
                <w:sz w:val="18"/>
                <w:lang w:val="es-CO"/>
              </w:rPr>
              <w:t>Dessler (1979</w:t>
            </w:r>
            <w:r w:rsidR="00413C5E" w:rsidRPr="005F49F7">
              <w:rPr>
                <w:sz w:val="18"/>
                <w:lang w:val="es-CO"/>
              </w:rPr>
              <w:t xml:space="preserve">) </w:t>
            </w:r>
          </w:p>
          <w:p w14:paraId="78A3F62F" w14:textId="77777777" w:rsidR="00413C5E" w:rsidRPr="005F49F7" w:rsidRDefault="00413C5E" w:rsidP="00521ED0">
            <w:pPr>
              <w:spacing w:after="0" w:line="160" w:lineRule="exact"/>
              <w:rPr>
                <w:sz w:val="18"/>
                <w:lang w:val="es-CO"/>
              </w:rPr>
            </w:pPr>
          </w:p>
        </w:tc>
        <w:tc>
          <w:tcPr>
            <w:tcW w:w="6237" w:type="dxa"/>
          </w:tcPr>
          <w:p w14:paraId="45284F93" w14:textId="2F857571" w:rsidR="00413C5E" w:rsidRPr="00C72AAE" w:rsidRDefault="00395437" w:rsidP="00521ED0">
            <w:pPr>
              <w:spacing w:after="0" w:line="160" w:lineRule="exact"/>
              <w:rPr>
                <w:sz w:val="18"/>
                <w:lang w:val="es-CO"/>
              </w:rPr>
            </w:pPr>
            <w:r w:rsidRPr="00395437">
              <w:rPr>
                <w:sz w:val="18"/>
                <w:lang w:val="es-CO"/>
              </w:rPr>
              <w:t>Percepciones que el</w:t>
            </w:r>
            <w:r>
              <w:rPr>
                <w:sz w:val="18"/>
                <w:lang w:val="es-CO"/>
              </w:rPr>
              <w:t xml:space="preserve"> </w:t>
            </w:r>
            <w:r w:rsidRPr="00395437">
              <w:rPr>
                <w:sz w:val="18"/>
                <w:lang w:val="es-CO"/>
              </w:rPr>
              <w:t>individuo tiene de la organización para la</w:t>
            </w:r>
            <w:r>
              <w:rPr>
                <w:sz w:val="18"/>
                <w:lang w:val="es-CO"/>
              </w:rPr>
              <w:t xml:space="preserve"> </w:t>
            </w:r>
            <w:r w:rsidRPr="00395437">
              <w:rPr>
                <w:sz w:val="18"/>
                <w:lang w:val="es-CO"/>
              </w:rPr>
              <w:t>cual trabaja</w:t>
            </w:r>
            <w:r>
              <w:rPr>
                <w:sz w:val="18"/>
                <w:lang w:val="es-CO"/>
              </w:rPr>
              <w:t xml:space="preserve"> y la opinión que se ha forma</w:t>
            </w:r>
            <w:r w:rsidRPr="00395437">
              <w:rPr>
                <w:sz w:val="18"/>
                <w:lang w:val="es-CO"/>
              </w:rPr>
              <w:t>do en ella en términos de estructura, recompensa, consideración, apoyo y apertura</w:t>
            </w:r>
            <w:r>
              <w:rPr>
                <w:sz w:val="18"/>
                <w:lang w:val="es-CO"/>
              </w:rPr>
              <w:t>.</w:t>
            </w:r>
          </w:p>
        </w:tc>
        <w:tc>
          <w:tcPr>
            <w:tcW w:w="1393" w:type="dxa"/>
          </w:tcPr>
          <w:p w14:paraId="3681A6D3" w14:textId="77777777" w:rsidR="00413C5E" w:rsidRPr="00C72AAE" w:rsidRDefault="00413C5E" w:rsidP="00BC0AFF">
            <w:pPr>
              <w:spacing w:after="0"/>
              <w:jc w:val="center"/>
              <w:rPr>
                <w:sz w:val="18"/>
                <w:lang w:val="es-CO"/>
              </w:rPr>
            </w:pPr>
            <w:r>
              <w:rPr>
                <w:sz w:val="18"/>
                <w:lang w:val="es-CO"/>
              </w:rPr>
              <w:t xml:space="preserve">Organizacional </w:t>
            </w:r>
          </w:p>
        </w:tc>
      </w:tr>
      <w:tr w:rsidR="00395437" w:rsidRPr="00C72AAE" w14:paraId="2D545F98" w14:textId="77777777" w:rsidTr="000406C3">
        <w:tc>
          <w:tcPr>
            <w:tcW w:w="1559" w:type="dxa"/>
          </w:tcPr>
          <w:p w14:paraId="7D884F74" w14:textId="77777777" w:rsidR="00395437" w:rsidRPr="005F49F7" w:rsidRDefault="00395437" w:rsidP="00521ED0">
            <w:pPr>
              <w:spacing w:after="0" w:line="160" w:lineRule="exact"/>
              <w:rPr>
                <w:sz w:val="18"/>
                <w:lang w:val="en-US"/>
              </w:rPr>
            </w:pPr>
            <w:r w:rsidRPr="005F49F7">
              <w:rPr>
                <w:sz w:val="18"/>
                <w:lang w:val="en-US"/>
              </w:rPr>
              <w:t>Naylor Pritchard,</w:t>
            </w:r>
          </w:p>
          <w:p w14:paraId="0F004A01" w14:textId="195F35DC" w:rsidR="00395437" w:rsidRPr="005F49F7" w:rsidRDefault="00395437" w:rsidP="00521ED0">
            <w:pPr>
              <w:spacing w:after="0" w:line="160" w:lineRule="exact"/>
              <w:rPr>
                <w:sz w:val="18"/>
                <w:lang w:val="en-US"/>
              </w:rPr>
            </w:pPr>
            <w:r w:rsidRPr="005F49F7">
              <w:rPr>
                <w:sz w:val="18"/>
                <w:lang w:val="en-US"/>
              </w:rPr>
              <w:t xml:space="preserve">e Ilgen (1980) </w:t>
            </w:r>
          </w:p>
        </w:tc>
        <w:tc>
          <w:tcPr>
            <w:tcW w:w="6237" w:type="dxa"/>
          </w:tcPr>
          <w:p w14:paraId="1923C163" w14:textId="08E57DCC" w:rsidR="00395437" w:rsidRPr="00C72AAE" w:rsidRDefault="00395437" w:rsidP="00521ED0">
            <w:pPr>
              <w:spacing w:after="0" w:line="160" w:lineRule="exact"/>
              <w:rPr>
                <w:sz w:val="18"/>
                <w:lang w:val="es-CO"/>
              </w:rPr>
            </w:pPr>
            <w:r w:rsidRPr="00395437">
              <w:rPr>
                <w:sz w:val="18"/>
                <w:lang w:val="es-CO"/>
              </w:rPr>
              <w:t>Cualidad</w:t>
            </w:r>
            <w:r>
              <w:rPr>
                <w:sz w:val="18"/>
                <w:lang w:val="es-CO"/>
              </w:rPr>
              <w:t xml:space="preserve"> rela</w:t>
            </w:r>
            <w:r w:rsidRPr="00395437">
              <w:rPr>
                <w:sz w:val="18"/>
                <w:lang w:val="es-CO"/>
              </w:rPr>
              <w:t>tivamente duradera del ambiente interno de</w:t>
            </w:r>
            <w:r>
              <w:rPr>
                <w:sz w:val="18"/>
                <w:lang w:val="es-CO"/>
              </w:rPr>
              <w:t xml:space="preserve"> </w:t>
            </w:r>
            <w:r w:rsidRPr="00395437">
              <w:rPr>
                <w:sz w:val="18"/>
                <w:lang w:val="es-CO"/>
              </w:rPr>
              <w:t>la organización.</w:t>
            </w:r>
          </w:p>
        </w:tc>
        <w:tc>
          <w:tcPr>
            <w:tcW w:w="1393" w:type="dxa"/>
          </w:tcPr>
          <w:p w14:paraId="0BBEAF36" w14:textId="77777777" w:rsidR="00395437" w:rsidRPr="00C72AAE" w:rsidRDefault="00395437" w:rsidP="005C3636">
            <w:pPr>
              <w:spacing w:after="0"/>
              <w:jc w:val="center"/>
              <w:rPr>
                <w:sz w:val="18"/>
                <w:lang w:val="es-CO"/>
              </w:rPr>
            </w:pPr>
            <w:r>
              <w:rPr>
                <w:sz w:val="18"/>
                <w:lang w:val="es-CO"/>
              </w:rPr>
              <w:t xml:space="preserve">Organizacional </w:t>
            </w:r>
          </w:p>
        </w:tc>
      </w:tr>
      <w:tr w:rsidR="00E26C27" w:rsidRPr="00C72AAE" w14:paraId="2951CD15" w14:textId="77777777" w:rsidTr="000406C3">
        <w:tc>
          <w:tcPr>
            <w:tcW w:w="1559" w:type="dxa"/>
          </w:tcPr>
          <w:p w14:paraId="36CFE7E3" w14:textId="6D5AC9A7" w:rsidR="00E26C27" w:rsidRPr="005F49F7" w:rsidRDefault="00E26C27" w:rsidP="00521ED0">
            <w:pPr>
              <w:spacing w:after="0" w:line="160" w:lineRule="exact"/>
              <w:rPr>
                <w:sz w:val="18"/>
                <w:lang w:val="en-US"/>
              </w:rPr>
            </w:pPr>
            <w:r w:rsidRPr="005F49F7">
              <w:rPr>
                <w:sz w:val="18"/>
                <w:lang w:val="es-CO"/>
              </w:rPr>
              <w:t>Steers &amp; Lee (1983)</w:t>
            </w:r>
          </w:p>
        </w:tc>
        <w:tc>
          <w:tcPr>
            <w:tcW w:w="6237" w:type="dxa"/>
          </w:tcPr>
          <w:p w14:paraId="60FFBE5D" w14:textId="69794BB8" w:rsidR="00E26C27" w:rsidRPr="00395437" w:rsidRDefault="00E26C27" w:rsidP="00E26C27">
            <w:pPr>
              <w:spacing w:after="0" w:line="160" w:lineRule="exact"/>
              <w:rPr>
                <w:sz w:val="18"/>
                <w:lang w:val="es-CO"/>
              </w:rPr>
            </w:pPr>
            <w:r w:rsidRPr="00E26C27">
              <w:rPr>
                <w:sz w:val="18"/>
                <w:lang w:val="es-CO"/>
              </w:rPr>
              <w:t>Conjunto</w:t>
            </w:r>
            <w:r>
              <w:rPr>
                <w:sz w:val="18"/>
                <w:lang w:val="es-CO"/>
              </w:rPr>
              <w:t xml:space="preserve"> </w:t>
            </w:r>
            <w:r w:rsidRPr="00E26C27">
              <w:rPr>
                <w:sz w:val="18"/>
                <w:lang w:val="es-CO"/>
              </w:rPr>
              <w:t>de</w:t>
            </w:r>
            <w:r>
              <w:rPr>
                <w:sz w:val="18"/>
                <w:lang w:val="es-CO"/>
              </w:rPr>
              <w:t xml:space="preserve"> </w:t>
            </w:r>
            <w:r w:rsidRPr="00E26C27">
              <w:rPr>
                <w:sz w:val="18"/>
                <w:lang w:val="es-CO"/>
              </w:rPr>
              <w:t>propiedades o características percibidas</w:t>
            </w:r>
            <w:r>
              <w:rPr>
                <w:sz w:val="18"/>
                <w:lang w:val="es-CO"/>
              </w:rPr>
              <w:t xml:space="preserve"> </w:t>
            </w:r>
            <w:r w:rsidRPr="00E26C27">
              <w:rPr>
                <w:sz w:val="18"/>
                <w:lang w:val="es-CO"/>
              </w:rPr>
              <w:t>en el en</w:t>
            </w:r>
            <w:r>
              <w:rPr>
                <w:sz w:val="18"/>
                <w:lang w:val="es-CO"/>
              </w:rPr>
              <w:t>torno de trabajo, que son resul</w:t>
            </w:r>
            <w:r w:rsidRPr="00E26C27">
              <w:rPr>
                <w:sz w:val="18"/>
                <w:lang w:val="es-CO"/>
              </w:rPr>
              <w:t>tado de actuaciones llevadas a cabo</w:t>
            </w:r>
            <w:r>
              <w:rPr>
                <w:sz w:val="18"/>
                <w:lang w:val="es-CO"/>
              </w:rPr>
              <w:t xml:space="preserve"> </w:t>
            </w:r>
            <w:r w:rsidRPr="00E26C27">
              <w:rPr>
                <w:sz w:val="18"/>
                <w:lang w:val="es-CO"/>
              </w:rPr>
              <w:t>consciente  o  inconscientemente  por</w:t>
            </w:r>
            <w:r>
              <w:rPr>
                <w:sz w:val="18"/>
                <w:lang w:val="es-CO"/>
              </w:rPr>
              <w:t xml:space="preserve"> </w:t>
            </w:r>
            <w:r w:rsidRPr="00E26C27">
              <w:rPr>
                <w:sz w:val="18"/>
                <w:lang w:val="es-CO"/>
              </w:rPr>
              <w:t>una  o</w:t>
            </w:r>
            <w:r>
              <w:rPr>
                <w:sz w:val="18"/>
                <w:lang w:val="es-CO"/>
              </w:rPr>
              <w:t>rganización  y  que  presumible</w:t>
            </w:r>
            <w:r w:rsidRPr="00E26C27">
              <w:rPr>
                <w:sz w:val="18"/>
                <w:lang w:val="es-CO"/>
              </w:rPr>
              <w:t>ment</w:t>
            </w:r>
            <w:r>
              <w:rPr>
                <w:sz w:val="18"/>
                <w:lang w:val="es-CO"/>
              </w:rPr>
              <w:t>e afectan al comportamiento pos</w:t>
            </w:r>
            <w:r w:rsidRPr="00E26C27">
              <w:rPr>
                <w:sz w:val="18"/>
                <w:lang w:val="es-CO"/>
              </w:rPr>
              <w:t>terior</w:t>
            </w:r>
            <w:r>
              <w:rPr>
                <w:sz w:val="18"/>
                <w:lang w:val="es-CO"/>
              </w:rPr>
              <w:t>.</w:t>
            </w:r>
          </w:p>
        </w:tc>
        <w:tc>
          <w:tcPr>
            <w:tcW w:w="1393" w:type="dxa"/>
          </w:tcPr>
          <w:p w14:paraId="4E36D9E4" w14:textId="2B935EDE" w:rsidR="00E26C27" w:rsidRDefault="00E26C27" w:rsidP="005C3636">
            <w:pPr>
              <w:spacing w:after="0"/>
              <w:jc w:val="center"/>
              <w:rPr>
                <w:sz w:val="18"/>
                <w:lang w:val="es-CO"/>
              </w:rPr>
            </w:pPr>
            <w:r>
              <w:rPr>
                <w:sz w:val="18"/>
                <w:lang w:val="es-CO"/>
              </w:rPr>
              <w:t xml:space="preserve">Organizacional </w:t>
            </w:r>
          </w:p>
        </w:tc>
      </w:tr>
      <w:tr w:rsidR="00395437" w:rsidRPr="00C72AAE" w14:paraId="27A19BAC" w14:textId="77777777" w:rsidTr="000406C3">
        <w:tc>
          <w:tcPr>
            <w:tcW w:w="1559" w:type="dxa"/>
          </w:tcPr>
          <w:p w14:paraId="18E40DCF" w14:textId="3FFC5F18" w:rsidR="00395437" w:rsidRPr="005F49F7" w:rsidRDefault="00395437" w:rsidP="00521ED0">
            <w:pPr>
              <w:spacing w:after="0" w:line="160" w:lineRule="exact"/>
              <w:rPr>
                <w:sz w:val="18"/>
                <w:lang w:val="en-US"/>
              </w:rPr>
            </w:pPr>
            <w:r w:rsidRPr="005F49F7">
              <w:rPr>
                <w:sz w:val="18"/>
                <w:lang w:val="en-US"/>
              </w:rPr>
              <w:t xml:space="preserve">Flippo (1984) </w:t>
            </w:r>
          </w:p>
        </w:tc>
        <w:tc>
          <w:tcPr>
            <w:tcW w:w="6237" w:type="dxa"/>
          </w:tcPr>
          <w:p w14:paraId="7FF26B87" w14:textId="1A7BED9D" w:rsidR="00395437" w:rsidRPr="00C72AAE" w:rsidRDefault="00395437" w:rsidP="00521ED0">
            <w:pPr>
              <w:spacing w:after="0" w:line="160" w:lineRule="exact"/>
              <w:rPr>
                <w:sz w:val="18"/>
                <w:lang w:val="es-CO"/>
              </w:rPr>
            </w:pPr>
            <w:r>
              <w:rPr>
                <w:sz w:val="18"/>
                <w:lang w:val="es-CO"/>
              </w:rPr>
              <w:t>Con</w:t>
            </w:r>
            <w:r w:rsidRPr="00395437">
              <w:rPr>
                <w:sz w:val="18"/>
                <w:lang w:val="es-CO"/>
              </w:rPr>
              <w:t>diciones  ambientales  de  la  organización,</w:t>
            </w:r>
            <w:r>
              <w:rPr>
                <w:sz w:val="18"/>
                <w:lang w:val="es-CO"/>
              </w:rPr>
              <w:t xml:space="preserve"> </w:t>
            </w:r>
            <w:r w:rsidRPr="00395437">
              <w:rPr>
                <w:sz w:val="18"/>
                <w:lang w:val="es-CO"/>
              </w:rPr>
              <w:t>atributos, estructura y tipos de liderazgo,</w:t>
            </w:r>
            <w:r>
              <w:rPr>
                <w:sz w:val="18"/>
                <w:lang w:val="es-CO"/>
              </w:rPr>
              <w:t xml:space="preserve"> </w:t>
            </w:r>
            <w:r w:rsidRPr="00395437">
              <w:rPr>
                <w:sz w:val="18"/>
                <w:lang w:val="es-CO"/>
              </w:rPr>
              <w:t>que ejercen efec</w:t>
            </w:r>
            <w:r>
              <w:rPr>
                <w:sz w:val="18"/>
                <w:lang w:val="es-CO"/>
              </w:rPr>
              <w:t>to sobre las relaciones, com</w:t>
            </w:r>
            <w:r w:rsidRPr="00395437">
              <w:rPr>
                <w:sz w:val="18"/>
                <w:lang w:val="es-CO"/>
              </w:rPr>
              <w:t>portamientos y actividades de los miembros</w:t>
            </w:r>
            <w:r>
              <w:rPr>
                <w:sz w:val="18"/>
                <w:lang w:val="es-CO"/>
              </w:rPr>
              <w:t xml:space="preserve"> </w:t>
            </w:r>
            <w:r w:rsidRPr="00395437">
              <w:rPr>
                <w:sz w:val="18"/>
                <w:lang w:val="es-CO"/>
              </w:rPr>
              <w:t>de la organización.</w:t>
            </w:r>
          </w:p>
        </w:tc>
        <w:tc>
          <w:tcPr>
            <w:tcW w:w="1393" w:type="dxa"/>
          </w:tcPr>
          <w:p w14:paraId="12141621" w14:textId="77777777" w:rsidR="00395437" w:rsidRPr="00C72AAE" w:rsidRDefault="00395437" w:rsidP="00395437">
            <w:pPr>
              <w:spacing w:after="0"/>
              <w:jc w:val="center"/>
              <w:rPr>
                <w:sz w:val="18"/>
                <w:lang w:val="es-CO"/>
              </w:rPr>
            </w:pPr>
            <w:r>
              <w:rPr>
                <w:sz w:val="18"/>
                <w:lang w:val="es-CO"/>
              </w:rPr>
              <w:t xml:space="preserve">Organizacional </w:t>
            </w:r>
          </w:p>
        </w:tc>
      </w:tr>
      <w:tr w:rsidR="00413C5E" w:rsidRPr="00C72AAE" w14:paraId="6F3FE879" w14:textId="77777777" w:rsidTr="000406C3">
        <w:tc>
          <w:tcPr>
            <w:tcW w:w="1559" w:type="dxa"/>
          </w:tcPr>
          <w:p w14:paraId="6B8D4318" w14:textId="56CD0427" w:rsidR="00413C5E" w:rsidRPr="005F49F7" w:rsidRDefault="00413C5E" w:rsidP="00521ED0">
            <w:pPr>
              <w:spacing w:after="0" w:line="160" w:lineRule="exact"/>
              <w:rPr>
                <w:sz w:val="18"/>
                <w:lang w:val="en-US"/>
              </w:rPr>
            </w:pPr>
            <w:r w:rsidRPr="005F49F7">
              <w:rPr>
                <w:sz w:val="18"/>
                <w:lang w:val="en-US"/>
              </w:rPr>
              <w:t xml:space="preserve">Kolb, Rubin y McIntyre (1986) </w:t>
            </w:r>
          </w:p>
        </w:tc>
        <w:tc>
          <w:tcPr>
            <w:tcW w:w="6237" w:type="dxa"/>
          </w:tcPr>
          <w:p w14:paraId="2553EAD4" w14:textId="04AFCCF1" w:rsidR="00413C5E" w:rsidRPr="00C72AAE" w:rsidRDefault="00413C5E" w:rsidP="00521ED0">
            <w:pPr>
              <w:spacing w:after="0" w:line="160" w:lineRule="exact"/>
              <w:rPr>
                <w:sz w:val="18"/>
                <w:lang w:val="es-CO"/>
              </w:rPr>
            </w:pPr>
            <w:r>
              <w:rPr>
                <w:sz w:val="18"/>
                <w:lang w:val="es-CO"/>
              </w:rPr>
              <w:t>Resultado de la combinación de motivos, estilos de liderazgo, normas y valores de los empleados y la estructura de una organización.</w:t>
            </w:r>
          </w:p>
        </w:tc>
        <w:tc>
          <w:tcPr>
            <w:tcW w:w="1393" w:type="dxa"/>
          </w:tcPr>
          <w:p w14:paraId="1F648B47" w14:textId="77777777" w:rsidR="00413C5E" w:rsidRPr="00C72AAE" w:rsidRDefault="00413C5E" w:rsidP="00BC0AFF">
            <w:pPr>
              <w:spacing w:after="0"/>
              <w:jc w:val="center"/>
              <w:rPr>
                <w:sz w:val="18"/>
                <w:lang w:val="es-CO"/>
              </w:rPr>
            </w:pPr>
            <w:r>
              <w:rPr>
                <w:sz w:val="18"/>
                <w:lang w:val="es-CO"/>
              </w:rPr>
              <w:t xml:space="preserve">Organizacional </w:t>
            </w:r>
          </w:p>
        </w:tc>
      </w:tr>
      <w:tr w:rsidR="00395437" w:rsidRPr="00395437" w14:paraId="1C3772EE" w14:textId="77777777" w:rsidTr="000406C3">
        <w:tc>
          <w:tcPr>
            <w:tcW w:w="1559" w:type="dxa"/>
          </w:tcPr>
          <w:p w14:paraId="55E376B4" w14:textId="2E8986E2" w:rsidR="00395437" w:rsidRPr="005F49F7" w:rsidRDefault="00395437" w:rsidP="00521ED0">
            <w:pPr>
              <w:spacing w:after="0" w:line="160" w:lineRule="exact"/>
              <w:rPr>
                <w:sz w:val="18"/>
                <w:lang w:val="en-US"/>
              </w:rPr>
            </w:pPr>
            <w:r w:rsidRPr="005F49F7">
              <w:rPr>
                <w:sz w:val="18"/>
                <w:lang w:val="en-US"/>
              </w:rPr>
              <w:t>Brune (1987)</w:t>
            </w:r>
          </w:p>
        </w:tc>
        <w:tc>
          <w:tcPr>
            <w:tcW w:w="6237" w:type="dxa"/>
          </w:tcPr>
          <w:p w14:paraId="124DAA90" w14:textId="78AA5BD4" w:rsidR="00395437" w:rsidRPr="00395437" w:rsidRDefault="00395437" w:rsidP="00521ED0">
            <w:pPr>
              <w:spacing w:after="0" w:line="160" w:lineRule="exact"/>
              <w:rPr>
                <w:sz w:val="18"/>
                <w:lang w:val="es-CO"/>
              </w:rPr>
            </w:pPr>
            <w:r w:rsidRPr="00395437">
              <w:rPr>
                <w:sz w:val="18"/>
                <w:lang w:val="es-CO"/>
              </w:rPr>
              <w:t>Percepciones</w:t>
            </w:r>
            <w:r>
              <w:rPr>
                <w:sz w:val="18"/>
                <w:lang w:val="es-CO"/>
              </w:rPr>
              <w:t xml:space="preserve"> </w:t>
            </w:r>
            <w:r w:rsidRPr="00395437">
              <w:rPr>
                <w:sz w:val="18"/>
                <w:lang w:val="es-CO"/>
              </w:rPr>
              <w:t>del ambiente organizacional</w:t>
            </w:r>
            <w:r>
              <w:rPr>
                <w:sz w:val="18"/>
                <w:lang w:val="es-CO"/>
              </w:rPr>
              <w:t xml:space="preserve"> </w:t>
            </w:r>
            <w:r w:rsidRPr="00395437">
              <w:rPr>
                <w:sz w:val="18"/>
                <w:lang w:val="es-CO"/>
              </w:rPr>
              <w:t>determinado  por  los  valores,  actitudes  uopiniones personales de los empleados, y las</w:t>
            </w:r>
            <w:r>
              <w:rPr>
                <w:sz w:val="18"/>
                <w:lang w:val="es-CO"/>
              </w:rPr>
              <w:t xml:space="preserve"> </w:t>
            </w:r>
            <w:r w:rsidRPr="00395437">
              <w:rPr>
                <w:sz w:val="18"/>
                <w:lang w:val="es-CO"/>
              </w:rPr>
              <w:t>variables resultante</w:t>
            </w:r>
            <w:r>
              <w:rPr>
                <w:sz w:val="18"/>
                <w:lang w:val="es-CO"/>
              </w:rPr>
              <w:t>s como la satisfacción y la pro</w:t>
            </w:r>
            <w:r w:rsidRPr="00395437">
              <w:rPr>
                <w:sz w:val="18"/>
                <w:lang w:val="es-CO"/>
              </w:rPr>
              <w:t>ductividad que es</w:t>
            </w:r>
            <w:r>
              <w:rPr>
                <w:sz w:val="18"/>
                <w:lang w:val="es-CO"/>
              </w:rPr>
              <w:t>tán influenciadas por las varia</w:t>
            </w:r>
            <w:r w:rsidRPr="00395437">
              <w:rPr>
                <w:sz w:val="18"/>
                <w:lang w:val="es-CO"/>
              </w:rPr>
              <w:t>bles del medio y las variables personales.</w:t>
            </w:r>
          </w:p>
        </w:tc>
        <w:tc>
          <w:tcPr>
            <w:tcW w:w="1393" w:type="dxa"/>
          </w:tcPr>
          <w:p w14:paraId="4895219E" w14:textId="09558B92" w:rsidR="00395437" w:rsidRPr="00395437" w:rsidRDefault="00395437" w:rsidP="005C3636">
            <w:pPr>
              <w:spacing w:after="0"/>
              <w:jc w:val="center"/>
              <w:rPr>
                <w:sz w:val="18"/>
                <w:lang w:val="es-CO"/>
              </w:rPr>
            </w:pPr>
            <w:r>
              <w:rPr>
                <w:sz w:val="18"/>
                <w:lang w:val="es-CO"/>
              </w:rPr>
              <w:t xml:space="preserve">Organizacional </w:t>
            </w:r>
          </w:p>
        </w:tc>
      </w:tr>
      <w:tr w:rsidR="00413C5E" w:rsidRPr="00C72AAE" w14:paraId="4C01CDDD" w14:textId="77777777" w:rsidTr="000406C3">
        <w:tc>
          <w:tcPr>
            <w:tcW w:w="1559" w:type="dxa"/>
          </w:tcPr>
          <w:p w14:paraId="55CCBFA6" w14:textId="45C462DA" w:rsidR="00413C5E" w:rsidRPr="005F49F7" w:rsidRDefault="00413C5E" w:rsidP="00521ED0">
            <w:pPr>
              <w:spacing w:after="0" w:line="160" w:lineRule="exact"/>
              <w:rPr>
                <w:sz w:val="18"/>
                <w:lang w:val="es-CO"/>
              </w:rPr>
            </w:pPr>
            <w:r w:rsidRPr="005F49F7">
              <w:rPr>
                <w:sz w:val="18"/>
                <w:lang w:val="es-CO"/>
              </w:rPr>
              <w:t>Tagiuri (1988)</w:t>
            </w:r>
          </w:p>
        </w:tc>
        <w:tc>
          <w:tcPr>
            <w:tcW w:w="6237" w:type="dxa"/>
          </w:tcPr>
          <w:p w14:paraId="2AE1240A" w14:textId="29112D16" w:rsidR="00413C5E" w:rsidRDefault="00413C5E" w:rsidP="00521ED0">
            <w:pPr>
              <w:spacing w:after="0" w:line="160" w:lineRule="exact"/>
              <w:rPr>
                <w:sz w:val="18"/>
                <w:lang w:val="es-CO"/>
              </w:rPr>
            </w:pPr>
            <w:r w:rsidRPr="00413C5E">
              <w:rPr>
                <w:sz w:val="18"/>
                <w:lang w:val="es-CO"/>
              </w:rPr>
              <w:t xml:space="preserve">Calidad relativamente perdurable de entorno de una organización que es experimentado por sus </w:t>
            </w:r>
            <w:r>
              <w:rPr>
                <w:sz w:val="18"/>
                <w:lang w:val="es-CO"/>
              </w:rPr>
              <w:t>miembros</w:t>
            </w:r>
            <w:r w:rsidRPr="00413C5E">
              <w:rPr>
                <w:sz w:val="18"/>
                <w:lang w:val="es-CO"/>
              </w:rPr>
              <w:t xml:space="preserve">, influye en su comportamiento y puede ser descrito en términos de </w:t>
            </w:r>
            <w:r>
              <w:rPr>
                <w:sz w:val="18"/>
                <w:lang w:val="es-CO"/>
              </w:rPr>
              <w:t xml:space="preserve">de </w:t>
            </w:r>
            <w:r w:rsidRPr="00413C5E">
              <w:rPr>
                <w:sz w:val="18"/>
                <w:lang w:val="es-CO"/>
              </w:rPr>
              <w:t xml:space="preserve">valores </w:t>
            </w:r>
            <w:r>
              <w:rPr>
                <w:sz w:val="18"/>
                <w:lang w:val="es-CO"/>
              </w:rPr>
              <w:t xml:space="preserve">o </w:t>
            </w:r>
            <w:r w:rsidRPr="00413C5E">
              <w:rPr>
                <w:sz w:val="18"/>
                <w:lang w:val="es-CO"/>
              </w:rPr>
              <w:t xml:space="preserve">de </w:t>
            </w:r>
            <w:r>
              <w:rPr>
                <w:sz w:val="18"/>
                <w:lang w:val="es-CO"/>
              </w:rPr>
              <w:t xml:space="preserve">un </w:t>
            </w:r>
            <w:r w:rsidRPr="00413C5E">
              <w:rPr>
                <w:sz w:val="18"/>
                <w:lang w:val="es-CO"/>
              </w:rPr>
              <w:t>conjunto específico de características</w:t>
            </w:r>
            <w:r>
              <w:rPr>
                <w:sz w:val="18"/>
                <w:lang w:val="es-CO"/>
              </w:rPr>
              <w:t>.</w:t>
            </w:r>
          </w:p>
        </w:tc>
        <w:tc>
          <w:tcPr>
            <w:tcW w:w="1393" w:type="dxa"/>
          </w:tcPr>
          <w:p w14:paraId="1A305A38" w14:textId="7655B8EE" w:rsidR="00413C5E" w:rsidRDefault="00413C5E" w:rsidP="00BC0AFF">
            <w:pPr>
              <w:spacing w:after="0"/>
              <w:jc w:val="center"/>
              <w:rPr>
                <w:sz w:val="18"/>
                <w:lang w:val="es-CO"/>
              </w:rPr>
            </w:pPr>
            <w:r>
              <w:rPr>
                <w:sz w:val="18"/>
                <w:lang w:val="es-CO"/>
              </w:rPr>
              <w:t>Organizacional</w:t>
            </w:r>
          </w:p>
        </w:tc>
      </w:tr>
      <w:tr w:rsidR="00CD6A44" w:rsidRPr="00C72AAE" w14:paraId="350FB942" w14:textId="77777777" w:rsidTr="000406C3">
        <w:tc>
          <w:tcPr>
            <w:tcW w:w="1559" w:type="dxa"/>
          </w:tcPr>
          <w:p w14:paraId="76F3420E" w14:textId="51DB355E" w:rsidR="00CD6A44" w:rsidRPr="005F49F7" w:rsidRDefault="00CD6A44" w:rsidP="00521ED0">
            <w:pPr>
              <w:spacing w:after="0" w:line="160" w:lineRule="exact"/>
              <w:rPr>
                <w:sz w:val="18"/>
                <w:lang w:val="en-US"/>
              </w:rPr>
            </w:pPr>
            <w:r w:rsidRPr="005F49F7">
              <w:rPr>
                <w:sz w:val="18"/>
                <w:lang w:val="en-US"/>
              </w:rPr>
              <w:t>Chiavenato (1990)</w:t>
            </w:r>
          </w:p>
        </w:tc>
        <w:tc>
          <w:tcPr>
            <w:tcW w:w="6237" w:type="dxa"/>
          </w:tcPr>
          <w:p w14:paraId="6D3A1C0D" w14:textId="7F7FDB19" w:rsidR="00CD6A44" w:rsidRPr="00413C5E" w:rsidRDefault="00CD6A44" w:rsidP="00521ED0">
            <w:pPr>
              <w:spacing w:after="0" w:line="160" w:lineRule="exact"/>
              <w:rPr>
                <w:sz w:val="18"/>
                <w:lang w:val="es-CO"/>
              </w:rPr>
            </w:pPr>
            <w:r>
              <w:rPr>
                <w:sz w:val="18"/>
                <w:lang w:val="es-CO"/>
              </w:rPr>
              <w:t>M</w:t>
            </w:r>
            <w:r w:rsidRPr="00CD6A44">
              <w:rPr>
                <w:sz w:val="18"/>
                <w:lang w:val="es-CO"/>
              </w:rPr>
              <w:t>edio interno y la</w:t>
            </w:r>
            <w:r>
              <w:rPr>
                <w:sz w:val="18"/>
                <w:lang w:val="es-CO"/>
              </w:rPr>
              <w:t xml:space="preserve"> </w:t>
            </w:r>
            <w:r w:rsidRPr="00CD6A44">
              <w:rPr>
                <w:sz w:val="18"/>
                <w:lang w:val="es-CO"/>
              </w:rPr>
              <w:t>atm</w:t>
            </w:r>
            <w:r>
              <w:rPr>
                <w:sz w:val="18"/>
                <w:lang w:val="es-CO"/>
              </w:rPr>
              <w:t>osf</w:t>
            </w:r>
            <w:r w:rsidRPr="00CD6A44">
              <w:rPr>
                <w:sz w:val="18"/>
                <w:lang w:val="es-CO"/>
              </w:rPr>
              <w:t>era de una organización</w:t>
            </w:r>
            <w:r>
              <w:rPr>
                <w:sz w:val="18"/>
                <w:lang w:val="es-CO"/>
              </w:rPr>
              <w:t xml:space="preserve"> inmersa en f</w:t>
            </w:r>
            <w:r w:rsidRPr="00CD6A44">
              <w:rPr>
                <w:sz w:val="18"/>
                <w:lang w:val="es-CO"/>
              </w:rPr>
              <w:t>actores como la</w:t>
            </w:r>
            <w:r>
              <w:rPr>
                <w:sz w:val="18"/>
                <w:lang w:val="es-CO"/>
              </w:rPr>
              <w:t xml:space="preserve"> </w:t>
            </w:r>
            <w:r w:rsidRPr="00CD6A44">
              <w:rPr>
                <w:sz w:val="18"/>
                <w:lang w:val="es-CO"/>
              </w:rPr>
              <w:t>tecnología, las políticas, reglamentos, los estilos</w:t>
            </w:r>
            <w:r>
              <w:rPr>
                <w:sz w:val="18"/>
                <w:lang w:val="es-CO"/>
              </w:rPr>
              <w:t xml:space="preserve"> </w:t>
            </w:r>
            <w:r w:rsidRPr="00CD6A44">
              <w:rPr>
                <w:sz w:val="18"/>
                <w:lang w:val="es-CO"/>
              </w:rPr>
              <w:t>de liderazgo, la e</w:t>
            </w:r>
            <w:r>
              <w:rPr>
                <w:sz w:val="18"/>
                <w:lang w:val="es-CO"/>
              </w:rPr>
              <w:t xml:space="preserve">tapa de la vida del negocio, y que a su vez presenta </w:t>
            </w:r>
            <w:r w:rsidRPr="00CD6A44">
              <w:rPr>
                <w:sz w:val="18"/>
                <w:lang w:val="es-CO"/>
              </w:rPr>
              <w:t xml:space="preserve">diferentes características </w:t>
            </w:r>
            <w:r>
              <w:rPr>
                <w:sz w:val="18"/>
                <w:lang w:val="es-CO"/>
              </w:rPr>
              <w:t>en función de cómo se sient</w:t>
            </w:r>
            <w:r w:rsidRPr="00CD6A44">
              <w:rPr>
                <w:sz w:val="18"/>
                <w:lang w:val="es-CO"/>
              </w:rPr>
              <w:t>an los miembros de una organización</w:t>
            </w:r>
            <w:r>
              <w:rPr>
                <w:sz w:val="18"/>
                <w:lang w:val="es-CO"/>
              </w:rPr>
              <w:t xml:space="preserve"> y ayuda a la generación de </w:t>
            </w:r>
            <w:r w:rsidRPr="00CD6A44">
              <w:rPr>
                <w:sz w:val="18"/>
                <w:lang w:val="es-CO"/>
              </w:rPr>
              <w:t xml:space="preserve">dinámicas </w:t>
            </w:r>
            <w:r>
              <w:rPr>
                <w:sz w:val="18"/>
                <w:lang w:val="es-CO"/>
              </w:rPr>
              <w:t>como es la moti</w:t>
            </w:r>
            <w:r w:rsidRPr="00CD6A44">
              <w:rPr>
                <w:sz w:val="18"/>
                <w:lang w:val="es-CO"/>
              </w:rPr>
              <w:t>vación, la satisfacción en el cargo, ausentismo y</w:t>
            </w:r>
            <w:r>
              <w:rPr>
                <w:sz w:val="18"/>
                <w:lang w:val="es-CO"/>
              </w:rPr>
              <w:t xml:space="preserve"> la </w:t>
            </w:r>
            <w:r w:rsidRPr="00CD6A44">
              <w:rPr>
                <w:sz w:val="18"/>
                <w:lang w:val="es-CO"/>
              </w:rPr>
              <w:t>productividad</w:t>
            </w:r>
            <w:r>
              <w:rPr>
                <w:sz w:val="18"/>
                <w:lang w:val="es-CO"/>
              </w:rPr>
              <w:t xml:space="preserve"> en </w:t>
            </w:r>
            <w:r w:rsidRPr="00CD6A44">
              <w:rPr>
                <w:sz w:val="18"/>
                <w:lang w:val="es-CO"/>
              </w:rPr>
              <w:t>los miembros.</w:t>
            </w:r>
          </w:p>
        </w:tc>
        <w:tc>
          <w:tcPr>
            <w:tcW w:w="1393" w:type="dxa"/>
          </w:tcPr>
          <w:p w14:paraId="6953206C" w14:textId="42D49130" w:rsidR="00CD6A44" w:rsidRDefault="00CD6A44" w:rsidP="00BC0AFF">
            <w:pPr>
              <w:spacing w:after="0"/>
              <w:jc w:val="center"/>
              <w:rPr>
                <w:sz w:val="18"/>
                <w:lang w:val="es-CO"/>
              </w:rPr>
            </w:pPr>
            <w:r>
              <w:rPr>
                <w:sz w:val="18"/>
                <w:lang w:val="es-CO"/>
              </w:rPr>
              <w:t xml:space="preserve">Organizacional </w:t>
            </w:r>
          </w:p>
        </w:tc>
      </w:tr>
      <w:tr w:rsidR="00731C66" w:rsidRPr="00C72AAE" w14:paraId="3862EFCF" w14:textId="77777777" w:rsidTr="000406C3">
        <w:tc>
          <w:tcPr>
            <w:tcW w:w="1559" w:type="dxa"/>
          </w:tcPr>
          <w:p w14:paraId="4AD0FAF3" w14:textId="56800AAC" w:rsidR="00731C66" w:rsidRPr="005F49F7" w:rsidRDefault="00731C66" w:rsidP="00521ED0">
            <w:pPr>
              <w:spacing w:after="0" w:line="160" w:lineRule="exact"/>
              <w:rPr>
                <w:sz w:val="18"/>
                <w:lang w:val="en-US"/>
              </w:rPr>
            </w:pPr>
            <w:r w:rsidRPr="005F49F7">
              <w:rPr>
                <w:sz w:val="18"/>
                <w:lang w:val="en-US"/>
              </w:rPr>
              <w:t>James, James y Ashe (1990)</w:t>
            </w:r>
          </w:p>
        </w:tc>
        <w:tc>
          <w:tcPr>
            <w:tcW w:w="6237" w:type="dxa"/>
          </w:tcPr>
          <w:p w14:paraId="4E382181" w14:textId="190C73C5" w:rsidR="00731C66" w:rsidRDefault="00731C66" w:rsidP="00521ED0">
            <w:pPr>
              <w:spacing w:after="0" w:line="160" w:lineRule="exact"/>
              <w:rPr>
                <w:sz w:val="18"/>
                <w:lang w:val="es-CO"/>
              </w:rPr>
            </w:pPr>
            <w:r w:rsidRPr="00731C66">
              <w:rPr>
                <w:sz w:val="18"/>
                <w:lang w:val="es-CO"/>
              </w:rPr>
              <w:t>Interpretación</w:t>
            </w:r>
            <w:r>
              <w:rPr>
                <w:sz w:val="18"/>
                <w:lang w:val="es-CO"/>
              </w:rPr>
              <w:t xml:space="preserve"> </w:t>
            </w:r>
            <w:r w:rsidRPr="00731C66">
              <w:rPr>
                <w:sz w:val="18"/>
                <w:lang w:val="es-CO"/>
              </w:rPr>
              <w:t>cognitiva personal que cada quien realiza sobre una deter</w:t>
            </w:r>
            <w:r>
              <w:rPr>
                <w:sz w:val="18"/>
                <w:lang w:val="es-CO"/>
              </w:rPr>
              <w:t>minada situación organizacional.</w:t>
            </w:r>
          </w:p>
        </w:tc>
        <w:tc>
          <w:tcPr>
            <w:tcW w:w="1393" w:type="dxa"/>
          </w:tcPr>
          <w:p w14:paraId="5A6A3AE9" w14:textId="5A1B532A" w:rsidR="00731C66" w:rsidRDefault="00731C66" w:rsidP="00BC0AFF">
            <w:pPr>
              <w:spacing w:after="0"/>
              <w:jc w:val="center"/>
              <w:rPr>
                <w:sz w:val="18"/>
                <w:lang w:val="es-CO"/>
              </w:rPr>
            </w:pPr>
            <w:r>
              <w:rPr>
                <w:sz w:val="18"/>
                <w:lang w:val="es-CO"/>
              </w:rPr>
              <w:t xml:space="preserve">Individual </w:t>
            </w:r>
          </w:p>
        </w:tc>
      </w:tr>
      <w:tr w:rsidR="00CD6A44" w:rsidRPr="00C72AAE" w14:paraId="4C0C91FB" w14:textId="77777777" w:rsidTr="000406C3">
        <w:tc>
          <w:tcPr>
            <w:tcW w:w="1559" w:type="dxa"/>
          </w:tcPr>
          <w:p w14:paraId="2C476682" w14:textId="67AC255C" w:rsidR="00CD6A44" w:rsidRPr="005F49F7" w:rsidRDefault="00CD6A44" w:rsidP="00521ED0">
            <w:pPr>
              <w:spacing w:after="0" w:line="160" w:lineRule="exact"/>
              <w:rPr>
                <w:sz w:val="18"/>
                <w:lang w:val="en-US"/>
              </w:rPr>
            </w:pPr>
            <w:r w:rsidRPr="005F49F7">
              <w:rPr>
                <w:sz w:val="18"/>
                <w:lang w:val="en-US"/>
              </w:rPr>
              <w:t>Robbins (1990)</w:t>
            </w:r>
          </w:p>
        </w:tc>
        <w:tc>
          <w:tcPr>
            <w:tcW w:w="6237" w:type="dxa"/>
          </w:tcPr>
          <w:p w14:paraId="4A345428" w14:textId="5D534713" w:rsidR="00CD6A44" w:rsidRPr="00413C5E" w:rsidRDefault="00CD6A44" w:rsidP="00521ED0">
            <w:pPr>
              <w:spacing w:after="0" w:line="160" w:lineRule="exact"/>
              <w:rPr>
                <w:sz w:val="18"/>
                <w:lang w:val="es-CO"/>
              </w:rPr>
            </w:pPr>
            <w:r>
              <w:rPr>
                <w:sz w:val="18"/>
                <w:lang w:val="es-CO"/>
              </w:rPr>
              <w:t>Per</w:t>
            </w:r>
            <w:r w:rsidRPr="00CD6A44">
              <w:rPr>
                <w:sz w:val="18"/>
                <w:lang w:val="es-CO"/>
              </w:rPr>
              <w:t xml:space="preserve">sonalidad de la </w:t>
            </w:r>
            <w:r>
              <w:rPr>
                <w:sz w:val="18"/>
                <w:lang w:val="es-CO"/>
              </w:rPr>
              <w:t>organización, que puede ser des</w:t>
            </w:r>
            <w:r w:rsidRPr="00CD6A44">
              <w:rPr>
                <w:sz w:val="18"/>
                <w:lang w:val="es-CO"/>
              </w:rPr>
              <w:t>crita en grados de calor y se puede asimilar con la</w:t>
            </w:r>
            <w:r>
              <w:rPr>
                <w:sz w:val="18"/>
                <w:lang w:val="es-CO"/>
              </w:rPr>
              <w:t xml:space="preserve"> </w:t>
            </w:r>
            <w:r w:rsidRPr="00CD6A44">
              <w:rPr>
                <w:sz w:val="18"/>
                <w:lang w:val="es-CO"/>
              </w:rPr>
              <w:t>cultura ya que permite reafirmar las tradiciones,</w:t>
            </w:r>
            <w:r>
              <w:rPr>
                <w:sz w:val="18"/>
                <w:lang w:val="es-CO"/>
              </w:rPr>
              <w:t xml:space="preserve"> </w:t>
            </w:r>
            <w:r w:rsidRPr="00CD6A44">
              <w:rPr>
                <w:sz w:val="18"/>
                <w:lang w:val="es-CO"/>
              </w:rPr>
              <w:t>valores, costumbres y prácticas.</w:t>
            </w:r>
          </w:p>
        </w:tc>
        <w:tc>
          <w:tcPr>
            <w:tcW w:w="1393" w:type="dxa"/>
          </w:tcPr>
          <w:p w14:paraId="548D4E95" w14:textId="33F1735A" w:rsidR="00CD6A44" w:rsidRDefault="00CD6A44" w:rsidP="00BC0AFF">
            <w:pPr>
              <w:spacing w:after="0"/>
              <w:jc w:val="center"/>
              <w:rPr>
                <w:sz w:val="18"/>
                <w:lang w:val="es-CO"/>
              </w:rPr>
            </w:pPr>
            <w:r>
              <w:rPr>
                <w:sz w:val="18"/>
                <w:lang w:val="es-CO"/>
              </w:rPr>
              <w:t xml:space="preserve">Organizacional </w:t>
            </w:r>
          </w:p>
        </w:tc>
      </w:tr>
      <w:tr w:rsidR="00395437" w:rsidRPr="00AB1A5C" w14:paraId="0B2CE2D2" w14:textId="77777777" w:rsidTr="000406C3">
        <w:tc>
          <w:tcPr>
            <w:tcW w:w="1559" w:type="dxa"/>
          </w:tcPr>
          <w:p w14:paraId="198E750A" w14:textId="248D9C26" w:rsidR="00395437" w:rsidRPr="005F49F7" w:rsidRDefault="00395437" w:rsidP="00521ED0">
            <w:pPr>
              <w:spacing w:after="0" w:line="160" w:lineRule="exact"/>
              <w:rPr>
                <w:sz w:val="18"/>
                <w:lang w:val="es-CO"/>
              </w:rPr>
            </w:pPr>
            <w:r w:rsidRPr="005F49F7">
              <w:rPr>
                <w:sz w:val="18"/>
                <w:lang w:val="es-CO"/>
              </w:rPr>
              <w:t>Reichers y Schneider</w:t>
            </w:r>
            <w:r w:rsidR="00CD6A44" w:rsidRPr="005F49F7">
              <w:rPr>
                <w:sz w:val="18"/>
                <w:lang w:val="es-CO"/>
              </w:rPr>
              <w:t xml:space="preserve"> (1990</w:t>
            </w:r>
            <w:r w:rsidRPr="005F49F7">
              <w:rPr>
                <w:sz w:val="18"/>
                <w:lang w:val="es-CO"/>
              </w:rPr>
              <w:t>)</w:t>
            </w:r>
          </w:p>
        </w:tc>
        <w:tc>
          <w:tcPr>
            <w:tcW w:w="6237" w:type="dxa"/>
          </w:tcPr>
          <w:p w14:paraId="092CC07A" w14:textId="4FAB3919" w:rsidR="00395437" w:rsidRPr="004F370B" w:rsidRDefault="00395437" w:rsidP="00E26C27">
            <w:pPr>
              <w:spacing w:after="0" w:line="160" w:lineRule="exact"/>
              <w:rPr>
                <w:sz w:val="18"/>
                <w:lang w:val="es-CO"/>
              </w:rPr>
            </w:pPr>
            <w:r>
              <w:rPr>
                <w:sz w:val="18"/>
                <w:lang w:val="es-CO"/>
              </w:rPr>
              <w:t xml:space="preserve">Grupo de percepciones </w:t>
            </w:r>
            <w:r w:rsidRPr="00395437">
              <w:rPr>
                <w:sz w:val="18"/>
                <w:lang w:val="es-CO"/>
              </w:rPr>
              <w:t>compartidas por</w:t>
            </w:r>
            <w:r>
              <w:rPr>
                <w:sz w:val="18"/>
                <w:lang w:val="es-CO"/>
              </w:rPr>
              <w:t xml:space="preserve"> los in</w:t>
            </w:r>
            <w:r w:rsidRPr="00395437">
              <w:rPr>
                <w:sz w:val="18"/>
                <w:lang w:val="es-CO"/>
              </w:rPr>
              <w:t>dividuos acerca de su ambiente, en relación con</w:t>
            </w:r>
            <w:r>
              <w:rPr>
                <w:sz w:val="18"/>
                <w:lang w:val="es-CO"/>
              </w:rPr>
              <w:t xml:space="preserve"> </w:t>
            </w:r>
            <w:r w:rsidRPr="00395437">
              <w:rPr>
                <w:sz w:val="18"/>
                <w:lang w:val="es-CO"/>
              </w:rPr>
              <w:t>las  políticas,  prácticas  y  procedimientos</w:t>
            </w:r>
            <w:r>
              <w:rPr>
                <w:sz w:val="18"/>
                <w:lang w:val="es-CO"/>
              </w:rPr>
              <w:t xml:space="preserve"> </w:t>
            </w:r>
            <w:r w:rsidRPr="00395437">
              <w:rPr>
                <w:sz w:val="18"/>
                <w:lang w:val="es-CO"/>
              </w:rPr>
              <w:t>organizacional</w:t>
            </w:r>
            <w:r>
              <w:rPr>
                <w:sz w:val="18"/>
                <w:lang w:val="es-CO"/>
              </w:rPr>
              <w:t>es, tanto formales como informa</w:t>
            </w:r>
            <w:r w:rsidRPr="00395437">
              <w:rPr>
                <w:sz w:val="18"/>
                <w:lang w:val="es-CO"/>
              </w:rPr>
              <w:t>les.</w:t>
            </w:r>
          </w:p>
        </w:tc>
        <w:tc>
          <w:tcPr>
            <w:tcW w:w="1393" w:type="dxa"/>
          </w:tcPr>
          <w:p w14:paraId="14E0B282" w14:textId="77777777" w:rsidR="00395437" w:rsidRPr="008A5F19" w:rsidRDefault="00395437" w:rsidP="005C3636">
            <w:pPr>
              <w:spacing w:after="0"/>
              <w:jc w:val="center"/>
              <w:rPr>
                <w:sz w:val="18"/>
                <w:lang w:val="es-CO"/>
              </w:rPr>
            </w:pPr>
            <w:r>
              <w:rPr>
                <w:sz w:val="18"/>
                <w:lang w:val="es-CO"/>
              </w:rPr>
              <w:t xml:space="preserve">Organizacional </w:t>
            </w:r>
          </w:p>
        </w:tc>
      </w:tr>
      <w:tr w:rsidR="00603095" w:rsidRPr="00AB1A5C" w14:paraId="26FF59BF" w14:textId="77777777" w:rsidTr="000406C3">
        <w:tc>
          <w:tcPr>
            <w:tcW w:w="1559" w:type="dxa"/>
          </w:tcPr>
          <w:p w14:paraId="7608C078" w14:textId="29546F81" w:rsidR="00603095" w:rsidRPr="005F49F7" w:rsidRDefault="00603095" w:rsidP="00521ED0">
            <w:pPr>
              <w:spacing w:after="0" w:line="160" w:lineRule="exact"/>
              <w:rPr>
                <w:sz w:val="18"/>
                <w:lang w:val="es-CO"/>
              </w:rPr>
            </w:pPr>
            <w:r w:rsidRPr="005F49F7">
              <w:rPr>
                <w:sz w:val="18"/>
                <w:lang w:val="es-CO"/>
              </w:rPr>
              <w:t>Denison (1991)</w:t>
            </w:r>
          </w:p>
        </w:tc>
        <w:tc>
          <w:tcPr>
            <w:tcW w:w="6237" w:type="dxa"/>
          </w:tcPr>
          <w:p w14:paraId="48CCB3C7" w14:textId="3652BD2F" w:rsidR="00603095" w:rsidRPr="004F370B" w:rsidRDefault="00603095" w:rsidP="00521ED0">
            <w:pPr>
              <w:spacing w:after="0" w:line="160" w:lineRule="exact"/>
              <w:rPr>
                <w:sz w:val="18"/>
                <w:lang w:val="es-CO"/>
              </w:rPr>
            </w:pPr>
            <w:r>
              <w:rPr>
                <w:sz w:val="18"/>
                <w:lang w:val="es-CO"/>
              </w:rPr>
              <w:t>Cualidad relativamente permanente del ambiente interno, experimentada por los miembros del grupo de una organización, que influyen en su conducta y que se pueden describir en función de los valores de un conjunto particular de características de la organización.</w:t>
            </w:r>
            <w:r w:rsidR="00C17618">
              <w:rPr>
                <w:sz w:val="18"/>
                <w:lang w:val="es-CO"/>
              </w:rPr>
              <w:t xml:space="preserve"> Fundamentado en Tagiuri (1988)</w:t>
            </w:r>
          </w:p>
        </w:tc>
        <w:tc>
          <w:tcPr>
            <w:tcW w:w="1393" w:type="dxa"/>
          </w:tcPr>
          <w:p w14:paraId="7019C09E" w14:textId="1F30826A" w:rsidR="00603095" w:rsidRPr="008A5F19" w:rsidRDefault="00C17618" w:rsidP="004F370B">
            <w:pPr>
              <w:spacing w:after="0"/>
              <w:jc w:val="center"/>
              <w:rPr>
                <w:sz w:val="18"/>
                <w:lang w:val="es-CO"/>
              </w:rPr>
            </w:pPr>
            <w:r>
              <w:rPr>
                <w:sz w:val="18"/>
                <w:lang w:val="es-CO"/>
              </w:rPr>
              <w:t xml:space="preserve">Organizacional </w:t>
            </w:r>
          </w:p>
        </w:tc>
      </w:tr>
      <w:tr w:rsidR="00CD6A44" w:rsidRPr="00AB1A5C" w14:paraId="4A04693F" w14:textId="77777777" w:rsidTr="000406C3">
        <w:tc>
          <w:tcPr>
            <w:tcW w:w="1559" w:type="dxa"/>
          </w:tcPr>
          <w:p w14:paraId="28EB705D" w14:textId="76B4CA30" w:rsidR="00CD6A44" w:rsidRPr="005F49F7" w:rsidRDefault="00CD6A44" w:rsidP="00521ED0">
            <w:pPr>
              <w:spacing w:after="0" w:line="160" w:lineRule="exact"/>
              <w:rPr>
                <w:sz w:val="18"/>
                <w:lang w:val="es-CO"/>
              </w:rPr>
            </w:pPr>
            <w:r w:rsidRPr="005F49F7">
              <w:rPr>
                <w:sz w:val="18"/>
                <w:lang w:val="es-CO"/>
              </w:rPr>
              <w:t>Alvarez (1992)</w:t>
            </w:r>
          </w:p>
        </w:tc>
        <w:tc>
          <w:tcPr>
            <w:tcW w:w="6237" w:type="dxa"/>
          </w:tcPr>
          <w:p w14:paraId="6B4279D9" w14:textId="3E3FD6E0" w:rsidR="00CD6A44" w:rsidRDefault="00CD6A44" w:rsidP="00521ED0">
            <w:pPr>
              <w:spacing w:after="0" w:line="160" w:lineRule="exact"/>
              <w:rPr>
                <w:sz w:val="18"/>
                <w:lang w:val="es-CO"/>
              </w:rPr>
            </w:pPr>
            <w:r w:rsidRPr="00CD6A44">
              <w:rPr>
                <w:sz w:val="18"/>
                <w:lang w:val="es-CO"/>
              </w:rPr>
              <w:t>Ambiente</w:t>
            </w:r>
            <w:r>
              <w:rPr>
                <w:sz w:val="18"/>
                <w:lang w:val="es-CO"/>
              </w:rPr>
              <w:t xml:space="preserve"> </w:t>
            </w:r>
            <w:r w:rsidRPr="00CD6A44">
              <w:rPr>
                <w:sz w:val="18"/>
                <w:lang w:val="es-CO"/>
              </w:rPr>
              <w:t>favorable o</w:t>
            </w:r>
            <w:r>
              <w:rPr>
                <w:sz w:val="18"/>
                <w:lang w:val="es-CO"/>
              </w:rPr>
              <w:t xml:space="preserve"> </w:t>
            </w:r>
            <w:r w:rsidRPr="00CD6A44">
              <w:rPr>
                <w:sz w:val="18"/>
                <w:lang w:val="es-CO"/>
              </w:rPr>
              <w:t>desfavorable pa</w:t>
            </w:r>
            <w:r>
              <w:rPr>
                <w:sz w:val="18"/>
                <w:lang w:val="es-CO"/>
              </w:rPr>
              <w:t>ra los miembros de una organiza</w:t>
            </w:r>
            <w:r w:rsidRPr="00CD6A44">
              <w:rPr>
                <w:sz w:val="18"/>
                <w:lang w:val="es-CO"/>
              </w:rPr>
              <w:t>ción. Impulsa el sentido de pertenencia, la lealtad</w:t>
            </w:r>
            <w:r>
              <w:rPr>
                <w:sz w:val="18"/>
                <w:lang w:val="es-CO"/>
              </w:rPr>
              <w:t xml:space="preserve"> </w:t>
            </w:r>
            <w:r w:rsidRPr="00CD6A44">
              <w:rPr>
                <w:sz w:val="18"/>
                <w:lang w:val="es-CO"/>
              </w:rPr>
              <w:t>y la satisfacción laboral.</w:t>
            </w:r>
          </w:p>
        </w:tc>
        <w:tc>
          <w:tcPr>
            <w:tcW w:w="1393" w:type="dxa"/>
          </w:tcPr>
          <w:p w14:paraId="70496068" w14:textId="71EFB490" w:rsidR="00CD6A44" w:rsidRDefault="00CD6A44" w:rsidP="004F370B">
            <w:pPr>
              <w:spacing w:after="0"/>
              <w:jc w:val="center"/>
              <w:rPr>
                <w:sz w:val="18"/>
                <w:lang w:val="es-CO"/>
              </w:rPr>
            </w:pPr>
            <w:r>
              <w:rPr>
                <w:sz w:val="18"/>
                <w:lang w:val="es-CO"/>
              </w:rPr>
              <w:t xml:space="preserve">Organizacional </w:t>
            </w:r>
          </w:p>
        </w:tc>
      </w:tr>
      <w:tr w:rsidR="00BF585D" w:rsidRPr="00AB1A5C" w14:paraId="6F2B0E41" w14:textId="77777777" w:rsidTr="000406C3">
        <w:tc>
          <w:tcPr>
            <w:tcW w:w="1559" w:type="dxa"/>
          </w:tcPr>
          <w:p w14:paraId="5D7E6E01" w14:textId="77777777" w:rsidR="00BF585D" w:rsidRPr="005F49F7" w:rsidRDefault="00BF585D" w:rsidP="00521ED0">
            <w:pPr>
              <w:spacing w:after="0" w:line="160" w:lineRule="exact"/>
              <w:rPr>
                <w:sz w:val="18"/>
                <w:lang w:val="es-CO"/>
              </w:rPr>
            </w:pPr>
            <w:r w:rsidRPr="005F49F7">
              <w:rPr>
                <w:sz w:val="18"/>
                <w:lang w:val="es-CO"/>
              </w:rPr>
              <w:t>Moran y Volkwein,</w:t>
            </w:r>
          </w:p>
          <w:p w14:paraId="486FED8E" w14:textId="3A55BFEE" w:rsidR="00BF585D" w:rsidRPr="005F49F7" w:rsidRDefault="00BF585D" w:rsidP="00521ED0">
            <w:pPr>
              <w:spacing w:after="0" w:line="160" w:lineRule="exact"/>
              <w:rPr>
                <w:sz w:val="18"/>
                <w:lang w:val="es-CO"/>
              </w:rPr>
            </w:pPr>
            <w:r w:rsidRPr="005F49F7">
              <w:rPr>
                <w:sz w:val="18"/>
                <w:lang w:val="es-CO"/>
              </w:rPr>
              <w:t>(</w:t>
            </w:r>
            <w:r w:rsidR="00C17618" w:rsidRPr="005F49F7">
              <w:rPr>
                <w:sz w:val="18"/>
                <w:lang w:val="es-CO"/>
              </w:rPr>
              <w:t>1992</w:t>
            </w:r>
            <w:r w:rsidRPr="005F49F7">
              <w:rPr>
                <w:sz w:val="18"/>
                <w:lang w:val="es-CO"/>
              </w:rPr>
              <w:t>).</w:t>
            </w:r>
          </w:p>
        </w:tc>
        <w:tc>
          <w:tcPr>
            <w:tcW w:w="6237" w:type="dxa"/>
          </w:tcPr>
          <w:p w14:paraId="08F948AA" w14:textId="073A0580" w:rsidR="00BF585D" w:rsidRPr="008A5F19" w:rsidRDefault="00C17618" w:rsidP="00521ED0">
            <w:pPr>
              <w:spacing w:after="0" w:line="160" w:lineRule="exact"/>
              <w:rPr>
                <w:sz w:val="18"/>
                <w:lang w:val="es-CO"/>
              </w:rPr>
            </w:pPr>
            <w:r w:rsidRPr="004057FF">
              <w:rPr>
                <w:sz w:val="18"/>
                <w:lang w:val="es-CO"/>
              </w:rPr>
              <w:t>A</w:t>
            </w:r>
            <w:r w:rsidR="00BF585D" w:rsidRPr="004057FF">
              <w:rPr>
                <w:sz w:val="18"/>
                <w:lang w:val="es-CO"/>
              </w:rPr>
              <w:t>cuerdo</w:t>
            </w:r>
            <w:r>
              <w:rPr>
                <w:sz w:val="18"/>
                <w:lang w:val="es-CO"/>
              </w:rPr>
              <w:t xml:space="preserve"> </w:t>
            </w:r>
            <w:r w:rsidR="00BF585D" w:rsidRPr="004057FF">
              <w:rPr>
                <w:sz w:val="18"/>
                <w:lang w:val="es-CO"/>
              </w:rPr>
              <w:t>consensuado entre los miembros de la organización amén</w:t>
            </w:r>
            <w:r w:rsidR="00BF585D">
              <w:rPr>
                <w:sz w:val="18"/>
                <w:lang w:val="es-CO"/>
              </w:rPr>
              <w:t xml:space="preserve"> </w:t>
            </w:r>
            <w:r w:rsidR="00BF585D" w:rsidRPr="004057FF">
              <w:rPr>
                <w:sz w:val="18"/>
                <w:lang w:val="es-CO"/>
              </w:rPr>
              <w:t xml:space="preserve">de los elementos clave como sistemas, </w:t>
            </w:r>
            <w:r w:rsidR="00BF585D">
              <w:rPr>
                <w:sz w:val="18"/>
                <w:lang w:val="es-CO"/>
              </w:rPr>
              <w:t>prácticas y estilo de liderazgo</w:t>
            </w:r>
          </w:p>
        </w:tc>
        <w:tc>
          <w:tcPr>
            <w:tcW w:w="1393" w:type="dxa"/>
          </w:tcPr>
          <w:p w14:paraId="5E6560B2" w14:textId="4C4E2955" w:rsidR="00BF585D" w:rsidRPr="008A5F19" w:rsidRDefault="00BF585D" w:rsidP="004F370B">
            <w:pPr>
              <w:spacing w:after="0"/>
              <w:jc w:val="center"/>
              <w:rPr>
                <w:sz w:val="18"/>
                <w:lang w:val="es-CO"/>
              </w:rPr>
            </w:pPr>
            <w:r w:rsidRPr="008A5F19">
              <w:rPr>
                <w:sz w:val="18"/>
                <w:lang w:val="es-CO"/>
              </w:rPr>
              <w:t>Organizacional</w:t>
            </w:r>
          </w:p>
        </w:tc>
      </w:tr>
      <w:tr w:rsidR="00603095" w:rsidRPr="00AB1A5C" w14:paraId="1B1C258D" w14:textId="77777777" w:rsidTr="000406C3">
        <w:tc>
          <w:tcPr>
            <w:tcW w:w="1559" w:type="dxa"/>
          </w:tcPr>
          <w:p w14:paraId="12010738" w14:textId="655E9CCB" w:rsidR="00603095" w:rsidRPr="005F49F7" w:rsidRDefault="00603095" w:rsidP="00521ED0">
            <w:pPr>
              <w:spacing w:after="0" w:line="160" w:lineRule="exact"/>
              <w:rPr>
                <w:sz w:val="18"/>
                <w:lang w:val="es-CO"/>
              </w:rPr>
            </w:pPr>
            <w:r w:rsidRPr="005F49F7">
              <w:rPr>
                <w:sz w:val="18"/>
                <w:lang w:val="es-CO"/>
              </w:rPr>
              <w:t>Toro (1992)</w:t>
            </w:r>
          </w:p>
        </w:tc>
        <w:tc>
          <w:tcPr>
            <w:tcW w:w="6237" w:type="dxa"/>
          </w:tcPr>
          <w:p w14:paraId="4C7EB627" w14:textId="3C531E15" w:rsidR="00603095" w:rsidRPr="004057FF" w:rsidRDefault="00603095" w:rsidP="00521ED0">
            <w:pPr>
              <w:spacing w:after="0" w:line="160" w:lineRule="exact"/>
              <w:rPr>
                <w:sz w:val="18"/>
                <w:lang w:val="es-CO"/>
              </w:rPr>
            </w:pPr>
            <w:r>
              <w:rPr>
                <w:sz w:val="18"/>
                <w:lang w:val="es-CO"/>
              </w:rPr>
              <w:t xml:space="preserve">Apreciación o percepción que las personas desarrollan de sus realidades en el trabajo. Dicha percepción es el producto de un proceso de formación de conceptos que se originan en la interrelacion de eventos y cualidades de la organización. </w:t>
            </w:r>
          </w:p>
        </w:tc>
        <w:tc>
          <w:tcPr>
            <w:tcW w:w="1393" w:type="dxa"/>
          </w:tcPr>
          <w:p w14:paraId="341EC299" w14:textId="55B60187" w:rsidR="00603095" w:rsidRPr="008A5F19" w:rsidRDefault="00BF6A62" w:rsidP="004F370B">
            <w:pPr>
              <w:spacing w:after="0"/>
              <w:jc w:val="center"/>
              <w:rPr>
                <w:sz w:val="18"/>
                <w:lang w:val="es-CO"/>
              </w:rPr>
            </w:pPr>
            <w:r>
              <w:rPr>
                <w:sz w:val="18"/>
                <w:lang w:val="es-CO"/>
              </w:rPr>
              <w:t xml:space="preserve">Individual </w:t>
            </w:r>
          </w:p>
        </w:tc>
      </w:tr>
      <w:tr w:rsidR="00CD6A44" w:rsidRPr="00AB1A5C" w14:paraId="1946DC87" w14:textId="77777777" w:rsidTr="000406C3">
        <w:tc>
          <w:tcPr>
            <w:tcW w:w="1559" w:type="dxa"/>
          </w:tcPr>
          <w:p w14:paraId="28DA4272" w14:textId="77777777" w:rsidR="00CD6A44" w:rsidRPr="005F49F7" w:rsidRDefault="00CD6A44" w:rsidP="00521ED0">
            <w:pPr>
              <w:spacing w:after="0" w:line="160" w:lineRule="exact"/>
              <w:rPr>
                <w:sz w:val="18"/>
                <w:lang w:val="es-CO"/>
              </w:rPr>
            </w:pPr>
            <w:r w:rsidRPr="005F49F7">
              <w:rPr>
                <w:sz w:val="18"/>
                <w:lang w:val="es-CO"/>
              </w:rPr>
              <w:t>Schneider et al.(1996)</w:t>
            </w:r>
          </w:p>
        </w:tc>
        <w:tc>
          <w:tcPr>
            <w:tcW w:w="6237" w:type="dxa"/>
          </w:tcPr>
          <w:p w14:paraId="5833D446" w14:textId="77777777" w:rsidR="00CD6A44" w:rsidRPr="008A5F19" w:rsidRDefault="00CD6A44" w:rsidP="00521ED0">
            <w:pPr>
              <w:spacing w:after="0" w:line="160" w:lineRule="exact"/>
              <w:rPr>
                <w:sz w:val="18"/>
                <w:lang w:val="es-CO"/>
              </w:rPr>
            </w:pPr>
            <w:r w:rsidRPr="008A5F19">
              <w:rPr>
                <w:sz w:val="18"/>
                <w:lang w:val="es-CO"/>
              </w:rPr>
              <w:t>Percepciones de los empleados de eventos, prácticas y procedimientos así como sus percepciones de comportamientos que son recompensados, apoyados y esperados.</w:t>
            </w:r>
          </w:p>
        </w:tc>
        <w:tc>
          <w:tcPr>
            <w:tcW w:w="1393" w:type="dxa"/>
          </w:tcPr>
          <w:p w14:paraId="5763587F" w14:textId="405377EE" w:rsidR="00CD6A44" w:rsidRPr="008A5F19" w:rsidRDefault="008D1291" w:rsidP="005C3636">
            <w:pPr>
              <w:spacing w:after="0"/>
              <w:jc w:val="center"/>
              <w:rPr>
                <w:sz w:val="18"/>
                <w:lang w:val="es-CO"/>
              </w:rPr>
            </w:pPr>
            <w:r>
              <w:rPr>
                <w:sz w:val="18"/>
                <w:lang w:val="es-CO"/>
              </w:rPr>
              <w:t xml:space="preserve">Organizacional </w:t>
            </w:r>
          </w:p>
        </w:tc>
      </w:tr>
      <w:tr w:rsidR="00BF585D" w:rsidRPr="00AB1A5C" w14:paraId="64FA4F3D" w14:textId="77777777" w:rsidTr="000406C3">
        <w:tc>
          <w:tcPr>
            <w:tcW w:w="1559" w:type="dxa"/>
          </w:tcPr>
          <w:p w14:paraId="4BD991CE" w14:textId="4B2454C3" w:rsidR="00BF585D" w:rsidRPr="005F49F7" w:rsidRDefault="00BF585D" w:rsidP="00521ED0">
            <w:pPr>
              <w:spacing w:after="0" w:line="160" w:lineRule="exact"/>
              <w:rPr>
                <w:sz w:val="18"/>
                <w:lang w:val="es-CO"/>
              </w:rPr>
            </w:pPr>
            <w:r w:rsidRPr="005F49F7">
              <w:rPr>
                <w:sz w:val="18"/>
                <w:lang w:val="es-CO"/>
              </w:rPr>
              <w:t>S</w:t>
            </w:r>
            <w:r w:rsidR="00CD6A44" w:rsidRPr="005F49F7">
              <w:rPr>
                <w:sz w:val="18"/>
                <w:lang w:val="es-CO"/>
              </w:rPr>
              <w:t xml:space="preserve">ilva </w:t>
            </w:r>
            <w:r w:rsidRPr="005F49F7">
              <w:rPr>
                <w:sz w:val="18"/>
                <w:lang w:val="es-CO"/>
              </w:rPr>
              <w:t>(1996)</w:t>
            </w:r>
          </w:p>
        </w:tc>
        <w:tc>
          <w:tcPr>
            <w:tcW w:w="6237" w:type="dxa"/>
          </w:tcPr>
          <w:p w14:paraId="74BB6573" w14:textId="7C6049D2" w:rsidR="00BF585D" w:rsidRPr="008A5F19" w:rsidRDefault="00CD6A44" w:rsidP="00521ED0">
            <w:pPr>
              <w:spacing w:after="0" w:line="160" w:lineRule="exact"/>
              <w:rPr>
                <w:sz w:val="18"/>
                <w:lang w:val="es-CO"/>
              </w:rPr>
            </w:pPr>
            <w:r w:rsidRPr="00CD6A44">
              <w:rPr>
                <w:sz w:val="18"/>
                <w:lang w:val="es-CO"/>
              </w:rPr>
              <w:t>Propiedad</w:t>
            </w:r>
            <w:r>
              <w:rPr>
                <w:sz w:val="18"/>
                <w:lang w:val="es-CO"/>
              </w:rPr>
              <w:t xml:space="preserve"> </w:t>
            </w:r>
            <w:r w:rsidRPr="00CD6A44">
              <w:rPr>
                <w:sz w:val="18"/>
                <w:lang w:val="es-CO"/>
              </w:rPr>
              <w:t>del individuo que</w:t>
            </w:r>
            <w:r>
              <w:rPr>
                <w:sz w:val="18"/>
                <w:lang w:val="es-CO"/>
              </w:rPr>
              <w:t xml:space="preserve"> </w:t>
            </w:r>
            <w:r w:rsidRPr="00CD6A44">
              <w:rPr>
                <w:sz w:val="18"/>
                <w:lang w:val="es-CO"/>
              </w:rPr>
              <w:t>percibe la organización y es vista como una variable del</w:t>
            </w:r>
            <w:r>
              <w:rPr>
                <w:sz w:val="18"/>
                <w:lang w:val="es-CO"/>
              </w:rPr>
              <w:t xml:space="preserve"> </w:t>
            </w:r>
            <w:r w:rsidRPr="00CD6A44">
              <w:rPr>
                <w:sz w:val="18"/>
                <w:lang w:val="es-CO"/>
              </w:rPr>
              <w:t xml:space="preserve">sistema que tiene la virtud </w:t>
            </w:r>
            <w:r>
              <w:rPr>
                <w:sz w:val="18"/>
                <w:lang w:val="es-CO"/>
              </w:rPr>
              <w:t>de integrar la persona, los gru</w:t>
            </w:r>
            <w:r w:rsidRPr="00CD6A44">
              <w:rPr>
                <w:sz w:val="18"/>
                <w:lang w:val="es-CO"/>
              </w:rPr>
              <w:t>pos y la organización.</w:t>
            </w:r>
          </w:p>
        </w:tc>
        <w:tc>
          <w:tcPr>
            <w:tcW w:w="1393" w:type="dxa"/>
          </w:tcPr>
          <w:p w14:paraId="542FCFE8" w14:textId="304B2487" w:rsidR="00BF585D" w:rsidRPr="008A5F19" w:rsidRDefault="00CD6A44" w:rsidP="004F370B">
            <w:pPr>
              <w:spacing w:after="0"/>
              <w:jc w:val="center"/>
              <w:rPr>
                <w:sz w:val="18"/>
                <w:lang w:val="es-CO"/>
              </w:rPr>
            </w:pPr>
            <w:r>
              <w:rPr>
                <w:sz w:val="18"/>
                <w:lang w:val="es-CO"/>
              </w:rPr>
              <w:t xml:space="preserve">Individual </w:t>
            </w:r>
          </w:p>
        </w:tc>
      </w:tr>
      <w:tr w:rsidR="00CD6A44" w:rsidRPr="00C17618" w14:paraId="312A47D6" w14:textId="77777777" w:rsidTr="000406C3">
        <w:tc>
          <w:tcPr>
            <w:tcW w:w="1559" w:type="dxa"/>
          </w:tcPr>
          <w:p w14:paraId="6F69C4D4" w14:textId="76FF6DCA" w:rsidR="00CD6A44" w:rsidRPr="005F49F7" w:rsidRDefault="00CB495F" w:rsidP="00CB495F">
            <w:pPr>
              <w:spacing w:after="0" w:line="160" w:lineRule="exact"/>
              <w:rPr>
                <w:sz w:val="18"/>
                <w:lang w:val="en-US"/>
              </w:rPr>
            </w:pPr>
            <w:r w:rsidRPr="00CB495F">
              <w:rPr>
                <w:sz w:val="18"/>
                <w:lang w:val="en-US"/>
              </w:rPr>
              <w:t xml:space="preserve">González-Romá et al., </w:t>
            </w:r>
            <w:r w:rsidR="00CD6A44" w:rsidRPr="005F49F7">
              <w:rPr>
                <w:sz w:val="18"/>
                <w:lang w:val="en-US"/>
              </w:rPr>
              <w:t>(1995)</w:t>
            </w:r>
          </w:p>
        </w:tc>
        <w:tc>
          <w:tcPr>
            <w:tcW w:w="6237" w:type="dxa"/>
          </w:tcPr>
          <w:p w14:paraId="47B0F506" w14:textId="47441D2B" w:rsidR="00CD6A44" w:rsidRPr="00C17618" w:rsidRDefault="00CD6A44" w:rsidP="00521ED0">
            <w:pPr>
              <w:spacing w:after="0" w:line="160" w:lineRule="exact"/>
              <w:rPr>
                <w:sz w:val="18"/>
                <w:lang w:val="es-CO"/>
              </w:rPr>
            </w:pPr>
            <w:r w:rsidRPr="00CD6A44">
              <w:rPr>
                <w:sz w:val="18"/>
                <w:lang w:val="es-CO"/>
              </w:rPr>
              <w:t>Percepciones</w:t>
            </w:r>
            <w:r>
              <w:rPr>
                <w:sz w:val="18"/>
                <w:lang w:val="es-CO"/>
              </w:rPr>
              <w:t xml:space="preserve">, </w:t>
            </w:r>
            <w:r w:rsidRPr="00CD6A44">
              <w:rPr>
                <w:sz w:val="18"/>
                <w:lang w:val="es-CO"/>
              </w:rPr>
              <w:t>impresiones  o  imágenes  de  la  realidad</w:t>
            </w:r>
            <w:r>
              <w:rPr>
                <w:sz w:val="18"/>
                <w:lang w:val="es-CO"/>
              </w:rPr>
              <w:t xml:space="preserve"> </w:t>
            </w:r>
            <w:r w:rsidRPr="00CD6A44">
              <w:rPr>
                <w:sz w:val="18"/>
                <w:lang w:val="es-CO"/>
              </w:rPr>
              <w:t>organizacional, pero sin olvidar que se trata de</w:t>
            </w:r>
            <w:r>
              <w:rPr>
                <w:sz w:val="18"/>
                <w:lang w:val="es-CO"/>
              </w:rPr>
              <w:t xml:space="preserve"> </w:t>
            </w:r>
            <w:r w:rsidRPr="00CD6A44">
              <w:rPr>
                <w:sz w:val="18"/>
                <w:lang w:val="es-CO"/>
              </w:rPr>
              <w:t>una realidad subjetiva.</w:t>
            </w:r>
          </w:p>
        </w:tc>
        <w:tc>
          <w:tcPr>
            <w:tcW w:w="1393" w:type="dxa"/>
          </w:tcPr>
          <w:p w14:paraId="6AB4B255" w14:textId="77777777" w:rsidR="00CD6A44" w:rsidRPr="00C17618" w:rsidRDefault="00CD6A44" w:rsidP="005C3636">
            <w:pPr>
              <w:spacing w:after="0"/>
              <w:jc w:val="center"/>
              <w:rPr>
                <w:sz w:val="18"/>
                <w:lang w:val="es-CO"/>
              </w:rPr>
            </w:pPr>
            <w:r>
              <w:rPr>
                <w:sz w:val="18"/>
                <w:lang w:val="es-CO"/>
              </w:rPr>
              <w:t xml:space="preserve">Organizacional </w:t>
            </w:r>
          </w:p>
        </w:tc>
      </w:tr>
      <w:tr w:rsidR="00C17618" w:rsidRPr="00C17618" w14:paraId="5E39F013" w14:textId="77777777" w:rsidTr="000406C3">
        <w:tc>
          <w:tcPr>
            <w:tcW w:w="1559" w:type="dxa"/>
          </w:tcPr>
          <w:p w14:paraId="113B80E2" w14:textId="7909C3FD" w:rsidR="00C17618" w:rsidRPr="005F49F7" w:rsidRDefault="00C17618" w:rsidP="00521ED0">
            <w:pPr>
              <w:spacing w:after="0" w:line="160" w:lineRule="exact"/>
              <w:rPr>
                <w:sz w:val="18"/>
                <w:lang w:val="en-US"/>
              </w:rPr>
            </w:pPr>
            <w:r w:rsidRPr="005F49F7">
              <w:rPr>
                <w:sz w:val="18"/>
                <w:lang w:val="en-US"/>
              </w:rPr>
              <w:t>Oliveira (1996)</w:t>
            </w:r>
          </w:p>
        </w:tc>
        <w:tc>
          <w:tcPr>
            <w:tcW w:w="6237" w:type="dxa"/>
          </w:tcPr>
          <w:p w14:paraId="32CC1D3B" w14:textId="5236B305" w:rsidR="00C17618" w:rsidRPr="00C17618" w:rsidRDefault="00C17618" w:rsidP="00521ED0">
            <w:pPr>
              <w:spacing w:after="0" w:line="160" w:lineRule="exact"/>
              <w:rPr>
                <w:sz w:val="18"/>
                <w:lang w:val="es-CO"/>
              </w:rPr>
            </w:pPr>
            <w:r w:rsidRPr="00C17618">
              <w:rPr>
                <w:sz w:val="18"/>
                <w:lang w:val="es-CO"/>
              </w:rPr>
              <w:t xml:space="preserve">Situación de la empresa o parte de ella en un momento </w:t>
            </w:r>
            <w:r>
              <w:rPr>
                <w:sz w:val="18"/>
                <w:lang w:val="es-CO"/>
              </w:rPr>
              <w:t>determinado</w:t>
            </w:r>
            <w:r w:rsidRPr="00C17618">
              <w:rPr>
                <w:sz w:val="18"/>
                <w:lang w:val="es-CO"/>
              </w:rPr>
              <w:t xml:space="preserve">, sujeto a modificación y que </w:t>
            </w:r>
            <w:r>
              <w:rPr>
                <w:sz w:val="18"/>
                <w:lang w:val="es-CO"/>
              </w:rPr>
              <w:t>surge</w:t>
            </w:r>
            <w:r w:rsidRPr="00C17618">
              <w:rPr>
                <w:sz w:val="18"/>
                <w:lang w:val="es-CO"/>
              </w:rPr>
              <w:t xml:space="preserve"> de las decisiones y acciones </w:t>
            </w:r>
            <w:r>
              <w:rPr>
                <w:sz w:val="18"/>
                <w:lang w:val="es-CO"/>
              </w:rPr>
              <w:t>de la empresa y</w:t>
            </w:r>
            <w:r w:rsidRPr="00C17618">
              <w:rPr>
                <w:sz w:val="18"/>
                <w:lang w:val="es-CO"/>
              </w:rPr>
              <w:t xml:space="preserve">/o </w:t>
            </w:r>
            <w:r>
              <w:rPr>
                <w:sz w:val="18"/>
                <w:lang w:val="es-CO"/>
              </w:rPr>
              <w:t xml:space="preserve">de </w:t>
            </w:r>
            <w:r w:rsidRPr="00C17618">
              <w:rPr>
                <w:sz w:val="18"/>
                <w:lang w:val="es-CO"/>
              </w:rPr>
              <w:t xml:space="preserve">la respuesta de los empleados </w:t>
            </w:r>
            <w:r>
              <w:rPr>
                <w:sz w:val="18"/>
                <w:lang w:val="es-CO"/>
              </w:rPr>
              <w:t xml:space="preserve">a dichas </w:t>
            </w:r>
            <w:r w:rsidRPr="00C17618">
              <w:rPr>
                <w:sz w:val="18"/>
                <w:lang w:val="es-CO"/>
              </w:rPr>
              <w:t xml:space="preserve">acciones o </w:t>
            </w:r>
            <w:r>
              <w:rPr>
                <w:sz w:val="18"/>
                <w:lang w:val="es-CO"/>
              </w:rPr>
              <w:t xml:space="preserve">a </w:t>
            </w:r>
            <w:r w:rsidRPr="00C17618">
              <w:rPr>
                <w:sz w:val="18"/>
                <w:lang w:val="es-CO"/>
              </w:rPr>
              <w:t>la perspectiva de estos cambios</w:t>
            </w:r>
            <w:r>
              <w:rPr>
                <w:sz w:val="18"/>
                <w:lang w:val="es-CO"/>
              </w:rPr>
              <w:t>.</w:t>
            </w:r>
          </w:p>
        </w:tc>
        <w:tc>
          <w:tcPr>
            <w:tcW w:w="1393" w:type="dxa"/>
          </w:tcPr>
          <w:p w14:paraId="5B8A2853" w14:textId="177E9532" w:rsidR="00C17618" w:rsidRPr="00C17618" w:rsidRDefault="00C17618" w:rsidP="00BC0AFF">
            <w:pPr>
              <w:spacing w:after="0"/>
              <w:jc w:val="center"/>
              <w:rPr>
                <w:sz w:val="18"/>
                <w:lang w:val="es-CO"/>
              </w:rPr>
            </w:pPr>
            <w:r>
              <w:rPr>
                <w:sz w:val="18"/>
                <w:lang w:val="es-CO"/>
              </w:rPr>
              <w:t xml:space="preserve">Organizacional </w:t>
            </w:r>
          </w:p>
        </w:tc>
      </w:tr>
      <w:tr w:rsidR="00BF585D" w:rsidRPr="008D7DBE" w14:paraId="3281E318" w14:textId="77777777" w:rsidTr="000406C3">
        <w:tc>
          <w:tcPr>
            <w:tcW w:w="1559" w:type="dxa"/>
          </w:tcPr>
          <w:p w14:paraId="30F79247" w14:textId="32A67A88" w:rsidR="00BF585D" w:rsidRPr="005F49F7" w:rsidRDefault="00BF585D" w:rsidP="00521ED0">
            <w:pPr>
              <w:spacing w:after="0" w:line="160" w:lineRule="exact"/>
              <w:rPr>
                <w:sz w:val="18"/>
                <w:lang w:val="en-US"/>
              </w:rPr>
            </w:pPr>
            <w:r w:rsidRPr="005F49F7">
              <w:rPr>
                <w:sz w:val="18"/>
                <w:lang w:val="en-US"/>
              </w:rPr>
              <w:t xml:space="preserve">Brown y Leigh, </w:t>
            </w:r>
            <w:r w:rsidR="008D7DBE" w:rsidRPr="005F49F7">
              <w:rPr>
                <w:sz w:val="18"/>
                <w:lang w:val="en-US"/>
              </w:rPr>
              <w:t>(</w:t>
            </w:r>
            <w:r w:rsidRPr="005F49F7">
              <w:rPr>
                <w:sz w:val="18"/>
                <w:lang w:val="en-US"/>
              </w:rPr>
              <w:t>1996</w:t>
            </w:r>
            <w:r w:rsidR="008D7DBE" w:rsidRPr="005F49F7">
              <w:rPr>
                <w:sz w:val="18"/>
                <w:lang w:val="en-US"/>
              </w:rPr>
              <w:t>)</w:t>
            </w:r>
          </w:p>
        </w:tc>
        <w:tc>
          <w:tcPr>
            <w:tcW w:w="6237" w:type="dxa"/>
          </w:tcPr>
          <w:p w14:paraId="24B36A90" w14:textId="6ED78F5F" w:rsidR="00BF585D" w:rsidRPr="008D7DBE" w:rsidRDefault="007810A1" w:rsidP="00521ED0">
            <w:pPr>
              <w:spacing w:after="0" w:line="160" w:lineRule="exact"/>
              <w:rPr>
                <w:sz w:val="18"/>
                <w:lang w:val="es-CO"/>
              </w:rPr>
            </w:pPr>
            <w:r w:rsidRPr="007810A1">
              <w:rPr>
                <w:sz w:val="18"/>
                <w:lang w:val="es-CO"/>
              </w:rPr>
              <w:t>Propiedades del ambiente de trabajo que perciben los empleados como distintivo o característico de la naturaleza de la organización.</w:t>
            </w:r>
          </w:p>
        </w:tc>
        <w:tc>
          <w:tcPr>
            <w:tcW w:w="1393" w:type="dxa"/>
          </w:tcPr>
          <w:p w14:paraId="120BD5B4" w14:textId="420498F2" w:rsidR="00BF585D" w:rsidRPr="008D7DBE" w:rsidRDefault="007810A1" w:rsidP="004F370B">
            <w:pPr>
              <w:spacing w:after="0"/>
              <w:jc w:val="center"/>
              <w:rPr>
                <w:sz w:val="18"/>
                <w:lang w:val="es-CO"/>
              </w:rPr>
            </w:pPr>
            <w:r>
              <w:rPr>
                <w:sz w:val="18"/>
                <w:lang w:val="es-CO"/>
              </w:rPr>
              <w:t xml:space="preserve">Organizacional </w:t>
            </w:r>
            <w:r w:rsidR="008D7DBE">
              <w:rPr>
                <w:sz w:val="18"/>
                <w:lang w:val="es-CO"/>
              </w:rPr>
              <w:t xml:space="preserve"> </w:t>
            </w:r>
          </w:p>
        </w:tc>
      </w:tr>
      <w:tr w:rsidR="00CD6A44" w:rsidRPr="00C17618" w14:paraId="2F43CAE7" w14:textId="77777777" w:rsidTr="000406C3">
        <w:tc>
          <w:tcPr>
            <w:tcW w:w="1559" w:type="dxa"/>
          </w:tcPr>
          <w:p w14:paraId="3929BC22" w14:textId="77777777" w:rsidR="00CD6A44" w:rsidRPr="005F49F7" w:rsidRDefault="00CD6A44" w:rsidP="00521ED0">
            <w:pPr>
              <w:spacing w:after="0" w:line="160" w:lineRule="exact"/>
              <w:rPr>
                <w:sz w:val="18"/>
                <w:lang w:val="es-CO"/>
              </w:rPr>
            </w:pPr>
            <w:r w:rsidRPr="005F49F7">
              <w:rPr>
                <w:sz w:val="18"/>
                <w:lang w:val="es-CO"/>
              </w:rPr>
              <w:t>Coda (1997)</w:t>
            </w:r>
          </w:p>
        </w:tc>
        <w:tc>
          <w:tcPr>
            <w:tcW w:w="6237" w:type="dxa"/>
          </w:tcPr>
          <w:p w14:paraId="1123301B" w14:textId="77777777" w:rsidR="00CD6A44" w:rsidRPr="00C17618" w:rsidRDefault="00CD6A44" w:rsidP="00521ED0">
            <w:pPr>
              <w:spacing w:after="0" w:line="160" w:lineRule="exact"/>
              <w:rPr>
                <w:sz w:val="18"/>
                <w:lang w:val="es-CO"/>
              </w:rPr>
            </w:pPr>
            <w:r w:rsidRPr="00E507F6">
              <w:rPr>
                <w:sz w:val="18"/>
                <w:lang w:val="es-CO"/>
              </w:rPr>
              <w:t xml:space="preserve">Tendencia o inclinación con respecto a la medida en que las necesidades de la organización y su personal están siendo </w:t>
            </w:r>
            <w:r>
              <w:rPr>
                <w:sz w:val="18"/>
                <w:lang w:val="es-CO"/>
              </w:rPr>
              <w:t>cumplidas.</w:t>
            </w:r>
          </w:p>
        </w:tc>
        <w:tc>
          <w:tcPr>
            <w:tcW w:w="1393" w:type="dxa"/>
          </w:tcPr>
          <w:p w14:paraId="0DF947CA" w14:textId="77777777" w:rsidR="00CD6A44" w:rsidRPr="00C17618" w:rsidRDefault="00CD6A44" w:rsidP="005C3636">
            <w:pPr>
              <w:spacing w:after="0"/>
              <w:jc w:val="center"/>
              <w:rPr>
                <w:sz w:val="18"/>
                <w:lang w:val="es-CO"/>
              </w:rPr>
            </w:pPr>
            <w:r>
              <w:rPr>
                <w:sz w:val="18"/>
                <w:lang w:val="es-CO"/>
              </w:rPr>
              <w:t xml:space="preserve">Organizacional </w:t>
            </w:r>
          </w:p>
        </w:tc>
      </w:tr>
      <w:tr w:rsidR="00C17618" w:rsidRPr="00C17618" w14:paraId="21F60469" w14:textId="77777777" w:rsidTr="000406C3">
        <w:tc>
          <w:tcPr>
            <w:tcW w:w="1559" w:type="dxa"/>
          </w:tcPr>
          <w:p w14:paraId="68ED3215" w14:textId="27DD61F5" w:rsidR="00C17618" w:rsidRPr="005F49F7" w:rsidRDefault="00CD6A44" w:rsidP="00521ED0">
            <w:pPr>
              <w:spacing w:after="0" w:line="160" w:lineRule="exact"/>
              <w:rPr>
                <w:sz w:val="18"/>
                <w:lang w:val="en-US"/>
              </w:rPr>
            </w:pPr>
            <w:r w:rsidRPr="005F49F7">
              <w:rPr>
                <w:sz w:val="18"/>
                <w:lang w:val="en-US"/>
              </w:rPr>
              <w:t>Goncalvez</w:t>
            </w:r>
            <w:r w:rsidR="00C17618" w:rsidRPr="005F49F7">
              <w:rPr>
                <w:sz w:val="18"/>
                <w:lang w:val="en-US"/>
              </w:rPr>
              <w:t xml:space="preserve"> (1997)</w:t>
            </w:r>
          </w:p>
        </w:tc>
        <w:tc>
          <w:tcPr>
            <w:tcW w:w="6237" w:type="dxa"/>
          </w:tcPr>
          <w:p w14:paraId="6EA73860" w14:textId="5B258256" w:rsidR="00C17618" w:rsidRPr="00C17618" w:rsidRDefault="00CD6A44" w:rsidP="00521ED0">
            <w:pPr>
              <w:spacing w:after="0" w:line="160" w:lineRule="exact"/>
              <w:rPr>
                <w:sz w:val="18"/>
                <w:lang w:val="es-CO"/>
              </w:rPr>
            </w:pPr>
            <w:r w:rsidRPr="00CD6A44">
              <w:rPr>
                <w:sz w:val="18"/>
                <w:lang w:val="es-CO"/>
              </w:rPr>
              <w:t>Fenómeno</w:t>
            </w:r>
            <w:r>
              <w:rPr>
                <w:sz w:val="18"/>
                <w:lang w:val="es-CO"/>
              </w:rPr>
              <w:t xml:space="preserve"> </w:t>
            </w:r>
            <w:r w:rsidRPr="00CD6A44">
              <w:rPr>
                <w:sz w:val="18"/>
                <w:lang w:val="es-CO"/>
              </w:rPr>
              <w:t>que interviene en</w:t>
            </w:r>
            <w:r>
              <w:rPr>
                <w:sz w:val="18"/>
                <w:lang w:val="es-CO"/>
              </w:rPr>
              <w:t xml:space="preserve"> </w:t>
            </w:r>
            <w:r w:rsidRPr="00CD6A44">
              <w:rPr>
                <w:sz w:val="18"/>
                <w:lang w:val="es-CO"/>
              </w:rPr>
              <w:t>los  factores  de  la  organización  y  las  tendencias</w:t>
            </w:r>
            <w:r>
              <w:rPr>
                <w:sz w:val="18"/>
                <w:lang w:val="es-CO"/>
              </w:rPr>
              <w:t xml:space="preserve"> </w:t>
            </w:r>
            <w:r w:rsidRPr="00CD6A44">
              <w:rPr>
                <w:sz w:val="18"/>
                <w:lang w:val="es-CO"/>
              </w:rPr>
              <w:t>motivacionales, viéndose reflejado en el comportamiento</w:t>
            </w:r>
            <w:r>
              <w:rPr>
                <w:sz w:val="18"/>
                <w:lang w:val="es-CO"/>
              </w:rPr>
              <w:t xml:space="preserve"> </w:t>
            </w:r>
            <w:r w:rsidRPr="00CD6A44">
              <w:rPr>
                <w:sz w:val="18"/>
                <w:lang w:val="es-CO"/>
              </w:rPr>
              <w:t>de los miembros de ésta.</w:t>
            </w:r>
          </w:p>
        </w:tc>
        <w:tc>
          <w:tcPr>
            <w:tcW w:w="1393" w:type="dxa"/>
          </w:tcPr>
          <w:p w14:paraId="202AB888" w14:textId="5DFD39D0" w:rsidR="00C17618" w:rsidRPr="00C17618" w:rsidRDefault="00E507F6" w:rsidP="00BC0AFF">
            <w:pPr>
              <w:spacing w:after="0"/>
              <w:jc w:val="center"/>
              <w:rPr>
                <w:sz w:val="18"/>
                <w:lang w:val="es-CO"/>
              </w:rPr>
            </w:pPr>
            <w:r>
              <w:rPr>
                <w:sz w:val="18"/>
                <w:lang w:val="es-CO"/>
              </w:rPr>
              <w:t xml:space="preserve">Organizacional </w:t>
            </w:r>
          </w:p>
        </w:tc>
      </w:tr>
      <w:tr w:rsidR="00C17618" w:rsidRPr="00C17618" w14:paraId="6B35B4F0" w14:textId="77777777" w:rsidTr="000406C3">
        <w:tc>
          <w:tcPr>
            <w:tcW w:w="1559" w:type="dxa"/>
          </w:tcPr>
          <w:p w14:paraId="74385866" w14:textId="6D5A3B4A" w:rsidR="00C17618" w:rsidRPr="005F49F7" w:rsidRDefault="00E26C27" w:rsidP="00521ED0">
            <w:pPr>
              <w:spacing w:after="0" w:line="160" w:lineRule="exact"/>
              <w:rPr>
                <w:sz w:val="18"/>
                <w:lang w:val="en-US"/>
              </w:rPr>
            </w:pPr>
            <w:r w:rsidRPr="005F49F7">
              <w:rPr>
                <w:sz w:val="18"/>
                <w:lang w:val="en-US"/>
              </w:rPr>
              <w:t>Resende &amp;</w:t>
            </w:r>
            <w:r w:rsidR="00C17618" w:rsidRPr="005F49F7">
              <w:rPr>
                <w:sz w:val="18"/>
                <w:lang w:val="en-US"/>
              </w:rPr>
              <w:t xml:space="preserve"> Benaiter (1997)</w:t>
            </w:r>
          </w:p>
        </w:tc>
        <w:tc>
          <w:tcPr>
            <w:tcW w:w="6237" w:type="dxa"/>
          </w:tcPr>
          <w:p w14:paraId="30A42AD8" w14:textId="01D86CC9" w:rsidR="00C17618" w:rsidRPr="00C17618" w:rsidRDefault="00C17618" w:rsidP="00521ED0">
            <w:pPr>
              <w:spacing w:after="0" w:line="160" w:lineRule="exact"/>
              <w:rPr>
                <w:sz w:val="18"/>
                <w:lang w:val="es-CO"/>
              </w:rPr>
            </w:pPr>
            <w:r w:rsidRPr="00C17618">
              <w:rPr>
                <w:sz w:val="18"/>
                <w:lang w:val="es-CO"/>
              </w:rPr>
              <w:t xml:space="preserve">Situacion de la compañia, en un momento especifico, que refleja satisfaccion, moral, intereses, comportamientos y </w:t>
            </w:r>
            <w:r>
              <w:rPr>
                <w:sz w:val="18"/>
                <w:lang w:val="es-CO"/>
              </w:rPr>
              <w:t>compromiso</w:t>
            </w:r>
            <w:r w:rsidRPr="00C17618">
              <w:rPr>
                <w:sz w:val="18"/>
                <w:lang w:val="es-CO"/>
              </w:rPr>
              <w:t xml:space="preserve"> de los empleados</w:t>
            </w:r>
            <w:r>
              <w:rPr>
                <w:sz w:val="18"/>
                <w:lang w:val="es-CO"/>
              </w:rPr>
              <w:t xml:space="preserve">, y sus efectos positivos o negativos sobre los resultados de la organización. </w:t>
            </w:r>
          </w:p>
        </w:tc>
        <w:tc>
          <w:tcPr>
            <w:tcW w:w="1393" w:type="dxa"/>
          </w:tcPr>
          <w:p w14:paraId="250C7D75" w14:textId="23E44133" w:rsidR="00C17618" w:rsidRPr="00C17618" w:rsidRDefault="00C408CC" w:rsidP="004F370B">
            <w:pPr>
              <w:spacing w:after="0"/>
              <w:jc w:val="center"/>
              <w:rPr>
                <w:sz w:val="18"/>
                <w:lang w:val="es-CO"/>
              </w:rPr>
            </w:pPr>
            <w:r>
              <w:rPr>
                <w:sz w:val="18"/>
                <w:lang w:val="es-CO"/>
              </w:rPr>
              <w:t xml:space="preserve">Organizacional </w:t>
            </w:r>
          </w:p>
        </w:tc>
      </w:tr>
      <w:tr w:rsidR="00BF585D" w:rsidRPr="00BF6A62" w14:paraId="55E977C0" w14:textId="77777777" w:rsidTr="000406C3">
        <w:tc>
          <w:tcPr>
            <w:tcW w:w="1559" w:type="dxa"/>
          </w:tcPr>
          <w:p w14:paraId="3BF1CCC9" w14:textId="5BEDFFF7" w:rsidR="00BF585D" w:rsidRPr="005F49F7" w:rsidRDefault="00BF6A62" w:rsidP="00521ED0">
            <w:pPr>
              <w:spacing w:after="0" w:line="160" w:lineRule="exact"/>
              <w:rPr>
                <w:sz w:val="18"/>
                <w:lang w:val="es-CO"/>
              </w:rPr>
            </w:pPr>
            <w:r w:rsidRPr="005F49F7">
              <w:rPr>
                <w:sz w:val="18"/>
                <w:lang w:val="es-CO"/>
              </w:rPr>
              <w:t>Perez de Maldonando (1997)</w:t>
            </w:r>
          </w:p>
        </w:tc>
        <w:tc>
          <w:tcPr>
            <w:tcW w:w="6237" w:type="dxa"/>
          </w:tcPr>
          <w:p w14:paraId="464A1648" w14:textId="21998E97" w:rsidR="00BF585D" w:rsidRPr="00BF6A62" w:rsidRDefault="00BF6A62" w:rsidP="00521ED0">
            <w:pPr>
              <w:spacing w:after="0" w:line="160" w:lineRule="exact"/>
              <w:rPr>
                <w:sz w:val="18"/>
                <w:lang w:val="es-CO"/>
              </w:rPr>
            </w:pPr>
            <w:r w:rsidRPr="00BF6A62">
              <w:rPr>
                <w:sz w:val="18"/>
                <w:lang w:val="es-CO"/>
              </w:rPr>
              <w:t>Fenomeno socialmente construido, que surge de las interacciones individuo-grupo-condiciones de trabajo,</w:t>
            </w:r>
            <w:r>
              <w:rPr>
                <w:sz w:val="18"/>
                <w:lang w:val="es-CO"/>
              </w:rPr>
              <w:t xml:space="preserve"> lo que da como resultado un sig</w:t>
            </w:r>
            <w:r w:rsidRPr="00BF6A62">
              <w:rPr>
                <w:sz w:val="18"/>
                <w:lang w:val="es-CO"/>
              </w:rPr>
              <w:t>nificado</w:t>
            </w:r>
            <w:r>
              <w:rPr>
                <w:sz w:val="18"/>
                <w:lang w:val="es-CO"/>
              </w:rPr>
              <w:t xml:space="preserve"> a las experiencias individual y grupal. </w:t>
            </w:r>
          </w:p>
        </w:tc>
        <w:tc>
          <w:tcPr>
            <w:tcW w:w="1393" w:type="dxa"/>
          </w:tcPr>
          <w:p w14:paraId="2345AB23" w14:textId="60D26582" w:rsidR="00BF585D" w:rsidRPr="00BF6A62" w:rsidRDefault="00BF6A62" w:rsidP="004F370B">
            <w:pPr>
              <w:spacing w:after="0"/>
              <w:jc w:val="center"/>
              <w:rPr>
                <w:sz w:val="18"/>
                <w:lang w:val="es-CO"/>
              </w:rPr>
            </w:pPr>
            <w:r>
              <w:rPr>
                <w:sz w:val="18"/>
                <w:lang w:val="es-CO"/>
              </w:rPr>
              <w:t xml:space="preserve">Individual y Organizacional </w:t>
            </w:r>
          </w:p>
        </w:tc>
      </w:tr>
      <w:tr w:rsidR="00E507F6" w:rsidRPr="00BF6A62" w14:paraId="65F93BCD" w14:textId="77777777" w:rsidTr="000406C3">
        <w:tc>
          <w:tcPr>
            <w:tcW w:w="1559" w:type="dxa"/>
          </w:tcPr>
          <w:p w14:paraId="31AE48C4" w14:textId="341070C9" w:rsidR="00E507F6" w:rsidRPr="005F49F7" w:rsidRDefault="00E507F6" w:rsidP="00E26C27">
            <w:pPr>
              <w:spacing w:after="0" w:line="160" w:lineRule="exact"/>
              <w:rPr>
                <w:sz w:val="18"/>
                <w:lang w:val="es-CO"/>
              </w:rPr>
            </w:pPr>
            <w:r w:rsidRPr="005F49F7">
              <w:rPr>
                <w:sz w:val="18"/>
                <w:lang w:val="es-CO"/>
              </w:rPr>
              <w:t xml:space="preserve">Rizzatti </w:t>
            </w:r>
            <w:r w:rsidR="00E26C27" w:rsidRPr="005F49F7">
              <w:rPr>
                <w:sz w:val="18"/>
                <w:lang w:val="es-CO"/>
              </w:rPr>
              <w:t xml:space="preserve">&amp; </w:t>
            </w:r>
            <w:r w:rsidRPr="005F49F7">
              <w:rPr>
                <w:sz w:val="18"/>
                <w:lang w:val="es-CO"/>
              </w:rPr>
              <w:t>Colossi (1998)</w:t>
            </w:r>
          </w:p>
        </w:tc>
        <w:tc>
          <w:tcPr>
            <w:tcW w:w="6237" w:type="dxa"/>
          </w:tcPr>
          <w:p w14:paraId="062A55E2" w14:textId="77777777" w:rsidR="00E507F6" w:rsidRPr="00BF6A62" w:rsidRDefault="00E507F6" w:rsidP="00521ED0">
            <w:pPr>
              <w:spacing w:after="0" w:line="160" w:lineRule="exact"/>
              <w:rPr>
                <w:sz w:val="18"/>
                <w:lang w:val="es-CO"/>
              </w:rPr>
            </w:pPr>
            <w:r>
              <w:rPr>
                <w:sz w:val="18"/>
                <w:lang w:val="es-CO"/>
              </w:rPr>
              <w:t>Referido a las características motivacionales del ambiente d trabajo</w:t>
            </w:r>
          </w:p>
        </w:tc>
        <w:tc>
          <w:tcPr>
            <w:tcW w:w="1393" w:type="dxa"/>
          </w:tcPr>
          <w:p w14:paraId="212D67F1" w14:textId="77777777" w:rsidR="00E507F6" w:rsidRPr="00BF6A62" w:rsidRDefault="00E507F6" w:rsidP="00BC0AFF">
            <w:pPr>
              <w:spacing w:after="0"/>
              <w:jc w:val="center"/>
              <w:rPr>
                <w:sz w:val="18"/>
                <w:lang w:val="es-CO"/>
              </w:rPr>
            </w:pPr>
            <w:r>
              <w:rPr>
                <w:sz w:val="18"/>
                <w:lang w:val="es-CO"/>
              </w:rPr>
              <w:t xml:space="preserve">Individual </w:t>
            </w:r>
          </w:p>
        </w:tc>
      </w:tr>
      <w:tr w:rsidR="00BF6A62" w:rsidRPr="00BF6A62" w14:paraId="59A05995" w14:textId="77777777" w:rsidTr="000406C3">
        <w:tc>
          <w:tcPr>
            <w:tcW w:w="1559" w:type="dxa"/>
          </w:tcPr>
          <w:p w14:paraId="58D78264" w14:textId="4ED0EF21" w:rsidR="00BF6A62" w:rsidRPr="005F49F7" w:rsidRDefault="00E507F6" w:rsidP="00521ED0">
            <w:pPr>
              <w:spacing w:after="0" w:line="160" w:lineRule="exact"/>
              <w:rPr>
                <w:sz w:val="18"/>
                <w:lang w:val="es-CO"/>
              </w:rPr>
            </w:pPr>
            <w:r w:rsidRPr="005F49F7">
              <w:rPr>
                <w:sz w:val="18"/>
                <w:lang w:val="es-CO"/>
              </w:rPr>
              <w:t>Srour(1998)</w:t>
            </w:r>
          </w:p>
        </w:tc>
        <w:tc>
          <w:tcPr>
            <w:tcW w:w="6237" w:type="dxa"/>
          </w:tcPr>
          <w:p w14:paraId="5EB20959" w14:textId="0FADDCEE" w:rsidR="00BF6A62" w:rsidRPr="00BF6A62" w:rsidRDefault="00E507F6" w:rsidP="00521ED0">
            <w:pPr>
              <w:spacing w:after="0" w:line="160" w:lineRule="exact"/>
              <w:rPr>
                <w:sz w:val="18"/>
                <w:lang w:val="es-CO"/>
              </w:rPr>
            </w:pPr>
            <w:r w:rsidRPr="00E507F6">
              <w:rPr>
                <w:sz w:val="18"/>
                <w:lang w:val="es-CO"/>
              </w:rPr>
              <w:t xml:space="preserve">Corte sincronizado o fotografía cándida que combina opiniones totales y percepciones conscientes, </w:t>
            </w:r>
            <w:r>
              <w:rPr>
                <w:sz w:val="18"/>
                <w:lang w:val="es-CO"/>
              </w:rPr>
              <w:t xml:space="preserve">traduciendo el </w:t>
            </w:r>
            <w:r w:rsidRPr="00E507F6">
              <w:rPr>
                <w:sz w:val="18"/>
                <w:lang w:val="es-CO"/>
              </w:rPr>
              <w:t xml:space="preserve">estrés y </w:t>
            </w:r>
            <w:r>
              <w:rPr>
                <w:sz w:val="18"/>
                <w:lang w:val="es-CO"/>
              </w:rPr>
              <w:t xml:space="preserve">los </w:t>
            </w:r>
            <w:r w:rsidRPr="00E507F6">
              <w:rPr>
                <w:sz w:val="18"/>
                <w:lang w:val="es-CO"/>
              </w:rPr>
              <w:t>deseos de los empleados de una organización</w:t>
            </w:r>
          </w:p>
        </w:tc>
        <w:tc>
          <w:tcPr>
            <w:tcW w:w="1393" w:type="dxa"/>
          </w:tcPr>
          <w:p w14:paraId="6F1D7F0F" w14:textId="4FDF6276" w:rsidR="00BF6A62" w:rsidRPr="00BF6A62" w:rsidRDefault="00E507F6" w:rsidP="004F370B">
            <w:pPr>
              <w:spacing w:after="0"/>
              <w:jc w:val="center"/>
              <w:rPr>
                <w:sz w:val="18"/>
                <w:lang w:val="es-CO"/>
              </w:rPr>
            </w:pPr>
            <w:r>
              <w:rPr>
                <w:sz w:val="18"/>
                <w:lang w:val="es-CO"/>
              </w:rPr>
              <w:t xml:space="preserve">Organizacional  </w:t>
            </w:r>
          </w:p>
        </w:tc>
      </w:tr>
      <w:tr w:rsidR="00E26C27" w:rsidRPr="00BF6A62" w14:paraId="1518440A" w14:textId="77777777" w:rsidTr="000406C3">
        <w:tc>
          <w:tcPr>
            <w:tcW w:w="1559" w:type="dxa"/>
          </w:tcPr>
          <w:p w14:paraId="7DC32DB3" w14:textId="77777777" w:rsidR="00E26C27" w:rsidRPr="005F49F7" w:rsidRDefault="00E26C27" w:rsidP="00796893">
            <w:pPr>
              <w:spacing w:after="0" w:line="160" w:lineRule="exact"/>
              <w:rPr>
                <w:sz w:val="18"/>
                <w:lang w:val="es-CO"/>
              </w:rPr>
            </w:pPr>
            <w:r w:rsidRPr="005F49F7">
              <w:rPr>
                <w:sz w:val="18"/>
                <w:lang w:val="es-CO"/>
              </w:rPr>
              <w:lastRenderedPageBreak/>
              <w:t xml:space="preserve">Graca (1999) </w:t>
            </w:r>
          </w:p>
        </w:tc>
        <w:tc>
          <w:tcPr>
            <w:tcW w:w="6237" w:type="dxa"/>
          </w:tcPr>
          <w:p w14:paraId="43BD2AE2" w14:textId="77777777" w:rsidR="00E26C27" w:rsidRPr="00E507F6" w:rsidRDefault="00E26C27" w:rsidP="00796893">
            <w:pPr>
              <w:spacing w:after="0" w:line="160" w:lineRule="exact"/>
              <w:rPr>
                <w:sz w:val="18"/>
                <w:lang w:val="es-CO"/>
              </w:rPr>
            </w:pPr>
            <w:r>
              <w:rPr>
                <w:sz w:val="18"/>
                <w:lang w:val="es-CO"/>
              </w:rPr>
              <w:t>Eso que la gente suele  llamar ambiente de trabajo o admosfera psicológica.</w:t>
            </w:r>
          </w:p>
        </w:tc>
        <w:tc>
          <w:tcPr>
            <w:tcW w:w="1393" w:type="dxa"/>
          </w:tcPr>
          <w:p w14:paraId="4B22E782" w14:textId="77777777" w:rsidR="00E26C27" w:rsidRDefault="00E26C27" w:rsidP="00796893">
            <w:pPr>
              <w:spacing w:after="0"/>
              <w:jc w:val="center"/>
              <w:rPr>
                <w:sz w:val="18"/>
                <w:lang w:val="es-CO"/>
              </w:rPr>
            </w:pPr>
            <w:r>
              <w:rPr>
                <w:sz w:val="18"/>
                <w:lang w:val="es-CO"/>
              </w:rPr>
              <w:t xml:space="preserve">Organizacional </w:t>
            </w:r>
          </w:p>
        </w:tc>
      </w:tr>
      <w:tr w:rsidR="00E507F6" w:rsidRPr="00BF6A62" w14:paraId="39BFD03F" w14:textId="77777777" w:rsidTr="000406C3">
        <w:tc>
          <w:tcPr>
            <w:tcW w:w="1559" w:type="dxa"/>
          </w:tcPr>
          <w:p w14:paraId="25311866" w14:textId="1EB51693" w:rsidR="00E507F6" w:rsidRPr="005F49F7" w:rsidRDefault="00E26C27" w:rsidP="00E26C27">
            <w:pPr>
              <w:spacing w:after="0" w:line="160" w:lineRule="exact"/>
              <w:rPr>
                <w:sz w:val="18"/>
                <w:lang w:val="es-CO"/>
              </w:rPr>
            </w:pPr>
            <w:r w:rsidRPr="005F49F7">
              <w:rPr>
                <w:sz w:val="18"/>
                <w:lang w:val="es-CO"/>
              </w:rPr>
              <w:t xml:space="preserve">Hemingwa &amp; Smith </w:t>
            </w:r>
            <w:r w:rsidR="00E507F6" w:rsidRPr="005F49F7">
              <w:rPr>
                <w:sz w:val="18"/>
                <w:lang w:val="es-CO"/>
              </w:rPr>
              <w:t xml:space="preserve">(1999) </w:t>
            </w:r>
          </w:p>
        </w:tc>
        <w:tc>
          <w:tcPr>
            <w:tcW w:w="6237" w:type="dxa"/>
          </w:tcPr>
          <w:p w14:paraId="6781D473" w14:textId="2D3EE191" w:rsidR="00E507F6" w:rsidRPr="00E507F6" w:rsidRDefault="00E26C27" w:rsidP="00E26C27">
            <w:pPr>
              <w:spacing w:after="0" w:line="160" w:lineRule="exact"/>
              <w:rPr>
                <w:sz w:val="18"/>
                <w:lang w:val="es-CO"/>
              </w:rPr>
            </w:pPr>
            <w:r>
              <w:rPr>
                <w:sz w:val="18"/>
                <w:lang w:val="es-CO"/>
              </w:rPr>
              <w:t>Conjunto de per</w:t>
            </w:r>
            <w:r w:rsidRPr="00E26C27">
              <w:rPr>
                <w:sz w:val="18"/>
                <w:lang w:val="es-CO"/>
              </w:rPr>
              <w:t>cepciones que los empleados comparten</w:t>
            </w:r>
            <w:r>
              <w:rPr>
                <w:sz w:val="18"/>
                <w:lang w:val="es-CO"/>
              </w:rPr>
              <w:t xml:space="preserve"> </w:t>
            </w:r>
            <w:r w:rsidRPr="00E26C27">
              <w:rPr>
                <w:sz w:val="18"/>
                <w:lang w:val="es-CO"/>
              </w:rPr>
              <w:t xml:space="preserve">sobre su </w:t>
            </w:r>
            <w:r>
              <w:rPr>
                <w:sz w:val="18"/>
                <w:lang w:val="es-CO"/>
              </w:rPr>
              <w:t>lugar de trabajo y que constitu</w:t>
            </w:r>
            <w:r w:rsidRPr="00E26C27">
              <w:rPr>
                <w:sz w:val="18"/>
                <w:lang w:val="es-CO"/>
              </w:rPr>
              <w:t>yen la personalidad o el sentir sobre el</w:t>
            </w:r>
            <w:r>
              <w:rPr>
                <w:sz w:val="18"/>
                <w:lang w:val="es-CO"/>
              </w:rPr>
              <w:t xml:space="preserve"> </w:t>
            </w:r>
            <w:r w:rsidRPr="00E26C27">
              <w:rPr>
                <w:sz w:val="18"/>
                <w:lang w:val="es-CO"/>
              </w:rPr>
              <w:t>lugar del trabajo</w:t>
            </w:r>
          </w:p>
        </w:tc>
        <w:tc>
          <w:tcPr>
            <w:tcW w:w="1393" w:type="dxa"/>
          </w:tcPr>
          <w:p w14:paraId="7AC02E5E" w14:textId="44122416" w:rsidR="00E507F6" w:rsidRDefault="00E507F6" w:rsidP="004F370B">
            <w:pPr>
              <w:spacing w:after="0"/>
              <w:jc w:val="center"/>
              <w:rPr>
                <w:sz w:val="18"/>
                <w:lang w:val="es-CO"/>
              </w:rPr>
            </w:pPr>
            <w:r>
              <w:rPr>
                <w:sz w:val="18"/>
                <w:lang w:val="es-CO"/>
              </w:rPr>
              <w:t xml:space="preserve">Organizacional </w:t>
            </w:r>
          </w:p>
        </w:tc>
      </w:tr>
      <w:tr w:rsidR="00E26C27" w:rsidRPr="00BF6A62" w14:paraId="0D514703" w14:textId="77777777" w:rsidTr="000406C3">
        <w:tc>
          <w:tcPr>
            <w:tcW w:w="1559" w:type="dxa"/>
          </w:tcPr>
          <w:p w14:paraId="70A5F8C9" w14:textId="64B999F0" w:rsidR="00E26C27" w:rsidRPr="005F49F7" w:rsidRDefault="00E26C27" w:rsidP="00E26C27">
            <w:pPr>
              <w:spacing w:after="0" w:line="160" w:lineRule="exact"/>
              <w:rPr>
                <w:sz w:val="18"/>
                <w:lang w:val="es-CO"/>
              </w:rPr>
            </w:pPr>
            <w:r w:rsidRPr="005F49F7">
              <w:rPr>
                <w:sz w:val="18"/>
                <w:lang w:val="es-CO"/>
              </w:rPr>
              <w:t>Altman (2000)</w:t>
            </w:r>
          </w:p>
        </w:tc>
        <w:tc>
          <w:tcPr>
            <w:tcW w:w="6237" w:type="dxa"/>
          </w:tcPr>
          <w:p w14:paraId="2A4621B8" w14:textId="0E62637D" w:rsidR="00E26C27" w:rsidRDefault="00E26C27" w:rsidP="00E26C27">
            <w:pPr>
              <w:spacing w:after="0" w:line="160" w:lineRule="exact"/>
              <w:rPr>
                <w:sz w:val="18"/>
                <w:lang w:val="es-CO"/>
              </w:rPr>
            </w:pPr>
            <w:r w:rsidRPr="00E26C27">
              <w:rPr>
                <w:sz w:val="18"/>
                <w:lang w:val="es-CO"/>
              </w:rPr>
              <w:t>Percepción</w:t>
            </w:r>
            <w:r>
              <w:rPr>
                <w:sz w:val="18"/>
                <w:lang w:val="es-CO"/>
              </w:rPr>
              <w:t xml:space="preserve"> que los em</w:t>
            </w:r>
            <w:r w:rsidRPr="00E26C27">
              <w:rPr>
                <w:sz w:val="18"/>
                <w:lang w:val="es-CO"/>
              </w:rPr>
              <w:t>pleados tienen de su entorno de trabajo,</w:t>
            </w:r>
            <w:r>
              <w:rPr>
                <w:sz w:val="18"/>
                <w:lang w:val="es-CO"/>
              </w:rPr>
              <w:t xml:space="preserve"> </w:t>
            </w:r>
            <w:r w:rsidRPr="00E26C27">
              <w:rPr>
                <w:sz w:val="18"/>
                <w:lang w:val="es-CO"/>
              </w:rPr>
              <w:t>si bien</w:t>
            </w:r>
            <w:r>
              <w:rPr>
                <w:sz w:val="18"/>
                <w:lang w:val="es-CO"/>
              </w:rPr>
              <w:t xml:space="preserve"> constituye algo más que un sim</w:t>
            </w:r>
            <w:r w:rsidRPr="00E26C27">
              <w:rPr>
                <w:sz w:val="18"/>
                <w:lang w:val="es-CO"/>
              </w:rPr>
              <w:t>ple sum</w:t>
            </w:r>
            <w:r>
              <w:rPr>
                <w:sz w:val="18"/>
                <w:lang w:val="es-CO"/>
              </w:rPr>
              <w:t>ario de cosas que agradan o des</w:t>
            </w:r>
            <w:r w:rsidRPr="00E26C27">
              <w:rPr>
                <w:sz w:val="18"/>
                <w:lang w:val="es-CO"/>
              </w:rPr>
              <w:t>agradan a los empleados.</w:t>
            </w:r>
          </w:p>
        </w:tc>
        <w:tc>
          <w:tcPr>
            <w:tcW w:w="1393" w:type="dxa"/>
          </w:tcPr>
          <w:p w14:paraId="5F885C7E" w14:textId="7FC3C136" w:rsidR="00E26C27" w:rsidRDefault="00E26C27" w:rsidP="004F370B">
            <w:pPr>
              <w:spacing w:after="0"/>
              <w:jc w:val="center"/>
              <w:rPr>
                <w:sz w:val="18"/>
                <w:lang w:val="es-CO"/>
              </w:rPr>
            </w:pPr>
            <w:r>
              <w:rPr>
                <w:sz w:val="18"/>
                <w:lang w:val="es-CO"/>
              </w:rPr>
              <w:t xml:space="preserve">Individual </w:t>
            </w:r>
          </w:p>
        </w:tc>
      </w:tr>
      <w:tr w:rsidR="00E507F6" w:rsidRPr="00BF6A62" w14:paraId="63861A4D" w14:textId="77777777" w:rsidTr="000406C3">
        <w:tc>
          <w:tcPr>
            <w:tcW w:w="1559" w:type="dxa"/>
          </w:tcPr>
          <w:p w14:paraId="32126353" w14:textId="77777777" w:rsidR="00E507F6" w:rsidRPr="005F49F7" w:rsidRDefault="00E507F6" w:rsidP="00521ED0">
            <w:pPr>
              <w:spacing w:after="0" w:line="160" w:lineRule="exact"/>
              <w:rPr>
                <w:sz w:val="18"/>
                <w:lang w:val="es-CO"/>
              </w:rPr>
            </w:pPr>
            <w:r w:rsidRPr="005F49F7">
              <w:rPr>
                <w:sz w:val="18"/>
                <w:lang w:val="es-CO"/>
              </w:rPr>
              <w:t>Luz (2001)</w:t>
            </w:r>
          </w:p>
        </w:tc>
        <w:tc>
          <w:tcPr>
            <w:tcW w:w="6237" w:type="dxa"/>
          </w:tcPr>
          <w:p w14:paraId="067940FF" w14:textId="77777777" w:rsidR="00E507F6" w:rsidRDefault="00E507F6" w:rsidP="00521ED0">
            <w:pPr>
              <w:spacing w:after="0" w:line="160" w:lineRule="exact"/>
              <w:rPr>
                <w:sz w:val="18"/>
                <w:lang w:val="es-CO"/>
              </w:rPr>
            </w:pPr>
            <w:r>
              <w:rPr>
                <w:sz w:val="18"/>
                <w:lang w:val="es-CO"/>
              </w:rPr>
              <w:t>Nivel de satisfacción material y emocinal de la gente en el trabajo.</w:t>
            </w:r>
          </w:p>
        </w:tc>
        <w:tc>
          <w:tcPr>
            <w:tcW w:w="1393" w:type="dxa"/>
          </w:tcPr>
          <w:p w14:paraId="74BF21F1" w14:textId="2E37B304" w:rsidR="00E507F6" w:rsidRDefault="00C408CC" w:rsidP="00BC0AFF">
            <w:pPr>
              <w:spacing w:after="0"/>
              <w:jc w:val="center"/>
              <w:rPr>
                <w:sz w:val="18"/>
                <w:lang w:val="es-CO"/>
              </w:rPr>
            </w:pPr>
            <w:r>
              <w:rPr>
                <w:sz w:val="18"/>
                <w:lang w:val="es-CO"/>
              </w:rPr>
              <w:t xml:space="preserve">Individual </w:t>
            </w:r>
          </w:p>
        </w:tc>
      </w:tr>
      <w:tr w:rsidR="00E507F6" w:rsidRPr="00BF6A62" w14:paraId="23D47D0B" w14:textId="77777777" w:rsidTr="000406C3">
        <w:tc>
          <w:tcPr>
            <w:tcW w:w="1559" w:type="dxa"/>
          </w:tcPr>
          <w:p w14:paraId="6DD09357" w14:textId="0042120C" w:rsidR="00E507F6" w:rsidRPr="005F49F7" w:rsidRDefault="00E507F6" w:rsidP="00521ED0">
            <w:pPr>
              <w:spacing w:after="0" w:line="160" w:lineRule="exact"/>
              <w:rPr>
                <w:sz w:val="18"/>
                <w:lang w:val="es-CO"/>
              </w:rPr>
            </w:pPr>
            <w:r w:rsidRPr="005F49F7">
              <w:rPr>
                <w:sz w:val="18"/>
                <w:lang w:val="es-CO"/>
              </w:rPr>
              <w:t>Tachizawa (2001)</w:t>
            </w:r>
          </w:p>
        </w:tc>
        <w:tc>
          <w:tcPr>
            <w:tcW w:w="6237" w:type="dxa"/>
          </w:tcPr>
          <w:p w14:paraId="75B15502" w14:textId="265181EF" w:rsidR="00E507F6" w:rsidRDefault="00E507F6" w:rsidP="00521ED0">
            <w:pPr>
              <w:spacing w:after="0" w:line="160" w:lineRule="exact"/>
              <w:rPr>
                <w:sz w:val="18"/>
                <w:lang w:val="es-CO"/>
              </w:rPr>
            </w:pPr>
            <w:r>
              <w:rPr>
                <w:sz w:val="18"/>
                <w:lang w:val="es-CO"/>
              </w:rPr>
              <w:t>Ambiente interno donde los miembros de la organización viven</w:t>
            </w:r>
            <w:r w:rsidR="00480D70">
              <w:rPr>
                <w:sz w:val="18"/>
                <w:lang w:val="es-CO"/>
              </w:rPr>
              <w:t>, influenciado por el conjunto de creencias y valores que gobiernan las relaciones entre las personas.</w:t>
            </w:r>
          </w:p>
        </w:tc>
        <w:tc>
          <w:tcPr>
            <w:tcW w:w="1393" w:type="dxa"/>
          </w:tcPr>
          <w:p w14:paraId="2F1716DA" w14:textId="75CF4A6B" w:rsidR="00E507F6" w:rsidRDefault="00C408CC" w:rsidP="004F370B">
            <w:pPr>
              <w:spacing w:after="0"/>
              <w:jc w:val="center"/>
              <w:rPr>
                <w:sz w:val="18"/>
                <w:lang w:val="es-CO"/>
              </w:rPr>
            </w:pPr>
            <w:r>
              <w:rPr>
                <w:sz w:val="18"/>
                <w:lang w:val="es-CO"/>
              </w:rPr>
              <w:t xml:space="preserve">Organizacional </w:t>
            </w:r>
          </w:p>
        </w:tc>
      </w:tr>
      <w:tr w:rsidR="00480D70" w:rsidRPr="00C70D9F" w14:paraId="5FB984A8" w14:textId="77777777" w:rsidTr="000406C3">
        <w:tc>
          <w:tcPr>
            <w:tcW w:w="1559" w:type="dxa"/>
          </w:tcPr>
          <w:p w14:paraId="21ECE051" w14:textId="77777777" w:rsidR="00480D70" w:rsidRPr="005F49F7" w:rsidRDefault="00480D70" w:rsidP="00521ED0">
            <w:pPr>
              <w:spacing w:after="0" w:line="160" w:lineRule="exact"/>
              <w:rPr>
                <w:sz w:val="18"/>
                <w:lang w:val="en-US"/>
              </w:rPr>
            </w:pPr>
            <w:r w:rsidRPr="005F49F7">
              <w:rPr>
                <w:sz w:val="18"/>
                <w:lang w:val="es-CO"/>
              </w:rPr>
              <w:t>Burke, Borucki y Kaufman (2002)</w:t>
            </w:r>
          </w:p>
        </w:tc>
        <w:tc>
          <w:tcPr>
            <w:tcW w:w="6237" w:type="dxa"/>
          </w:tcPr>
          <w:p w14:paraId="176643A4" w14:textId="77777777" w:rsidR="00480D70" w:rsidRPr="008A5F19" w:rsidRDefault="00480D70" w:rsidP="00521ED0">
            <w:pPr>
              <w:spacing w:after="0" w:line="160" w:lineRule="exact"/>
              <w:rPr>
                <w:sz w:val="18"/>
                <w:lang w:val="es-CO"/>
              </w:rPr>
            </w:pPr>
            <w:r w:rsidRPr="008A5F19">
              <w:rPr>
                <w:sz w:val="18"/>
                <w:lang w:val="es-CO"/>
              </w:rPr>
              <w:t>Percepciones</w:t>
            </w:r>
            <w:r>
              <w:rPr>
                <w:sz w:val="18"/>
                <w:lang w:val="es-CO"/>
              </w:rPr>
              <w:t xml:space="preserve"> </w:t>
            </w:r>
            <w:r w:rsidRPr="008A5F19">
              <w:rPr>
                <w:sz w:val="18"/>
                <w:lang w:val="es-CO"/>
              </w:rPr>
              <w:t>individuales de las características del medio ambiente de trabajo</w:t>
            </w:r>
            <w:r>
              <w:rPr>
                <w:sz w:val="18"/>
                <w:lang w:val="es-CO"/>
              </w:rPr>
              <w:t>.</w:t>
            </w:r>
          </w:p>
        </w:tc>
        <w:tc>
          <w:tcPr>
            <w:tcW w:w="1393" w:type="dxa"/>
          </w:tcPr>
          <w:p w14:paraId="493DB79B" w14:textId="77777777" w:rsidR="00480D70" w:rsidRPr="008A5F19" w:rsidRDefault="00480D70" w:rsidP="00BC0AFF">
            <w:pPr>
              <w:spacing w:after="0"/>
              <w:jc w:val="center"/>
              <w:rPr>
                <w:sz w:val="18"/>
                <w:lang w:val="es-CO"/>
              </w:rPr>
            </w:pPr>
            <w:r>
              <w:rPr>
                <w:sz w:val="18"/>
                <w:lang w:val="es-CO"/>
              </w:rPr>
              <w:t xml:space="preserve">Individual </w:t>
            </w:r>
          </w:p>
        </w:tc>
      </w:tr>
      <w:tr w:rsidR="00BF585D" w:rsidRPr="00C70D9F" w14:paraId="6DE981BD" w14:textId="77777777" w:rsidTr="000406C3">
        <w:tc>
          <w:tcPr>
            <w:tcW w:w="1559" w:type="dxa"/>
          </w:tcPr>
          <w:p w14:paraId="648242BE" w14:textId="2338DB08" w:rsidR="00BF585D" w:rsidRPr="005F49F7" w:rsidRDefault="00480D70" w:rsidP="00521ED0">
            <w:pPr>
              <w:spacing w:after="0" w:line="160" w:lineRule="exact"/>
              <w:rPr>
                <w:sz w:val="18"/>
                <w:lang w:val="en-US"/>
              </w:rPr>
            </w:pPr>
            <w:r w:rsidRPr="005F49F7">
              <w:rPr>
                <w:sz w:val="18"/>
                <w:lang w:val="es-CO"/>
              </w:rPr>
              <w:t xml:space="preserve">Puente-Palacios </w:t>
            </w:r>
            <w:r w:rsidR="00BF585D" w:rsidRPr="005F49F7">
              <w:rPr>
                <w:sz w:val="18"/>
                <w:lang w:val="es-CO"/>
              </w:rPr>
              <w:t>(2002)</w:t>
            </w:r>
          </w:p>
        </w:tc>
        <w:tc>
          <w:tcPr>
            <w:tcW w:w="6237" w:type="dxa"/>
          </w:tcPr>
          <w:p w14:paraId="744757F3" w14:textId="462B137C" w:rsidR="00BF585D" w:rsidRPr="008A5F19" w:rsidRDefault="00480D70" w:rsidP="00521ED0">
            <w:pPr>
              <w:spacing w:after="0" w:line="160" w:lineRule="exact"/>
              <w:rPr>
                <w:sz w:val="18"/>
                <w:lang w:val="es-CO"/>
              </w:rPr>
            </w:pPr>
            <w:r>
              <w:rPr>
                <w:sz w:val="18"/>
                <w:lang w:val="es-CO"/>
              </w:rPr>
              <w:t xml:space="preserve">Representación compartida de las percepciones de los miembros sobre las acciones de la organización. </w:t>
            </w:r>
          </w:p>
        </w:tc>
        <w:tc>
          <w:tcPr>
            <w:tcW w:w="1393" w:type="dxa"/>
          </w:tcPr>
          <w:p w14:paraId="7005F8D0" w14:textId="077E464D" w:rsidR="00BF585D" w:rsidRPr="008A5F19" w:rsidRDefault="00BF585D" w:rsidP="004F370B">
            <w:pPr>
              <w:spacing w:after="0"/>
              <w:jc w:val="center"/>
              <w:rPr>
                <w:sz w:val="18"/>
                <w:lang w:val="es-CO"/>
              </w:rPr>
            </w:pPr>
            <w:r>
              <w:rPr>
                <w:sz w:val="18"/>
                <w:lang w:val="es-CO"/>
              </w:rPr>
              <w:t xml:space="preserve">Individual </w:t>
            </w:r>
          </w:p>
        </w:tc>
      </w:tr>
      <w:tr w:rsidR="00480D70" w:rsidRPr="00C70D9F" w14:paraId="7733B54A" w14:textId="77777777" w:rsidTr="000406C3">
        <w:tc>
          <w:tcPr>
            <w:tcW w:w="1559" w:type="dxa"/>
          </w:tcPr>
          <w:p w14:paraId="2E7F8968" w14:textId="52B4557F" w:rsidR="00480D70" w:rsidRPr="005F49F7" w:rsidRDefault="00480D70" w:rsidP="00521ED0">
            <w:pPr>
              <w:spacing w:after="0" w:line="160" w:lineRule="exact"/>
              <w:rPr>
                <w:sz w:val="18"/>
                <w:lang w:val="es-CO"/>
              </w:rPr>
            </w:pPr>
            <w:r w:rsidRPr="005F49F7">
              <w:rPr>
                <w:sz w:val="18"/>
                <w:lang w:val="es-CO"/>
              </w:rPr>
              <w:t>Wooldridge y Minsky (2003)</w:t>
            </w:r>
          </w:p>
        </w:tc>
        <w:tc>
          <w:tcPr>
            <w:tcW w:w="6237" w:type="dxa"/>
          </w:tcPr>
          <w:p w14:paraId="6DC72123" w14:textId="03D24573" w:rsidR="00480D70" w:rsidRPr="008A5F19" w:rsidRDefault="00480D70" w:rsidP="00521ED0">
            <w:pPr>
              <w:spacing w:after="0" w:line="160" w:lineRule="exact"/>
              <w:rPr>
                <w:sz w:val="18"/>
                <w:lang w:val="es-CO"/>
              </w:rPr>
            </w:pPr>
            <w:r>
              <w:rPr>
                <w:sz w:val="18"/>
                <w:lang w:val="es-CO"/>
              </w:rPr>
              <w:t xml:space="preserve">Forma por la cual una organización operacionaliza su cultura, tanto como su estructura y sus procesos, de manera que facilita el logro de comportamientos deseados. </w:t>
            </w:r>
          </w:p>
        </w:tc>
        <w:tc>
          <w:tcPr>
            <w:tcW w:w="1393" w:type="dxa"/>
          </w:tcPr>
          <w:p w14:paraId="0B4F2B10" w14:textId="34BEF876" w:rsidR="00480D70" w:rsidRDefault="00480D70" w:rsidP="004F370B">
            <w:pPr>
              <w:spacing w:after="0"/>
              <w:jc w:val="center"/>
              <w:rPr>
                <w:sz w:val="18"/>
                <w:lang w:val="es-CO"/>
              </w:rPr>
            </w:pPr>
            <w:r>
              <w:rPr>
                <w:sz w:val="18"/>
                <w:lang w:val="es-CO"/>
              </w:rPr>
              <w:t xml:space="preserve">Organizacional </w:t>
            </w:r>
          </w:p>
        </w:tc>
      </w:tr>
      <w:tr w:rsidR="00BC0AFF" w:rsidRPr="00521ED0" w14:paraId="66E8416A" w14:textId="77777777" w:rsidTr="000406C3">
        <w:tc>
          <w:tcPr>
            <w:tcW w:w="1559" w:type="dxa"/>
          </w:tcPr>
          <w:p w14:paraId="4BAFDA34" w14:textId="458498A4" w:rsidR="00521ED0" w:rsidRPr="005F49F7" w:rsidRDefault="00521ED0" w:rsidP="00521ED0">
            <w:pPr>
              <w:spacing w:after="0" w:line="160" w:lineRule="exact"/>
              <w:rPr>
                <w:sz w:val="18"/>
                <w:lang w:val="en-US"/>
              </w:rPr>
            </w:pPr>
            <w:r w:rsidRPr="005F49F7">
              <w:rPr>
                <w:sz w:val="18"/>
                <w:lang w:val="en-US"/>
              </w:rPr>
              <w:t>Patterson, West,</w:t>
            </w:r>
          </w:p>
          <w:p w14:paraId="699F1763" w14:textId="02066BDF" w:rsidR="00BC0AFF" w:rsidRPr="005F49F7" w:rsidRDefault="00521ED0" w:rsidP="00521ED0">
            <w:pPr>
              <w:spacing w:after="0" w:line="160" w:lineRule="exact"/>
              <w:rPr>
                <w:sz w:val="18"/>
                <w:lang w:val="en-US"/>
              </w:rPr>
            </w:pPr>
            <w:r w:rsidRPr="005F49F7">
              <w:rPr>
                <w:sz w:val="18"/>
                <w:lang w:val="en-US"/>
              </w:rPr>
              <w:t xml:space="preserve"> Shackleton, Dawson, Lawthom, Maitlis, et al (2005)</w:t>
            </w:r>
          </w:p>
        </w:tc>
        <w:tc>
          <w:tcPr>
            <w:tcW w:w="6237" w:type="dxa"/>
          </w:tcPr>
          <w:p w14:paraId="17512C86" w14:textId="7A825BC2" w:rsidR="00BC0AFF" w:rsidRPr="00521ED0" w:rsidRDefault="00521ED0" w:rsidP="00521ED0">
            <w:pPr>
              <w:spacing w:after="0" w:line="160" w:lineRule="exact"/>
              <w:rPr>
                <w:sz w:val="18"/>
                <w:lang w:val="es-CO"/>
              </w:rPr>
            </w:pPr>
            <w:r w:rsidRPr="00521ED0">
              <w:rPr>
                <w:sz w:val="18"/>
                <w:lang w:val="es-CO"/>
              </w:rPr>
              <w:t>Experiencias</w:t>
            </w:r>
            <w:r>
              <w:rPr>
                <w:sz w:val="18"/>
                <w:lang w:val="es-CO"/>
              </w:rPr>
              <w:t xml:space="preserve"> </w:t>
            </w:r>
            <w:r w:rsidRPr="00521ED0">
              <w:rPr>
                <w:sz w:val="18"/>
                <w:lang w:val="es-CO"/>
              </w:rPr>
              <w:t>de los empleados a través de la fuerza de trabajo.</w:t>
            </w:r>
          </w:p>
        </w:tc>
        <w:tc>
          <w:tcPr>
            <w:tcW w:w="1393" w:type="dxa"/>
          </w:tcPr>
          <w:p w14:paraId="2025D850" w14:textId="49620604" w:rsidR="00BC0AFF" w:rsidRPr="00521ED0" w:rsidRDefault="00521ED0" w:rsidP="00BC0AFF">
            <w:pPr>
              <w:spacing w:after="0"/>
              <w:jc w:val="center"/>
              <w:rPr>
                <w:sz w:val="18"/>
                <w:lang w:val="en-US"/>
              </w:rPr>
            </w:pPr>
            <w:r>
              <w:rPr>
                <w:sz w:val="18"/>
                <w:lang w:val="en-US"/>
              </w:rPr>
              <w:t xml:space="preserve">Organizacional </w:t>
            </w:r>
          </w:p>
        </w:tc>
      </w:tr>
      <w:tr w:rsidR="00407E31" w:rsidRPr="00480D70" w14:paraId="173B32BE" w14:textId="77777777" w:rsidTr="00B64D87">
        <w:tc>
          <w:tcPr>
            <w:tcW w:w="1559" w:type="dxa"/>
          </w:tcPr>
          <w:p w14:paraId="0BD746B4" w14:textId="77777777" w:rsidR="00407E31" w:rsidRPr="005F49F7" w:rsidRDefault="00407E31" w:rsidP="00B64D87">
            <w:pPr>
              <w:spacing w:after="0" w:line="160" w:lineRule="exact"/>
              <w:rPr>
                <w:sz w:val="18"/>
                <w:lang w:val="es-CO"/>
              </w:rPr>
            </w:pPr>
            <w:r w:rsidRPr="005F49F7">
              <w:rPr>
                <w:sz w:val="18"/>
                <w:lang w:val="es-CO"/>
              </w:rPr>
              <w:t>Bisbas y Varma (2007)</w:t>
            </w:r>
          </w:p>
        </w:tc>
        <w:tc>
          <w:tcPr>
            <w:tcW w:w="6237" w:type="dxa"/>
          </w:tcPr>
          <w:p w14:paraId="5CC01B2A" w14:textId="77777777" w:rsidR="00407E31" w:rsidRPr="00480D70" w:rsidRDefault="00407E31" w:rsidP="00B64D87">
            <w:pPr>
              <w:spacing w:after="0" w:line="160" w:lineRule="exact"/>
              <w:rPr>
                <w:sz w:val="18"/>
                <w:lang w:val="es-CO"/>
              </w:rPr>
            </w:pPr>
            <w:r>
              <w:rPr>
                <w:sz w:val="18"/>
                <w:lang w:val="es-CO"/>
              </w:rPr>
              <w:t>Reacción individual a la medición del ambiente diario de trabajo.</w:t>
            </w:r>
          </w:p>
        </w:tc>
        <w:tc>
          <w:tcPr>
            <w:tcW w:w="1393" w:type="dxa"/>
          </w:tcPr>
          <w:p w14:paraId="50DF07CD" w14:textId="77777777" w:rsidR="00407E31" w:rsidRPr="00480D70" w:rsidRDefault="00407E31" w:rsidP="00B64D87">
            <w:pPr>
              <w:spacing w:after="0"/>
              <w:jc w:val="center"/>
              <w:rPr>
                <w:sz w:val="18"/>
                <w:lang w:val="es-CO"/>
              </w:rPr>
            </w:pPr>
            <w:r>
              <w:rPr>
                <w:sz w:val="18"/>
                <w:lang w:val="es-CO"/>
              </w:rPr>
              <w:t xml:space="preserve">Individual </w:t>
            </w:r>
          </w:p>
        </w:tc>
      </w:tr>
      <w:tr w:rsidR="00480D70" w:rsidRPr="00480D70" w14:paraId="7F2D61FF" w14:textId="77777777" w:rsidTr="000406C3">
        <w:tc>
          <w:tcPr>
            <w:tcW w:w="1559" w:type="dxa"/>
          </w:tcPr>
          <w:p w14:paraId="07F4043A" w14:textId="03458334" w:rsidR="00480D70" w:rsidRPr="005F49F7" w:rsidRDefault="00407E31" w:rsidP="00521ED0">
            <w:pPr>
              <w:spacing w:after="0" w:line="160" w:lineRule="exact"/>
              <w:rPr>
                <w:sz w:val="18"/>
                <w:lang w:val="es-CO"/>
              </w:rPr>
            </w:pPr>
            <w:r w:rsidRPr="005F49F7">
              <w:rPr>
                <w:sz w:val="18"/>
                <w:lang w:val="es-CO"/>
              </w:rPr>
              <w:t>Arévalo (2007)</w:t>
            </w:r>
          </w:p>
        </w:tc>
        <w:tc>
          <w:tcPr>
            <w:tcW w:w="6237" w:type="dxa"/>
          </w:tcPr>
          <w:p w14:paraId="3752D7B9" w14:textId="19DB801A" w:rsidR="00480D70" w:rsidRPr="00480D70" w:rsidRDefault="00407E31" w:rsidP="00407E31">
            <w:pPr>
              <w:spacing w:after="0" w:line="160" w:lineRule="exact"/>
              <w:rPr>
                <w:sz w:val="18"/>
                <w:lang w:val="es-CO"/>
              </w:rPr>
            </w:pPr>
            <w:r w:rsidRPr="00407E31">
              <w:rPr>
                <w:sz w:val="18"/>
                <w:lang w:val="es-CO"/>
              </w:rPr>
              <w:t>Percepción</w:t>
            </w:r>
            <w:r>
              <w:rPr>
                <w:sz w:val="18"/>
                <w:lang w:val="es-CO"/>
              </w:rPr>
              <w:t xml:space="preserve"> </w:t>
            </w:r>
            <w:r w:rsidRPr="00407E31">
              <w:rPr>
                <w:sz w:val="18"/>
                <w:lang w:val="es-CO"/>
              </w:rPr>
              <w:t>en los empleados para trabajar bien y establecer algunos factores a estudiar</w:t>
            </w:r>
          </w:p>
        </w:tc>
        <w:tc>
          <w:tcPr>
            <w:tcW w:w="1393" w:type="dxa"/>
          </w:tcPr>
          <w:p w14:paraId="002AA5F5" w14:textId="6BFF8C1C" w:rsidR="00480D70" w:rsidRPr="00480D70" w:rsidRDefault="00480D70" w:rsidP="00BC0AFF">
            <w:pPr>
              <w:spacing w:after="0"/>
              <w:jc w:val="center"/>
              <w:rPr>
                <w:sz w:val="18"/>
                <w:lang w:val="es-CO"/>
              </w:rPr>
            </w:pPr>
            <w:r>
              <w:rPr>
                <w:sz w:val="18"/>
                <w:lang w:val="es-CO"/>
              </w:rPr>
              <w:t xml:space="preserve">Individual </w:t>
            </w:r>
          </w:p>
        </w:tc>
      </w:tr>
    </w:tbl>
    <w:p w14:paraId="0E200B0C" w14:textId="77777777" w:rsidR="007810A1" w:rsidRDefault="007810A1" w:rsidP="007810A1">
      <w:pPr>
        <w:rPr>
          <w:lang w:val="es-CO"/>
        </w:rPr>
      </w:pPr>
    </w:p>
    <w:p w14:paraId="276934B7" w14:textId="2D5F02A9" w:rsidR="007810A1" w:rsidRDefault="00407E31" w:rsidP="007810A1">
      <w:pPr>
        <w:rPr>
          <w:lang w:val="es-CO"/>
        </w:rPr>
      </w:pPr>
      <w:r w:rsidRPr="00C741ED">
        <w:rPr>
          <w:lang w:val="es-CO"/>
        </w:rPr>
        <w:t>El clima organizacional ha ido evolucionando su d</w:t>
      </w:r>
      <w:r>
        <w:rPr>
          <w:lang w:val="es-CO"/>
        </w:rPr>
        <w:t>efinición a lo largo del tiempo</w:t>
      </w:r>
      <w:r w:rsidRPr="00C741ED">
        <w:rPr>
          <w:lang w:val="es-CO"/>
        </w:rPr>
        <w:t xml:space="preserve"> </w:t>
      </w:r>
      <w:r>
        <w:rPr>
          <w:lang w:val="es-CO"/>
        </w:rPr>
        <w:t xml:space="preserve">y de la evolución de las disciplinas relacionadas </w:t>
      </w:r>
      <w:r w:rsidRPr="00C741ED">
        <w:rPr>
          <w:lang w:val="es-CO"/>
        </w:rPr>
        <w:t xml:space="preserve">(Guillen &amp; Guil, 2000). </w:t>
      </w:r>
      <w:r>
        <w:rPr>
          <w:lang w:val="es-CO"/>
        </w:rPr>
        <w:t xml:space="preserve">Se encuentran, a juicio de </w:t>
      </w:r>
      <w:r w:rsidRPr="00C741ED">
        <w:rPr>
          <w:lang w:val="es-CO"/>
        </w:rPr>
        <w:t>Woodman y King (1978)</w:t>
      </w:r>
      <w:r>
        <w:rPr>
          <w:lang w:val="es-CO"/>
        </w:rPr>
        <w:t xml:space="preserve">, tres </w:t>
      </w:r>
      <w:r w:rsidRPr="00C741ED">
        <w:rPr>
          <w:lang w:val="es-CO"/>
        </w:rPr>
        <w:t xml:space="preserve">definiciones </w:t>
      </w:r>
      <w:r>
        <w:rPr>
          <w:lang w:val="es-CO"/>
        </w:rPr>
        <w:t xml:space="preserve">con </w:t>
      </w:r>
      <w:r w:rsidRPr="00C741ED">
        <w:rPr>
          <w:lang w:val="es-CO"/>
        </w:rPr>
        <w:t xml:space="preserve">mayor aceptación: </w:t>
      </w:r>
      <w:r>
        <w:rPr>
          <w:lang w:val="es-CO"/>
        </w:rPr>
        <w:t xml:space="preserve">la de Forehand y Gilmer, la de </w:t>
      </w:r>
      <w:r w:rsidRPr="00C741ED">
        <w:rPr>
          <w:lang w:val="es-CO"/>
        </w:rPr>
        <w:t>Tagiuri y Litwin</w:t>
      </w:r>
      <w:r>
        <w:rPr>
          <w:lang w:val="es-CO"/>
        </w:rPr>
        <w:t xml:space="preserve"> (1988), y finalmente, la de </w:t>
      </w:r>
      <w:r w:rsidRPr="00C741ED">
        <w:rPr>
          <w:lang w:val="es-CO"/>
        </w:rPr>
        <w:t>Cam</w:t>
      </w:r>
      <w:r>
        <w:rPr>
          <w:lang w:val="es-CO"/>
        </w:rPr>
        <w:t xml:space="preserve">pbell, Dunnette, Lawler y Weick (1970). A continuación, se presentan las perspectivas encontradas en la literatura para clasificar </w:t>
      </w:r>
      <w:r w:rsidR="001479C9">
        <w:rPr>
          <w:lang w:val="es-CO"/>
        </w:rPr>
        <w:t xml:space="preserve">el CO </w:t>
      </w:r>
      <w:r>
        <w:rPr>
          <w:lang w:val="es-CO"/>
        </w:rPr>
        <w:t xml:space="preserve">y posteriormente los estudios previos con escalas de medición. </w:t>
      </w:r>
    </w:p>
    <w:p w14:paraId="19192974" w14:textId="4023D6B8" w:rsidR="00F635D6" w:rsidRDefault="00F87143" w:rsidP="00B13DE5">
      <w:pPr>
        <w:rPr>
          <w:lang w:val="es-CO"/>
        </w:rPr>
      </w:pPr>
      <w:r>
        <w:rPr>
          <w:lang w:val="es-CO"/>
        </w:rPr>
        <w:t>E</w:t>
      </w:r>
      <w:r w:rsidR="00590712">
        <w:rPr>
          <w:lang w:val="es-CO"/>
        </w:rPr>
        <w:t>n relación a los e</w:t>
      </w:r>
      <w:r>
        <w:rPr>
          <w:lang w:val="es-CO"/>
        </w:rPr>
        <w:t>nfoques de tratamiento</w:t>
      </w:r>
      <w:r w:rsidR="00590712">
        <w:rPr>
          <w:lang w:val="es-CO"/>
        </w:rPr>
        <w:t xml:space="preserve">, </w:t>
      </w:r>
      <w:r w:rsidR="00B13DE5" w:rsidRPr="009D2EC3">
        <w:rPr>
          <w:lang w:val="es-CO"/>
        </w:rPr>
        <w:t>Simón (2010</w:t>
      </w:r>
      <w:r w:rsidR="00AE4755">
        <w:rPr>
          <w:lang w:val="es-CO"/>
        </w:rPr>
        <w:t xml:space="preserve"> p.24</w:t>
      </w:r>
      <w:r w:rsidR="00B13DE5" w:rsidRPr="009D2EC3">
        <w:rPr>
          <w:lang w:val="es-CO"/>
        </w:rPr>
        <w:t>)</w:t>
      </w:r>
      <w:r w:rsidR="002806D4">
        <w:rPr>
          <w:lang w:val="es-CO"/>
        </w:rPr>
        <w:t xml:space="preserve"> y Mellado (2005</w:t>
      </w:r>
      <w:r w:rsidR="00E7560E">
        <w:rPr>
          <w:lang w:val="es-CO"/>
        </w:rPr>
        <w:t xml:space="preserve"> parr. 5</w:t>
      </w:r>
      <w:r w:rsidR="002806D4">
        <w:rPr>
          <w:lang w:val="es-CO"/>
        </w:rPr>
        <w:t>)</w:t>
      </w:r>
      <w:r w:rsidR="00B13DE5" w:rsidRPr="009D2EC3">
        <w:rPr>
          <w:lang w:val="es-CO"/>
        </w:rPr>
        <w:t xml:space="preserve">, </w:t>
      </w:r>
      <w:r w:rsidR="00F635D6">
        <w:rPr>
          <w:lang w:val="es-CO"/>
        </w:rPr>
        <w:t>establecen</w:t>
      </w:r>
      <w:r w:rsidR="00B13DE5" w:rsidRPr="009D2EC3">
        <w:rPr>
          <w:lang w:val="es-CO"/>
        </w:rPr>
        <w:t xml:space="preserve"> tres </w:t>
      </w:r>
      <w:r w:rsidR="00F635D6">
        <w:rPr>
          <w:lang w:val="es-CO"/>
        </w:rPr>
        <w:t xml:space="preserve">clasificaciones </w:t>
      </w:r>
      <w:r w:rsidR="00B13DE5" w:rsidRPr="009D2EC3">
        <w:rPr>
          <w:lang w:val="es-CO"/>
        </w:rPr>
        <w:t xml:space="preserve">de definiciones </w:t>
      </w:r>
      <w:r w:rsidR="00F635D6">
        <w:rPr>
          <w:lang w:val="es-CO"/>
        </w:rPr>
        <w:t>de C</w:t>
      </w:r>
      <w:r w:rsidR="001479C9">
        <w:rPr>
          <w:lang w:val="es-CO"/>
        </w:rPr>
        <w:t>O</w:t>
      </w:r>
      <w:r w:rsidR="00B13DE5" w:rsidRPr="009D2EC3">
        <w:rPr>
          <w:lang w:val="es-CO"/>
        </w:rPr>
        <w:t>: Un primer grupo enfocado a las características objetivas y estructurale</w:t>
      </w:r>
      <w:r w:rsidR="00DE560A">
        <w:rPr>
          <w:lang w:val="es-CO"/>
        </w:rPr>
        <w:t>s de las empresas (Glick, 1985);</w:t>
      </w:r>
      <w:r w:rsidR="00B13DE5" w:rsidRPr="009D2EC3">
        <w:rPr>
          <w:lang w:val="es-CO"/>
        </w:rPr>
        <w:t xml:space="preserve"> un segundo grupo enfocado al aspecto psicológico del individuo (Jones y James, 1979; Halpin y Crofts, 1963)</w:t>
      </w:r>
      <w:r w:rsidR="00DE560A">
        <w:rPr>
          <w:lang w:val="es-CO"/>
        </w:rPr>
        <w:t>; y</w:t>
      </w:r>
      <w:r w:rsidR="00F635D6">
        <w:rPr>
          <w:lang w:val="es-CO"/>
        </w:rPr>
        <w:t>, finalmente,</w:t>
      </w:r>
      <w:r w:rsidR="00B13DE5" w:rsidRPr="009D2EC3">
        <w:rPr>
          <w:lang w:val="es-CO"/>
        </w:rPr>
        <w:t xml:space="preserve"> un tercer grupo preocupado por la percepción que el trabajador tiene tanto de la estructura como de los procesos que ocurren en su ambiente de trabajo (Litwin y Stringer, 1968; Mellado, 2005). </w:t>
      </w:r>
    </w:p>
    <w:p w14:paraId="2B332C8D" w14:textId="0B623BF3" w:rsidR="00B13DE5" w:rsidRPr="00B13DE5" w:rsidRDefault="000944AE" w:rsidP="001479C9">
      <w:pPr>
        <w:rPr>
          <w:lang w:val="es-CO"/>
        </w:rPr>
      </w:pPr>
      <w:r w:rsidRPr="009D2EC3">
        <w:rPr>
          <w:lang w:val="es-CO"/>
        </w:rPr>
        <w:t xml:space="preserve">Brunet </w:t>
      </w:r>
      <w:r>
        <w:rPr>
          <w:lang w:val="es-CO"/>
        </w:rPr>
        <w:t>(</w:t>
      </w:r>
      <w:r w:rsidRPr="009D2EC3">
        <w:rPr>
          <w:lang w:val="es-CO"/>
        </w:rPr>
        <w:t>1992)</w:t>
      </w:r>
      <w:r w:rsidR="001479C9">
        <w:rPr>
          <w:lang w:val="es-CO"/>
        </w:rPr>
        <w:t xml:space="preserve">, plantea que el CO </w:t>
      </w:r>
      <w:r>
        <w:rPr>
          <w:lang w:val="es-CO"/>
        </w:rPr>
        <w:t xml:space="preserve">es tanto una </w:t>
      </w:r>
      <w:r w:rsidR="001479C9">
        <w:rPr>
          <w:lang w:val="es-CO"/>
        </w:rPr>
        <w:t>alineación</w:t>
      </w:r>
      <w:r w:rsidR="001479C9" w:rsidRPr="009D2EC3">
        <w:rPr>
          <w:lang w:val="es-CO"/>
        </w:rPr>
        <w:t xml:space="preserve"> </w:t>
      </w:r>
      <w:r w:rsidR="00B13DE5" w:rsidRPr="009D2EC3">
        <w:rPr>
          <w:lang w:val="es-CO"/>
        </w:rPr>
        <w:t xml:space="preserve">de </w:t>
      </w:r>
      <w:r w:rsidR="001479C9">
        <w:rPr>
          <w:lang w:val="es-CO"/>
        </w:rPr>
        <w:t>la organización</w:t>
      </w:r>
      <w:r w:rsidR="00B13DE5" w:rsidRPr="009D2EC3">
        <w:rPr>
          <w:lang w:val="es-CO"/>
        </w:rPr>
        <w:t xml:space="preserve">, como </w:t>
      </w:r>
      <w:r>
        <w:rPr>
          <w:lang w:val="es-CO"/>
        </w:rPr>
        <w:t xml:space="preserve">una </w:t>
      </w:r>
      <w:r w:rsidR="001479C9">
        <w:rPr>
          <w:lang w:val="es-CO"/>
        </w:rPr>
        <w:t xml:space="preserve">mezcla de </w:t>
      </w:r>
      <w:r w:rsidR="00B13DE5" w:rsidRPr="009D2EC3">
        <w:rPr>
          <w:lang w:val="es-CO"/>
        </w:rPr>
        <w:t xml:space="preserve">características personales de un </w:t>
      </w:r>
      <w:r w:rsidR="001479C9">
        <w:rPr>
          <w:lang w:val="es-CO"/>
        </w:rPr>
        <w:t xml:space="preserve">empleado </w:t>
      </w:r>
      <w:r>
        <w:rPr>
          <w:lang w:val="es-CO"/>
        </w:rPr>
        <w:t>que</w:t>
      </w:r>
      <w:r w:rsidR="00B13DE5" w:rsidRPr="009D2EC3">
        <w:rPr>
          <w:lang w:val="es-CO"/>
        </w:rPr>
        <w:t xml:space="preserve"> constituyen su personalidad</w:t>
      </w:r>
      <w:r w:rsidR="001479C9">
        <w:rPr>
          <w:lang w:val="es-CO"/>
        </w:rPr>
        <w:t xml:space="preserve">, es decir </w:t>
      </w:r>
      <w:r>
        <w:rPr>
          <w:lang w:val="es-CO"/>
        </w:rPr>
        <w:t xml:space="preserve">que </w:t>
      </w:r>
      <w:r w:rsidR="00B13DE5" w:rsidRPr="009D2EC3">
        <w:rPr>
          <w:lang w:val="es-CO"/>
        </w:rPr>
        <w:t xml:space="preserve">el </w:t>
      </w:r>
      <w:r w:rsidR="001479C9">
        <w:rPr>
          <w:lang w:val="es-CO"/>
        </w:rPr>
        <w:t xml:space="preserve">CO </w:t>
      </w:r>
      <w:r w:rsidR="00B13DE5" w:rsidRPr="009D2EC3">
        <w:rPr>
          <w:lang w:val="es-CO"/>
        </w:rPr>
        <w:t xml:space="preserve">es </w:t>
      </w:r>
      <w:r w:rsidR="001479C9">
        <w:rPr>
          <w:lang w:val="es-CO"/>
        </w:rPr>
        <w:t xml:space="preserve">la </w:t>
      </w:r>
      <w:r w:rsidR="00B13DE5" w:rsidRPr="009D2EC3">
        <w:rPr>
          <w:lang w:val="es-CO"/>
        </w:rPr>
        <w:t xml:space="preserve">personalidad que caracteriza a </w:t>
      </w:r>
      <w:r w:rsidR="001479C9">
        <w:rPr>
          <w:lang w:val="es-CO"/>
        </w:rPr>
        <w:t xml:space="preserve">la </w:t>
      </w:r>
      <w:r w:rsidR="00B13DE5" w:rsidRPr="009D2EC3">
        <w:rPr>
          <w:lang w:val="es-CO"/>
        </w:rPr>
        <w:t>empresa. Si esta es malsana, trastornará las relaciones de los empleados con la organización y entre sí y tendrá dificultades para adaptarse a su medio externo.</w:t>
      </w:r>
      <w:r w:rsidR="001479C9">
        <w:rPr>
          <w:lang w:val="es-CO"/>
        </w:rPr>
        <w:t xml:space="preserve"> Al contrastar esto con lo planteado en 1932 por </w:t>
      </w:r>
      <w:r>
        <w:rPr>
          <w:lang w:val="es-CO"/>
        </w:rPr>
        <w:t>Likert</w:t>
      </w:r>
      <w:r w:rsidR="001479C9">
        <w:rPr>
          <w:lang w:val="es-CO"/>
        </w:rPr>
        <w:t xml:space="preserve">, </w:t>
      </w:r>
      <w:r w:rsidR="00842ED8">
        <w:rPr>
          <w:lang w:val="es-CO"/>
        </w:rPr>
        <w:t>es congruente. Este autor,</w:t>
      </w:r>
      <w:r w:rsidR="00B13DE5" w:rsidRPr="009D2EC3">
        <w:rPr>
          <w:lang w:val="es-CO"/>
        </w:rPr>
        <w:t xml:space="preserve"> </w:t>
      </w:r>
      <w:r>
        <w:rPr>
          <w:lang w:val="es-CO"/>
        </w:rPr>
        <w:t>s</w:t>
      </w:r>
      <w:r w:rsidR="00B13DE5" w:rsidRPr="009D2EC3">
        <w:rPr>
          <w:lang w:val="es-CO"/>
        </w:rPr>
        <w:t xml:space="preserve">ostiene que el comportamiento de los trabajadores en la organización es producto </w:t>
      </w:r>
      <w:r w:rsidR="00842ED8">
        <w:rPr>
          <w:lang w:val="es-CO"/>
        </w:rPr>
        <w:t xml:space="preserve">tanto </w:t>
      </w:r>
      <w:r w:rsidR="00B13DE5" w:rsidRPr="009D2EC3">
        <w:rPr>
          <w:lang w:val="es-CO"/>
        </w:rPr>
        <w:t xml:space="preserve">del comportamiento administrativo </w:t>
      </w:r>
      <w:r w:rsidR="00842ED8">
        <w:rPr>
          <w:lang w:val="es-CO"/>
        </w:rPr>
        <w:t xml:space="preserve">(jefes y supervisores), como de </w:t>
      </w:r>
      <w:r w:rsidR="00B13DE5" w:rsidRPr="009D2EC3">
        <w:rPr>
          <w:lang w:val="es-CO"/>
        </w:rPr>
        <w:t>las condiciones organizacio</w:t>
      </w:r>
      <w:r>
        <w:rPr>
          <w:lang w:val="es-CO"/>
        </w:rPr>
        <w:t xml:space="preserve">nales que </w:t>
      </w:r>
      <w:r w:rsidR="00842ED8">
        <w:rPr>
          <w:lang w:val="es-CO"/>
        </w:rPr>
        <w:t>los individuos perciben como miembros de la misma (información, percepción</w:t>
      </w:r>
      <w:r w:rsidR="00B13DE5" w:rsidRPr="009D2EC3">
        <w:rPr>
          <w:lang w:val="es-CO"/>
        </w:rPr>
        <w:t>, esperanzas, capacidades y valores</w:t>
      </w:r>
      <w:r w:rsidR="00842ED8">
        <w:rPr>
          <w:lang w:val="es-CO"/>
        </w:rPr>
        <w:t>) lo que no necesariamente representa una realidad objetiva</w:t>
      </w:r>
      <w:r w:rsidR="00B13DE5" w:rsidRPr="009D2EC3">
        <w:rPr>
          <w:lang w:val="es-CO"/>
        </w:rPr>
        <w:t>.</w:t>
      </w:r>
      <w:r>
        <w:rPr>
          <w:lang w:val="es-CO"/>
        </w:rPr>
        <w:t xml:space="preserve"> De esto se deriva</w:t>
      </w:r>
      <w:r w:rsidR="00842ED8">
        <w:rPr>
          <w:lang w:val="es-CO"/>
        </w:rPr>
        <w:t xml:space="preserve"> la posible existencia de diverso </w:t>
      </w:r>
      <w:r w:rsidR="00B13DE5" w:rsidRPr="009D2EC3">
        <w:rPr>
          <w:lang w:val="es-CO"/>
        </w:rPr>
        <w:t xml:space="preserve">climas dentro de </w:t>
      </w:r>
      <w:r w:rsidR="00842ED8">
        <w:rPr>
          <w:lang w:val="es-CO"/>
        </w:rPr>
        <w:t xml:space="preserve">una </w:t>
      </w:r>
      <w:r w:rsidR="00B13DE5" w:rsidRPr="009D2EC3">
        <w:rPr>
          <w:lang w:val="es-CO"/>
        </w:rPr>
        <w:t xml:space="preserve">misma </w:t>
      </w:r>
      <w:r w:rsidR="00842ED8">
        <w:rPr>
          <w:lang w:val="es-CO"/>
        </w:rPr>
        <w:t>organización, es decir</w:t>
      </w:r>
      <w:r w:rsidR="00B13DE5" w:rsidRPr="009D2EC3">
        <w:rPr>
          <w:lang w:val="es-CO"/>
        </w:rPr>
        <w:t xml:space="preserve">, la vida </w:t>
      </w:r>
      <w:r w:rsidR="00842ED8">
        <w:rPr>
          <w:lang w:val="es-CO"/>
        </w:rPr>
        <w:t xml:space="preserve">de un individuo </w:t>
      </w:r>
      <w:r w:rsidR="00B13DE5" w:rsidRPr="009D2EC3">
        <w:rPr>
          <w:lang w:val="es-CO"/>
        </w:rPr>
        <w:t xml:space="preserve">en la organización puede variar en </w:t>
      </w:r>
      <w:r>
        <w:rPr>
          <w:lang w:val="es-CO"/>
        </w:rPr>
        <w:t xml:space="preserve">la medida que </w:t>
      </w:r>
      <w:r w:rsidR="00842ED8">
        <w:rPr>
          <w:lang w:val="es-CO"/>
        </w:rPr>
        <w:t xml:space="preserve">su propia </w:t>
      </w:r>
      <w:r w:rsidR="00842ED8">
        <w:rPr>
          <w:lang w:val="es-CO"/>
        </w:rPr>
        <w:lastRenderedPageBreak/>
        <w:t>percepció</w:t>
      </w:r>
      <w:r w:rsidR="00B13DE5" w:rsidRPr="009D2EC3">
        <w:rPr>
          <w:lang w:val="es-CO"/>
        </w:rPr>
        <w:t>n</w:t>
      </w:r>
      <w:r w:rsidR="00842ED8">
        <w:rPr>
          <w:lang w:val="es-CO"/>
        </w:rPr>
        <w:t xml:space="preserve"> </w:t>
      </w:r>
      <w:r>
        <w:rPr>
          <w:lang w:val="es-CO"/>
        </w:rPr>
        <w:t>var</w:t>
      </w:r>
      <w:r w:rsidR="00842ED8">
        <w:rPr>
          <w:lang w:val="es-CO"/>
        </w:rPr>
        <w:t>ía</w:t>
      </w:r>
      <w:r>
        <w:rPr>
          <w:lang w:val="es-CO"/>
        </w:rPr>
        <w:t xml:space="preserve"> y </w:t>
      </w:r>
      <w:r w:rsidR="00B13DE5" w:rsidRPr="009D2EC3">
        <w:rPr>
          <w:lang w:val="es-CO"/>
        </w:rPr>
        <w:t xml:space="preserve">según los niveles de </w:t>
      </w:r>
      <w:r>
        <w:rPr>
          <w:lang w:val="es-CO"/>
        </w:rPr>
        <w:t>cumpliento</w:t>
      </w:r>
      <w:r w:rsidR="00842ED8">
        <w:rPr>
          <w:lang w:val="es-CO"/>
        </w:rPr>
        <w:t>, tanto</w:t>
      </w:r>
      <w:r>
        <w:rPr>
          <w:lang w:val="es-CO"/>
        </w:rPr>
        <w:t xml:space="preserve"> de las expectativas individuales</w:t>
      </w:r>
      <w:r w:rsidR="00842ED8">
        <w:rPr>
          <w:lang w:val="es-CO"/>
        </w:rPr>
        <w:t xml:space="preserve">, como del </w:t>
      </w:r>
      <w:r w:rsidR="00B13DE5" w:rsidRPr="009D2EC3">
        <w:rPr>
          <w:lang w:val="es-CO"/>
        </w:rPr>
        <w:t>lugar</w:t>
      </w:r>
      <w:r w:rsidR="00842ED8">
        <w:rPr>
          <w:lang w:val="es-CO"/>
        </w:rPr>
        <w:t xml:space="preserve"> mismo de </w:t>
      </w:r>
      <w:r w:rsidR="00B13DE5" w:rsidRPr="009D2EC3">
        <w:rPr>
          <w:lang w:val="es-CO"/>
        </w:rPr>
        <w:t>trabajo</w:t>
      </w:r>
      <w:r w:rsidR="00842ED8">
        <w:rPr>
          <w:lang w:val="es-CO"/>
        </w:rPr>
        <w:t xml:space="preserve"> (departamento, unidad, etc) de la </w:t>
      </w:r>
      <w:r>
        <w:rPr>
          <w:lang w:val="es-CO"/>
        </w:rPr>
        <w:t>organización</w:t>
      </w:r>
      <w:r w:rsidR="00842ED8">
        <w:rPr>
          <w:lang w:val="es-CO"/>
        </w:rPr>
        <w:t xml:space="preserve">, pudiendo </w:t>
      </w:r>
      <w:r w:rsidR="00B13DE5" w:rsidRPr="009D2EC3">
        <w:rPr>
          <w:lang w:val="es-CO"/>
        </w:rPr>
        <w:t>tener un clima para el servicio al cl</w:t>
      </w:r>
      <w:r>
        <w:rPr>
          <w:lang w:val="es-CO"/>
        </w:rPr>
        <w:t>iente (</w:t>
      </w:r>
      <w:r w:rsidR="00842ED8">
        <w:rPr>
          <w:lang w:val="es-CO"/>
        </w:rPr>
        <w:t xml:space="preserve">según lo plantea </w:t>
      </w:r>
      <w:r>
        <w:rPr>
          <w:lang w:val="es-CO"/>
        </w:rPr>
        <w:t>Schneider, et al., 1980)</w:t>
      </w:r>
      <w:r w:rsidR="00B13DE5" w:rsidRPr="009D2EC3">
        <w:rPr>
          <w:lang w:val="es-CO"/>
        </w:rPr>
        <w:t xml:space="preserve"> y otro para la seguridad (</w:t>
      </w:r>
      <w:r w:rsidR="00842ED8">
        <w:rPr>
          <w:lang w:val="es-CO"/>
        </w:rPr>
        <w:t xml:space="preserve">desde la perspectiva de </w:t>
      </w:r>
      <w:r w:rsidR="00B13DE5" w:rsidRPr="009D2EC3">
        <w:rPr>
          <w:lang w:val="es-CO"/>
        </w:rPr>
        <w:t>Zohar, 1980).</w:t>
      </w:r>
    </w:p>
    <w:p w14:paraId="5959FC8E" w14:textId="0EF83393" w:rsidR="00DE560A" w:rsidRDefault="007914D3" w:rsidP="007914D3">
      <w:pPr>
        <w:rPr>
          <w:lang w:val="es-CO"/>
        </w:rPr>
      </w:pPr>
      <w:r w:rsidRPr="007914D3">
        <w:rPr>
          <w:lang w:val="es-CO"/>
        </w:rPr>
        <w:t xml:space="preserve">Las definiciones </w:t>
      </w:r>
      <w:r w:rsidR="00B13DE5">
        <w:rPr>
          <w:lang w:val="es-CO"/>
        </w:rPr>
        <w:t xml:space="preserve">de la tabla 2-1, </w:t>
      </w:r>
      <w:r w:rsidR="00C25311">
        <w:rPr>
          <w:lang w:val="es-CO"/>
        </w:rPr>
        <w:t>ilustran el desarrollo d</w:t>
      </w:r>
      <w:r w:rsidRPr="007914D3">
        <w:rPr>
          <w:lang w:val="es-CO"/>
        </w:rPr>
        <w:t>el concepto, sin embargo</w:t>
      </w:r>
      <w:r w:rsidR="00C25311">
        <w:rPr>
          <w:lang w:val="es-CO"/>
        </w:rPr>
        <w:t>,</w:t>
      </w:r>
      <w:r w:rsidRPr="007914D3">
        <w:rPr>
          <w:lang w:val="es-CO"/>
        </w:rPr>
        <w:t xml:space="preserve"> </w:t>
      </w:r>
      <w:r w:rsidR="00C25311">
        <w:rPr>
          <w:lang w:val="es-CO"/>
        </w:rPr>
        <w:t>no e</w:t>
      </w:r>
      <w:r w:rsidR="00B021C9">
        <w:rPr>
          <w:lang w:val="es-CO"/>
        </w:rPr>
        <w:t>specifica</w:t>
      </w:r>
      <w:r w:rsidR="00C25311">
        <w:rPr>
          <w:lang w:val="es-CO"/>
        </w:rPr>
        <w:t xml:space="preserve">n </w:t>
      </w:r>
      <w:r w:rsidRPr="007914D3">
        <w:rPr>
          <w:lang w:val="es-CO"/>
        </w:rPr>
        <w:t xml:space="preserve">cómo </w:t>
      </w:r>
      <w:r w:rsidR="00C25311">
        <w:rPr>
          <w:lang w:val="es-CO"/>
        </w:rPr>
        <w:t xml:space="preserve">ha sido </w:t>
      </w:r>
      <w:r w:rsidRPr="007914D3">
        <w:rPr>
          <w:lang w:val="es-CO"/>
        </w:rPr>
        <w:t xml:space="preserve">estudiado el </w:t>
      </w:r>
      <w:r w:rsidR="00C25311">
        <w:rPr>
          <w:lang w:val="es-CO"/>
        </w:rPr>
        <w:t>constructo ni su aplicación en las organizaciones. Es posible encontrar cuatro perspectivas sobre el clima organiacional</w:t>
      </w:r>
      <w:r w:rsidRPr="007914D3">
        <w:rPr>
          <w:lang w:val="es-CO"/>
        </w:rPr>
        <w:t>: el enfoque estructuralista, el</w:t>
      </w:r>
      <w:r w:rsidR="00C25311">
        <w:rPr>
          <w:lang w:val="es-CO"/>
        </w:rPr>
        <w:t xml:space="preserve"> </w:t>
      </w:r>
      <w:r w:rsidRPr="007914D3">
        <w:rPr>
          <w:lang w:val="es-CO"/>
        </w:rPr>
        <w:t xml:space="preserve">enfoque perceptual, el enfoque interactivo y el enfoque cultural. </w:t>
      </w:r>
    </w:p>
    <w:p w14:paraId="29E46397" w14:textId="1642715C" w:rsidR="00CE289F" w:rsidRDefault="00C25311" w:rsidP="00CE289F">
      <w:pPr>
        <w:rPr>
          <w:lang w:val="es-CO"/>
        </w:rPr>
      </w:pPr>
      <w:r>
        <w:rPr>
          <w:lang w:val="es-CO"/>
        </w:rPr>
        <w:t>E</w:t>
      </w:r>
      <w:r w:rsidR="007914D3" w:rsidRPr="007914D3">
        <w:rPr>
          <w:lang w:val="es-CO"/>
        </w:rPr>
        <w:t xml:space="preserve">l enfoque estructuralista, describe </w:t>
      </w:r>
      <w:r>
        <w:rPr>
          <w:lang w:val="es-CO"/>
        </w:rPr>
        <w:t xml:space="preserve">el fenómeno </w:t>
      </w:r>
      <w:r w:rsidR="007914D3" w:rsidRPr="007914D3">
        <w:rPr>
          <w:lang w:val="es-CO"/>
        </w:rPr>
        <w:t>como una característica o atributo perteneciente a una</w:t>
      </w:r>
      <w:r>
        <w:rPr>
          <w:lang w:val="es-CO"/>
        </w:rPr>
        <w:t xml:space="preserve"> </w:t>
      </w:r>
      <w:r w:rsidR="007914D3" w:rsidRPr="007914D3">
        <w:rPr>
          <w:lang w:val="es-CO"/>
        </w:rPr>
        <w:t xml:space="preserve">organización. </w:t>
      </w:r>
      <w:r w:rsidR="00B021C9">
        <w:rPr>
          <w:lang w:val="es-CO"/>
        </w:rPr>
        <w:t xml:space="preserve">Bajo este enfoque, los </w:t>
      </w:r>
      <w:r w:rsidR="007914D3" w:rsidRPr="007914D3">
        <w:rPr>
          <w:lang w:val="es-CO"/>
        </w:rPr>
        <w:t>atributos son parte de la organización y existen independiente</w:t>
      </w:r>
      <w:r w:rsidR="00B021C9">
        <w:rPr>
          <w:lang w:val="es-CO"/>
        </w:rPr>
        <w:t>mente</w:t>
      </w:r>
      <w:r w:rsidR="007914D3" w:rsidRPr="007914D3">
        <w:rPr>
          <w:lang w:val="es-CO"/>
        </w:rPr>
        <w:t xml:space="preserve"> de las percepciones de los miembros </w:t>
      </w:r>
      <w:r w:rsidR="00B021C9">
        <w:rPr>
          <w:lang w:val="es-CO"/>
        </w:rPr>
        <w:t>de la organización</w:t>
      </w:r>
      <w:r w:rsidR="007914D3" w:rsidRPr="007914D3">
        <w:rPr>
          <w:lang w:val="es-CO"/>
        </w:rPr>
        <w:t>. Schneider y</w:t>
      </w:r>
      <w:r>
        <w:rPr>
          <w:lang w:val="es-CO"/>
        </w:rPr>
        <w:t xml:space="preserve"> </w:t>
      </w:r>
      <w:r w:rsidR="007914D3" w:rsidRPr="007914D3">
        <w:rPr>
          <w:lang w:val="es-CO"/>
        </w:rPr>
        <w:t xml:space="preserve">Reichers (1983) describieron </w:t>
      </w:r>
      <w:r w:rsidR="00B021C9">
        <w:rPr>
          <w:lang w:val="es-CO"/>
        </w:rPr>
        <w:t xml:space="preserve">este enfoque a través de </w:t>
      </w:r>
      <w:r w:rsidR="007914D3" w:rsidRPr="007914D3">
        <w:rPr>
          <w:lang w:val="es-CO"/>
        </w:rPr>
        <w:t xml:space="preserve">su argumento estructural. </w:t>
      </w:r>
      <w:r w:rsidR="00B021C9">
        <w:rPr>
          <w:lang w:val="es-CO"/>
        </w:rPr>
        <w:t xml:space="preserve">Según este </w:t>
      </w:r>
      <w:r w:rsidR="007914D3" w:rsidRPr="007914D3">
        <w:rPr>
          <w:lang w:val="es-CO"/>
        </w:rPr>
        <w:t>enfoque</w:t>
      </w:r>
      <w:r>
        <w:rPr>
          <w:lang w:val="es-CO"/>
        </w:rPr>
        <w:t xml:space="preserve"> </w:t>
      </w:r>
      <w:r w:rsidR="00B021C9">
        <w:rPr>
          <w:lang w:val="es-CO"/>
        </w:rPr>
        <w:t xml:space="preserve">existe una </w:t>
      </w:r>
      <w:r w:rsidR="007914D3" w:rsidRPr="007914D3">
        <w:rPr>
          <w:lang w:val="es-CO"/>
        </w:rPr>
        <w:t>relación entre las medidas perceptuales y objetivas del clima</w:t>
      </w:r>
      <w:r>
        <w:rPr>
          <w:lang w:val="es-CO"/>
        </w:rPr>
        <w:t xml:space="preserve"> </w:t>
      </w:r>
      <w:r w:rsidR="00B021C9">
        <w:rPr>
          <w:lang w:val="es-CO"/>
        </w:rPr>
        <w:t>organizacional. De esta manera, el clima organizacional sur</w:t>
      </w:r>
      <w:r w:rsidR="007914D3" w:rsidRPr="007914D3">
        <w:rPr>
          <w:lang w:val="es-CO"/>
        </w:rPr>
        <w:t xml:space="preserve">ge </w:t>
      </w:r>
      <w:r w:rsidR="00B021C9">
        <w:rPr>
          <w:lang w:val="es-CO"/>
        </w:rPr>
        <w:t xml:space="preserve">como una valoración de </w:t>
      </w:r>
      <w:r w:rsidR="007914D3" w:rsidRPr="007914D3">
        <w:rPr>
          <w:lang w:val="es-CO"/>
        </w:rPr>
        <w:t xml:space="preserve">aspectos objetivos </w:t>
      </w:r>
      <w:r w:rsidR="00B021C9">
        <w:rPr>
          <w:lang w:val="es-CO"/>
        </w:rPr>
        <w:t xml:space="preserve">(por ejemplo, </w:t>
      </w:r>
      <w:r w:rsidR="00B021C9" w:rsidRPr="007914D3">
        <w:rPr>
          <w:lang w:val="es-CO"/>
        </w:rPr>
        <w:t>tamaño, jerarquías</w:t>
      </w:r>
      <w:r w:rsidR="00B021C9">
        <w:rPr>
          <w:lang w:val="es-CO"/>
        </w:rPr>
        <w:t xml:space="preserve">, </w:t>
      </w:r>
      <w:r w:rsidR="00B021C9" w:rsidRPr="007914D3">
        <w:rPr>
          <w:lang w:val="es-CO"/>
        </w:rPr>
        <w:t xml:space="preserve">involucrados en la toma de decisiones, centralización, niveles </w:t>
      </w:r>
      <w:r w:rsidR="00B021C9">
        <w:rPr>
          <w:lang w:val="es-CO"/>
        </w:rPr>
        <w:t>de</w:t>
      </w:r>
      <w:r w:rsidR="00B021C9" w:rsidRPr="007914D3">
        <w:rPr>
          <w:lang w:val="es-CO"/>
        </w:rPr>
        <w:t xml:space="preserve"> la estructura organizacional</w:t>
      </w:r>
      <w:r w:rsidR="00B021C9">
        <w:rPr>
          <w:lang w:val="es-CO"/>
        </w:rPr>
        <w:t xml:space="preserve">, etcétera) que se presentan en las actividades </w:t>
      </w:r>
      <w:r w:rsidR="007914D3" w:rsidRPr="007914D3">
        <w:rPr>
          <w:lang w:val="es-CO"/>
        </w:rPr>
        <w:t>organizacionales</w:t>
      </w:r>
      <w:r w:rsidR="00B021C9">
        <w:rPr>
          <w:lang w:val="es-CO"/>
        </w:rPr>
        <w:t xml:space="preserve"> </w:t>
      </w:r>
      <w:r w:rsidR="007914D3" w:rsidRPr="007914D3">
        <w:rPr>
          <w:lang w:val="es-CO"/>
        </w:rPr>
        <w:t xml:space="preserve">(Payne </w:t>
      </w:r>
      <w:r w:rsidR="00CE289F">
        <w:rPr>
          <w:lang w:val="es-CO"/>
        </w:rPr>
        <w:t>&amp;</w:t>
      </w:r>
      <w:r w:rsidR="007914D3" w:rsidRPr="007914D3">
        <w:rPr>
          <w:lang w:val="es-CO"/>
        </w:rPr>
        <w:t xml:space="preserve"> Pugh, 1976).</w:t>
      </w:r>
      <w:r w:rsidR="00323051">
        <w:rPr>
          <w:lang w:val="es-CO"/>
        </w:rPr>
        <w:t xml:space="preserve"> A</w:t>
      </w:r>
      <w:r w:rsidR="00CE289F">
        <w:rPr>
          <w:lang w:val="es-CO"/>
        </w:rPr>
        <w:t xml:space="preserve">lgunos autores, resaltan que este enfoque </w:t>
      </w:r>
      <w:r w:rsidR="007914D3" w:rsidRPr="007914D3">
        <w:rPr>
          <w:lang w:val="es-CO"/>
        </w:rPr>
        <w:t>no</w:t>
      </w:r>
      <w:r w:rsidR="00323051">
        <w:rPr>
          <w:lang w:val="es-CO"/>
        </w:rPr>
        <w:t xml:space="preserve"> </w:t>
      </w:r>
      <w:r w:rsidR="00CE289F">
        <w:rPr>
          <w:lang w:val="es-CO"/>
        </w:rPr>
        <w:t xml:space="preserve">tiene en cuenta que no </w:t>
      </w:r>
      <w:r w:rsidR="007914D3" w:rsidRPr="007914D3">
        <w:rPr>
          <w:lang w:val="es-CO"/>
        </w:rPr>
        <w:t xml:space="preserve">todos los factores estructurales tienen la misma influencia </w:t>
      </w:r>
      <w:r w:rsidR="00CE289F">
        <w:rPr>
          <w:lang w:val="es-CO"/>
        </w:rPr>
        <w:t xml:space="preserve">sobre los miembros de la organización, </w:t>
      </w:r>
      <w:r w:rsidR="007914D3" w:rsidRPr="007914D3">
        <w:rPr>
          <w:lang w:val="es-CO"/>
        </w:rPr>
        <w:t>ni son comunes a todos</w:t>
      </w:r>
      <w:r w:rsidR="00323051">
        <w:rPr>
          <w:lang w:val="es-CO"/>
        </w:rPr>
        <w:t xml:space="preserve"> </w:t>
      </w:r>
      <w:r w:rsidR="00CE289F">
        <w:rPr>
          <w:lang w:val="es-CO"/>
        </w:rPr>
        <w:t xml:space="preserve">ellos, es decir, </w:t>
      </w:r>
      <w:r w:rsidR="007914D3" w:rsidRPr="007914D3">
        <w:rPr>
          <w:lang w:val="es-CO"/>
        </w:rPr>
        <w:t>no reconoce diferentes</w:t>
      </w:r>
      <w:r w:rsidR="00323051">
        <w:rPr>
          <w:lang w:val="es-CO"/>
        </w:rPr>
        <w:t xml:space="preserve"> </w:t>
      </w:r>
      <w:r w:rsidR="007914D3" w:rsidRPr="007914D3">
        <w:rPr>
          <w:lang w:val="es-CO"/>
        </w:rPr>
        <w:t xml:space="preserve">climas </w:t>
      </w:r>
      <w:r w:rsidR="00CE289F">
        <w:rPr>
          <w:lang w:val="es-CO"/>
        </w:rPr>
        <w:t xml:space="preserve">que pueden existir, </w:t>
      </w:r>
      <w:r w:rsidR="007914D3" w:rsidRPr="007914D3">
        <w:rPr>
          <w:lang w:val="es-CO"/>
        </w:rPr>
        <w:t xml:space="preserve">pertenecientes a diferentes grupos de trabajo dentro de organización (Moran </w:t>
      </w:r>
      <w:r w:rsidR="00CE289F">
        <w:rPr>
          <w:lang w:val="es-CO"/>
        </w:rPr>
        <w:t xml:space="preserve">&amp; </w:t>
      </w:r>
      <w:r w:rsidR="007914D3" w:rsidRPr="007914D3">
        <w:rPr>
          <w:lang w:val="es-CO"/>
        </w:rPr>
        <w:t xml:space="preserve">Volkwein, 1988). </w:t>
      </w:r>
      <w:r w:rsidR="00CE289F">
        <w:rPr>
          <w:lang w:val="es-CO"/>
        </w:rPr>
        <w:t xml:space="preserve">Así mismo, estos autores </w:t>
      </w:r>
      <w:r w:rsidR="007914D3" w:rsidRPr="007914D3">
        <w:rPr>
          <w:lang w:val="es-CO"/>
        </w:rPr>
        <w:t>sostiene</w:t>
      </w:r>
      <w:r w:rsidR="00CE289F">
        <w:rPr>
          <w:lang w:val="es-CO"/>
        </w:rPr>
        <w:t>n</w:t>
      </w:r>
      <w:r w:rsidR="00323051">
        <w:rPr>
          <w:lang w:val="es-CO"/>
        </w:rPr>
        <w:t xml:space="preserve"> </w:t>
      </w:r>
      <w:r w:rsidR="007914D3" w:rsidRPr="007914D3">
        <w:rPr>
          <w:lang w:val="es-CO"/>
        </w:rPr>
        <w:t xml:space="preserve">que </w:t>
      </w:r>
      <w:r w:rsidR="00CE289F">
        <w:rPr>
          <w:lang w:val="es-CO"/>
        </w:rPr>
        <w:t xml:space="preserve">aunque es cierto que </w:t>
      </w:r>
      <w:r w:rsidR="007914D3" w:rsidRPr="007914D3">
        <w:rPr>
          <w:lang w:val="es-CO"/>
        </w:rPr>
        <w:t xml:space="preserve">el clima </w:t>
      </w:r>
      <w:r w:rsidR="00CE289F">
        <w:rPr>
          <w:lang w:val="es-CO"/>
        </w:rPr>
        <w:t xml:space="preserve">organizacional </w:t>
      </w:r>
      <w:r w:rsidR="007914D3" w:rsidRPr="007914D3">
        <w:rPr>
          <w:lang w:val="es-CO"/>
        </w:rPr>
        <w:t>emerge en respuesta a características determinadas por la estructura</w:t>
      </w:r>
      <w:r w:rsidR="00323051">
        <w:rPr>
          <w:lang w:val="es-CO"/>
        </w:rPr>
        <w:t xml:space="preserve"> </w:t>
      </w:r>
      <w:r w:rsidR="007914D3" w:rsidRPr="007914D3">
        <w:rPr>
          <w:lang w:val="es-CO"/>
        </w:rPr>
        <w:t>organizacional, este enfoque no</w:t>
      </w:r>
      <w:r w:rsidR="00CE289F">
        <w:rPr>
          <w:lang w:val="es-CO"/>
        </w:rPr>
        <w:t xml:space="preserve"> </w:t>
      </w:r>
      <w:r w:rsidR="007914D3" w:rsidRPr="007914D3">
        <w:rPr>
          <w:lang w:val="es-CO"/>
        </w:rPr>
        <w:t>demuestra de una forma clara la relación entre dichos factores</w:t>
      </w:r>
      <w:r w:rsidR="00CE289F">
        <w:rPr>
          <w:lang w:val="es-CO"/>
        </w:rPr>
        <w:t xml:space="preserve">, </w:t>
      </w:r>
      <w:r w:rsidR="00CE289F" w:rsidRPr="007914D3">
        <w:rPr>
          <w:lang w:val="es-CO"/>
        </w:rPr>
        <w:t>al determinar dichas características</w:t>
      </w:r>
      <w:r w:rsidR="00CE289F">
        <w:rPr>
          <w:lang w:val="es-CO"/>
        </w:rPr>
        <w:t xml:space="preserve">, </w:t>
      </w:r>
    </w:p>
    <w:p w14:paraId="179031F3" w14:textId="0E05E0B5" w:rsidR="007914D3" w:rsidRPr="007914D3" w:rsidRDefault="00CE289F" w:rsidP="007914D3">
      <w:pPr>
        <w:rPr>
          <w:lang w:val="es-CO"/>
        </w:rPr>
      </w:pPr>
      <w:r>
        <w:rPr>
          <w:lang w:val="es-CO"/>
        </w:rPr>
        <w:t xml:space="preserve">Por otro lado, esta el segundo enfoque, el cual se denomina </w:t>
      </w:r>
      <w:r w:rsidR="007914D3" w:rsidRPr="007914D3">
        <w:rPr>
          <w:lang w:val="es-CO"/>
        </w:rPr>
        <w:t>enfoque perceptivo. Este incorpora un</w:t>
      </w:r>
      <w:r>
        <w:rPr>
          <w:lang w:val="es-CO"/>
        </w:rPr>
        <w:t xml:space="preserve"> </w:t>
      </w:r>
      <w:r w:rsidR="007914D3" w:rsidRPr="007914D3">
        <w:rPr>
          <w:lang w:val="es-CO"/>
        </w:rPr>
        <w:t>entendimiento sobre el cual el individuo interpreta y responde a variables</w:t>
      </w:r>
      <w:r>
        <w:rPr>
          <w:lang w:val="es-CO"/>
        </w:rPr>
        <w:t xml:space="preserve"> </w:t>
      </w:r>
      <w:r w:rsidR="007914D3" w:rsidRPr="007914D3">
        <w:rPr>
          <w:lang w:val="es-CO"/>
        </w:rPr>
        <w:t>situacionales de forma tal que tiene un significado psicológico para él y no</w:t>
      </w:r>
      <w:r>
        <w:rPr>
          <w:lang w:val="es-CO"/>
        </w:rPr>
        <w:t xml:space="preserve"> </w:t>
      </w:r>
      <w:r w:rsidR="007914D3" w:rsidRPr="007914D3">
        <w:rPr>
          <w:lang w:val="es-CO"/>
        </w:rPr>
        <w:t>simplemente sobre la base de descripciones objetivas de situaciones específicas o</w:t>
      </w:r>
      <w:r>
        <w:rPr>
          <w:lang w:val="es-CO"/>
        </w:rPr>
        <w:t xml:space="preserve"> </w:t>
      </w:r>
      <w:r w:rsidR="007914D3" w:rsidRPr="007914D3">
        <w:rPr>
          <w:lang w:val="es-CO"/>
        </w:rPr>
        <w:t>atributos estructurales (Moran y Volkwein, 1992).</w:t>
      </w:r>
      <w:r>
        <w:rPr>
          <w:lang w:val="es-CO"/>
        </w:rPr>
        <w:t xml:space="preserve"> </w:t>
      </w:r>
      <w:r w:rsidR="004F5748">
        <w:rPr>
          <w:lang w:val="es-CO"/>
        </w:rPr>
        <w:t xml:space="preserve">Los mismos autores establecen que hay dos aportes que hace el enfoque perceptual: el primero, el denominado de </w:t>
      </w:r>
      <w:r w:rsidR="004F5748" w:rsidRPr="007914D3">
        <w:rPr>
          <w:lang w:val="es-CO"/>
        </w:rPr>
        <w:t>clima</w:t>
      </w:r>
      <w:r w:rsidR="004F5748">
        <w:rPr>
          <w:lang w:val="es-CO"/>
        </w:rPr>
        <w:t>s</w:t>
      </w:r>
      <w:r w:rsidR="004F5748" w:rsidRPr="007914D3">
        <w:rPr>
          <w:lang w:val="es-CO"/>
        </w:rPr>
        <w:t xml:space="preserve"> colectivos</w:t>
      </w:r>
      <w:r w:rsidR="004F5748">
        <w:rPr>
          <w:lang w:val="es-CO"/>
        </w:rPr>
        <w:t xml:space="preserve">, establecido por </w:t>
      </w:r>
      <w:r w:rsidR="004F5748" w:rsidRPr="007914D3">
        <w:rPr>
          <w:lang w:val="es-CO"/>
        </w:rPr>
        <w:t xml:space="preserve">Joyce </w:t>
      </w:r>
      <w:r w:rsidR="004F5748">
        <w:rPr>
          <w:lang w:val="es-CO"/>
        </w:rPr>
        <w:t>&amp;</w:t>
      </w:r>
      <w:r w:rsidR="004F5748" w:rsidRPr="007914D3">
        <w:rPr>
          <w:lang w:val="es-CO"/>
        </w:rPr>
        <w:t xml:space="preserve"> Slocum (1984)</w:t>
      </w:r>
      <w:r w:rsidR="004F5748">
        <w:rPr>
          <w:lang w:val="es-CO"/>
        </w:rPr>
        <w:t>, en el cual</w:t>
      </w:r>
      <w:r w:rsidR="000944AE">
        <w:rPr>
          <w:lang w:val="es-CO"/>
        </w:rPr>
        <w:t>,</w:t>
      </w:r>
      <w:r w:rsidR="004F5748">
        <w:rPr>
          <w:lang w:val="es-CO"/>
        </w:rPr>
        <w:t xml:space="preserve"> </w:t>
      </w:r>
      <w:r w:rsidR="004F5748" w:rsidRPr="007914D3">
        <w:rPr>
          <w:lang w:val="es-CO"/>
        </w:rPr>
        <w:t xml:space="preserve">el clima organizacional </w:t>
      </w:r>
      <w:r w:rsidR="004F5748">
        <w:rPr>
          <w:lang w:val="es-CO"/>
        </w:rPr>
        <w:t xml:space="preserve">solo puede ser explicado si </w:t>
      </w:r>
      <w:r w:rsidR="004F5748" w:rsidRPr="007914D3">
        <w:rPr>
          <w:lang w:val="es-CO"/>
        </w:rPr>
        <w:t>existen muy pocos grupos en los que se dividen los empleados</w:t>
      </w:r>
      <w:r w:rsidR="004F5748">
        <w:rPr>
          <w:lang w:val="es-CO"/>
        </w:rPr>
        <w:t xml:space="preserve"> (llamados </w:t>
      </w:r>
      <w:r w:rsidR="004F5748" w:rsidRPr="007914D3">
        <w:rPr>
          <w:lang w:val="es-CO"/>
        </w:rPr>
        <w:t>grupos</w:t>
      </w:r>
      <w:r w:rsidR="004F5748">
        <w:rPr>
          <w:lang w:val="es-CO"/>
        </w:rPr>
        <w:t xml:space="preserve"> </w:t>
      </w:r>
      <w:r w:rsidR="004F5748" w:rsidRPr="007914D3">
        <w:rPr>
          <w:lang w:val="es-CO"/>
        </w:rPr>
        <w:t>de climas</w:t>
      </w:r>
      <w:r w:rsidR="004F5748">
        <w:rPr>
          <w:lang w:val="es-CO"/>
        </w:rPr>
        <w:t>), lo cual implica una baja variabilidad de c</w:t>
      </w:r>
      <w:r w:rsidR="000944AE">
        <w:rPr>
          <w:lang w:val="es-CO"/>
        </w:rPr>
        <w:t xml:space="preserve">limas en una misma organización. </w:t>
      </w:r>
      <w:r w:rsidR="004F5748">
        <w:rPr>
          <w:lang w:val="es-CO"/>
        </w:rPr>
        <w:t xml:space="preserve"> </w:t>
      </w:r>
      <w:r w:rsidR="000944AE">
        <w:rPr>
          <w:lang w:val="es-CO"/>
        </w:rPr>
        <w:t xml:space="preserve">El </w:t>
      </w:r>
      <w:r w:rsidR="004F5748">
        <w:rPr>
          <w:lang w:val="es-CO"/>
        </w:rPr>
        <w:t xml:space="preserve">segundo </w:t>
      </w:r>
      <w:r w:rsidR="007914D3" w:rsidRPr="007914D3">
        <w:rPr>
          <w:lang w:val="es-CO"/>
        </w:rPr>
        <w:t xml:space="preserve">denominado SAA </w:t>
      </w:r>
      <w:r w:rsidR="004F5748">
        <w:rPr>
          <w:lang w:val="es-CO"/>
        </w:rPr>
        <w:t xml:space="preserve">(por su sigla en inglés </w:t>
      </w:r>
      <w:r w:rsidR="007914D3" w:rsidRPr="007914D3">
        <w:rPr>
          <w:lang w:val="es-CO"/>
        </w:rPr>
        <w:t>selection-attraction-</w:t>
      </w:r>
      <w:r>
        <w:rPr>
          <w:lang w:val="es-CO"/>
        </w:rPr>
        <w:t xml:space="preserve"> </w:t>
      </w:r>
      <w:r w:rsidR="007914D3" w:rsidRPr="007914D3">
        <w:rPr>
          <w:lang w:val="es-CO"/>
        </w:rPr>
        <w:t>attrition</w:t>
      </w:r>
      <w:r w:rsidR="000944AE">
        <w:rPr>
          <w:lang w:val="es-CO"/>
        </w:rPr>
        <w:t xml:space="preserve"> de </w:t>
      </w:r>
      <w:r w:rsidR="007914D3" w:rsidRPr="007914D3">
        <w:rPr>
          <w:lang w:val="es-CO"/>
        </w:rPr>
        <w:t xml:space="preserve">Schneider </w:t>
      </w:r>
      <w:r w:rsidR="004F5748">
        <w:rPr>
          <w:lang w:val="es-CO"/>
        </w:rPr>
        <w:t xml:space="preserve">&amp; </w:t>
      </w:r>
      <w:r w:rsidR="007914D3" w:rsidRPr="007914D3">
        <w:rPr>
          <w:lang w:val="es-CO"/>
        </w:rPr>
        <w:t>Reichers, 1983)</w:t>
      </w:r>
      <w:r w:rsidR="004F5748">
        <w:rPr>
          <w:lang w:val="es-CO"/>
        </w:rPr>
        <w:t xml:space="preserve">, plantea </w:t>
      </w:r>
      <w:r w:rsidR="007914D3" w:rsidRPr="007914D3">
        <w:rPr>
          <w:lang w:val="es-CO"/>
        </w:rPr>
        <w:t xml:space="preserve">que </w:t>
      </w:r>
      <w:r w:rsidR="004F5748">
        <w:rPr>
          <w:lang w:val="es-CO"/>
        </w:rPr>
        <w:t xml:space="preserve">tanto </w:t>
      </w:r>
      <w:r w:rsidR="007914D3" w:rsidRPr="007914D3">
        <w:rPr>
          <w:lang w:val="es-CO"/>
        </w:rPr>
        <w:t>el proceso de selección de</w:t>
      </w:r>
      <w:r>
        <w:rPr>
          <w:lang w:val="es-CO"/>
        </w:rPr>
        <w:t xml:space="preserve"> </w:t>
      </w:r>
      <w:r w:rsidR="007914D3" w:rsidRPr="007914D3">
        <w:rPr>
          <w:lang w:val="es-CO"/>
        </w:rPr>
        <w:t>personal</w:t>
      </w:r>
      <w:r w:rsidR="004F5748">
        <w:rPr>
          <w:lang w:val="es-CO"/>
        </w:rPr>
        <w:t xml:space="preserve">, como </w:t>
      </w:r>
      <w:r w:rsidR="007914D3" w:rsidRPr="007914D3">
        <w:rPr>
          <w:lang w:val="es-CO"/>
        </w:rPr>
        <w:t xml:space="preserve">los procesos individuales </w:t>
      </w:r>
      <w:r w:rsidR="004F5748">
        <w:rPr>
          <w:lang w:val="es-CO"/>
        </w:rPr>
        <w:t xml:space="preserve">son un proceso de </w:t>
      </w:r>
      <w:r w:rsidR="007914D3" w:rsidRPr="007914D3">
        <w:rPr>
          <w:lang w:val="es-CO"/>
        </w:rPr>
        <w:t>atracción hacia la organización</w:t>
      </w:r>
      <w:r w:rsidR="004F5748">
        <w:rPr>
          <w:lang w:val="es-CO"/>
        </w:rPr>
        <w:t xml:space="preserve">, por lo cual dichos procesos, </w:t>
      </w:r>
      <w:r w:rsidR="007914D3" w:rsidRPr="007914D3">
        <w:rPr>
          <w:lang w:val="es-CO"/>
        </w:rPr>
        <w:t>se</w:t>
      </w:r>
      <w:r>
        <w:rPr>
          <w:lang w:val="es-CO"/>
        </w:rPr>
        <w:t xml:space="preserve"> </w:t>
      </w:r>
      <w:r w:rsidR="004F5748">
        <w:rPr>
          <w:lang w:val="es-CO"/>
        </w:rPr>
        <w:t xml:space="preserve">deben </w:t>
      </w:r>
      <w:r w:rsidR="007914D3" w:rsidRPr="007914D3">
        <w:rPr>
          <w:lang w:val="es-CO"/>
        </w:rPr>
        <w:t>combina</w:t>
      </w:r>
      <w:r w:rsidR="004F5748">
        <w:rPr>
          <w:lang w:val="es-CO"/>
        </w:rPr>
        <w:t>r</w:t>
      </w:r>
      <w:r w:rsidR="007914D3" w:rsidRPr="007914D3">
        <w:rPr>
          <w:lang w:val="es-CO"/>
        </w:rPr>
        <w:t xml:space="preserve"> para crear una pertenencia homogénea relativa por parte de los</w:t>
      </w:r>
      <w:r>
        <w:rPr>
          <w:lang w:val="es-CO"/>
        </w:rPr>
        <w:t xml:space="preserve"> </w:t>
      </w:r>
      <w:r w:rsidR="007914D3" w:rsidRPr="007914D3">
        <w:rPr>
          <w:lang w:val="es-CO"/>
        </w:rPr>
        <w:t xml:space="preserve">miembros de </w:t>
      </w:r>
      <w:r w:rsidR="004F5748">
        <w:rPr>
          <w:lang w:val="es-CO"/>
        </w:rPr>
        <w:t xml:space="preserve">una </w:t>
      </w:r>
      <w:r w:rsidR="007914D3" w:rsidRPr="007914D3">
        <w:rPr>
          <w:lang w:val="es-CO"/>
        </w:rPr>
        <w:t>organización.</w:t>
      </w:r>
      <w:r>
        <w:rPr>
          <w:lang w:val="es-CO"/>
        </w:rPr>
        <w:t xml:space="preserve"> </w:t>
      </w:r>
      <w:r w:rsidR="001153D9" w:rsidRPr="00E02DAE">
        <w:rPr>
          <w:lang w:val="es-CO"/>
        </w:rPr>
        <w:lastRenderedPageBreak/>
        <w:t xml:space="preserve">Schneider </w:t>
      </w:r>
      <w:r w:rsidR="009421CA">
        <w:rPr>
          <w:lang w:val="es-CO"/>
        </w:rPr>
        <w:t>&amp;</w:t>
      </w:r>
      <w:r w:rsidR="001153D9" w:rsidRPr="00E02DAE">
        <w:rPr>
          <w:lang w:val="es-CO"/>
        </w:rPr>
        <w:t xml:space="preserve"> Reichers (1983), </w:t>
      </w:r>
      <w:r w:rsidR="001153D9">
        <w:rPr>
          <w:lang w:val="es-CO"/>
        </w:rPr>
        <w:t xml:space="preserve">establecen, bajo los principios de </w:t>
      </w:r>
      <w:r w:rsidR="001153D9" w:rsidRPr="00E02DAE">
        <w:rPr>
          <w:lang w:val="es-CO"/>
        </w:rPr>
        <w:t>la</w:t>
      </w:r>
      <w:r w:rsidR="001153D9">
        <w:rPr>
          <w:lang w:val="es-CO"/>
        </w:rPr>
        <w:t xml:space="preserve"> </w:t>
      </w:r>
      <w:r w:rsidR="001153D9" w:rsidRPr="00E02DAE">
        <w:rPr>
          <w:lang w:val="es-CO"/>
        </w:rPr>
        <w:t>psicología interaccional</w:t>
      </w:r>
      <w:r w:rsidR="001153D9">
        <w:rPr>
          <w:lang w:val="es-CO"/>
        </w:rPr>
        <w:t xml:space="preserve">, </w:t>
      </w:r>
      <w:r w:rsidR="001153D9" w:rsidRPr="00E02DAE">
        <w:rPr>
          <w:lang w:val="es-CO"/>
        </w:rPr>
        <w:t>que el medio ambiente y el</w:t>
      </w:r>
      <w:r w:rsidR="001153D9">
        <w:rPr>
          <w:lang w:val="es-CO"/>
        </w:rPr>
        <w:t xml:space="preserve"> </w:t>
      </w:r>
      <w:r w:rsidR="001153D9" w:rsidRPr="00E02DAE">
        <w:rPr>
          <w:lang w:val="es-CO"/>
        </w:rPr>
        <w:t xml:space="preserve">individuo se determinan mutuamente. </w:t>
      </w:r>
    </w:p>
    <w:p w14:paraId="62A7F7B1" w14:textId="63F9EED1" w:rsidR="00E02DAE" w:rsidRPr="00E02DAE" w:rsidRDefault="004F5748" w:rsidP="00E02DAE">
      <w:pPr>
        <w:rPr>
          <w:lang w:val="es-CO"/>
        </w:rPr>
      </w:pPr>
      <w:r>
        <w:rPr>
          <w:lang w:val="es-CO"/>
        </w:rPr>
        <w:t xml:space="preserve">Los dos enfoques anteriores, estructural y perceptual, </w:t>
      </w:r>
      <w:r w:rsidR="001153D9">
        <w:rPr>
          <w:lang w:val="es-CO"/>
        </w:rPr>
        <w:t xml:space="preserve">dan paso al </w:t>
      </w:r>
      <w:r w:rsidR="007914D3" w:rsidRPr="007914D3">
        <w:rPr>
          <w:lang w:val="es-CO"/>
        </w:rPr>
        <w:t>enfoque interactivo</w:t>
      </w:r>
      <w:r w:rsidR="001153D9">
        <w:rPr>
          <w:lang w:val="es-CO"/>
        </w:rPr>
        <w:t xml:space="preserve">, el cual </w:t>
      </w:r>
      <w:r w:rsidR="007914D3" w:rsidRPr="007914D3">
        <w:rPr>
          <w:lang w:val="es-CO"/>
        </w:rPr>
        <w:t>no afirma que el origen del clima</w:t>
      </w:r>
      <w:r w:rsidR="001153D9">
        <w:rPr>
          <w:lang w:val="es-CO"/>
        </w:rPr>
        <w:t xml:space="preserve"> </w:t>
      </w:r>
      <w:r w:rsidR="007914D3" w:rsidRPr="007914D3">
        <w:rPr>
          <w:lang w:val="es-CO"/>
        </w:rPr>
        <w:t xml:space="preserve">organizacional sea exclusivamente </w:t>
      </w:r>
      <w:r w:rsidR="001153D9">
        <w:rPr>
          <w:lang w:val="es-CO"/>
        </w:rPr>
        <w:t xml:space="preserve">a razón de </w:t>
      </w:r>
      <w:r w:rsidR="007914D3" w:rsidRPr="007914D3">
        <w:rPr>
          <w:lang w:val="es-CO"/>
        </w:rPr>
        <w:t xml:space="preserve">la organización </w:t>
      </w:r>
      <w:r w:rsidR="001153D9">
        <w:rPr>
          <w:lang w:val="es-CO"/>
        </w:rPr>
        <w:t xml:space="preserve">misma, como lo plantea el estrutural, o que surga de las percepciones </w:t>
      </w:r>
      <w:r w:rsidR="007914D3" w:rsidRPr="007914D3">
        <w:rPr>
          <w:lang w:val="es-CO"/>
        </w:rPr>
        <w:t>i</w:t>
      </w:r>
      <w:r w:rsidR="001153D9">
        <w:rPr>
          <w:lang w:val="es-CO"/>
        </w:rPr>
        <w:t xml:space="preserve">ndividuales, </w:t>
      </w:r>
      <w:r w:rsidR="007914D3" w:rsidRPr="007914D3">
        <w:rPr>
          <w:lang w:val="es-CO"/>
        </w:rPr>
        <w:t>sino que hace una mezcla de ambos</w:t>
      </w:r>
      <w:r w:rsidR="001153D9">
        <w:rPr>
          <w:lang w:val="es-CO"/>
        </w:rPr>
        <w:t xml:space="preserve">. De esta manera el </w:t>
      </w:r>
      <w:r w:rsidR="007914D3" w:rsidRPr="007914D3">
        <w:rPr>
          <w:lang w:val="es-CO"/>
        </w:rPr>
        <w:t xml:space="preserve">enfoque interactivo </w:t>
      </w:r>
      <w:r w:rsidR="001153D9">
        <w:rPr>
          <w:lang w:val="es-CO"/>
        </w:rPr>
        <w:t xml:space="preserve">se </w:t>
      </w:r>
      <w:r w:rsidR="007914D3" w:rsidRPr="007914D3">
        <w:rPr>
          <w:lang w:val="es-CO"/>
        </w:rPr>
        <w:t xml:space="preserve">refiere </w:t>
      </w:r>
      <w:r w:rsidR="001153D9">
        <w:rPr>
          <w:lang w:val="es-CO"/>
        </w:rPr>
        <w:t xml:space="preserve">tanto </w:t>
      </w:r>
      <w:r w:rsidR="007914D3" w:rsidRPr="007914D3">
        <w:rPr>
          <w:lang w:val="es-CO"/>
        </w:rPr>
        <w:t>a la interacción entre individuos</w:t>
      </w:r>
      <w:r w:rsidR="001153D9">
        <w:rPr>
          <w:lang w:val="es-CO"/>
        </w:rPr>
        <w:t xml:space="preserve"> como a los procesos intersubjetivos, es decir, sobre los </w:t>
      </w:r>
      <w:r w:rsidR="001153D9" w:rsidRPr="007914D3">
        <w:rPr>
          <w:lang w:val="es-CO"/>
        </w:rPr>
        <w:t>nexo</w:t>
      </w:r>
      <w:r w:rsidR="001153D9">
        <w:rPr>
          <w:lang w:val="es-CO"/>
        </w:rPr>
        <w:t>s</w:t>
      </w:r>
      <w:r w:rsidR="001153D9" w:rsidRPr="007914D3">
        <w:rPr>
          <w:lang w:val="es-CO"/>
        </w:rPr>
        <w:t xml:space="preserve"> supraindividual entre las</w:t>
      </w:r>
      <w:r w:rsidR="001153D9">
        <w:rPr>
          <w:lang w:val="es-CO"/>
        </w:rPr>
        <w:t xml:space="preserve"> </w:t>
      </w:r>
      <w:r w:rsidR="001153D9" w:rsidRPr="007914D3">
        <w:rPr>
          <w:lang w:val="es-CO"/>
        </w:rPr>
        <w:t>perspectivas, interpretaciones, valores, creencias, etc. de los individuos</w:t>
      </w:r>
      <w:r w:rsidR="001153D9">
        <w:rPr>
          <w:lang w:val="es-CO"/>
        </w:rPr>
        <w:t xml:space="preserve"> (</w:t>
      </w:r>
      <w:r w:rsidR="001153D9" w:rsidRPr="007914D3">
        <w:rPr>
          <w:lang w:val="es-CO"/>
        </w:rPr>
        <w:t xml:space="preserve">Poole </w:t>
      </w:r>
      <w:r w:rsidR="001153D9">
        <w:rPr>
          <w:lang w:val="es-CO"/>
        </w:rPr>
        <w:t xml:space="preserve">&amp; </w:t>
      </w:r>
      <w:r w:rsidR="001153D9" w:rsidRPr="007914D3">
        <w:rPr>
          <w:lang w:val="es-CO"/>
        </w:rPr>
        <w:t>McPhee</w:t>
      </w:r>
      <w:r w:rsidR="001153D9">
        <w:rPr>
          <w:lang w:val="es-CO"/>
        </w:rPr>
        <w:t xml:space="preserve">, </w:t>
      </w:r>
      <w:r w:rsidR="001153D9" w:rsidRPr="007914D3">
        <w:rPr>
          <w:lang w:val="es-CO"/>
        </w:rPr>
        <w:t>1983</w:t>
      </w:r>
      <w:r w:rsidR="001153D9">
        <w:rPr>
          <w:lang w:val="es-CO"/>
        </w:rPr>
        <w:t>)</w:t>
      </w:r>
      <w:r w:rsidR="001153D9" w:rsidRPr="007914D3">
        <w:rPr>
          <w:lang w:val="es-CO"/>
        </w:rPr>
        <w:t>.</w:t>
      </w:r>
      <w:r w:rsidR="001153D9">
        <w:rPr>
          <w:lang w:val="es-CO"/>
        </w:rPr>
        <w:t xml:space="preserve"> </w:t>
      </w:r>
      <w:r w:rsidR="00811EDD">
        <w:rPr>
          <w:lang w:val="es-CO"/>
        </w:rPr>
        <w:t xml:space="preserve">A juicio de Moran </w:t>
      </w:r>
      <w:r w:rsidR="009421CA">
        <w:rPr>
          <w:lang w:val="es-CO"/>
        </w:rPr>
        <w:t>&amp;</w:t>
      </w:r>
      <w:r w:rsidR="00811EDD">
        <w:rPr>
          <w:lang w:val="es-CO"/>
        </w:rPr>
        <w:t xml:space="preserve"> Volkwein (</w:t>
      </w:r>
      <w:r w:rsidR="00811EDD" w:rsidRPr="00E02DAE">
        <w:rPr>
          <w:lang w:val="es-CO"/>
        </w:rPr>
        <w:t>1992)</w:t>
      </w:r>
      <w:r w:rsidR="00811EDD">
        <w:rPr>
          <w:lang w:val="es-CO"/>
        </w:rPr>
        <w:t xml:space="preserve">, el </w:t>
      </w:r>
      <w:r w:rsidR="00E02DAE" w:rsidRPr="00E02DAE">
        <w:rPr>
          <w:lang w:val="es-CO"/>
        </w:rPr>
        <w:t xml:space="preserve">enfoque interactivo </w:t>
      </w:r>
      <w:r w:rsidR="00811EDD">
        <w:rPr>
          <w:lang w:val="es-CO"/>
        </w:rPr>
        <w:t xml:space="preserve">no </w:t>
      </w:r>
      <w:r w:rsidR="00815458">
        <w:rPr>
          <w:lang w:val="es-CO"/>
        </w:rPr>
        <w:t>explica</w:t>
      </w:r>
      <w:r w:rsidR="00811EDD">
        <w:rPr>
          <w:lang w:val="es-CO"/>
        </w:rPr>
        <w:t xml:space="preserve"> cómo cuantificar el contexto </w:t>
      </w:r>
      <w:r w:rsidR="00E02DAE" w:rsidRPr="00E02DAE">
        <w:rPr>
          <w:lang w:val="es-CO"/>
        </w:rPr>
        <w:t>o</w:t>
      </w:r>
      <w:r w:rsidR="00811EDD">
        <w:rPr>
          <w:lang w:val="es-CO"/>
        </w:rPr>
        <w:t xml:space="preserve"> el medio, por lo cual</w:t>
      </w:r>
      <w:r w:rsidR="00E02DAE" w:rsidRPr="00E02DAE">
        <w:rPr>
          <w:lang w:val="es-CO"/>
        </w:rPr>
        <w:t>, sol</w:t>
      </w:r>
      <w:r w:rsidR="00811EDD">
        <w:rPr>
          <w:lang w:val="es-CO"/>
        </w:rPr>
        <w:t xml:space="preserve">o </w:t>
      </w:r>
      <w:r w:rsidR="00E02DAE" w:rsidRPr="00E02DAE">
        <w:rPr>
          <w:lang w:val="es-CO"/>
        </w:rPr>
        <w:t>explica</w:t>
      </w:r>
      <w:r w:rsidR="00811EDD">
        <w:rPr>
          <w:lang w:val="es-CO"/>
        </w:rPr>
        <w:t xml:space="preserve"> parcialmente </w:t>
      </w:r>
      <w:r w:rsidR="00E02DAE" w:rsidRPr="00E02DAE">
        <w:rPr>
          <w:lang w:val="es-CO"/>
        </w:rPr>
        <w:t>la relación entre las percepciones preconcebidas del individuo</w:t>
      </w:r>
      <w:r w:rsidR="00815458">
        <w:rPr>
          <w:lang w:val="es-CO"/>
        </w:rPr>
        <w:t xml:space="preserve"> y el medio en si mismo</w:t>
      </w:r>
      <w:r w:rsidR="00E02DAE" w:rsidRPr="00E02DAE">
        <w:rPr>
          <w:lang w:val="es-CO"/>
        </w:rPr>
        <w:t>.</w:t>
      </w:r>
      <w:r w:rsidR="009421CA">
        <w:rPr>
          <w:lang w:val="es-CO"/>
        </w:rPr>
        <w:t xml:space="preserve"> </w:t>
      </w:r>
    </w:p>
    <w:p w14:paraId="75E22E65" w14:textId="6EBBC014" w:rsidR="00E02DAE" w:rsidRPr="00E02DAE" w:rsidRDefault="00815458" w:rsidP="00E02DAE">
      <w:pPr>
        <w:rPr>
          <w:lang w:val="es-CO"/>
        </w:rPr>
      </w:pPr>
      <w:r>
        <w:rPr>
          <w:lang w:val="es-CO"/>
        </w:rPr>
        <w:t xml:space="preserve">Finalmente, se encuentra el enfoque cultural. Este enfoque, a diferencia de los anteriores, no se centra en el individuo, sino en el grupo. De esta manera, </w:t>
      </w:r>
      <w:r w:rsidR="00E02DAE" w:rsidRPr="00E02DAE">
        <w:rPr>
          <w:lang w:val="es-CO"/>
        </w:rPr>
        <w:t xml:space="preserve">se </w:t>
      </w:r>
      <w:r>
        <w:rPr>
          <w:lang w:val="es-CO"/>
        </w:rPr>
        <w:t xml:space="preserve">focaliza </w:t>
      </w:r>
      <w:r w:rsidR="00E02DAE" w:rsidRPr="00E02DAE">
        <w:rPr>
          <w:lang w:val="es-CO"/>
        </w:rPr>
        <w:t xml:space="preserve">en la </w:t>
      </w:r>
      <w:r>
        <w:rPr>
          <w:lang w:val="es-CO"/>
        </w:rPr>
        <w:t xml:space="preserve">manera </w:t>
      </w:r>
      <w:r w:rsidR="00E02DAE" w:rsidRPr="00E02DAE">
        <w:rPr>
          <w:lang w:val="es-CO"/>
        </w:rPr>
        <w:t>en que los grupos interpretan, construyen y negocian la realidad a</w:t>
      </w:r>
      <w:r>
        <w:rPr>
          <w:lang w:val="es-CO"/>
        </w:rPr>
        <w:t xml:space="preserve"> </w:t>
      </w:r>
      <w:r w:rsidR="00E02DAE" w:rsidRPr="00E02DAE">
        <w:rPr>
          <w:lang w:val="es-CO"/>
        </w:rPr>
        <w:t>través de la creación de una cultura organizacional</w:t>
      </w:r>
      <w:r>
        <w:rPr>
          <w:lang w:val="es-CO"/>
        </w:rPr>
        <w:t xml:space="preserve"> (tanto desde los </w:t>
      </w:r>
      <w:r w:rsidR="00E02DAE" w:rsidRPr="00E02DAE">
        <w:rPr>
          <w:lang w:val="es-CO"/>
        </w:rPr>
        <w:t>valores entendidos</w:t>
      </w:r>
      <w:r>
        <w:rPr>
          <w:lang w:val="es-CO"/>
        </w:rPr>
        <w:t>, como desde los</w:t>
      </w:r>
      <w:r w:rsidR="00E02DAE" w:rsidRPr="00E02DAE">
        <w:rPr>
          <w:lang w:val="es-CO"/>
        </w:rPr>
        <w:t xml:space="preserve"> significados</w:t>
      </w:r>
      <w:r>
        <w:rPr>
          <w:lang w:val="es-CO"/>
        </w:rPr>
        <w:t xml:space="preserve"> </w:t>
      </w:r>
      <w:r w:rsidR="00E02DAE" w:rsidRPr="00E02DAE">
        <w:rPr>
          <w:lang w:val="es-CO"/>
        </w:rPr>
        <w:t>históricamente constituidos</w:t>
      </w:r>
      <w:r>
        <w:rPr>
          <w:lang w:val="es-CO"/>
        </w:rPr>
        <w:t>)</w:t>
      </w:r>
      <w:r w:rsidR="00E02DAE" w:rsidRPr="00E02DAE">
        <w:rPr>
          <w:lang w:val="es-CO"/>
        </w:rPr>
        <w:t>, que involucran las acciones</w:t>
      </w:r>
      <w:r>
        <w:rPr>
          <w:lang w:val="es-CO"/>
        </w:rPr>
        <w:t xml:space="preserve">. </w:t>
      </w:r>
    </w:p>
    <w:p w14:paraId="426D3AE7" w14:textId="24509C1B" w:rsidR="00E02DAE" w:rsidRPr="00E02DAE" w:rsidRDefault="00E02DAE" w:rsidP="00E02DAE">
      <w:pPr>
        <w:rPr>
          <w:lang w:val="es-CO"/>
        </w:rPr>
      </w:pPr>
      <w:r w:rsidRPr="00E02DAE">
        <w:rPr>
          <w:lang w:val="es-CO"/>
        </w:rPr>
        <w:t>Este enfoque no forma parte del enfoque estructural que está ligado a la parte</w:t>
      </w:r>
      <w:r w:rsidR="00815458">
        <w:rPr>
          <w:lang w:val="es-CO"/>
        </w:rPr>
        <w:t xml:space="preserve"> </w:t>
      </w:r>
      <w:r w:rsidRPr="00E02DAE">
        <w:rPr>
          <w:lang w:val="es-CO"/>
        </w:rPr>
        <w:t>explícita del clima y tampoco toma la parte subjetiva de los procesos de interacción</w:t>
      </w:r>
      <w:r w:rsidR="00815458">
        <w:rPr>
          <w:lang w:val="es-CO"/>
        </w:rPr>
        <w:t xml:space="preserve"> </w:t>
      </w:r>
      <w:r w:rsidRPr="00E02DAE">
        <w:rPr>
          <w:lang w:val="es-CO"/>
        </w:rPr>
        <w:t>psicológica del enfoque perceptual. En su lugar, el enfoque cultural enfatiza los</w:t>
      </w:r>
      <w:r w:rsidR="00815458">
        <w:rPr>
          <w:lang w:val="es-CO"/>
        </w:rPr>
        <w:t xml:space="preserve"> </w:t>
      </w:r>
      <w:r w:rsidRPr="00E02DAE">
        <w:rPr>
          <w:lang w:val="es-CO"/>
        </w:rPr>
        <w:t>arreglos sociales en los cuales las características culturales se tornan significativas.</w:t>
      </w:r>
      <w:r w:rsidR="00DE560A">
        <w:rPr>
          <w:lang w:val="es-CO"/>
        </w:rPr>
        <w:t xml:space="preserve"> </w:t>
      </w:r>
      <w:r w:rsidRPr="00E02DAE">
        <w:rPr>
          <w:lang w:val="es-CO"/>
        </w:rPr>
        <w:t>En otras palabras, el enfoque cultural mueve el análisis de la exploración de las</w:t>
      </w:r>
      <w:r w:rsidR="00815458">
        <w:rPr>
          <w:lang w:val="es-CO"/>
        </w:rPr>
        <w:t xml:space="preserve"> </w:t>
      </w:r>
      <w:r w:rsidRPr="00E02DAE">
        <w:rPr>
          <w:lang w:val="es-CO"/>
        </w:rPr>
        <w:t>dinámicas en las cuales la interacción produce una conciencia compartida, hacia un</w:t>
      </w:r>
      <w:r w:rsidR="00815458">
        <w:rPr>
          <w:lang w:val="es-CO"/>
        </w:rPr>
        <w:t xml:space="preserve"> </w:t>
      </w:r>
      <w:r w:rsidRPr="00E02DAE">
        <w:rPr>
          <w:lang w:val="es-CO"/>
        </w:rPr>
        <w:t>campo explícito con las condiciones en las que estas dinámicas ocurren y se</w:t>
      </w:r>
      <w:r w:rsidR="00815458">
        <w:rPr>
          <w:lang w:val="es-CO"/>
        </w:rPr>
        <w:t xml:space="preserve"> </w:t>
      </w:r>
      <w:r w:rsidRPr="00E02DAE">
        <w:rPr>
          <w:lang w:val="es-CO"/>
        </w:rPr>
        <w:t>convierten en última instancia en organizacionalmente significativas, lo cual</w:t>
      </w:r>
      <w:r w:rsidR="00815458">
        <w:rPr>
          <w:lang w:val="es-CO"/>
        </w:rPr>
        <w:t xml:space="preserve"> </w:t>
      </w:r>
      <w:r w:rsidRPr="00E02DAE">
        <w:rPr>
          <w:lang w:val="es-CO"/>
        </w:rPr>
        <w:t>implica necesariamente hablar del clima laboral.</w:t>
      </w:r>
    </w:p>
    <w:p w14:paraId="30C20729" w14:textId="0C2FF526" w:rsidR="00E02DAE" w:rsidRPr="00E02DAE" w:rsidRDefault="00E02DAE" w:rsidP="00E02DAE">
      <w:pPr>
        <w:rPr>
          <w:lang w:val="es-CO"/>
        </w:rPr>
      </w:pPr>
      <w:r w:rsidRPr="00E02DAE">
        <w:rPr>
          <w:lang w:val="es-CO"/>
        </w:rPr>
        <w:t>Como síntesis, podemos decir al respecto del enfoque cultural, que es creado por</w:t>
      </w:r>
      <w:r w:rsidR="00815458">
        <w:rPr>
          <w:lang w:val="es-CO"/>
        </w:rPr>
        <w:t xml:space="preserve"> </w:t>
      </w:r>
      <w:r w:rsidRPr="00E02DAE">
        <w:rPr>
          <w:lang w:val="es-CO"/>
        </w:rPr>
        <w:t>un grupo de individuos interactuantes que comparten un marco de referencia</w:t>
      </w:r>
      <w:r w:rsidR="00815458">
        <w:rPr>
          <w:lang w:val="es-CO"/>
        </w:rPr>
        <w:t xml:space="preserve"> </w:t>
      </w:r>
      <w:r w:rsidRPr="00E02DAE">
        <w:rPr>
          <w:lang w:val="es-CO"/>
        </w:rPr>
        <w:t>común como por ejemplo la cultura organizacional, representada en términos de</w:t>
      </w:r>
      <w:r w:rsidR="00815458">
        <w:rPr>
          <w:lang w:val="es-CO"/>
        </w:rPr>
        <w:t xml:space="preserve"> </w:t>
      </w:r>
      <w:r w:rsidRPr="00E02DAE">
        <w:rPr>
          <w:lang w:val="es-CO"/>
        </w:rPr>
        <w:t>contingencias situacionales. Este enfoque mueve del origen del clima</w:t>
      </w:r>
      <w:r w:rsidR="00815458">
        <w:rPr>
          <w:lang w:val="es-CO"/>
        </w:rPr>
        <w:t xml:space="preserve"> </w:t>
      </w:r>
      <w:r w:rsidRPr="00E02DAE">
        <w:rPr>
          <w:lang w:val="es-CO"/>
        </w:rPr>
        <w:t>organizacional visto como las percepciones individuales, hacia la fuente de la</w:t>
      </w:r>
      <w:r w:rsidR="00815458">
        <w:rPr>
          <w:lang w:val="es-CO"/>
        </w:rPr>
        <w:t xml:space="preserve"> </w:t>
      </w:r>
      <w:r w:rsidRPr="00E02DAE">
        <w:rPr>
          <w:lang w:val="es-CO"/>
        </w:rPr>
        <w:t>formulación del clima mismo, y enfatiza la interacción de los miembros de la</w:t>
      </w:r>
      <w:r w:rsidR="00815458">
        <w:rPr>
          <w:lang w:val="es-CO"/>
        </w:rPr>
        <w:t xml:space="preserve"> </w:t>
      </w:r>
      <w:r w:rsidRPr="00E02DAE">
        <w:rPr>
          <w:lang w:val="es-CO"/>
        </w:rPr>
        <w:t>organización (perspectiva que comparte con el enfoque interactivo).</w:t>
      </w:r>
    </w:p>
    <w:p w14:paraId="75E24FC9" w14:textId="6C9C55B9" w:rsidR="00E02DAE" w:rsidRPr="00E02DAE" w:rsidRDefault="00E02DAE" w:rsidP="00E02DAE">
      <w:pPr>
        <w:rPr>
          <w:lang w:val="es-CO"/>
        </w:rPr>
      </w:pPr>
      <w:r w:rsidRPr="00E02DAE">
        <w:rPr>
          <w:lang w:val="es-CO"/>
        </w:rPr>
        <w:t>Otra de las formas en que el clima organizacional ha sido clasificado a lo largo de su</w:t>
      </w:r>
      <w:r w:rsidR="004219B4">
        <w:rPr>
          <w:lang w:val="es-CO"/>
        </w:rPr>
        <w:t xml:space="preserve"> </w:t>
      </w:r>
      <w:r w:rsidRPr="00E02DAE">
        <w:rPr>
          <w:lang w:val="es-CO"/>
        </w:rPr>
        <w:t>historia como sujeto de estudio, es la siguiente, que de alguna manera agrupa y sintetiza</w:t>
      </w:r>
      <w:r w:rsidR="00282720">
        <w:rPr>
          <w:lang w:val="es-CO"/>
        </w:rPr>
        <w:t>,</w:t>
      </w:r>
      <w:r w:rsidR="004219B4">
        <w:rPr>
          <w:lang w:val="es-CO"/>
        </w:rPr>
        <w:t xml:space="preserve"> </w:t>
      </w:r>
      <w:r w:rsidRPr="00E02DAE">
        <w:rPr>
          <w:lang w:val="es-CO"/>
        </w:rPr>
        <w:t>pero además</w:t>
      </w:r>
      <w:r w:rsidR="00282720">
        <w:rPr>
          <w:lang w:val="es-CO"/>
        </w:rPr>
        <w:t>,</w:t>
      </w:r>
      <w:r w:rsidRPr="00E02DAE">
        <w:rPr>
          <w:lang w:val="es-CO"/>
        </w:rPr>
        <w:t xml:space="preserve"> pone en una perspectiva más actual, los cuatro enfoques revisados líneas</w:t>
      </w:r>
      <w:r w:rsidR="004219B4">
        <w:rPr>
          <w:lang w:val="es-CO"/>
        </w:rPr>
        <w:t xml:space="preserve"> </w:t>
      </w:r>
      <w:r w:rsidRPr="00E02DAE">
        <w:rPr>
          <w:lang w:val="es-CO"/>
        </w:rPr>
        <w:t xml:space="preserve">arriba, </w:t>
      </w:r>
      <w:r w:rsidR="00282720">
        <w:rPr>
          <w:lang w:val="es-CO"/>
        </w:rPr>
        <w:t>sintetizandolos</w:t>
      </w:r>
      <w:r w:rsidRPr="00E02DAE">
        <w:rPr>
          <w:lang w:val="es-CO"/>
        </w:rPr>
        <w:t xml:space="preserve"> en tres</w:t>
      </w:r>
      <w:r w:rsidR="00282720">
        <w:rPr>
          <w:lang w:val="es-CO"/>
        </w:rPr>
        <w:t xml:space="preserve"> perspectivas de análisis del CO</w:t>
      </w:r>
      <w:r w:rsidRPr="00E02DAE">
        <w:rPr>
          <w:lang w:val="es-CO"/>
        </w:rPr>
        <w:t>, y sin embargo, basando gran parte de esta división en las</w:t>
      </w:r>
      <w:r w:rsidR="004219B4">
        <w:rPr>
          <w:lang w:val="es-CO"/>
        </w:rPr>
        <w:t xml:space="preserve"> </w:t>
      </w:r>
      <w:r w:rsidRPr="00E02DAE">
        <w:rPr>
          <w:lang w:val="es-CO"/>
        </w:rPr>
        <w:t>ideas fundamentales de los cua</w:t>
      </w:r>
      <w:r w:rsidR="00282720">
        <w:rPr>
          <w:lang w:val="es-CO"/>
        </w:rPr>
        <w:t xml:space="preserve">tro enfoques expuestos anteriormente. </w:t>
      </w:r>
    </w:p>
    <w:p w14:paraId="22D00042" w14:textId="0ED846A1" w:rsidR="00E02DAE" w:rsidRPr="00282720" w:rsidRDefault="00282720" w:rsidP="00282720">
      <w:pPr>
        <w:rPr>
          <w:lang w:val="es-CO"/>
        </w:rPr>
      </w:pPr>
      <w:r>
        <w:rPr>
          <w:lang w:val="es-CO"/>
        </w:rPr>
        <w:lastRenderedPageBreak/>
        <w:t xml:space="preserve">La primera perspectiva, denominada </w:t>
      </w:r>
      <w:r w:rsidR="00E02DAE" w:rsidRPr="00282720">
        <w:rPr>
          <w:lang w:val="es-CO"/>
        </w:rPr>
        <w:t>constructivista social</w:t>
      </w:r>
      <w:r>
        <w:rPr>
          <w:lang w:val="es-CO"/>
        </w:rPr>
        <w:t xml:space="preserve">, plantea que </w:t>
      </w:r>
      <w:r w:rsidR="00E02DAE" w:rsidRPr="00282720">
        <w:rPr>
          <w:lang w:val="es-CO"/>
        </w:rPr>
        <w:t>las</w:t>
      </w:r>
      <w:r w:rsidR="004219B4" w:rsidRPr="00282720">
        <w:rPr>
          <w:lang w:val="es-CO"/>
        </w:rPr>
        <w:t xml:space="preserve"> </w:t>
      </w:r>
      <w:r w:rsidR="00E02DAE" w:rsidRPr="00282720">
        <w:rPr>
          <w:lang w:val="es-CO"/>
        </w:rPr>
        <w:t>percepciones individuales surgen en primera instancia de las interacciones con otros</w:t>
      </w:r>
      <w:r w:rsidR="004219B4" w:rsidRPr="00282720">
        <w:rPr>
          <w:lang w:val="es-CO"/>
        </w:rPr>
        <w:t xml:space="preserve"> </w:t>
      </w:r>
      <w:r w:rsidR="00E02DAE" w:rsidRPr="00282720">
        <w:rPr>
          <w:lang w:val="es-CO"/>
        </w:rPr>
        <w:t>dent</w:t>
      </w:r>
      <w:r>
        <w:rPr>
          <w:lang w:val="es-CO"/>
        </w:rPr>
        <w:t xml:space="preserve">ro del contexto organizacional y, por tanto, la </w:t>
      </w:r>
      <w:r w:rsidR="00E02DAE" w:rsidRPr="00282720">
        <w:rPr>
          <w:lang w:val="es-CO"/>
        </w:rPr>
        <w:t>construcción de sus creencias al respecto de</w:t>
      </w:r>
      <w:r w:rsidR="004219B4" w:rsidRPr="00282720">
        <w:rPr>
          <w:lang w:val="es-CO"/>
        </w:rPr>
        <w:t xml:space="preserve"> </w:t>
      </w:r>
      <w:r w:rsidR="00E02DAE" w:rsidRPr="00282720">
        <w:rPr>
          <w:lang w:val="es-CO"/>
        </w:rPr>
        <w:t>este medio ambiente actual de trabajo, sucede casi exclusivamente en ese contexto</w:t>
      </w:r>
      <w:r w:rsidR="004219B4" w:rsidRPr="00282720">
        <w:rPr>
          <w:lang w:val="es-CO"/>
        </w:rPr>
        <w:t xml:space="preserve"> </w:t>
      </w:r>
      <w:r w:rsidR="00E02DAE" w:rsidRPr="00282720">
        <w:rPr>
          <w:lang w:val="es-CO"/>
        </w:rPr>
        <w:t>laboral (Kozlowsi y Doherty, 1989; Sawyer, 1992; Schneider y Reichers, 1983). Esta</w:t>
      </w:r>
      <w:r w:rsidR="004219B4" w:rsidRPr="00282720">
        <w:rPr>
          <w:lang w:val="es-CO"/>
        </w:rPr>
        <w:t xml:space="preserve"> </w:t>
      </w:r>
      <w:r w:rsidR="00E02DAE" w:rsidRPr="00282720">
        <w:rPr>
          <w:lang w:val="es-CO"/>
        </w:rPr>
        <w:t>perspectiva da sentido al individuo sobre su medio ambiente de trabajo, pero no</w:t>
      </w:r>
      <w:r w:rsidR="004219B4" w:rsidRPr="00282720">
        <w:rPr>
          <w:lang w:val="es-CO"/>
        </w:rPr>
        <w:t xml:space="preserve"> </w:t>
      </w:r>
      <w:r w:rsidR="00E02DAE" w:rsidRPr="00282720">
        <w:rPr>
          <w:lang w:val="es-CO"/>
        </w:rPr>
        <w:t>necesariamente involucra una evaluación emocional sobre la situación. Este enfoque se</w:t>
      </w:r>
      <w:r w:rsidR="004219B4" w:rsidRPr="00282720">
        <w:rPr>
          <w:lang w:val="es-CO"/>
        </w:rPr>
        <w:t xml:space="preserve"> </w:t>
      </w:r>
      <w:r w:rsidR="00E02DAE" w:rsidRPr="00282720">
        <w:rPr>
          <w:lang w:val="es-CO"/>
        </w:rPr>
        <w:t>basa en gran parte en la definición de clima laboral de Jones y James (1979), cuyos</w:t>
      </w:r>
      <w:r w:rsidR="004219B4" w:rsidRPr="00282720">
        <w:rPr>
          <w:lang w:val="es-CO"/>
        </w:rPr>
        <w:t xml:space="preserve"> </w:t>
      </w:r>
      <w:r w:rsidR="00E02DAE" w:rsidRPr="00282720">
        <w:rPr>
          <w:lang w:val="es-CO"/>
        </w:rPr>
        <w:t>principios habíamos analizado líneas arriba, y que se refieren a las características</w:t>
      </w:r>
      <w:r w:rsidR="004219B4" w:rsidRPr="00282720">
        <w:rPr>
          <w:lang w:val="es-CO"/>
        </w:rPr>
        <w:t xml:space="preserve"> </w:t>
      </w:r>
      <w:r w:rsidR="00E02DAE" w:rsidRPr="00282720">
        <w:rPr>
          <w:lang w:val="es-CO"/>
        </w:rPr>
        <w:t>involucradas en los procesos de percepción y la formación de conceptos, así como las</w:t>
      </w:r>
      <w:r w:rsidR="004219B4" w:rsidRPr="00282720">
        <w:rPr>
          <w:lang w:val="es-CO"/>
        </w:rPr>
        <w:t xml:space="preserve"> </w:t>
      </w:r>
      <w:r w:rsidR="00E02DAE" w:rsidRPr="00282720">
        <w:rPr>
          <w:lang w:val="es-CO"/>
        </w:rPr>
        <w:t>características de la situación percibida por el individuo, cosas que nos hablan</w:t>
      </w:r>
      <w:r w:rsidR="004219B4" w:rsidRPr="00282720">
        <w:rPr>
          <w:lang w:val="es-CO"/>
        </w:rPr>
        <w:t xml:space="preserve"> </w:t>
      </w:r>
      <w:r w:rsidR="00E02DAE" w:rsidRPr="00282720">
        <w:rPr>
          <w:lang w:val="es-CO"/>
        </w:rPr>
        <w:t>justamente de la construcción de la percepción del clima laboral. En ambos casos</w:t>
      </w:r>
      <w:r w:rsidR="004219B4" w:rsidRPr="00282720">
        <w:rPr>
          <w:lang w:val="es-CO"/>
        </w:rPr>
        <w:t xml:space="preserve"> </w:t>
      </w:r>
      <w:r>
        <w:rPr>
          <w:lang w:val="es-CO"/>
        </w:rPr>
        <w:t xml:space="preserve">se </w:t>
      </w:r>
      <w:r w:rsidR="00E02DAE" w:rsidRPr="00282720">
        <w:rPr>
          <w:lang w:val="es-CO"/>
        </w:rPr>
        <w:t>habla de la percepción del individuo y no de estatutos fijos</w:t>
      </w:r>
      <w:r w:rsidR="004219B4" w:rsidRPr="00282720">
        <w:rPr>
          <w:lang w:val="es-CO"/>
        </w:rPr>
        <w:t xml:space="preserve"> </w:t>
      </w:r>
      <w:r w:rsidR="00E02DAE" w:rsidRPr="00282720">
        <w:rPr>
          <w:lang w:val="es-CO"/>
        </w:rPr>
        <w:t xml:space="preserve">que se deban respetar. El </w:t>
      </w:r>
      <w:r w:rsidR="00C74F17">
        <w:rPr>
          <w:lang w:val="es-CO"/>
        </w:rPr>
        <w:t>CO</w:t>
      </w:r>
      <w:r w:rsidR="00E02DAE" w:rsidRPr="00282720">
        <w:rPr>
          <w:lang w:val="es-CO"/>
        </w:rPr>
        <w:t xml:space="preserve">, por lo tanto, estará ceñido </w:t>
      </w:r>
      <w:r w:rsidR="00C74F17">
        <w:rPr>
          <w:lang w:val="es-CO"/>
        </w:rPr>
        <w:t>exclusivamente a la</w:t>
      </w:r>
      <w:r w:rsidR="00E02DAE" w:rsidRPr="00282720">
        <w:rPr>
          <w:lang w:val="es-CO"/>
        </w:rPr>
        <w:t xml:space="preserve"> </w:t>
      </w:r>
      <w:r w:rsidR="00C74F17">
        <w:rPr>
          <w:lang w:val="es-CO"/>
        </w:rPr>
        <w:t xml:space="preserve">medición y evaluación de las </w:t>
      </w:r>
      <w:r w:rsidR="00E02DAE" w:rsidRPr="00282720">
        <w:rPr>
          <w:lang w:val="es-CO"/>
        </w:rPr>
        <w:t>percepciones del empleado y no a estándares de</w:t>
      </w:r>
      <w:r w:rsidR="004219B4" w:rsidRPr="00282720">
        <w:rPr>
          <w:lang w:val="es-CO"/>
        </w:rPr>
        <w:t xml:space="preserve"> </w:t>
      </w:r>
      <w:r w:rsidR="00E02DAE" w:rsidRPr="00282720">
        <w:rPr>
          <w:lang w:val="es-CO"/>
        </w:rPr>
        <w:t>control físicos como</w:t>
      </w:r>
      <w:r w:rsidR="00C74F17">
        <w:rPr>
          <w:lang w:val="es-CO"/>
        </w:rPr>
        <w:t xml:space="preserve"> en el caso de los </w:t>
      </w:r>
      <w:r w:rsidR="00E02DAE" w:rsidRPr="00282720">
        <w:rPr>
          <w:lang w:val="es-CO"/>
        </w:rPr>
        <w:t>proceso</w:t>
      </w:r>
      <w:r w:rsidR="00C74F17">
        <w:rPr>
          <w:lang w:val="es-CO"/>
        </w:rPr>
        <w:t>s</w:t>
      </w:r>
      <w:r w:rsidR="00E02DAE" w:rsidRPr="00282720">
        <w:rPr>
          <w:lang w:val="es-CO"/>
        </w:rPr>
        <w:t xml:space="preserve"> productivo</w:t>
      </w:r>
      <w:r w:rsidR="00C74F17">
        <w:rPr>
          <w:lang w:val="es-CO"/>
        </w:rPr>
        <w:t>s</w:t>
      </w:r>
      <w:r w:rsidR="00E02DAE" w:rsidRPr="00282720">
        <w:rPr>
          <w:lang w:val="es-CO"/>
        </w:rPr>
        <w:t>.</w:t>
      </w:r>
    </w:p>
    <w:p w14:paraId="539B42B4" w14:textId="366011C1" w:rsidR="00E02DAE" w:rsidRPr="00C74F17" w:rsidRDefault="00C74F17" w:rsidP="00C74F17">
      <w:pPr>
        <w:rPr>
          <w:lang w:val="es-CO"/>
        </w:rPr>
      </w:pPr>
      <w:r>
        <w:rPr>
          <w:lang w:val="es-CO"/>
        </w:rPr>
        <w:t>La segunda</w:t>
      </w:r>
      <w:r w:rsidR="00E02DAE" w:rsidRPr="00C74F17">
        <w:rPr>
          <w:lang w:val="es-CO"/>
        </w:rPr>
        <w:t xml:space="preserve"> perspectiva</w:t>
      </w:r>
      <w:r>
        <w:rPr>
          <w:lang w:val="es-CO"/>
        </w:rPr>
        <w:t xml:space="preserve"> se denomina, perspectiva</w:t>
      </w:r>
      <w:r w:rsidR="00E02DAE" w:rsidRPr="00C74F17">
        <w:rPr>
          <w:lang w:val="es-CO"/>
        </w:rPr>
        <w:t xml:space="preserve"> general del clima organizacional.</w:t>
      </w:r>
      <w:r w:rsidR="004219B4" w:rsidRPr="00C74F17">
        <w:rPr>
          <w:lang w:val="es-CO"/>
        </w:rPr>
        <w:t xml:space="preserve"> </w:t>
      </w:r>
      <w:r>
        <w:rPr>
          <w:lang w:val="es-CO"/>
        </w:rPr>
        <w:t>Bajo esta mirada,</w:t>
      </w:r>
      <w:r w:rsidR="00E02DAE" w:rsidRPr="00C74F17">
        <w:rPr>
          <w:lang w:val="es-CO"/>
        </w:rPr>
        <w:t xml:space="preserve"> </w:t>
      </w:r>
      <w:r>
        <w:rPr>
          <w:lang w:val="es-CO"/>
        </w:rPr>
        <w:t xml:space="preserve">se </w:t>
      </w:r>
      <w:r w:rsidR="00E02DAE" w:rsidRPr="00C74F17">
        <w:rPr>
          <w:lang w:val="es-CO"/>
        </w:rPr>
        <w:t xml:space="preserve">enfatiza </w:t>
      </w:r>
      <w:r w:rsidRPr="00C74F17">
        <w:rPr>
          <w:lang w:val="es-CO"/>
        </w:rPr>
        <w:t xml:space="preserve">específicamente </w:t>
      </w:r>
      <w:r>
        <w:rPr>
          <w:lang w:val="es-CO"/>
        </w:rPr>
        <w:t xml:space="preserve"> sobre </w:t>
      </w:r>
      <w:r w:rsidR="00E02DAE" w:rsidRPr="00C74F17">
        <w:rPr>
          <w:lang w:val="es-CO"/>
        </w:rPr>
        <w:t>la importancia de los valores del individuo</w:t>
      </w:r>
      <w:r w:rsidR="004219B4" w:rsidRPr="00C74F17">
        <w:rPr>
          <w:lang w:val="es-CO"/>
        </w:rPr>
        <w:t xml:space="preserve"> </w:t>
      </w:r>
      <w:r w:rsidR="00E02DAE" w:rsidRPr="00C74F17">
        <w:rPr>
          <w:lang w:val="es-CO"/>
        </w:rPr>
        <w:t>(claridad, responsabilidad, reconocimiento, apoyo y relaciones sociales agradables)</w:t>
      </w:r>
      <w:r w:rsidR="004219B4" w:rsidRPr="00C74F17">
        <w:rPr>
          <w:lang w:val="es-CO"/>
        </w:rPr>
        <w:t xml:space="preserve"> </w:t>
      </w:r>
      <w:r w:rsidR="00E02DAE" w:rsidRPr="00C74F17">
        <w:rPr>
          <w:lang w:val="es-CO"/>
        </w:rPr>
        <w:t>dentro de los atributos del medio ambiente laboral (Saleme, Rouquette y Pérez, 2001;</w:t>
      </w:r>
      <w:r w:rsidR="004219B4" w:rsidRPr="00C74F17">
        <w:rPr>
          <w:lang w:val="es-CO"/>
        </w:rPr>
        <w:t xml:space="preserve"> </w:t>
      </w:r>
      <w:r w:rsidR="00E02DAE" w:rsidRPr="00C74F17">
        <w:rPr>
          <w:lang w:val="es-CO"/>
        </w:rPr>
        <w:t>Spector, 1997). James y James (1989) indican dentro de sus investigaciones, que</w:t>
      </w:r>
      <w:r w:rsidR="004219B4" w:rsidRPr="00C74F17">
        <w:rPr>
          <w:lang w:val="es-CO"/>
        </w:rPr>
        <w:t xml:space="preserve"> </w:t>
      </w:r>
      <w:r w:rsidR="00E02DAE" w:rsidRPr="00C74F17">
        <w:rPr>
          <w:lang w:val="es-CO"/>
        </w:rPr>
        <w:t>además de identificar los factores antes mencionados como imprescindibles para el</w:t>
      </w:r>
      <w:r w:rsidR="004219B4" w:rsidRPr="00C74F17">
        <w:rPr>
          <w:lang w:val="es-CO"/>
        </w:rPr>
        <w:t xml:space="preserve"> </w:t>
      </w:r>
      <w:r w:rsidR="00E02DAE" w:rsidRPr="00C74F17">
        <w:rPr>
          <w:lang w:val="es-CO"/>
        </w:rPr>
        <w:t>desarrollo del individuo, también destacan la existencia de dimensiones de “orden</w:t>
      </w:r>
      <w:r w:rsidR="004219B4" w:rsidRPr="00C74F17">
        <w:rPr>
          <w:lang w:val="es-CO"/>
        </w:rPr>
        <w:t xml:space="preserve"> </w:t>
      </w:r>
      <w:r w:rsidR="00E02DAE" w:rsidRPr="00C74F17">
        <w:rPr>
          <w:lang w:val="es-CO"/>
        </w:rPr>
        <w:t>general” a saber: apoyo y ayuda del líder, estrés en el desempeño del rol y falta de</w:t>
      </w:r>
      <w:r w:rsidR="004219B4" w:rsidRPr="00C74F17">
        <w:rPr>
          <w:lang w:val="es-CO"/>
        </w:rPr>
        <w:t xml:space="preserve"> </w:t>
      </w:r>
      <w:r w:rsidR="00E02DAE" w:rsidRPr="00C74F17">
        <w:rPr>
          <w:lang w:val="es-CO"/>
        </w:rPr>
        <w:t>armonía, cooperación en el grupo de trabajo, y reto del trabajo desarrollado. Esta</w:t>
      </w:r>
      <w:r w:rsidR="004219B4" w:rsidRPr="00C74F17">
        <w:rPr>
          <w:lang w:val="es-CO"/>
        </w:rPr>
        <w:t xml:space="preserve"> </w:t>
      </w:r>
      <w:r w:rsidR="00E02DAE" w:rsidRPr="00C74F17">
        <w:rPr>
          <w:lang w:val="es-CO"/>
        </w:rPr>
        <w:t>visión es compartida por otros estudiosos del clima laboral, quienes proponen grupos</w:t>
      </w:r>
      <w:r w:rsidR="004219B4" w:rsidRPr="00C74F17">
        <w:rPr>
          <w:lang w:val="es-CO"/>
        </w:rPr>
        <w:t xml:space="preserve"> </w:t>
      </w:r>
      <w:r w:rsidR="00E02DAE" w:rsidRPr="00C74F17">
        <w:rPr>
          <w:lang w:val="es-CO"/>
        </w:rPr>
        <w:t>similares de dimensiones críticas (Breaugh y Colihan, 1994; Kopelman, Brief y</w:t>
      </w:r>
      <w:r w:rsidR="004219B4" w:rsidRPr="00C74F17">
        <w:rPr>
          <w:lang w:val="es-CO"/>
        </w:rPr>
        <w:t xml:space="preserve"> </w:t>
      </w:r>
      <w:r w:rsidR="00E02DAE" w:rsidRPr="00C74F17">
        <w:rPr>
          <w:lang w:val="es-CO"/>
        </w:rPr>
        <w:t>Guzzo, 1990; Pattanayak, 2002; Scarpello y Vandenberg, 1987).</w:t>
      </w:r>
    </w:p>
    <w:p w14:paraId="37274DCF" w14:textId="43941318" w:rsidR="00E02DAE" w:rsidRDefault="00E02DAE" w:rsidP="00E02DAE">
      <w:pPr>
        <w:rPr>
          <w:lang w:val="es-CO"/>
        </w:rPr>
      </w:pPr>
      <w:r w:rsidRPr="00C74F17">
        <w:rPr>
          <w:lang w:val="es-CO"/>
        </w:rPr>
        <w:t>Finalmente</w:t>
      </w:r>
      <w:r w:rsidR="00C74F17">
        <w:rPr>
          <w:lang w:val="es-CO"/>
        </w:rPr>
        <w:t xml:space="preserve">, la tercera perspectiva se denomina, perspectiva de </w:t>
      </w:r>
      <w:r w:rsidRPr="00C74F17">
        <w:rPr>
          <w:lang w:val="es-CO"/>
        </w:rPr>
        <w:t xml:space="preserve">grupos de interés </w:t>
      </w:r>
      <w:r w:rsidR="00C74F17">
        <w:rPr>
          <w:lang w:val="es-CO"/>
        </w:rPr>
        <w:t xml:space="preserve">(Burke, </w:t>
      </w:r>
      <w:r w:rsidR="00C74F17" w:rsidRPr="00C74F17">
        <w:rPr>
          <w:lang w:val="es-CO"/>
        </w:rPr>
        <w:t>Borucki</w:t>
      </w:r>
      <w:r w:rsidR="00C74F17">
        <w:rPr>
          <w:lang w:val="es-CO"/>
        </w:rPr>
        <w:t xml:space="preserve"> </w:t>
      </w:r>
      <w:r w:rsidR="00C74F17" w:rsidRPr="00C74F17">
        <w:rPr>
          <w:lang w:val="es-CO"/>
        </w:rPr>
        <w:t>&amp; Hurley</w:t>
      </w:r>
      <w:r w:rsidR="00C74F17">
        <w:rPr>
          <w:lang w:val="es-CO"/>
        </w:rPr>
        <w:t>,</w:t>
      </w:r>
      <w:r w:rsidR="00C74F17" w:rsidRPr="00C74F17">
        <w:rPr>
          <w:lang w:val="es-CO"/>
        </w:rPr>
        <w:t xml:space="preserve"> </w:t>
      </w:r>
      <w:r w:rsidRPr="00C74F17">
        <w:rPr>
          <w:lang w:val="es-CO"/>
        </w:rPr>
        <w:t>1992)</w:t>
      </w:r>
      <w:r w:rsidR="00C74F17">
        <w:rPr>
          <w:lang w:val="es-CO"/>
        </w:rPr>
        <w:t>. Estos autores</w:t>
      </w:r>
      <w:r w:rsidRPr="00C74F17">
        <w:rPr>
          <w:lang w:val="es-CO"/>
        </w:rPr>
        <w:t xml:space="preserve">, </w:t>
      </w:r>
      <w:r w:rsidR="00C74F17">
        <w:rPr>
          <w:lang w:val="es-CO"/>
        </w:rPr>
        <w:t xml:space="preserve">bajo el esquema de </w:t>
      </w:r>
      <w:r w:rsidRPr="00C74F17">
        <w:rPr>
          <w:lang w:val="es-CO"/>
        </w:rPr>
        <w:t>James y James (1989), resalta</w:t>
      </w:r>
      <w:r w:rsidR="00C74F17">
        <w:rPr>
          <w:lang w:val="es-CO"/>
        </w:rPr>
        <w:t xml:space="preserve">n que, </w:t>
      </w:r>
      <w:r w:rsidRPr="00C74F17">
        <w:rPr>
          <w:lang w:val="es-CO"/>
        </w:rPr>
        <w:t xml:space="preserve">además de la existencia de valores individuales, </w:t>
      </w:r>
      <w:r w:rsidR="00C74F17">
        <w:rPr>
          <w:lang w:val="es-CO"/>
        </w:rPr>
        <w:t xml:space="preserve">existen </w:t>
      </w:r>
      <w:r w:rsidRPr="00C74F17">
        <w:rPr>
          <w:lang w:val="es-CO"/>
        </w:rPr>
        <w:t>valores que están</w:t>
      </w:r>
      <w:r w:rsidR="004219B4" w:rsidRPr="00C74F17">
        <w:rPr>
          <w:lang w:val="es-CO"/>
        </w:rPr>
        <w:t xml:space="preserve"> </w:t>
      </w:r>
      <w:r w:rsidRPr="00C74F17">
        <w:rPr>
          <w:lang w:val="es-CO"/>
        </w:rPr>
        <w:t>ligados a grupos de interés que subsisten dentro de la organización</w:t>
      </w:r>
      <w:r w:rsidR="00C74F17">
        <w:rPr>
          <w:lang w:val="es-CO"/>
        </w:rPr>
        <w:t>. Esta situación, puede</w:t>
      </w:r>
      <w:r w:rsidRPr="00C74F17">
        <w:rPr>
          <w:lang w:val="es-CO"/>
        </w:rPr>
        <w:t xml:space="preserve"> generar</w:t>
      </w:r>
      <w:r w:rsidR="00C74F17">
        <w:rPr>
          <w:lang w:val="es-CO"/>
        </w:rPr>
        <w:t xml:space="preserve"> </w:t>
      </w:r>
      <w:r w:rsidRPr="00C74F17">
        <w:rPr>
          <w:lang w:val="es-CO"/>
        </w:rPr>
        <w:t>esquemas adicionales que permiten dar sentido al medio ambiente laboral del</w:t>
      </w:r>
      <w:r w:rsidR="004219B4" w:rsidRPr="00C74F17">
        <w:rPr>
          <w:lang w:val="es-CO"/>
        </w:rPr>
        <w:t xml:space="preserve"> </w:t>
      </w:r>
      <w:r w:rsidRPr="00C74F17">
        <w:rPr>
          <w:lang w:val="es-CO"/>
        </w:rPr>
        <w:t xml:space="preserve">individuo. En términos </w:t>
      </w:r>
      <w:r w:rsidR="00C74F17">
        <w:rPr>
          <w:lang w:val="es-CO"/>
        </w:rPr>
        <w:t>del CO</w:t>
      </w:r>
      <w:r w:rsidRPr="00C74F17">
        <w:rPr>
          <w:lang w:val="es-CO"/>
        </w:rPr>
        <w:t xml:space="preserve"> del individuo, </w:t>
      </w:r>
      <w:r w:rsidR="00C74F17">
        <w:rPr>
          <w:lang w:val="es-CO"/>
        </w:rPr>
        <w:t xml:space="preserve">esta </w:t>
      </w:r>
      <w:r w:rsidRPr="00C74F17">
        <w:rPr>
          <w:lang w:val="es-CO"/>
        </w:rPr>
        <w:t>perspectiva sugiere que los esquemas de un orden más elevado, pueden influenciar las</w:t>
      </w:r>
      <w:r w:rsidR="004219B4" w:rsidRPr="00C74F17">
        <w:rPr>
          <w:lang w:val="es-CO"/>
        </w:rPr>
        <w:t xml:space="preserve"> </w:t>
      </w:r>
      <w:r w:rsidRPr="00C74F17">
        <w:rPr>
          <w:lang w:val="es-CO"/>
        </w:rPr>
        <w:t>percepciones al grado de pensar en que este medio ambiente laboral, puede ser</w:t>
      </w:r>
      <w:r w:rsidR="004219B4" w:rsidRPr="00C74F17">
        <w:rPr>
          <w:lang w:val="es-CO"/>
        </w:rPr>
        <w:t xml:space="preserve"> </w:t>
      </w:r>
      <w:r w:rsidRPr="00C74F17">
        <w:rPr>
          <w:lang w:val="es-CO"/>
        </w:rPr>
        <w:t>benéfico para los grupos de interés ligados a la compañía, como es el caso de los</w:t>
      </w:r>
      <w:r w:rsidR="004219B4" w:rsidRPr="00C74F17">
        <w:rPr>
          <w:lang w:val="es-CO"/>
        </w:rPr>
        <w:t xml:space="preserve"> </w:t>
      </w:r>
      <w:r w:rsidRPr="00C74F17">
        <w:rPr>
          <w:lang w:val="es-CO"/>
        </w:rPr>
        <w:t xml:space="preserve">clientes, los proveedores y los empleados. Algunos </w:t>
      </w:r>
      <w:r w:rsidR="00C74F17">
        <w:rPr>
          <w:lang w:val="es-CO"/>
        </w:rPr>
        <w:t xml:space="preserve">autores </w:t>
      </w:r>
      <w:r w:rsidRPr="00C74F17">
        <w:rPr>
          <w:lang w:val="es-CO"/>
        </w:rPr>
        <w:t>(Burke et</w:t>
      </w:r>
      <w:r w:rsidR="004219B4" w:rsidRPr="00C74F17">
        <w:rPr>
          <w:lang w:val="es-CO"/>
        </w:rPr>
        <w:t xml:space="preserve"> </w:t>
      </w:r>
      <w:r w:rsidRPr="00C74F17">
        <w:rPr>
          <w:lang w:val="es-CO"/>
        </w:rPr>
        <w:t>al. 1992; Borucki y Burke, 1999; Greenhaus, Parasuraman, y Wormley, 1990)</w:t>
      </w:r>
      <w:r w:rsidR="004219B4" w:rsidRPr="00C74F17">
        <w:rPr>
          <w:lang w:val="es-CO"/>
        </w:rPr>
        <w:t xml:space="preserve"> </w:t>
      </w:r>
      <w:r w:rsidRPr="00C74F17">
        <w:rPr>
          <w:lang w:val="es-CO"/>
        </w:rPr>
        <w:t xml:space="preserve">argumentan que la apreciación del individuo sobre el medio ambiente laboral, </w:t>
      </w:r>
      <w:r w:rsidR="00C74F17">
        <w:rPr>
          <w:lang w:val="es-CO"/>
        </w:rPr>
        <w:t xml:space="preserve">se da </w:t>
      </w:r>
      <w:r w:rsidRPr="00C74F17">
        <w:rPr>
          <w:lang w:val="es-CO"/>
        </w:rPr>
        <w:t>en</w:t>
      </w:r>
      <w:r w:rsidR="004219B4" w:rsidRPr="00C74F17">
        <w:rPr>
          <w:lang w:val="es-CO"/>
        </w:rPr>
        <w:t xml:space="preserve"> </w:t>
      </w:r>
      <w:r w:rsidRPr="00C74F17">
        <w:rPr>
          <w:lang w:val="es-CO"/>
        </w:rPr>
        <w:t xml:space="preserve">función del impacto que este último </w:t>
      </w:r>
      <w:r w:rsidRPr="00C74F17">
        <w:rPr>
          <w:lang w:val="es-CO"/>
        </w:rPr>
        <w:lastRenderedPageBreak/>
        <w:t>ejerce tanto en el bienestar de los</w:t>
      </w:r>
      <w:r w:rsidR="004219B4" w:rsidRPr="00C74F17">
        <w:rPr>
          <w:lang w:val="es-CO"/>
        </w:rPr>
        <w:t xml:space="preserve"> </w:t>
      </w:r>
      <w:r w:rsidRPr="00C74F17">
        <w:rPr>
          <w:lang w:val="es-CO"/>
        </w:rPr>
        <w:t>empleados como en cada uno de los grupos de interés relacionados.</w:t>
      </w:r>
      <w:r w:rsidR="00C74F17">
        <w:rPr>
          <w:lang w:val="es-CO"/>
        </w:rPr>
        <w:t xml:space="preserve"> De esta manera, </w:t>
      </w:r>
      <w:r w:rsidRPr="00E02DAE">
        <w:rPr>
          <w:lang w:val="es-CO"/>
        </w:rPr>
        <w:t>los empleados de una organización pueden estar</w:t>
      </w:r>
      <w:r w:rsidR="004219B4">
        <w:rPr>
          <w:lang w:val="es-CO"/>
        </w:rPr>
        <w:t xml:space="preserve"> </w:t>
      </w:r>
      <w:r w:rsidRPr="00E02DAE">
        <w:rPr>
          <w:lang w:val="es-CO"/>
        </w:rPr>
        <w:t>motivados</w:t>
      </w:r>
      <w:r w:rsidR="00407E31">
        <w:rPr>
          <w:lang w:val="es-CO"/>
        </w:rPr>
        <w:t>,</w:t>
      </w:r>
      <w:r w:rsidRPr="00E02DAE">
        <w:rPr>
          <w:lang w:val="es-CO"/>
        </w:rPr>
        <w:t xml:space="preserve"> en cierto grado</w:t>
      </w:r>
      <w:r w:rsidR="00407E31">
        <w:rPr>
          <w:lang w:val="es-CO"/>
        </w:rPr>
        <w:t>,</w:t>
      </w:r>
      <w:r w:rsidRPr="00E02DAE">
        <w:rPr>
          <w:lang w:val="es-CO"/>
        </w:rPr>
        <w:t xml:space="preserve"> dependiendo de su percepción sobre qué tan</w:t>
      </w:r>
      <w:r w:rsidR="004219B4">
        <w:rPr>
          <w:lang w:val="es-CO"/>
        </w:rPr>
        <w:t xml:space="preserve"> </w:t>
      </w:r>
      <w:r w:rsidRPr="00E02DAE">
        <w:rPr>
          <w:lang w:val="es-CO"/>
        </w:rPr>
        <w:t>detalladas puedan</w:t>
      </w:r>
      <w:r w:rsidR="004219B4">
        <w:rPr>
          <w:lang w:val="es-CO"/>
        </w:rPr>
        <w:t xml:space="preserve"> </w:t>
      </w:r>
      <w:r w:rsidRPr="00E02DAE">
        <w:rPr>
          <w:lang w:val="es-CO"/>
        </w:rPr>
        <w:t>quedar las actividades qu</w:t>
      </w:r>
      <w:r w:rsidR="00407E31">
        <w:rPr>
          <w:lang w:val="es-CO"/>
        </w:rPr>
        <w:t xml:space="preserve">e deba realizar cotidianamente, </w:t>
      </w:r>
      <w:r w:rsidRPr="00E02DAE">
        <w:rPr>
          <w:lang w:val="es-CO"/>
        </w:rPr>
        <w:t xml:space="preserve"> </w:t>
      </w:r>
      <w:r w:rsidR="00407E31">
        <w:rPr>
          <w:lang w:val="es-CO"/>
        </w:rPr>
        <w:t>s</w:t>
      </w:r>
      <w:r w:rsidRPr="00E02DAE">
        <w:rPr>
          <w:lang w:val="es-CO"/>
        </w:rPr>
        <w:t>in importar el nivel</w:t>
      </w:r>
      <w:r w:rsidR="004219B4">
        <w:rPr>
          <w:lang w:val="es-CO"/>
        </w:rPr>
        <w:t xml:space="preserve"> </w:t>
      </w:r>
      <w:r w:rsidRPr="00E02DAE">
        <w:rPr>
          <w:lang w:val="es-CO"/>
        </w:rPr>
        <w:t>organizacional en el cual se labore</w:t>
      </w:r>
      <w:r w:rsidR="00DE560A">
        <w:rPr>
          <w:lang w:val="es-CO"/>
        </w:rPr>
        <w:t>,</w:t>
      </w:r>
      <w:r w:rsidRPr="00E02DAE">
        <w:rPr>
          <w:lang w:val="es-CO"/>
        </w:rPr>
        <w:t xml:space="preserve"> por lo que es indispensable, tanto para mandos</w:t>
      </w:r>
      <w:r w:rsidR="004219B4">
        <w:rPr>
          <w:lang w:val="es-CO"/>
        </w:rPr>
        <w:t xml:space="preserve"> </w:t>
      </w:r>
      <w:r w:rsidRPr="00E02DAE">
        <w:rPr>
          <w:lang w:val="es-CO"/>
        </w:rPr>
        <w:t>superiores como para los operativos, que las actividades que realicen estén claras y sean lo</w:t>
      </w:r>
      <w:r w:rsidR="004219B4">
        <w:rPr>
          <w:lang w:val="es-CO"/>
        </w:rPr>
        <w:t xml:space="preserve"> </w:t>
      </w:r>
      <w:r w:rsidRPr="00E02DAE">
        <w:rPr>
          <w:lang w:val="es-CO"/>
        </w:rPr>
        <w:t>suficientemente específicas para que puedan ser ejecutadas de forma óptima.</w:t>
      </w:r>
    </w:p>
    <w:p w14:paraId="630AE425" w14:textId="169C85B5" w:rsidR="009A0AB4" w:rsidRDefault="009A0AB4" w:rsidP="00E02DAE">
      <w:pPr>
        <w:rPr>
          <w:lang w:val="es-CO"/>
        </w:rPr>
      </w:pPr>
      <w:r>
        <w:rPr>
          <w:lang w:val="es-CO"/>
        </w:rPr>
        <w:t>En general, estas clasificaciones se pueden observar en la figura siguiente:</w:t>
      </w:r>
    </w:p>
    <w:p w14:paraId="10A66437" w14:textId="51DCCA97" w:rsidR="009A0AB4" w:rsidRDefault="009A0AB4" w:rsidP="009A0AB4">
      <w:pPr>
        <w:pStyle w:val="Descripcin"/>
        <w:rPr>
          <w:lang w:val="es-CO"/>
        </w:rPr>
      </w:pPr>
      <w:bookmarkStart w:id="12" w:name="_Toc430595519"/>
      <w:r>
        <w:t xml:space="preserve">Figura  </w:t>
      </w:r>
      <w:r w:rsidR="00142656">
        <w:fldChar w:fldCharType="begin"/>
      </w:r>
      <w:r w:rsidR="00142656">
        <w:instrText xml:space="preserve"> STYLEREF 1 \s </w:instrText>
      </w:r>
      <w:r w:rsidR="00142656">
        <w:fldChar w:fldCharType="separate"/>
      </w:r>
      <w:r w:rsidR="00142656">
        <w:rPr>
          <w:noProof/>
        </w:rPr>
        <w:t>2</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3</w:t>
      </w:r>
      <w:r w:rsidR="00142656">
        <w:fldChar w:fldCharType="end"/>
      </w:r>
      <w:r>
        <w:t xml:space="preserve"> </w:t>
      </w:r>
      <w:r>
        <w:rPr>
          <w:lang w:val="es-CO"/>
        </w:rPr>
        <w:t>Clasificación de los enfoques y perspectivas del clima organizacional</w:t>
      </w:r>
      <w:bookmarkEnd w:id="12"/>
      <w:r>
        <w:rPr>
          <w:lang w:val="es-CO"/>
        </w:rPr>
        <w:t xml:space="preserve"> </w:t>
      </w:r>
    </w:p>
    <w:p w14:paraId="0DC24101" w14:textId="5B0AF9B0" w:rsidR="009A0AB4" w:rsidRPr="00E02DAE" w:rsidRDefault="009A0AB4" w:rsidP="009A0AB4">
      <w:pPr>
        <w:jc w:val="center"/>
        <w:rPr>
          <w:lang w:val="es-CO"/>
        </w:rPr>
      </w:pPr>
      <w:r>
        <w:rPr>
          <w:noProof/>
          <w:lang w:val="es-CO" w:eastAsia="es-CO"/>
        </w:rPr>
        <w:drawing>
          <wp:inline distT="0" distB="0" distL="0" distR="0" wp14:anchorId="4DFD8432" wp14:editId="4F49E2A0">
            <wp:extent cx="2378638" cy="1604152"/>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1752" cy="1619740"/>
                    </a:xfrm>
                    <a:prstGeom prst="rect">
                      <a:avLst/>
                    </a:prstGeom>
                    <a:noFill/>
                  </pic:spPr>
                </pic:pic>
              </a:graphicData>
            </a:graphic>
          </wp:inline>
        </w:drawing>
      </w:r>
    </w:p>
    <w:p w14:paraId="6BA87115" w14:textId="2409CE27" w:rsidR="00E02DAE" w:rsidRDefault="009A0AB4" w:rsidP="00DE560A">
      <w:pPr>
        <w:rPr>
          <w:lang w:val="es-CO"/>
        </w:rPr>
      </w:pPr>
      <w:r>
        <w:rPr>
          <w:lang w:val="es-CO"/>
        </w:rPr>
        <w:t>L</w:t>
      </w:r>
      <w:r w:rsidR="00E02DAE" w:rsidRPr="00E02DAE">
        <w:rPr>
          <w:lang w:val="es-CO"/>
        </w:rPr>
        <w:t>a percepción de</w:t>
      </w:r>
      <w:r w:rsidR="00DE560A">
        <w:rPr>
          <w:lang w:val="es-CO"/>
        </w:rPr>
        <w:t xml:space="preserve">l </w:t>
      </w:r>
      <w:r>
        <w:rPr>
          <w:lang w:val="es-CO"/>
        </w:rPr>
        <w:t xml:space="preserve">CO se puede diferenciar en razón </w:t>
      </w:r>
      <w:r w:rsidR="00E02DAE" w:rsidRPr="00E02DAE">
        <w:rPr>
          <w:lang w:val="es-CO"/>
        </w:rPr>
        <w:t xml:space="preserve">de </w:t>
      </w:r>
      <w:r>
        <w:rPr>
          <w:lang w:val="es-CO"/>
        </w:rPr>
        <w:t xml:space="preserve">algunas </w:t>
      </w:r>
      <w:r w:rsidR="00E02DAE" w:rsidRPr="00E02DAE">
        <w:rPr>
          <w:lang w:val="es-CO"/>
        </w:rPr>
        <w:t xml:space="preserve">características </w:t>
      </w:r>
      <w:r>
        <w:rPr>
          <w:lang w:val="es-CO"/>
        </w:rPr>
        <w:t>organización</w:t>
      </w:r>
      <w:r w:rsidR="00DE560A">
        <w:rPr>
          <w:lang w:val="es-CO"/>
        </w:rPr>
        <w:t xml:space="preserve">ales </w:t>
      </w:r>
      <w:r>
        <w:rPr>
          <w:lang w:val="es-CO"/>
        </w:rPr>
        <w:t>(</w:t>
      </w:r>
      <w:r w:rsidR="00E02DAE" w:rsidRPr="00E02DAE">
        <w:rPr>
          <w:lang w:val="es-CO"/>
        </w:rPr>
        <w:t>puesto</w:t>
      </w:r>
      <w:r w:rsidR="00DE560A">
        <w:rPr>
          <w:lang w:val="es-CO"/>
        </w:rPr>
        <w:t xml:space="preserve"> de trabajo</w:t>
      </w:r>
      <w:r>
        <w:rPr>
          <w:lang w:val="es-CO"/>
        </w:rPr>
        <w:t xml:space="preserve"> en sí mismo</w:t>
      </w:r>
      <w:r w:rsidR="00E02DAE" w:rsidRPr="00E02DAE">
        <w:rPr>
          <w:lang w:val="es-CO"/>
        </w:rPr>
        <w:t xml:space="preserve">, </w:t>
      </w:r>
      <w:r>
        <w:rPr>
          <w:lang w:val="es-CO"/>
        </w:rPr>
        <w:t xml:space="preserve">el </w:t>
      </w:r>
      <w:r w:rsidR="00DE560A">
        <w:rPr>
          <w:lang w:val="es-CO"/>
        </w:rPr>
        <w:t xml:space="preserve">nivel del mismo, </w:t>
      </w:r>
      <w:r>
        <w:rPr>
          <w:lang w:val="es-CO"/>
        </w:rPr>
        <w:t xml:space="preserve">la </w:t>
      </w:r>
      <w:r w:rsidR="00E02DAE" w:rsidRPr="00E02DAE">
        <w:rPr>
          <w:lang w:val="es-CO"/>
        </w:rPr>
        <w:t>edad,</w:t>
      </w:r>
      <w:r w:rsidR="004219B4">
        <w:rPr>
          <w:lang w:val="es-CO"/>
        </w:rPr>
        <w:t xml:space="preserve"> </w:t>
      </w:r>
      <w:r>
        <w:rPr>
          <w:lang w:val="es-CO"/>
        </w:rPr>
        <w:t xml:space="preserve">las </w:t>
      </w:r>
      <w:r w:rsidR="00E02DAE" w:rsidRPr="00E02DAE">
        <w:rPr>
          <w:lang w:val="es-CO"/>
        </w:rPr>
        <w:t>relaciones</w:t>
      </w:r>
      <w:r>
        <w:rPr>
          <w:lang w:val="es-CO"/>
        </w:rPr>
        <w:t xml:space="preserve"> con los jefes, la </w:t>
      </w:r>
      <w:r w:rsidR="00E02DAE" w:rsidRPr="00E02DAE">
        <w:rPr>
          <w:lang w:val="es-CO"/>
        </w:rPr>
        <w:t>antigüedad</w:t>
      </w:r>
      <w:r>
        <w:rPr>
          <w:lang w:val="es-CO"/>
        </w:rPr>
        <w:t xml:space="preserve"> en el empleo, etc.).</w:t>
      </w:r>
      <w:r w:rsidR="00DE560A">
        <w:rPr>
          <w:lang w:val="es-CO"/>
        </w:rPr>
        <w:t xml:space="preserve"> </w:t>
      </w:r>
      <w:r>
        <w:rPr>
          <w:lang w:val="es-CO"/>
        </w:rPr>
        <w:t xml:space="preserve">Así mismo, </w:t>
      </w:r>
      <w:r w:rsidR="00E02DAE" w:rsidRPr="00E02DAE">
        <w:rPr>
          <w:lang w:val="es-CO"/>
        </w:rPr>
        <w:t xml:space="preserve">Schneider y Bowen (1985) </w:t>
      </w:r>
      <w:r w:rsidR="00DE560A">
        <w:rPr>
          <w:lang w:val="es-CO"/>
        </w:rPr>
        <w:t xml:space="preserve">plantean que </w:t>
      </w:r>
      <w:r w:rsidR="00E02DAE" w:rsidRPr="00E02DAE">
        <w:rPr>
          <w:lang w:val="es-CO"/>
        </w:rPr>
        <w:t xml:space="preserve">el </w:t>
      </w:r>
      <w:r w:rsidR="00DE560A">
        <w:rPr>
          <w:lang w:val="es-CO"/>
        </w:rPr>
        <w:t xml:space="preserve">CO </w:t>
      </w:r>
      <w:r w:rsidR="00E02DAE" w:rsidRPr="00E02DAE">
        <w:rPr>
          <w:lang w:val="es-CO"/>
        </w:rPr>
        <w:t>percibido por los empleados se</w:t>
      </w:r>
      <w:r w:rsidR="004219B4">
        <w:rPr>
          <w:lang w:val="es-CO"/>
        </w:rPr>
        <w:t xml:space="preserve"> </w:t>
      </w:r>
      <w:r w:rsidR="00E02DAE" w:rsidRPr="00E02DAE">
        <w:rPr>
          <w:lang w:val="es-CO"/>
        </w:rPr>
        <w:t xml:space="preserve">ve influenciado por el </w:t>
      </w:r>
      <w:r w:rsidR="00DE560A">
        <w:rPr>
          <w:lang w:val="es-CO"/>
        </w:rPr>
        <w:t xml:space="preserve">CO </w:t>
      </w:r>
      <w:r w:rsidR="00E02DAE" w:rsidRPr="00E02DAE">
        <w:rPr>
          <w:lang w:val="es-CO"/>
        </w:rPr>
        <w:t>que perciben los supervisores</w:t>
      </w:r>
      <w:r>
        <w:rPr>
          <w:lang w:val="es-CO"/>
        </w:rPr>
        <w:t>, pues e</w:t>
      </w:r>
      <w:r w:rsidR="00E02DAE" w:rsidRPr="00E02DAE">
        <w:rPr>
          <w:lang w:val="es-CO"/>
        </w:rPr>
        <w:t xml:space="preserve">l tipo de liderazgo </w:t>
      </w:r>
      <w:r>
        <w:rPr>
          <w:lang w:val="es-CO"/>
        </w:rPr>
        <w:t xml:space="preserve">que el </w:t>
      </w:r>
      <w:r w:rsidR="00E02DAE" w:rsidRPr="00E02DAE">
        <w:rPr>
          <w:lang w:val="es-CO"/>
        </w:rPr>
        <w:t xml:space="preserve">supervisor </w:t>
      </w:r>
      <w:r>
        <w:rPr>
          <w:lang w:val="es-CO"/>
        </w:rPr>
        <w:t xml:space="preserve">ejerce sobre </w:t>
      </w:r>
      <w:r w:rsidR="00DE560A">
        <w:rPr>
          <w:lang w:val="es-CO"/>
        </w:rPr>
        <w:t>los subordinados</w:t>
      </w:r>
      <w:r w:rsidR="00E02DAE" w:rsidRPr="00E02DAE">
        <w:rPr>
          <w:lang w:val="es-CO"/>
        </w:rPr>
        <w:t xml:space="preserve"> y la</w:t>
      </w:r>
      <w:r w:rsidR="004219B4">
        <w:rPr>
          <w:lang w:val="es-CO"/>
        </w:rPr>
        <w:t xml:space="preserve"> </w:t>
      </w:r>
      <w:r w:rsidR="00E02DAE" w:rsidRPr="00E02DAE">
        <w:rPr>
          <w:lang w:val="es-CO"/>
        </w:rPr>
        <w:t xml:space="preserve">relación que se </w:t>
      </w:r>
      <w:r w:rsidR="00DE560A">
        <w:rPr>
          <w:lang w:val="es-CO"/>
        </w:rPr>
        <w:t>genera</w:t>
      </w:r>
      <w:r>
        <w:rPr>
          <w:lang w:val="es-CO"/>
        </w:rPr>
        <w:t xml:space="preserve"> (</w:t>
      </w:r>
      <w:r w:rsidR="00E02DAE" w:rsidRPr="00E02DAE">
        <w:rPr>
          <w:lang w:val="es-CO"/>
        </w:rPr>
        <w:t xml:space="preserve">entre </w:t>
      </w:r>
      <w:r w:rsidR="00DE560A">
        <w:rPr>
          <w:lang w:val="es-CO"/>
        </w:rPr>
        <w:t>subordinados</w:t>
      </w:r>
      <w:r>
        <w:rPr>
          <w:lang w:val="es-CO"/>
        </w:rPr>
        <w:t xml:space="preserve"> y </w:t>
      </w:r>
      <w:r w:rsidR="00DE560A">
        <w:rPr>
          <w:lang w:val="es-CO"/>
        </w:rPr>
        <w:t>supervisor-subordinado</w:t>
      </w:r>
      <w:r>
        <w:rPr>
          <w:lang w:val="es-CO"/>
        </w:rPr>
        <w:t xml:space="preserve">), tiene efecto sobre el </w:t>
      </w:r>
      <w:r w:rsidR="00E02DAE" w:rsidRPr="00E02DAE">
        <w:rPr>
          <w:lang w:val="es-CO"/>
        </w:rPr>
        <w:t>desempeño de</w:t>
      </w:r>
      <w:r>
        <w:rPr>
          <w:lang w:val="es-CO"/>
        </w:rPr>
        <w:t>l empleado y de</w:t>
      </w:r>
      <w:r w:rsidR="004219B4">
        <w:rPr>
          <w:lang w:val="es-CO"/>
        </w:rPr>
        <w:t xml:space="preserve"> </w:t>
      </w:r>
      <w:r w:rsidR="00E02DAE" w:rsidRPr="00E02DAE">
        <w:rPr>
          <w:lang w:val="es-CO"/>
        </w:rPr>
        <w:t>la organización</w:t>
      </w:r>
      <w:r w:rsidR="00DE560A">
        <w:rPr>
          <w:lang w:val="es-CO"/>
        </w:rPr>
        <w:t xml:space="preserve">, por lo </w:t>
      </w:r>
      <w:r>
        <w:rPr>
          <w:lang w:val="es-CO"/>
        </w:rPr>
        <w:t xml:space="preserve">cual, se puede decir que </w:t>
      </w:r>
      <w:r w:rsidR="00E02DAE" w:rsidRPr="00E02DAE">
        <w:rPr>
          <w:lang w:val="es-CO"/>
        </w:rPr>
        <w:t>la percepción del</w:t>
      </w:r>
      <w:r w:rsidR="004219B4">
        <w:rPr>
          <w:lang w:val="es-CO"/>
        </w:rPr>
        <w:t xml:space="preserve"> </w:t>
      </w:r>
      <w:r w:rsidR="00E02DAE" w:rsidRPr="00E02DAE">
        <w:rPr>
          <w:lang w:val="es-CO"/>
        </w:rPr>
        <w:t>supervisor o directivo sobre la relación laboral que se mantiene con los empleados,</w:t>
      </w:r>
      <w:r w:rsidR="004219B4">
        <w:rPr>
          <w:lang w:val="es-CO"/>
        </w:rPr>
        <w:t xml:space="preserve"> </w:t>
      </w:r>
      <w:r w:rsidR="00E02DAE" w:rsidRPr="00E02DAE">
        <w:rPr>
          <w:lang w:val="es-CO"/>
        </w:rPr>
        <w:t>afecta</w:t>
      </w:r>
      <w:r w:rsidR="00DE560A">
        <w:rPr>
          <w:lang w:val="es-CO"/>
        </w:rPr>
        <w:t xml:space="preserve"> el </w:t>
      </w:r>
      <w:r w:rsidR="00E02DAE" w:rsidRPr="00E02DAE">
        <w:rPr>
          <w:lang w:val="es-CO"/>
        </w:rPr>
        <w:t>desempeño laboral.</w:t>
      </w:r>
      <w:r w:rsidR="00DE560A">
        <w:rPr>
          <w:lang w:val="es-CO"/>
        </w:rPr>
        <w:t xml:space="preserve"> Esto implica, que el conocimiento de la percepción del CO, permitirá tener </w:t>
      </w:r>
      <w:r w:rsidR="00E02DAE" w:rsidRPr="00E02DAE">
        <w:rPr>
          <w:lang w:val="es-CO"/>
        </w:rPr>
        <w:t xml:space="preserve">una idea </w:t>
      </w:r>
      <w:r w:rsidR="00DE560A">
        <w:rPr>
          <w:lang w:val="es-CO"/>
        </w:rPr>
        <w:t xml:space="preserve">general </w:t>
      </w:r>
      <w:r w:rsidR="00E02DAE" w:rsidRPr="00E02DAE">
        <w:rPr>
          <w:lang w:val="es-CO"/>
        </w:rPr>
        <w:t>de</w:t>
      </w:r>
      <w:r w:rsidR="004219B4">
        <w:rPr>
          <w:lang w:val="es-CO"/>
        </w:rPr>
        <w:t xml:space="preserve"> </w:t>
      </w:r>
      <w:r w:rsidR="00E02DAE" w:rsidRPr="00E02DAE">
        <w:rPr>
          <w:lang w:val="es-CO"/>
        </w:rPr>
        <w:t xml:space="preserve">cuál </w:t>
      </w:r>
      <w:r w:rsidR="00DE560A">
        <w:rPr>
          <w:lang w:val="es-CO"/>
        </w:rPr>
        <w:t xml:space="preserve">es </w:t>
      </w:r>
      <w:r w:rsidR="00E02DAE" w:rsidRPr="00E02DAE">
        <w:rPr>
          <w:lang w:val="es-CO"/>
        </w:rPr>
        <w:t xml:space="preserve">la forma en que los subordinados están viviendo su propio </w:t>
      </w:r>
      <w:r w:rsidR="00DE560A">
        <w:rPr>
          <w:lang w:val="es-CO"/>
        </w:rPr>
        <w:t xml:space="preserve">CO </w:t>
      </w:r>
      <w:r w:rsidR="00E02DAE" w:rsidRPr="00E02DAE">
        <w:rPr>
          <w:lang w:val="es-CO"/>
        </w:rPr>
        <w:t>a través</w:t>
      </w:r>
      <w:r w:rsidR="004219B4">
        <w:rPr>
          <w:lang w:val="es-CO"/>
        </w:rPr>
        <w:t xml:space="preserve"> </w:t>
      </w:r>
      <w:r w:rsidR="00E02DAE" w:rsidRPr="00E02DAE">
        <w:rPr>
          <w:lang w:val="es-CO"/>
        </w:rPr>
        <w:t>de las percepciones de sus superiores.</w:t>
      </w:r>
    </w:p>
    <w:p w14:paraId="7DCDC380" w14:textId="77777777" w:rsidR="00F87143" w:rsidRPr="009F74E3" w:rsidRDefault="00F87143" w:rsidP="00F87143">
      <w:pPr>
        <w:pStyle w:val="Ttulo3"/>
        <w:rPr>
          <w:lang w:val="es-CO"/>
        </w:rPr>
      </w:pPr>
      <w:bookmarkStart w:id="13" w:name="_Toc430595468"/>
      <w:r>
        <w:rPr>
          <w:lang w:val="es-CO"/>
        </w:rPr>
        <w:t>Trabajos previos y escalas de medición</w:t>
      </w:r>
      <w:bookmarkEnd w:id="13"/>
      <w:r>
        <w:rPr>
          <w:lang w:val="es-CO"/>
        </w:rPr>
        <w:t xml:space="preserve"> </w:t>
      </w:r>
    </w:p>
    <w:p w14:paraId="724C85F6" w14:textId="77777777" w:rsidR="00E7560E" w:rsidRDefault="0068145E" w:rsidP="0068145E">
      <w:pPr>
        <w:rPr>
          <w:lang w:val="es-CO"/>
        </w:rPr>
      </w:pPr>
      <w:r>
        <w:rPr>
          <w:lang w:val="es-CO"/>
        </w:rPr>
        <w:t>E</w:t>
      </w:r>
      <w:r w:rsidR="00E7560E">
        <w:rPr>
          <w:lang w:val="es-CO"/>
        </w:rPr>
        <w:t>n genera</w:t>
      </w:r>
      <w:r>
        <w:rPr>
          <w:lang w:val="es-CO"/>
        </w:rPr>
        <w:t>l</w:t>
      </w:r>
      <w:r w:rsidR="00E7560E">
        <w:rPr>
          <w:lang w:val="es-CO"/>
        </w:rPr>
        <w:t xml:space="preserve"> el</w:t>
      </w:r>
      <w:r>
        <w:rPr>
          <w:lang w:val="es-CO"/>
        </w:rPr>
        <w:t xml:space="preserve"> </w:t>
      </w:r>
      <w:r w:rsidR="00E7560E">
        <w:rPr>
          <w:lang w:val="es-CO"/>
        </w:rPr>
        <w:t>CO</w:t>
      </w:r>
      <w:r>
        <w:rPr>
          <w:lang w:val="es-CO"/>
        </w:rPr>
        <w:t xml:space="preserve">, independientemente del nivel, </w:t>
      </w:r>
      <w:r w:rsidR="00E7560E">
        <w:rPr>
          <w:lang w:val="es-CO"/>
        </w:rPr>
        <w:t xml:space="preserve">se </w:t>
      </w:r>
      <w:r>
        <w:rPr>
          <w:lang w:val="es-CO"/>
        </w:rPr>
        <w:t xml:space="preserve">ha </w:t>
      </w:r>
      <w:r w:rsidR="00407E31">
        <w:rPr>
          <w:lang w:val="es-CO"/>
        </w:rPr>
        <w:t>considerado</w:t>
      </w:r>
      <w:r w:rsidRPr="00C741ED">
        <w:rPr>
          <w:lang w:val="es-CO"/>
        </w:rPr>
        <w:t xml:space="preserve"> </w:t>
      </w:r>
      <w:r w:rsidR="00E7560E">
        <w:rPr>
          <w:lang w:val="es-CO"/>
        </w:rPr>
        <w:t xml:space="preserve">de naturaleza </w:t>
      </w:r>
      <w:r>
        <w:rPr>
          <w:lang w:val="es-CO"/>
        </w:rPr>
        <w:t>multidimensional</w:t>
      </w:r>
      <w:r w:rsidR="00E7560E">
        <w:rPr>
          <w:lang w:val="es-CO"/>
        </w:rPr>
        <w:t>, es decir,</w:t>
      </w:r>
      <w:r w:rsidRPr="00C741ED">
        <w:rPr>
          <w:lang w:val="es-CO"/>
        </w:rPr>
        <w:t xml:space="preserve"> </w:t>
      </w:r>
      <w:r w:rsidR="00E7560E">
        <w:rPr>
          <w:lang w:val="es-CO"/>
        </w:rPr>
        <w:t xml:space="preserve">al </w:t>
      </w:r>
      <w:r w:rsidRPr="00C741ED">
        <w:rPr>
          <w:lang w:val="es-CO"/>
        </w:rPr>
        <w:t>descri</w:t>
      </w:r>
      <w:r w:rsidR="00407E31">
        <w:rPr>
          <w:lang w:val="es-CO"/>
        </w:rPr>
        <w:t>b</w:t>
      </w:r>
      <w:r w:rsidR="00E7560E">
        <w:rPr>
          <w:lang w:val="es-CO"/>
        </w:rPr>
        <w:t>ir</w:t>
      </w:r>
      <w:r w:rsidRPr="00C741ED">
        <w:rPr>
          <w:lang w:val="es-CO"/>
        </w:rPr>
        <w:t xml:space="preserve"> las percepciones que los empleados tienen de sus experien</w:t>
      </w:r>
      <w:r>
        <w:rPr>
          <w:lang w:val="es-CO"/>
        </w:rPr>
        <w:t>cias dentro de una organización</w:t>
      </w:r>
      <w:r w:rsidR="00E7560E">
        <w:rPr>
          <w:lang w:val="es-CO"/>
        </w:rPr>
        <w:t>, considera diversas dimensiones</w:t>
      </w:r>
      <w:r>
        <w:rPr>
          <w:lang w:val="es-CO"/>
        </w:rPr>
        <w:t xml:space="preserve">. Asi mismo, se tienen algunos enfoque que se desarrollaran a continuación. </w:t>
      </w:r>
    </w:p>
    <w:p w14:paraId="5FE4B8D9" w14:textId="7CBC12D8" w:rsidR="0068145E" w:rsidRPr="00C741ED" w:rsidRDefault="0068145E" w:rsidP="0068145E">
      <w:pPr>
        <w:rPr>
          <w:lang w:val="es-CO"/>
        </w:rPr>
      </w:pPr>
      <w:r w:rsidRPr="00C741ED">
        <w:rPr>
          <w:lang w:val="es-CO"/>
        </w:rPr>
        <w:t>Los</w:t>
      </w:r>
      <w:r>
        <w:rPr>
          <w:lang w:val="es-CO"/>
        </w:rPr>
        <w:t xml:space="preserve"> </w:t>
      </w:r>
      <w:r w:rsidRPr="00C741ED">
        <w:rPr>
          <w:lang w:val="es-CO"/>
        </w:rPr>
        <w:t xml:space="preserve">componentes del clima organizacional constituyen factores que influyen en los resultados positivos o negativos que se tengan en las instituciones productivas o de servicios, éstas no se detienen en el tiempo, se mantienen permanentes debido a la dinámica de las organizaciones, los estudios permiten identificar </w:t>
      </w:r>
      <w:r w:rsidRPr="00C741ED">
        <w:rPr>
          <w:lang w:val="es-CO"/>
        </w:rPr>
        <w:lastRenderedPageBreak/>
        <w:t>situaciones del ambiente laboral y plantear soluciones eficaces y oportunas, la estructura del clima organizacional se compone de los siguientes aspectos: infraestructura del centro y sus disponibilidades y accesibilidad al trabajador; motivación propia o inducida por los estímulos ofertados y el recurso humano, así mismo las condiciones de trabajo, las personas, relación laboral y sus expectativas y la evaluación de la satisfacción de los colaboradores individual y grupalmente.</w:t>
      </w:r>
    </w:p>
    <w:p w14:paraId="21DF88CA" w14:textId="77777777" w:rsidR="00B07552" w:rsidRDefault="00407E31" w:rsidP="00743B4B">
      <w:pPr>
        <w:rPr>
          <w:lang w:val="es-CO"/>
        </w:rPr>
      </w:pPr>
      <w:r>
        <w:rPr>
          <w:lang w:val="es-CO"/>
        </w:rPr>
        <w:t>Como s</w:t>
      </w:r>
      <w:r w:rsidR="000221F5">
        <w:rPr>
          <w:lang w:val="es-CO"/>
        </w:rPr>
        <w:t xml:space="preserve">e vio en la evolución del concepto, este surge desde 1951, pero en </w:t>
      </w:r>
      <w:r w:rsidR="000221F5" w:rsidRPr="000221F5">
        <w:rPr>
          <w:lang w:val="es-CO"/>
        </w:rPr>
        <w:t xml:space="preserve">1968 cuando se </w:t>
      </w:r>
      <w:r w:rsidR="000221F5">
        <w:rPr>
          <w:lang w:val="es-CO"/>
        </w:rPr>
        <w:t>hace un primer acercamiento a su medición</w:t>
      </w:r>
      <w:r w:rsidR="000221F5" w:rsidRPr="000221F5">
        <w:rPr>
          <w:lang w:val="es-CO"/>
        </w:rPr>
        <w:t>, estudiándolo como una función de comportamientos que los trabajadores tienen según sus valores para con el mismo y según sus necesidades de trabajo (Schneider, 1990).</w:t>
      </w:r>
      <w:r>
        <w:rPr>
          <w:lang w:val="es-CO"/>
        </w:rPr>
        <w:t xml:space="preserve"> </w:t>
      </w:r>
    </w:p>
    <w:p w14:paraId="3560BF80" w14:textId="178F783D" w:rsidR="00743B4B" w:rsidRPr="00C741ED" w:rsidRDefault="00743B4B" w:rsidP="00743B4B">
      <w:pPr>
        <w:rPr>
          <w:lang w:val="es-CO"/>
        </w:rPr>
      </w:pPr>
      <w:r>
        <w:rPr>
          <w:lang w:val="es-CO"/>
        </w:rPr>
        <w:t xml:space="preserve">Por su parte, </w:t>
      </w:r>
      <w:r w:rsidRPr="00C741ED">
        <w:rPr>
          <w:lang w:val="es-CO"/>
        </w:rPr>
        <w:t>Arévalo (2007) integra las definiciones manifestando que el clima organizacional es la percepción en l</w:t>
      </w:r>
      <w:r>
        <w:rPr>
          <w:lang w:val="es-CO"/>
        </w:rPr>
        <w:t xml:space="preserve">os empleados para trabajar bien y establecer algunos factores a estudiar: </w:t>
      </w:r>
    </w:p>
    <w:p w14:paraId="5B9F5FCC" w14:textId="77777777" w:rsidR="00743B4B" w:rsidRPr="00743B4B" w:rsidRDefault="00743B4B" w:rsidP="00743B4B">
      <w:pPr>
        <w:pStyle w:val="Prrafodelista"/>
        <w:numPr>
          <w:ilvl w:val="0"/>
          <w:numId w:val="8"/>
        </w:numPr>
        <w:rPr>
          <w:lang w:val="es-CO"/>
        </w:rPr>
      </w:pPr>
      <w:r w:rsidRPr="00743B4B">
        <w:rPr>
          <w:lang w:val="es-CO"/>
        </w:rPr>
        <w:t>La responsabilidad: como un reflejo de los sentimientos de los miembros de una organización relacionado con ser sus propios jefes y no decisiones a tomar con otros</w:t>
      </w:r>
    </w:p>
    <w:p w14:paraId="0C2B0E32" w14:textId="77777777" w:rsidR="00743B4B" w:rsidRPr="00743B4B" w:rsidRDefault="00743B4B" w:rsidP="00743B4B">
      <w:pPr>
        <w:pStyle w:val="Prrafodelista"/>
        <w:numPr>
          <w:ilvl w:val="0"/>
          <w:numId w:val="8"/>
        </w:numPr>
        <w:rPr>
          <w:lang w:val="es-CO"/>
        </w:rPr>
      </w:pPr>
      <w:r w:rsidRPr="00743B4B">
        <w:rPr>
          <w:lang w:val="es-CO"/>
        </w:rPr>
        <w:t>Reconocimiento: como un sentimiento de querer ser recompensados por un trabajo bien hecho.</w:t>
      </w:r>
    </w:p>
    <w:p w14:paraId="6ACC5C05" w14:textId="77777777" w:rsidR="00743B4B" w:rsidRPr="00743B4B" w:rsidRDefault="00743B4B" w:rsidP="00743B4B">
      <w:pPr>
        <w:pStyle w:val="Prrafodelista"/>
        <w:numPr>
          <w:ilvl w:val="0"/>
          <w:numId w:val="8"/>
        </w:numPr>
        <w:rPr>
          <w:lang w:val="es-CO"/>
        </w:rPr>
      </w:pPr>
      <w:r w:rsidRPr="00743B4B">
        <w:rPr>
          <w:lang w:val="es-CO"/>
        </w:rPr>
        <w:t xml:space="preserve">Apoyo: como un sentimiento de confianza y apoyo mutuo dentro del ambiente de trabajo y/o en el grupo de trabajo. </w:t>
      </w:r>
    </w:p>
    <w:p w14:paraId="3CF30D13" w14:textId="77777777" w:rsidR="00743B4B" w:rsidRPr="00743B4B" w:rsidRDefault="00743B4B" w:rsidP="00743B4B">
      <w:pPr>
        <w:pStyle w:val="Prrafodelista"/>
        <w:numPr>
          <w:ilvl w:val="0"/>
          <w:numId w:val="8"/>
        </w:numPr>
        <w:rPr>
          <w:lang w:val="es-CO"/>
        </w:rPr>
      </w:pPr>
      <w:r w:rsidRPr="00743B4B">
        <w:rPr>
          <w:lang w:val="es-CO"/>
        </w:rPr>
        <w:t>Compromiso: como un reflejo del sentido de orgullo de cada individuo por la pertenencia a la organización y compromiso con el logro de las metas.</w:t>
      </w:r>
    </w:p>
    <w:p w14:paraId="5349630D" w14:textId="77777777" w:rsidR="00743B4B" w:rsidRDefault="00743B4B" w:rsidP="00743B4B">
      <w:pPr>
        <w:rPr>
          <w:lang w:val="es-CO"/>
        </w:rPr>
      </w:pPr>
      <w:r w:rsidRPr="00C741ED">
        <w:rPr>
          <w:lang w:val="es-CO"/>
        </w:rPr>
        <w:t>Para Chiang, Salazar y Nuñez (2007) el clima organizacional hace referencia a las características de la organización a partir de las percepciones de los trabajadores, los esquemas cognoscitivos y las percepciones globales. Estos autores resaltan la presencia de dos aspectos fundamentales: a) el clima organizacional se mide a partir de percepciones, y b) dichas percepciones son de tipo descriptivas. Así también, el clima organizacional se ha asociado a variables de resultados en los niveles individual, grupal y organizacional. Entre estas variables se encuentran las intenciones de rotación (Rentsch, 1990), el desempeño individual (Brown &amp; Leigh, 1996) y la satisfacción laboral (Mathieu, Hoffman &amp; Farr, 1993; Buker, 2005; Griffin y Joscelyn, 2001; Schulte, Ostroff &amp; Kinicki, 20</w:t>
      </w:r>
      <w:r>
        <w:rPr>
          <w:lang w:val="es-CO"/>
        </w:rPr>
        <w:t xml:space="preserve">06).  </w:t>
      </w:r>
    </w:p>
    <w:p w14:paraId="0492FB17" w14:textId="30B618EF" w:rsidR="00743B4B" w:rsidRDefault="00743B4B" w:rsidP="00C741ED">
      <w:pPr>
        <w:rPr>
          <w:lang w:val="es-CO"/>
        </w:rPr>
      </w:pPr>
      <w:r>
        <w:rPr>
          <w:lang w:val="es-CO"/>
        </w:rPr>
        <w:t>Por su parte, Chiang,  Rodriguez, Álvarez</w:t>
      </w:r>
      <w:r w:rsidRPr="00C741ED">
        <w:rPr>
          <w:lang w:val="es-CO"/>
        </w:rPr>
        <w:t xml:space="preserve">, Sosa, De Vos, Bonett </w:t>
      </w:r>
      <w:r>
        <w:rPr>
          <w:lang w:val="es-CO"/>
        </w:rPr>
        <w:t>&amp;</w:t>
      </w:r>
      <w:r w:rsidRPr="00C741ED">
        <w:rPr>
          <w:lang w:val="es-CO"/>
        </w:rPr>
        <w:t xml:space="preserve"> Van der Stuyft (2010), </w:t>
      </w:r>
      <w:r>
        <w:rPr>
          <w:lang w:val="es-CO"/>
        </w:rPr>
        <w:t>hablan de cuatro dimensiones (e</w:t>
      </w:r>
      <w:r w:rsidRPr="00C741ED">
        <w:rPr>
          <w:lang w:val="es-CO"/>
        </w:rPr>
        <w:t xml:space="preserve">l liderazgo, el compromiso, la </w:t>
      </w:r>
      <w:r>
        <w:rPr>
          <w:lang w:val="es-CO"/>
        </w:rPr>
        <w:t xml:space="preserve">participación y la motivación), mientras </w:t>
      </w:r>
      <w:r w:rsidRPr="00C741ED">
        <w:rPr>
          <w:lang w:val="es-CO"/>
        </w:rPr>
        <w:t xml:space="preserve">Werther </w:t>
      </w:r>
      <w:r>
        <w:rPr>
          <w:lang w:val="es-CO"/>
        </w:rPr>
        <w:t>&amp;</w:t>
      </w:r>
      <w:r w:rsidRPr="00C741ED">
        <w:rPr>
          <w:lang w:val="es-CO"/>
        </w:rPr>
        <w:t xml:space="preserve"> Davis, (1996), plantean que </w:t>
      </w:r>
      <w:r>
        <w:rPr>
          <w:lang w:val="es-CO"/>
        </w:rPr>
        <w:t xml:space="preserve">debe </w:t>
      </w:r>
      <w:r w:rsidRPr="00C741ED">
        <w:rPr>
          <w:lang w:val="es-CO"/>
        </w:rPr>
        <w:t>responde</w:t>
      </w:r>
      <w:r>
        <w:rPr>
          <w:lang w:val="es-CO"/>
        </w:rPr>
        <w:t>rse</w:t>
      </w:r>
      <w:r w:rsidRPr="00C741ED">
        <w:rPr>
          <w:lang w:val="es-CO"/>
        </w:rPr>
        <w:t xml:space="preserve"> a </w:t>
      </w:r>
      <w:r>
        <w:rPr>
          <w:lang w:val="es-CO"/>
        </w:rPr>
        <w:t>un clima en la que se contemple siete (r</w:t>
      </w:r>
      <w:r w:rsidRPr="00C741ED">
        <w:rPr>
          <w:lang w:val="es-CO"/>
        </w:rPr>
        <w:t>etribución</w:t>
      </w:r>
      <w:r>
        <w:rPr>
          <w:lang w:val="es-CO"/>
        </w:rPr>
        <w:t>, c</w:t>
      </w:r>
      <w:r w:rsidRPr="00C741ED">
        <w:rPr>
          <w:lang w:val="es-CO"/>
        </w:rPr>
        <w:t>ondiciones de trabajo</w:t>
      </w:r>
      <w:r>
        <w:rPr>
          <w:lang w:val="es-CO"/>
        </w:rPr>
        <w:t>, s</w:t>
      </w:r>
      <w:r w:rsidRPr="00C741ED">
        <w:rPr>
          <w:lang w:val="es-CO"/>
        </w:rPr>
        <w:t>upervisión</w:t>
      </w:r>
      <w:r>
        <w:rPr>
          <w:lang w:val="es-CO"/>
        </w:rPr>
        <w:t>, c</w:t>
      </w:r>
      <w:r w:rsidRPr="00C741ED">
        <w:rPr>
          <w:lang w:val="es-CO"/>
        </w:rPr>
        <w:t>ompañeros</w:t>
      </w:r>
      <w:r>
        <w:rPr>
          <w:lang w:val="es-CO"/>
        </w:rPr>
        <w:t>, c</w:t>
      </w:r>
      <w:r w:rsidRPr="00C741ED">
        <w:rPr>
          <w:lang w:val="es-CO"/>
        </w:rPr>
        <w:t>ontenido del puesto</w:t>
      </w:r>
      <w:r>
        <w:rPr>
          <w:lang w:val="es-CO"/>
        </w:rPr>
        <w:t>, s</w:t>
      </w:r>
      <w:r w:rsidRPr="00C741ED">
        <w:rPr>
          <w:lang w:val="es-CO"/>
        </w:rPr>
        <w:t>eguridad en el empleo</w:t>
      </w:r>
      <w:r>
        <w:rPr>
          <w:lang w:val="es-CO"/>
        </w:rPr>
        <w:t xml:space="preserve"> y o</w:t>
      </w:r>
      <w:r w:rsidRPr="00C741ED">
        <w:rPr>
          <w:lang w:val="es-CO"/>
        </w:rPr>
        <w:t>portunidades de progreso</w:t>
      </w:r>
      <w:r>
        <w:rPr>
          <w:lang w:val="es-CO"/>
        </w:rPr>
        <w:t>)</w:t>
      </w:r>
      <w:r w:rsidRPr="00C741ED">
        <w:rPr>
          <w:lang w:val="es-CO"/>
        </w:rPr>
        <w:t>.</w:t>
      </w:r>
    </w:p>
    <w:p w14:paraId="02BD328D" w14:textId="4B5FBF23" w:rsidR="00743B4B" w:rsidRPr="00E02DAE" w:rsidRDefault="00743B4B" w:rsidP="00743B4B">
      <w:pPr>
        <w:rPr>
          <w:lang w:val="es-CO"/>
        </w:rPr>
      </w:pPr>
      <w:r w:rsidRPr="00E02DAE">
        <w:rPr>
          <w:lang w:val="es-CO"/>
        </w:rPr>
        <w:lastRenderedPageBreak/>
        <w:t>Brown y Leigh (1996) proponen seis componentes del clima organizacional: apoyo del</w:t>
      </w:r>
      <w:r>
        <w:rPr>
          <w:lang w:val="es-CO"/>
        </w:rPr>
        <w:t xml:space="preserve"> </w:t>
      </w:r>
      <w:r w:rsidRPr="00E02DAE">
        <w:rPr>
          <w:lang w:val="es-CO"/>
        </w:rPr>
        <w:t>superior inmediato, claridad del rol, expresión de los propios sentimientos, contribución</w:t>
      </w:r>
      <w:r>
        <w:rPr>
          <w:lang w:val="es-CO"/>
        </w:rPr>
        <w:t xml:space="preserve"> </w:t>
      </w:r>
      <w:r w:rsidRPr="00E02DAE">
        <w:rPr>
          <w:lang w:val="es-CO"/>
        </w:rPr>
        <w:t xml:space="preserve">personal, reconocimiento y trabajo como reto. </w:t>
      </w:r>
    </w:p>
    <w:p w14:paraId="2F48F2F0" w14:textId="703A4FE1" w:rsidR="00743B4B" w:rsidRPr="00E02DAE" w:rsidRDefault="00743B4B" w:rsidP="00743B4B">
      <w:pPr>
        <w:rPr>
          <w:lang w:val="es-CO"/>
        </w:rPr>
      </w:pPr>
      <w:r w:rsidRPr="00E02DAE">
        <w:rPr>
          <w:lang w:val="es-CO"/>
        </w:rPr>
        <w:t>Los componentes del clima organizacional se agrupan en dos áreas: una relativa a la</w:t>
      </w:r>
      <w:r>
        <w:rPr>
          <w:lang w:val="es-CO"/>
        </w:rPr>
        <w:t xml:space="preserve"> </w:t>
      </w:r>
      <w:r w:rsidRPr="00E02DAE">
        <w:rPr>
          <w:lang w:val="es-CO"/>
        </w:rPr>
        <w:t>seguridad psicológica y otra relativa a la significación psicológica. Las dimensiones del</w:t>
      </w:r>
      <w:r>
        <w:rPr>
          <w:lang w:val="es-CO"/>
        </w:rPr>
        <w:t xml:space="preserve"> </w:t>
      </w:r>
      <w:r w:rsidRPr="00E02DAE">
        <w:rPr>
          <w:lang w:val="es-CO"/>
        </w:rPr>
        <w:t>clima organizacional del primer grupo se refieren a las percepciones que tienen los</w:t>
      </w:r>
      <w:r>
        <w:rPr>
          <w:lang w:val="es-CO"/>
        </w:rPr>
        <w:t xml:space="preserve"> </w:t>
      </w:r>
      <w:r w:rsidRPr="00E02DAE">
        <w:rPr>
          <w:lang w:val="es-CO"/>
        </w:rPr>
        <w:t>empleados de un ambiente seguro y estable y son las siguientes (James y James, 1989):</w:t>
      </w:r>
      <w:r w:rsidR="00E412E8">
        <w:rPr>
          <w:lang w:val="es-CO"/>
        </w:rPr>
        <w:t xml:space="preserve"> </w:t>
      </w:r>
    </w:p>
    <w:p w14:paraId="1C9C9F02" w14:textId="77777777" w:rsidR="00743B4B" w:rsidRPr="000221F5" w:rsidRDefault="00743B4B" w:rsidP="00743B4B">
      <w:pPr>
        <w:pStyle w:val="Prrafodelista"/>
        <w:numPr>
          <w:ilvl w:val="0"/>
          <w:numId w:val="7"/>
        </w:numPr>
        <w:rPr>
          <w:lang w:val="es-CO"/>
        </w:rPr>
      </w:pPr>
      <w:r w:rsidRPr="000221F5">
        <w:rPr>
          <w:lang w:val="es-CO"/>
        </w:rPr>
        <w:t>Apoyo del superior inmediato: Percepción de que el empleado es apoyado por el superior, tanto en la toma de decisiones como en la manera de hacer las cosas. En esta dimensión se pueden establecer dos extremos: en uno se localiza un estilo rígido como síntoma de falta de confianza en el empleado; y en el otro, el estilo permite cambiar o adaptar los métodos, aprovechar los errores y utilizar la creatividad de los empleados para solucionar los problemas (Scarpello y Vandenberg, 1987).</w:t>
      </w:r>
    </w:p>
    <w:p w14:paraId="3F8CD496" w14:textId="77777777" w:rsidR="00743B4B" w:rsidRPr="000221F5" w:rsidRDefault="00743B4B" w:rsidP="00743B4B">
      <w:pPr>
        <w:pStyle w:val="Prrafodelista"/>
        <w:numPr>
          <w:ilvl w:val="0"/>
          <w:numId w:val="7"/>
        </w:numPr>
        <w:rPr>
          <w:lang w:val="es-CO"/>
        </w:rPr>
      </w:pPr>
      <w:r w:rsidRPr="000221F5">
        <w:rPr>
          <w:lang w:val="es-CO"/>
        </w:rPr>
        <w:t>Claridad del rol: Grado de precisión en la descripción de las funciones y expectativas de un puesto específico. Si las expectativas respecto a la manera en la cual se pueden lograr los resultados son imprecisas, los niveles de estrés se incrementan y la satisfacción, así como el compromiso disminuyen (Breaugh y Colihan, 1994; Pattanayak, 2002)</w:t>
      </w:r>
    </w:p>
    <w:p w14:paraId="18C45590" w14:textId="77777777" w:rsidR="00743B4B" w:rsidRPr="000221F5" w:rsidRDefault="00743B4B" w:rsidP="00743B4B">
      <w:pPr>
        <w:pStyle w:val="Prrafodelista"/>
        <w:numPr>
          <w:ilvl w:val="0"/>
          <w:numId w:val="7"/>
        </w:numPr>
        <w:rPr>
          <w:lang w:val="es-CO"/>
        </w:rPr>
      </w:pPr>
      <w:r w:rsidRPr="000221F5">
        <w:rPr>
          <w:lang w:val="es-CO"/>
        </w:rPr>
        <w:t>Expresión de los propios sentimientos: Percepción de un trabajador sobre la libertad que tiene para ser sincero en cuanto a los sentimientos hacia el trabajo y la organización, sin temor a represalias (Greenhaus, Parasuraman y Wormley, 1990)</w:t>
      </w:r>
    </w:p>
    <w:p w14:paraId="3F132B56" w14:textId="77777777" w:rsidR="00743B4B" w:rsidRPr="00E02DAE" w:rsidRDefault="00743B4B" w:rsidP="00743B4B">
      <w:pPr>
        <w:rPr>
          <w:lang w:val="es-CO"/>
        </w:rPr>
      </w:pPr>
      <w:r w:rsidRPr="00E02DAE">
        <w:rPr>
          <w:lang w:val="es-CO"/>
        </w:rPr>
        <w:t>El siguiente grupo de dimensiones de clima organizacional son las que corresponden a la</w:t>
      </w:r>
      <w:r>
        <w:rPr>
          <w:lang w:val="es-CO"/>
        </w:rPr>
        <w:t xml:space="preserve"> </w:t>
      </w:r>
      <w:r w:rsidRPr="00E02DAE">
        <w:rPr>
          <w:lang w:val="es-CO"/>
        </w:rPr>
        <w:t>significación psicológica y se refieren a la percepción que los empleados experimentan</w:t>
      </w:r>
      <w:r>
        <w:rPr>
          <w:lang w:val="es-CO"/>
        </w:rPr>
        <w:t xml:space="preserve"> </w:t>
      </w:r>
      <w:r w:rsidRPr="00E02DAE">
        <w:rPr>
          <w:lang w:val="es-CO"/>
        </w:rPr>
        <w:t>sobre el significado de su trabajo; esto quiere decir si están convencidos de que su</w:t>
      </w:r>
      <w:r>
        <w:rPr>
          <w:lang w:val="es-CO"/>
        </w:rPr>
        <w:t xml:space="preserve"> </w:t>
      </w:r>
      <w:r w:rsidRPr="00E02DAE">
        <w:rPr>
          <w:lang w:val="es-CO"/>
        </w:rPr>
        <w:t>esfuerzo vale la pena. A continuación se describen dichas dimensiones:</w:t>
      </w:r>
    </w:p>
    <w:p w14:paraId="5D725AA8" w14:textId="77FA7D10" w:rsidR="00743B4B" w:rsidRPr="009D2EC3" w:rsidRDefault="00743B4B" w:rsidP="009D2EC3">
      <w:pPr>
        <w:pStyle w:val="Prrafodelista"/>
        <w:numPr>
          <w:ilvl w:val="0"/>
          <w:numId w:val="13"/>
        </w:numPr>
        <w:rPr>
          <w:lang w:val="es-CO"/>
        </w:rPr>
      </w:pPr>
      <w:r w:rsidRPr="009D2EC3">
        <w:rPr>
          <w:lang w:val="es-CO"/>
        </w:rPr>
        <w:t>Contribución personal: Es la percepción de un trabajador acerca de la importancia y significado de su trabajo como medio para el logro de las metas de su organización (Saleme, Rouquette y Pérez, 2001)</w:t>
      </w:r>
    </w:p>
    <w:p w14:paraId="070CC5C3" w14:textId="5033D21B" w:rsidR="00743B4B" w:rsidRPr="009D2EC3" w:rsidRDefault="00743B4B" w:rsidP="009D2EC3">
      <w:pPr>
        <w:pStyle w:val="Prrafodelista"/>
        <w:numPr>
          <w:ilvl w:val="0"/>
          <w:numId w:val="13"/>
        </w:numPr>
        <w:rPr>
          <w:lang w:val="es-CO"/>
        </w:rPr>
      </w:pPr>
      <w:r w:rsidRPr="009D2EC3">
        <w:rPr>
          <w:lang w:val="es-CO"/>
        </w:rPr>
        <w:t>Reconocimiento: Creencia de que la organización aprecia y valora el esfuerzo y la contribución de un trabajador (Spector, 1997)</w:t>
      </w:r>
    </w:p>
    <w:p w14:paraId="100B7E71" w14:textId="55542465" w:rsidR="00743B4B" w:rsidRPr="009D2EC3" w:rsidRDefault="00743B4B" w:rsidP="009D2EC3">
      <w:pPr>
        <w:pStyle w:val="Prrafodelista"/>
        <w:numPr>
          <w:ilvl w:val="0"/>
          <w:numId w:val="13"/>
        </w:numPr>
        <w:rPr>
          <w:lang w:val="es-CO"/>
        </w:rPr>
      </w:pPr>
      <w:r w:rsidRPr="009D2EC3">
        <w:rPr>
          <w:lang w:val="es-CO"/>
        </w:rPr>
        <w:t>Trabajo como reto: Percepción de una persona sobre el grado en que su trabajo le exige el uso de sus capacidades y habilidades (Sawyer, 1992).</w:t>
      </w:r>
    </w:p>
    <w:p w14:paraId="001600D1" w14:textId="77777777" w:rsidR="00427A07" w:rsidRDefault="00427A07" w:rsidP="00743B4B">
      <w:pPr>
        <w:rPr>
          <w:lang w:val="es-CO"/>
        </w:rPr>
      </w:pPr>
    </w:p>
    <w:p w14:paraId="684B84AC" w14:textId="39F11FE5" w:rsidR="00480D70" w:rsidRPr="009D2EC3" w:rsidRDefault="00743B4B" w:rsidP="00C741ED">
      <w:pPr>
        <w:rPr>
          <w:lang w:val="es-CO"/>
        </w:rPr>
      </w:pPr>
      <w:r w:rsidRPr="009D2EC3">
        <w:rPr>
          <w:lang w:val="es-CO"/>
        </w:rPr>
        <w:t xml:space="preserve">Según Simón, (2010), El clima organizacional es un concepto introducido por Gellerman en 1960 en el ámbito de la administración de empresas y de la psicología industrial/laboral, por lo tanto su definición y utilización varían frecuentemen¬te en función de los investigadores que lo estudian. Existen tres </w:t>
      </w:r>
      <w:r w:rsidRPr="009D2EC3">
        <w:rPr>
          <w:lang w:val="es-CO"/>
        </w:rPr>
        <w:lastRenderedPageBreak/>
        <w:t>tipos de</w:t>
      </w:r>
      <w:r w:rsidR="00842ED8">
        <w:rPr>
          <w:lang w:val="es-CO"/>
        </w:rPr>
        <w:t xml:space="preserve"> definiciones sobre el clima or</w:t>
      </w:r>
      <w:r w:rsidRPr="009D2EC3">
        <w:rPr>
          <w:lang w:val="es-CO"/>
        </w:rPr>
        <w:t>ganizacional: el primer</w:t>
      </w:r>
      <w:r w:rsidR="00842ED8">
        <w:rPr>
          <w:lang w:val="es-CO"/>
        </w:rPr>
        <w:t xml:space="preserve">o bajo lo planteado por </w:t>
      </w:r>
      <w:r w:rsidRPr="009D2EC3">
        <w:rPr>
          <w:lang w:val="es-CO"/>
        </w:rPr>
        <w:t>Glick</w:t>
      </w:r>
      <w:r w:rsidR="00842ED8">
        <w:rPr>
          <w:lang w:val="es-CO"/>
        </w:rPr>
        <w:t xml:space="preserve"> (</w:t>
      </w:r>
      <w:r w:rsidRPr="009D2EC3">
        <w:rPr>
          <w:lang w:val="es-CO"/>
        </w:rPr>
        <w:t>1985),</w:t>
      </w:r>
      <w:r w:rsidR="00842ED8">
        <w:rPr>
          <w:lang w:val="es-CO"/>
        </w:rPr>
        <w:t xml:space="preserve"> quien estudia </w:t>
      </w:r>
      <w:r w:rsidR="00842ED8" w:rsidRPr="009D2EC3">
        <w:rPr>
          <w:lang w:val="es-CO"/>
        </w:rPr>
        <w:t xml:space="preserve">características </w:t>
      </w:r>
      <w:r w:rsidR="00842ED8">
        <w:rPr>
          <w:lang w:val="es-CO"/>
        </w:rPr>
        <w:t xml:space="preserve">supuestamente </w:t>
      </w:r>
      <w:r w:rsidR="00842ED8" w:rsidRPr="009D2EC3">
        <w:rPr>
          <w:lang w:val="es-CO"/>
        </w:rPr>
        <w:t>objetivas y estructurales</w:t>
      </w:r>
      <w:r w:rsidR="00842ED8">
        <w:rPr>
          <w:lang w:val="es-CO"/>
        </w:rPr>
        <w:t xml:space="preserve">; el </w:t>
      </w:r>
      <w:r w:rsidRPr="009D2EC3">
        <w:rPr>
          <w:lang w:val="es-CO"/>
        </w:rPr>
        <w:t xml:space="preserve">segundo </w:t>
      </w:r>
      <w:r w:rsidR="00842ED8">
        <w:rPr>
          <w:lang w:val="es-CO"/>
        </w:rPr>
        <w:t xml:space="preserve">enfocado a los </w:t>
      </w:r>
      <w:r w:rsidRPr="009D2EC3">
        <w:rPr>
          <w:lang w:val="es-CO"/>
        </w:rPr>
        <w:t>aspecto</w:t>
      </w:r>
      <w:r w:rsidR="00842ED8">
        <w:rPr>
          <w:lang w:val="es-CO"/>
        </w:rPr>
        <w:t>s</w:t>
      </w:r>
      <w:r w:rsidRPr="009D2EC3">
        <w:rPr>
          <w:lang w:val="es-CO"/>
        </w:rPr>
        <w:t xml:space="preserve"> psicológico</w:t>
      </w:r>
      <w:r w:rsidR="00842ED8">
        <w:rPr>
          <w:lang w:val="es-CO"/>
        </w:rPr>
        <w:t>s</w:t>
      </w:r>
      <w:r w:rsidRPr="009D2EC3">
        <w:rPr>
          <w:lang w:val="es-CO"/>
        </w:rPr>
        <w:t xml:space="preserve"> del individuo (Jones y James, 1979; Halpin y Crofts, 1963) y, finalmente </w:t>
      </w:r>
      <w:r w:rsidR="00842ED8">
        <w:rPr>
          <w:lang w:val="es-CO"/>
        </w:rPr>
        <w:t xml:space="preserve">la mezcla </w:t>
      </w:r>
      <w:r w:rsidRPr="009D2EC3">
        <w:rPr>
          <w:lang w:val="es-CO"/>
        </w:rPr>
        <w:t xml:space="preserve">tanto de la estructura como de los procesos que ocurren en su ambiente de trabajo (Litwin y Stringer, 1968; Mellado, 2005). </w:t>
      </w:r>
      <w:r w:rsidR="006C1564">
        <w:rPr>
          <w:lang w:val="es-CO"/>
        </w:rPr>
        <w:t>De esta manera, e</w:t>
      </w:r>
      <w:r w:rsidRPr="009D2EC3">
        <w:rPr>
          <w:lang w:val="es-CO"/>
        </w:rPr>
        <w:t xml:space="preserve">l </w:t>
      </w:r>
      <w:r w:rsidR="006C1564">
        <w:rPr>
          <w:lang w:val="es-CO"/>
        </w:rPr>
        <w:t xml:space="preserve">CO </w:t>
      </w:r>
      <w:r w:rsidRPr="009D2EC3">
        <w:rPr>
          <w:lang w:val="es-CO"/>
        </w:rPr>
        <w:t xml:space="preserve">es </w:t>
      </w:r>
      <w:r w:rsidR="006C1564">
        <w:rPr>
          <w:lang w:val="es-CO"/>
        </w:rPr>
        <w:t xml:space="preserve">una </w:t>
      </w:r>
      <w:r w:rsidRPr="009D2EC3">
        <w:rPr>
          <w:lang w:val="es-CO"/>
        </w:rPr>
        <w:t xml:space="preserve">forma de personalidad </w:t>
      </w:r>
      <w:r w:rsidR="006C1564">
        <w:rPr>
          <w:lang w:val="es-CO"/>
        </w:rPr>
        <w:t xml:space="preserve">característica de </w:t>
      </w:r>
      <w:r w:rsidRPr="009D2EC3">
        <w:rPr>
          <w:lang w:val="es-CO"/>
        </w:rPr>
        <w:t>una empresa</w:t>
      </w:r>
      <w:r w:rsidR="006C1564">
        <w:rPr>
          <w:lang w:val="es-CO"/>
        </w:rPr>
        <w:t xml:space="preserve">, la cual </w:t>
      </w:r>
      <w:r w:rsidRPr="009D2EC3">
        <w:rPr>
          <w:lang w:val="es-CO"/>
        </w:rPr>
        <w:t>puede</w:t>
      </w:r>
      <w:r w:rsidR="006C1564">
        <w:rPr>
          <w:lang w:val="es-CO"/>
        </w:rPr>
        <w:t xml:space="preserve"> </w:t>
      </w:r>
      <w:r w:rsidRPr="009D2EC3">
        <w:rPr>
          <w:lang w:val="es-CO"/>
        </w:rPr>
        <w:t>trastornar las relaciones de los empleados con la organización y</w:t>
      </w:r>
      <w:r w:rsidR="006C1564">
        <w:rPr>
          <w:lang w:val="es-CO"/>
        </w:rPr>
        <w:t xml:space="preserve">/o, </w:t>
      </w:r>
      <w:r w:rsidRPr="009D2EC3">
        <w:rPr>
          <w:lang w:val="es-CO"/>
        </w:rPr>
        <w:t>entre sí</w:t>
      </w:r>
      <w:r w:rsidR="006C1564">
        <w:rPr>
          <w:lang w:val="es-CO"/>
        </w:rPr>
        <w:t xml:space="preserve">, generando </w:t>
      </w:r>
      <w:r w:rsidRPr="009D2EC3">
        <w:rPr>
          <w:lang w:val="es-CO"/>
        </w:rPr>
        <w:t xml:space="preserve">dificultades </w:t>
      </w:r>
      <w:r w:rsidR="006C1564">
        <w:rPr>
          <w:lang w:val="es-CO"/>
        </w:rPr>
        <w:t xml:space="preserve">en el empleado para </w:t>
      </w:r>
      <w:r w:rsidRPr="009D2EC3">
        <w:rPr>
          <w:lang w:val="es-CO"/>
        </w:rPr>
        <w:t xml:space="preserve">adaptarse </w:t>
      </w:r>
      <w:r w:rsidR="006C1564">
        <w:rPr>
          <w:lang w:val="es-CO"/>
        </w:rPr>
        <w:t xml:space="preserve">a la organización o de la organización para adaptarse a </w:t>
      </w:r>
      <w:r w:rsidRPr="009D2EC3">
        <w:rPr>
          <w:lang w:val="es-CO"/>
        </w:rPr>
        <w:t>su medio externo.</w:t>
      </w:r>
    </w:p>
    <w:p w14:paraId="0A3F322E" w14:textId="79A1D5AF" w:rsidR="00D1451E" w:rsidRPr="00D1451E" w:rsidRDefault="006C1564" w:rsidP="00D1451E">
      <w:pPr>
        <w:rPr>
          <w:lang w:val="es-CO"/>
        </w:rPr>
      </w:pPr>
      <w:r w:rsidRPr="00D1451E">
        <w:rPr>
          <w:lang w:val="es-CO"/>
        </w:rPr>
        <w:t xml:space="preserve">Desde la perspectiva de </w:t>
      </w:r>
      <w:r w:rsidR="00C741ED" w:rsidRPr="00D1451E">
        <w:rPr>
          <w:lang w:val="es-CO"/>
        </w:rPr>
        <w:t xml:space="preserve">Likert (1972), </w:t>
      </w:r>
      <w:r w:rsidRPr="00D1451E">
        <w:rPr>
          <w:lang w:val="es-CO"/>
        </w:rPr>
        <w:t xml:space="preserve">existen, en general, </w:t>
      </w:r>
      <w:r w:rsidR="00C741ED" w:rsidRPr="00D1451E">
        <w:rPr>
          <w:lang w:val="es-CO"/>
        </w:rPr>
        <w:t xml:space="preserve">ocho </w:t>
      </w:r>
      <w:r w:rsidRPr="00D1451E">
        <w:rPr>
          <w:lang w:val="es-CO"/>
        </w:rPr>
        <w:t>dimensiones que representan el CO, a saber (</w:t>
      </w:r>
      <w:r w:rsidR="00C741ED" w:rsidRPr="00D1451E">
        <w:rPr>
          <w:lang w:val="es-CO"/>
        </w:rPr>
        <w:t>métodos de mando, motivación a los empleados, tipos de comunicación, cumplimiento de objetivos, proceso de toma de decisiones y distribución de responsabilidades, procesos de planificación, procesos de control, objetivo de rendimiento</w:t>
      </w:r>
      <w:r w:rsidR="002235BE" w:rsidRPr="00D1451E">
        <w:rPr>
          <w:lang w:val="es-CO"/>
        </w:rPr>
        <w:t xml:space="preserve"> y </w:t>
      </w:r>
      <w:r w:rsidR="00C741ED" w:rsidRPr="00D1451E">
        <w:rPr>
          <w:lang w:val="es-CO"/>
        </w:rPr>
        <w:t>perfeccionamiento</w:t>
      </w:r>
      <w:r w:rsidR="002235BE" w:rsidRPr="00D1451E">
        <w:rPr>
          <w:lang w:val="es-CO"/>
        </w:rPr>
        <w:t xml:space="preserve">), mientras </w:t>
      </w:r>
      <w:r w:rsidR="00C741ED" w:rsidRPr="00D1451E">
        <w:rPr>
          <w:lang w:val="es-CO"/>
        </w:rPr>
        <w:t xml:space="preserve">Litwin y Stringer (1968), consideraron </w:t>
      </w:r>
      <w:r w:rsidR="002235BE" w:rsidRPr="00D1451E">
        <w:rPr>
          <w:lang w:val="es-CO"/>
        </w:rPr>
        <w:t xml:space="preserve">cuatro (la </w:t>
      </w:r>
      <w:r w:rsidR="00C741ED" w:rsidRPr="00D1451E">
        <w:rPr>
          <w:lang w:val="es-CO"/>
        </w:rPr>
        <w:t xml:space="preserve">responsabilidad individual, la remuneración, el riesgo y </w:t>
      </w:r>
      <w:r w:rsidR="002235BE" w:rsidRPr="00D1451E">
        <w:rPr>
          <w:lang w:val="es-CO"/>
        </w:rPr>
        <w:t xml:space="preserve">la </w:t>
      </w:r>
      <w:r w:rsidR="00C741ED" w:rsidRPr="00D1451E">
        <w:rPr>
          <w:lang w:val="es-CO"/>
        </w:rPr>
        <w:t xml:space="preserve">toma de decisiones, </w:t>
      </w:r>
      <w:r w:rsidR="002235BE" w:rsidRPr="00D1451E">
        <w:rPr>
          <w:lang w:val="es-CO"/>
        </w:rPr>
        <w:t xml:space="preserve">y finalmente, </w:t>
      </w:r>
      <w:r w:rsidR="00C741ED" w:rsidRPr="00D1451E">
        <w:rPr>
          <w:lang w:val="es-CO"/>
        </w:rPr>
        <w:t>apoyo y tolerancia al conflicto</w:t>
      </w:r>
      <w:r w:rsidR="002235BE" w:rsidRPr="00D1451E">
        <w:rPr>
          <w:lang w:val="es-CO"/>
        </w:rPr>
        <w:t>)</w:t>
      </w:r>
      <w:r w:rsidR="00C741ED" w:rsidRPr="00D1451E">
        <w:rPr>
          <w:lang w:val="es-CO"/>
        </w:rPr>
        <w:t xml:space="preserve">. </w:t>
      </w:r>
      <w:r w:rsidR="002235BE" w:rsidRPr="00D1451E">
        <w:rPr>
          <w:lang w:val="es-CO"/>
        </w:rPr>
        <w:t xml:space="preserve">Por su parte, </w:t>
      </w:r>
      <w:r w:rsidR="00C741ED" w:rsidRPr="00D1451E">
        <w:rPr>
          <w:lang w:val="es-CO"/>
        </w:rPr>
        <w:t xml:space="preserve">Pritchard y Karasick (1973) utilizaron once </w:t>
      </w:r>
      <w:r w:rsidR="002235BE" w:rsidRPr="00D1451E">
        <w:rPr>
          <w:lang w:val="es-CO"/>
        </w:rPr>
        <w:t>(</w:t>
      </w:r>
      <w:r w:rsidR="00C741ED" w:rsidRPr="00D1451E">
        <w:rPr>
          <w:lang w:val="es-CO"/>
        </w:rPr>
        <w:t>autonomía, conflicto, cooperación, relaciones sociales, estructura, remuneración, rendimiento, motivación, status, centralización de la toma de decisiones y flexibilidad de innovación</w:t>
      </w:r>
      <w:r w:rsidR="002235BE" w:rsidRPr="00D1451E">
        <w:rPr>
          <w:lang w:val="es-CO"/>
        </w:rPr>
        <w:t xml:space="preserve">), </w:t>
      </w:r>
      <w:r w:rsidR="00C741ED" w:rsidRPr="00D1451E">
        <w:rPr>
          <w:lang w:val="es-CO"/>
        </w:rPr>
        <w:t xml:space="preserve">mientras Halpin y Crofts (1963) utilizaron ocho </w:t>
      </w:r>
      <w:r w:rsidR="00CC1F10" w:rsidRPr="00D1451E">
        <w:rPr>
          <w:lang w:val="es-CO"/>
        </w:rPr>
        <w:t>(</w:t>
      </w:r>
      <w:r w:rsidR="00C741ED" w:rsidRPr="00D1451E">
        <w:rPr>
          <w:lang w:val="es-CO"/>
        </w:rPr>
        <w:t>desempeño, sentimiento del docente al realizar las tareas rutinarias, espíritu, actitud distante</w:t>
      </w:r>
      <w:r w:rsidR="00CC1F10" w:rsidRPr="00D1451E">
        <w:rPr>
          <w:lang w:val="es-CO"/>
        </w:rPr>
        <w:t xml:space="preserve">, </w:t>
      </w:r>
      <w:r w:rsidR="00C741ED" w:rsidRPr="00D1451E">
        <w:rPr>
          <w:lang w:val="es-CO"/>
        </w:rPr>
        <w:t>importancia de la producción, comportamientos autoritarios y cent</w:t>
      </w:r>
      <w:r w:rsidR="00CC1F10" w:rsidRPr="00D1451E">
        <w:rPr>
          <w:lang w:val="es-CO"/>
        </w:rPr>
        <w:t>rados en la tarea del director</w:t>
      </w:r>
      <w:r w:rsidR="003A2145">
        <w:rPr>
          <w:lang w:val="es-CO"/>
        </w:rPr>
        <w:t>,</w:t>
      </w:r>
      <w:r w:rsidR="00CC1F10" w:rsidRPr="00D1451E">
        <w:rPr>
          <w:lang w:val="es-CO"/>
        </w:rPr>
        <w:t xml:space="preserve"> </w:t>
      </w:r>
      <w:r w:rsidR="00C741ED" w:rsidRPr="00D1451E">
        <w:rPr>
          <w:lang w:val="es-CO"/>
        </w:rPr>
        <w:t xml:space="preserve">confianza </w:t>
      </w:r>
      <w:r w:rsidR="00D1451E" w:rsidRPr="00D1451E">
        <w:rPr>
          <w:lang w:val="es-CO"/>
        </w:rPr>
        <w:t xml:space="preserve">y, finalmente, </w:t>
      </w:r>
      <w:r w:rsidR="00C741ED" w:rsidRPr="00D1451E">
        <w:rPr>
          <w:lang w:val="es-CO"/>
        </w:rPr>
        <w:t>consideración</w:t>
      </w:r>
      <w:r w:rsidR="00D1451E" w:rsidRPr="00D1451E">
        <w:rPr>
          <w:lang w:val="es-CO"/>
        </w:rPr>
        <w:t>)</w:t>
      </w:r>
      <w:r w:rsidR="00C741ED" w:rsidRPr="00D1451E">
        <w:rPr>
          <w:lang w:val="es-CO"/>
        </w:rPr>
        <w:t xml:space="preserve">. </w:t>
      </w:r>
    </w:p>
    <w:p w14:paraId="60673062" w14:textId="490CCED2" w:rsidR="003161E4" w:rsidRDefault="00D1451E" w:rsidP="0091132A">
      <w:pPr>
        <w:rPr>
          <w:lang w:val="es-CO"/>
        </w:rPr>
      </w:pPr>
      <w:r w:rsidRPr="003A23A6">
        <w:rPr>
          <w:lang w:val="es-CO"/>
        </w:rPr>
        <w:t>Se han encontrado estudios previos que intentan hacer un resumen de los estudios previos de CO (</w:t>
      </w:r>
      <w:r w:rsidR="003A23A6" w:rsidRPr="003A23A6">
        <w:rPr>
          <w:lang w:val="es-CO"/>
        </w:rPr>
        <w:t>Cardona y Zambrano, 2014; Coda, Da Silva &amp; Custodio, 2015), en los cuales se exploran algunos de los instrumentos de medida. Revisando la literatura entonces se pueden encontrar instrumentos de medida que trabajan diferentes dimensiones del clima</w:t>
      </w:r>
      <w:r w:rsidR="003161E4">
        <w:rPr>
          <w:lang w:val="es-CO"/>
        </w:rPr>
        <w:t xml:space="preserve"> (en los anexos, se encuentran varios de los instrumentos encontrados). </w:t>
      </w:r>
    </w:p>
    <w:p w14:paraId="5C3C9B38" w14:textId="71B80ABF" w:rsidR="003A23A6" w:rsidRDefault="003A23A6" w:rsidP="0091132A">
      <w:pPr>
        <w:rPr>
          <w:lang w:val="es-CO"/>
        </w:rPr>
      </w:pPr>
      <w:r w:rsidRPr="003A23A6">
        <w:rPr>
          <w:lang w:val="es-CO"/>
        </w:rPr>
        <w:t>A continuación se comparan las dimensiones (50 de ellas) con lo cual se ha empezado el estudio de los instrumenotos de medida del clima organizacional y se estu</w:t>
      </w:r>
      <w:r>
        <w:rPr>
          <w:lang w:val="es-CO"/>
        </w:rPr>
        <w:t xml:space="preserve">dia la similitud o no de ellos, antes de dar paso al siguiente constructo de estudio. </w:t>
      </w:r>
    </w:p>
    <w:p w14:paraId="76799BED" w14:textId="4BD9CB1F" w:rsidR="003A23A6" w:rsidRDefault="003A23A6" w:rsidP="003A23A6">
      <w:pPr>
        <w:pStyle w:val="Descripcin"/>
        <w:keepNext/>
      </w:pPr>
      <w:bookmarkStart w:id="14" w:name="_Toc430595547"/>
      <w:r>
        <w:lastRenderedPageBreak/>
        <w:t xml:space="preserve">Tabla </w:t>
      </w:r>
      <w:r w:rsidR="001C40CC">
        <w:fldChar w:fldCharType="begin"/>
      </w:r>
      <w:r w:rsidR="001C40CC">
        <w:instrText xml:space="preserve"> STYLEREF 1 \s </w:instrText>
      </w:r>
      <w:r w:rsidR="001C40CC">
        <w:fldChar w:fldCharType="separate"/>
      </w:r>
      <w:r w:rsidR="001C40CC">
        <w:rPr>
          <w:noProof/>
        </w:rPr>
        <w:t>2</w:t>
      </w:r>
      <w:r w:rsidR="001C40CC">
        <w:fldChar w:fldCharType="end"/>
      </w:r>
      <w:r w:rsidR="001C40CC">
        <w:noBreakHyphen/>
      </w:r>
      <w:r w:rsidR="001C40CC">
        <w:fldChar w:fldCharType="begin"/>
      </w:r>
      <w:r w:rsidR="001C40CC">
        <w:instrText xml:space="preserve"> SEQ Tabla \* ARABIC \s 1 </w:instrText>
      </w:r>
      <w:r w:rsidR="001C40CC">
        <w:fldChar w:fldCharType="separate"/>
      </w:r>
      <w:r w:rsidR="001C40CC">
        <w:rPr>
          <w:noProof/>
        </w:rPr>
        <w:t>2</w:t>
      </w:r>
      <w:r w:rsidR="001C40CC">
        <w:fldChar w:fldCharType="end"/>
      </w:r>
      <w:r>
        <w:t xml:space="preserve"> </w:t>
      </w:r>
      <w:r w:rsidRPr="003A23A6">
        <w:t xml:space="preserve">Comparativo de dimensiones </w:t>
      </w:r>
      <w:r>
        <w:t>de los instrumentos de medición del clima organizacional en la literatura</w:t>
      </w:r>
      <w:bookmarkEnd w:id="14"/>
    </w:p>
    <w:p w14:paraId="1F42F947" w14:textId="718728B2" w:rsidR="003A23A6" w:rsidRDefault="003A23A6" w:rsidP="0091132A">
      <w:r w:rsidRPr="003A23A6">
        <w:rPr>
          <w:noProof/>
          <w:lang w:val="es-CO" w:eastAsia="es-CO"/>
        </w:rPr>
        <w:drawing>
          <wp:inline distT="0" distB="0" distL="0" distR="0" wp14:anchorId="478ECC98" wp14:editId="63C400A0">
            <wp:extent cx="5400675" cy="772323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7723231"/>
                    </a:xfrm>
                    <a:prstGeom prst="rect">
                      <a:avLst/>
                    </a:prstGeom>
                    <a:noFill/>
                    <a:ln>
                      <a:noFill/>
                    </a:ln>
                  </pic:spPr>
                </pic:pic>
              </a:graphicData>
            </a:graphic>
          </wp:inline>
        </w:drawing>
      </w:r>
    </w:p>
    <w:p w14:paraId="039DB177" w14:textId="2F07A659" w:rsidR="006E69AE" w:rsidRDefault="00590712" w:rsidP="0091132A">
      <w:r>
        <w:lastRenderedPageBreak/>
        <w:t>Esta revisión cronológica de los estudios previos de medición se puede observar gráficamente en la siguiente figura</w:t>
      </w:r>
    </w:p>
    <w:p w14:paraId="05A53C51" w14:textId="44C078FA" w:rsidR="00590712" w:rsidRDefault="00483C46" w:rsidP="00483C46">
      <w:pPr>
        <w:pStyle w:val="Descripcin"/>
      </w:pPr>
      <w:bookmarkStart w:id="15" w:name="_Toc430595520"/>
      <w:r>
        <w:t xml:space="preserve">Figura  </w:t>
      </w:r>
      <w:r w:rsidR="00142656">
        <w:fldChar w:fldCharType="begin"/>
      </w:r>
      <w:r w:rsidR="00142656">
        <w:instrText xml:space="preserve"> STYLEREF 1 \s </w:instrText>
      </w:r>
      <w:r w:rsidR="00142656">
        <w:fldChar w:fldCharType="separate"/>
      </w:r>
      <w:r w:rsidR="00142656">
        <w:rPr>
          <w:noProof/>
        </w:rPr>
        <w:t>2</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4</w:t>
      </w:r>
      <w:r w:rsidR="00142656">
        <w:fldChar w:fldCharType="end"/>
      </w:r>
      <w:r>
        <w:t xml:space="preserve"> </w:t>
      </w:r>
      <w:r w:rsidR="00590712">
        <w:t>Cronología de los estudios de medición del Clima Organizacional</w:t>
      </w:r>
      <w:bookmarkEnd w:id="15"/>
    </w:p>
    <w:p w14:paraId="538583A4" w14:textId="0D9819E8" w:rsidR="00590712" w:rsidRDefault="00590712" w:rsidP="0091132A">
      <w:r>
        <w:rPr>
          <w:noProof/>
          <w:lang w:val="es-CO" w:eastAsia="es-CO"/>
        </w:rPr>
        <w:drawing>
          <wp:inline distT="0" distB="0" distL="0" distR="0" wp14:anchorId="7F6081BE" wp14:editId="75B14944">
            <wp:extent cx="5302332" cy="3177156"/>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113" cy="3190207"/>
                    </a:xfrm>
                    <a:prstGeom prst="rect">
                      <a:avLst/>
                    </a:prstGeom>
                    <a:noFill/>
                  </pic:spPr>
                </pic:pic>
              </a:graphicData>
            </a:graphic>
          </wp:inline>
        </w:drawing>
      </w:r>
    </w:p>
    <w:p w14:paraId="73311B20" w14:textId="53AB331D" w:rsidR="00DB37A8" w:rsidRDefault="008833AF" w:rsidP="0091132A">
      <w:pPr>
        <w:rPr>
          <w:lang w:val="es-CO"/>
        </w:rPr>
      </w:pPr>
      <w:r>
        <w:rPr>
          <w:lang w:val="es-CO"/>
        </w:rPr>
        <w:t xml:space="preserve">Dada la disparidad de dimensiones que existen para la medición del clima laboral, se ha tomado la decisión de desarrollar una escala, fundamentada en los elementos que generan problemas en la organización según la teoría, establecidos por Weisborg (1976). El autor establece que hay seis factores </w:t>
      </w:r>
      <w:r w:rsidR="00DB37A8">
        <w:rPr>
          <w:lang w:val="es-CO"/>
        </w:rPr>
        <w:t xml:space="preserve">o cuestiones del proceso admnistrativo </w:t>
      </w:r>
      <w:r>
        <w:rPr>
          <w:lang w:val="es-CO"/>
        </w:rPr>
        <w:t xml:space="preserve">donde pueden surgir problemas en una organización: los </w:t>
      </w:r>
      <w:r w:rsidR="009E7567">
        <w:rPr>
          <w:lang w:val="es-CO"/>
        </w:rPr>
        <w:t xml:space="preserve">propósitos u </w:t>
      </w:r>
      <w:r>
        <w:rPr>
          <w:lang w:val="es-CO"/>
        </w:rPr>
        <w:t xml:space="preserve">objetivos (según el tipo de negocio en el que se encuentren), las relaciones entre las personas (el manejo de los conflictos al interior de las organizaciones), la estructura (la manera como se divide el trabajo en la organización), los mecanismos de ayuda (tecnologías de coordinación, en términos de procesos, procedimientos, funciones y herramientas tecnológicas que ayuden al desarrollo de las actividades), recompensas (el establecimiento de incentivos adecuados para el desarrollo del trabajo asignado) y, finalmente, el liderazgo (en términos de como las personas que dirigen mantienen en equilibrio los demás). </w:t>
      </w:r>
    </w:p>
    <w:p w14:paraId="22C01C2D" w14:textId="513B7C4E" w:rsidR="008833AF" w:rsidRDefault="00DB37A8" w:rsidP="00DB37A8">
      <w:pPr>
        <w:rPr>
          <w:lang w:val="es-CO"/>
        </w:rPr>
      </w:pPr>
      <w:r>
        <w:rPr>
          <w:lang w:val="es-CO"/>
        </w:rPr>
        <w:t>E</w:t>
      </w:r>
      <w:r w:rsidR="008833AF">
        <w:rPr>
          <w:lang w:val="es-CO"/>
        </w:rPr>
        <w:t>n la siguiente figura</w:t>
      </w:r>
      <w:r>
        <w:rPr>
          <w:lang w:val="es-CO"/>
        </w:rPr>
        <w:t xml:space="preserve">, se pueden observar a juicio del autor, dichos factores en varias </w:t>
      </w:r>
      <w:r w:rsidRPr="00DB37A8">
        <w:rPr>
          <w:lang w:val="es-CO"/>
        </w:rPr>
        <w:t>casillas</w:t>
      </w:r>
      <w:r>
        <w:rPr>
          <w:lang w:val="es-CO"/>
        </w:rPr>
        <w:t xml:space="preserve"> unidas por un circulo en forma de radar. En general se analiza</w:t>
      </w:r>
      <w:r w:rsidRPr="00DB37A8">
        <w:rPr>
          <w:lang w:val="es-CO"/>
        </w:rPr>
        <w:t xml:space="preserve"> cómo</w:t>
      </w:r>
      <w:r>
        <w:rPr>
          <w:lang w:val="es-CO"/>
        </w:rPr>
        <w:t xml:space="preserve"> y bajo que circunstancias</w:t>
      </w:r>
      <w:r w:rsidRPr="00DB37A8">
        <w:rPr>
          <w:lang w:val="es-CO"/>
        </w:rPr>
        <w:t xml:space="preserve"> se hace el trabajo, en lugar de lo </w:t>
      </w:r>
      <w:r>
        <w:rPr>
          <w:lang w:val="es-CO"/>
        </w:rPr>
        <w:t xml:space="preserve">analizar lo </w:t>
      </w:r>
      <w:r w:rsidRPr="00DB37A8">
        <w:rPr>
          <w:lang w:val="es-CO"/>
        </w:rPr>
        <w:t>que se debe hacer</w:t>
      </w:r>
      <w:r>
        <w:rPr>
          <w:lang w:val="es-CO"/>
        </w:rPr>
        <w:t xml:space="preserve"> en él. En el centro se encuentra</w:t>
      </w:r>
      <w:r w:rsidR="006A12CF">
        <w:rPr>
          <w:lang w:val="es-CO"/>
        </w:rPr>
        <w:t xml:space="preserve"> el liderazgo, pues se parte de la premisa de que el liderazgo es el eje coordinador de los demás elementos y es el que se encarga de mantenerlos en equilibrio. A su vez, todos estos elementos se encuentran en interacción con el contexto en el cual se desempeña la </w:t>
      </w:r>
      <w:r w:rsidR="006A12CF">
        <w:rPr>
          <w:lang w:val="es-CO"/>
        </w:rPr>
        <w:lastRenderedPageBreak/>
        <w:t xml:space="preserve">organización y por ende, se ven afectados por ellos y por el manejo que le dé el líder a los mismos para una adecuada interaccion con el contexto. </w:t>
      </w:r>
    </w:p>
    <w:p w14:paraId="6F6F4A81" w14:textId="72A6D0AE" w:rsidR="00DB37A8" w:rsidRDefault="00DB37A8" w:rsidP="00DB37A8">
      <w:pPr>
        <w:pStyle w:val="Descripcin"/>
        <w:rPr>
          <w:lang w:val="es-CO"/>
        </w:rPr>
      </w:pPr>
      <w:bookmarkStart w:id="16" w:name="_Toc430595521"/>
      <w:r>
        <w:t xml:space="preserve">Figura  </w:t>
      </w:r>
      <w:r w:rsidR="00142656">
        <w:fldChar w:fldCharType="begin"/>
      </w:r>
      <w:r w:rsidR="00142656">
        <w:instrText xml:space="preserve"> STYLEREF 1 \s </w:instrText>
      </w:r>
      <w:r w:rsidR="00142656">
        <w:fldChar w:fldCharType="separate"/>
      </w:r>
      <w:r w:rsidR="00142656">
        <w:rPr>
          <w:noProof/>
        </w:rPr>
        <w:t>2</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5</w:t>
      </w:r>
      <w:r w:rsidR="00142656">
        <w:fldChar w:fldCharType="end"/>
      </w:r>
      <w:r>
        <w:t xml:space="preserve"> </w:t>
      </w:r>
      <w:r w:rsidR="008833AF">
        <w:rPr>
          <w:lang w:val="es-CO"/>
        </w:rPr>
        <w:t>Modelo organizacional de las seis ca</w:t>
      </w:r>
      <w:r>
        <w:rPr>
          <w:lang w:val="es-CO"/>
        </w:rPr>
        <w:t>jas</w:t>
      </w:r>
      <w:bookmarkEnd w:id="16"/>
      <w:r>
        <w:rPr>
          <w:lang w:val="es-CO"/>
        </w:rPr>
        <w:t xml:space="preserve"> </w:t>
      </w:r>
    </w:p>
    <w:p w14:paraId="20BE63DE" w14:textId="721C8C95" w:rsidR="008833AF" w:rsidRDefault="00DB37A8" w:rsidP="006A12CF">
      <w:pPr>
        <w:jc w:val="center"/>
        <w:rPr>
          <w:lang w:val="es-CO"/>
        </w:rPr>
      </w:pPr>
      <w:r>
        <w:rPr>
          <w:noProof/>
          <w:lang w:val="es-CO" w:eastAsia="es-CO"/>
        </w:rPr>
        <w:drawing>
          <wp:inline distT="0" distB="0" distL="0" distR="0" wp14:anchorId="0B75CD2B" wp14:editId="16E1263D">
            <wp:extent cx="3180590" cy="3166586"/>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5395" cy="3191282"/>
                    </a:xfrm>
                    <a:prstGeom prst="rect">
                      <a:avLst/>
                    </a:prstGeom>
                    <a:noFill/>
                  </pic:spPr>
                </pic:pic>
              </a:graphicData>
            </a:graphic>
          </wp:inline>
        </w:drawing>
      </w:r>
    </w:p>
    <w:p w14:paraId="0F404F00" w14:textId="47ADEFDA" w:rsidR="008833AF" w:rsidRPr="006A12CF" w:rsidRDefault="006A12CF" w:rsidP="006A12CF">
      <w:pPr>
        <w:jc w:val="center"/>
        <w:rPr>
          <w:sz w:val="18"/>
          <w:szCs w:val="18"/>
          <w:lang w:val="es-CO"/>
        </w:rPr>
      </w:pPr>
      <w:r w:rsidRPr="006A12CF">
        <w:rPr>
          <w:sz w:val="18"/>
          <w:szCs w:val="18"/>
          <w:lang w:val="es-CO"/>
        </w:rPr>
        <w:t>Fuente:</w:t>
      </w:r>
      <w:r>
        <w:rPr>
          <w:sz w:val="18"/>
          <w:szCs w:val="18"/>
          <w:lang w:val="es-CO"/>
        </w:rPr>
        <w:t xml:space="preserve"> </w:t>
      </w:r>
      <w:r w:rsidRPr="006A12CF">
        <w:rPr>
          <w:sz w:val="18"/>
          <w:szCs w:val="18"/>
          <w:lang w:val="es-CO"/>
        </w:rPr>
        <w:t>Weisbord (1976 p. 432).</w:t>
      </w:r>
    </w:p>
    <w:p w14:paraId="5FE83BF2" w14:textId="018F2D4A" w:rsidR="00392943" w:rsidRDefault="00392943" w:rsidP="00392943">
      <w:pPr>
        <w:rPr>
          <w:lang w:val="es-CO"/>
        </w:rPr>
      </w:pPr>
      <w:r>
        <w:rPr>
          <w:lang w:val="es-CO"/>
        </w:rPr>
        <w:t xml:space="preserve">Es precisamnte la interaccion </w:t>
      </w:r>
    </w:p>
    <w:p w14:paraId="32937661" w14:textId="2D819970" w:rsidR="00392943" w:rsidRDefault="006A12CF" w:rsidP="0091132A">
      <w:pPr>
        <w:rPr>
          <w:lang w:val="es-CO"/>
        </w:rPr>
      </w:pPr>
      <w:r>
        <w:rPr>
          <w:lang w:val="es-CO"/>
        </w:rPr>
        <w:t>df</w:t>
      </w:r>
    </w:p>
    <w:p w14:paraId="27E0ABFD" w14:textId="77777777" w:rsidR="00392943" w:rsidRDefault="00392943" w:rsidP="0091132A">
      <w:pPr>
        <w:rPr>
          <w:lang w:val="es-CO"/>
        </w:rPr>
      </w:pPr>
    </w:p>
    <w:p w14:paraId="5329350C" w14:textId="260AD7D3" w:rsidR="006A12CF" w:rsidRDefault="00392943" w:rsidP="0091132A">
      <w:pPr>
        <w:rPr>
          <w:lang w:val="es-CO"/>
        </w:rPr>
      </w:pPr>
      <w:r>
        <w:rPr>
          <w:noProof/>
          <w:lang w:val="es-CO" w:eastAsia="es-CO"/>
        </w:rPr>
        <w:drawing>
          <wp:inline distT="0" distB="0" distL="0" distR="0" wp14:anchorId="204ACF95" wp14:editId="478E20F7">
            <wp:extent cx="5984949" cy="1865166"/>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9542" cy="1882180"/>
                    </a:xfrm>
                    <a:prstGeom prst="rect">
                      <a:avLst/>
                    </a:prstGeom>
                    <a:noFill/>
                  </pic:spPr>
                </pic:pic>
              </a:graphicData>
            </a:graphic>
          </wp:inline>
        </w:drawing>
      </w:r>
    </w:p>
    <w:p w14:paraId="069DF5DB" w14:textId="77777777" w:rsidR="00392943" w:rsidRPr="006A12CF" w:rsidRDefault="00392943" w:rsidP="00392943">
      <w:pPr>
        <w:jc w:val="center"/>
        <w:rPr>
          <w:sz w:val="18"/>
          <w:szCs w:val="18"/>
          <w:lang w:val="es-CO"/>
        </w:rPr>
      </w:pPr>
      <w:r w:rsidRPr="006A12CF">
        <w:rPr>
          <w:sz w:val="18"/>
          <w:szCs w:val="18"/>
          <w:lang w:val="es-CO"/>
        </w:rPr>
        <w:t>Fuente:</w:t>
      </w:r>
      <w:r>
        <w:rPr>
          <w:sz w:val="18"/>
          <w:szCs w:val="18"/>
          <w:lang w:val="es-CO"/>
        </w:rPr>
        <w:t xml:space="preserve"> </w:t>
      </w:r>
      <w:r w:rsidRPr="006A12CF">
        <w:rPr>
          <w:sz w:val="18"/>
          <w:szCs w:val="18"/>
          <w:lang w:val="es-CO"/>
        </w:rPr>
        <w:t>Weisbord (1976 p. 432).</w:t>
      </w:r>
    </w:p>
    <w:p w14:paraId="2928FAD0" w14:textId="2537BADD" w:rsidR="004D6ECD" w:rsidRPr="00FB4292" w:rsidRDefault="004D6ECD" w:rsidP="00590712">
      <w:pPr>
        <w:pStyle w:val="Ttulo2"/>
        <w:rPr>
          <w:lang w:val="es-CO"/>
        </w:rPr>
      </w:pPr>
      <w:bookmarkStart w:id="17" w:name="_Toc430595469"/>
      <w:r w:rsidRPr="00FB4292">
        <w:rPr>
          <w:lang w:val="es-CO"/>
        </w:rPr>
        <w:t>Justicia organizac</w:t>
      </w:r>
      <w:r w:rsidR="007D7214" w:rsidRPr="00FB4292">
        <w:rPr>
          <w:lang w:val="es-CO"/>
        </w:rPr>
        <w:t>ional (JO</w:t>
      </w:r>
      <w:r w:rsidRPr="00FB4292">
        <w:rPr>
          <w:lang w:val="es-CO"/>
        </w:rPr>
        <w:t>)</w:t>
      </w:r>
      <w:bookmarkEnd w:id="17"/>
    </w:p>
    <w:p w14:paraId="2A7CD4E9" w14:textId="619523D3" w:rsidR="00FB4292" w:rsidRDefault="00E02DAE" w:rsidP="0091132A">
      <w:pPr>
        <w:rPr>
          <w:lang w:val="es-CO"/>
        </w:rPr>
      </w:pPr>
      <w:r w:rsidRPr="00AD66B4">
        <w:rPr>
          <w:lang w:val="es-CO"/>
        </w:rPr>
        <w:t>La justicia organizacional JO se r</w:t>
      </w:r>
      <w:r w:rsidR="009D2EC3" w:rsidRPr="00AD66B4">
        <w:rPr>
          <w:lang w:val="es-CO"/>
        </w:rPr>
        <w:t>efiere a la percepcion de la ge</w:t>
      </w:r>
      <w:r w:rsidRPr="00AD66B4">
        <w:rPr>
          <w:lang w:val="es-CO"/>
        </w:rPr>
        <w:t>n</w:t>
      </w:r>
      <w:r w:rsidR="009D2EC3" w:rsidRPr="00AD66B4">
        <w:rPr>
          <w:lang w:val="es-CO"/>
        </w:rPr>
        <w:t>t</w:t>
      </w:r>
      <w:r w:rsidRPr="00AD66B4">
        <w:rPr>
          <w:lang w:val="es-CO"/>
        </w:rPr>
        <w:t xml:space="preserve">e sobre </w:t>
      </w:r>
      <w:r w:rsidR="00FB4292" w:rsidRPr="00AD66B4">
        <w:rPr>
          <w:lang w:val="es-CO"/>
        </w:rPr>
        <w:t xml:space="preserve">el trato </w:t>
      </w:r>
      <w:r w:rsidRPr="00AD66B4">
        <w:rPr>
          <w:lang w:val="es-CO"/>
        </w:rPr>
        <w:t xml:space="preserve">en la organizacion </w:t>
      </w:r>
      <w:r w:rsidR="00FB4292" w:rsidRPr="00AD66B4">
        <w:rPr>
          <w:lang w:val="es-CO"/>
        </w:rPr>
        <w:t xml:space="preserve">en relación del </w:t>
      </w:r>
      <w:r w:rsidRPr="00AD66B4">
        <w:rPr>
          <w:lang w:val="es-CO"/>
        </w:rPr>
        <w:t xml:space="preserve">comportamiento asociado y </w:t>
      </w:r>
      <w:r w:rsidR="00FB4292" w:rsidRPr="00AD66B4">
        <w:rPr>
          <w:lang w:val="es-CO"/>
        </w:rPr>
        <w:t xml:space="preserve">las </w:t>
      </w:r>
      <w:r w:rsidRPr="00AD66B4">
        <w:rPr>
          <w:lang w:val="es-CO"/>
        </w:rPr>
        <w:t>reacciones emocionales</w:t>
      </w:r>
      <w:r w:rsidR="00FB4292" w:rsidRPr="00AD66B4">
        <w:rPr>
          <w:lang w:val="es-CO"/>
        </w:rPr>
        <w:t xml:space="preserve"> de los individuos frente a él</w:t>
      </w:r>
      <w:r w:rsidRPr="00AD66B4">
        <w:rPr>
          <w:lang w:val="es-CO"/>
        </w:rPr>
        <w:t>. Las percepciones de justicia se basan en co</w:t>
      </w:r>
      <w:r w:rsidR="00FB4292" w:rsidRPr="00AD66B4">
        <w:rPr>
          <w:lang w:val="es-CO"/>
        </w:rPr>
        <w:t>m</w:t>
      </w:r>
      <w:r w:rsidRPr="00AD66B4">
        <w:rPr>
          <w:lang w:val="es-CO"/>
        </w:rPr>
        <w:t xml:space="preserve">paraciones sociales, las cuales estan particularmente enfocadas en la insatisfaccion cuando </w:t>
      </w:r>
      <w:r w:rsidR="00EA6734" w:rsidRPr="00AD66B4">
        <w:rPr>
          <w:lang w:val="es-CO"/>
        </w:rPr>
        <w:t xml:space="preserve">cuando perciben que son privados de resultados deseables </w:t>
      </w:r>
      <w:r w:rsidR="007169EB" w:rsidRPr="00AD66B4">
        <w:rPr>
          <w:lang w:val="es-CO"/>
        </w:rPr>
        <w:lastRenderedPageBreak/>
        <w:t xml:space="preserve">(Greenberg, 2011). </w:t>
      </w:r>
      <w:r w:rsidR="002669B7" w:rsidRPr="00AD66B4">
        <w:rPr>
          <w:lang w:val="es-CO"/>
        </w:rPr>
        <w:t xml:space="preserve">A lo largo de su desarrollo se ha fundamentado en los  conceptos de equidad y de igualdad. Greenberg (2011), establece una clasificación de dos categorías: la justicia distributiva y la justicia procedimental. Según el autor, estas dos están fundamentadas en </w:t>
      </w:r>
      <w:r w:rsidR="00AD66B4" w:rsidRPr="00AD66B4">
        <w:rPr>
          <w:lang w:val="es-CO"/>
        </w:rPr>
        <w:t xml:space="preserve">la comprensión de la </w:t>
      </w:r>
      <w:r w:rsidR="002669B7" w:rsidRPr="00AD66B4">
        <w:rPr>
          <w:lang w:val="es-CO"/>
        </w:rPr>
        <w:t xml:space="preserve">justicia </w:t>
      </w:r>
      <w:r w:rsidR="00AD66B4" w:rsidRPr="00AD66B4">
        <w:rPr>
          <w:lang w:val="es-CO"/>
        </w:rPr>
        <w:t xml:space="preserve">estructural (contenido ambiental de las interacciones) y la justicia social (trato de los individuos). Por su parte, </w:t>
      </w:r>
      <w:r w:rsidR="002669B7" w:rsidRPr="00AD66B4">
        <w:rPr>
          <w:lang w:val="es-CO"/>
        </w:rPr>
        <w:t>Colquitt (2001)</w:t>
      </w:r>
      <w:r w:rsidR="00AD66B4" w:rsidRPr="00AD66B4">
        <w:rPr>
          <w:lang w:val="es-CO"/>
        </w:rPr>
        <w:t>, fundamentado en el trabajo de Greenberg,</w:t>
      </w:r>
      <w:r w:rsidR="002669B7" w:rsidRPr="00AD66B4">
        <w:rPr>
          <w:lang w:val="es-CO"/>
        </w:rPr>
        <w:t xml:space="preserve"> plantea que e</w:t>
      </w:r>
      <w:r w:rsidR="00EA6734" w:rsidRPr="00AD66B4">
        <w:rPr>
          <w:lang w:val="es-CO"/>
        </w:rPr>
        <w:t xml:space="preserve">xisten diferentes </w:t>
      </w:r>
      <w:r w:rsidR="002669B7" w:rsidRPr="00AD66B4">
        <w:rPr>
          <w:lang w:val="es-CO"/>
        </w:rPr>
        <w:t xml:space="preserve">enfoques </w:t>
      </w:r>
      <w:r w:rsidR="00EA6734" w:rsidRPr="00AD66B4">
        <w:rPr>
          <w:lang w:val="es-CO"/>
        </w:rPr>
        <w:t xml:space="preserve">de </w:t>
      </w:r>
      <w:r w:rsidR="002669B7" w:rsidRPr="00AD66B4">
        <w:rPr>
          <w:lang w:val="es-CO"/>
        </w:rPr>
        <w:t xml:space="preserve">la </w:t>
      </w:r>
      <w:r w:rsidR="00EA6734" w:rsidRPr="00AD66B4">
        <w:rPr>
          <w:lang w:val="es-CO"/>
        </w:rPr>
        <w:t xml:space="preserve">justicia: </w:t>
      </w:r>
      <w:r w:rsidR="002669B7" w:rsidRPr="00AD66B4">
        <w:rPr>
          <w:lang w:val="es-CO"/>
        </w:rPr>
        <w:t>la justicia distributiva (recursos, uso y resultados); la justicia procedimental (políticas, procesos y procedimemientos); y finalmente, la justicia interaccional (trato en la interaccion de los miembros de la organización</w:t>
      </w:r>
      <w:r w:rsidR="00AD66B4" w:rsidRPr="00AD66B4">
        <w:rPr>
          <w:lang w:val="es-CO"/>
        </w:rPr>
        <w:t>). Sin embargo, plantea la justicia interaccional, debería dividirse en dos nuevas clasificaciones: justicia interpersonal (trato digno y respetuoso de los miembros de la organización) y justicia informacional (la información y explicación de las decisiones que se toman en la organización).</w:t>
      </w:r>
      <w:r w:rsidR="00AD66B4">
        <w:rPr>
          <w:lang w:val="es-CO"/>
        </w:rPr>
        <w:t xml:space="preserve"> Estos son los enfoques de análisis que se mostraran en el siguiente apartado. </w:t>
      </w:r>
    </w:p>
    <w:p w14:paraId="4A972CEE" w14:textId="0B0438A8" w:rsidR="00AD586C" w:rsidRDefault="00AD586C" w:rsidP="0091132A">
      <w:pPr>
        <w:rPr>
          <w:lang w:val="es-CO"/>
        </w:rPr>
      </w:pPr>
      <w:r>
        <w:rPr>
          <w:lang w:val="es-CO"/>
        </w:rPr>
        <w:t xml:space="preserve">Por otro lado, </w:t>
      </w:r>
      <w:r w:rsidRPr="00AD586C">
        <w:rPr>
          <w:lang w:val="es-CO"/>
        </w:rPr>
        <w:t xml:space="preserve">Cropanzano et al., </w:t>
      </w:r>
      <w:r>
        <w:rPr>
          <w:lang w:val="es-CO"/>
        </w:rPr>
        <w:t>(</w:t>
      </w:r>
      <w:r w:rsidRPr="00AD586C">
        <w:rPr>
          <w:lang w:val="es-CO"/>
        </w:rPr>
        <w:t>2007</w:t>
      </w:r>
      <w:r w:rsidR="00E90E1B">
        <w:rPr>
          <w:lang w:val="es-CO"/>
        </w:rPr>
        <w:t xml:space="preserve"> p. 36</w:t>
      </w:r>
      <w:r>
        <w:rPr>
          <w:lang w:val="es-CO"/>
        </w:rPr>
        <w:t xml:space="preserve">), plantea algunos elementos a tener en cuenta en la la justicia organizacional. </w:t>
      </w:r>
    </w:p>
    <w:p w14:paraId="3E4C26FD" w14:textId="77777777" w:rsidR="00194BE1" w:rsidRDefault="00194BE1" w:rsidP="0091132A">
      <w:pPr>
        <w:rPr>
          <w:lang w:val="es-CO"/>
        </w:rPr>
      </w:pPr>
    </w:p>
    <w:p w14:paraId="271D9146" w14:textId="5597606A" w:rsidR="00973C33" w:rsidRDefault="00973C33" w:rsidP="00973C33">
      <w:pPr>
        <w:pStyle w:val="Descripcin"/>
        <w:rPr>
          <w:lang w:val="es-CO"/>
        </w:rPr>
      </w:pPr>
      <w:bookmarkStart w:id="18" w:name="_Toc430595548"/>
      <w:r>
        <w:t xml:space="preserve">Tabla </w:t>
      </w:r>
      <w:r w:rsidR="001C40CC">
        <w:fldChar w:fldCharType="begin"/>
      </w:r>
      <w:r w:rsidR="001C40CC">
        <w:instrText xml:space="preserve"> STYLEREF 1 \s </w:instrText>
      </w:r>
      <w:r w:rsidR="001C40CC">
        <w:fldChar w:fldCharType="separate"/>
      </w:r>
      <w:r w:rsidR="001C40CC">
        <w:rPr>
          <w:noProof/>
        </w:rPr>
        <w:t>2</w:t>
      </w:r>
      <w:r w:rsidR="001C40CC">
        <w:fldChar w:fldCharType="end"/>
      </w:r>
      <w:r w:rsidR="001C40CC">
        <w:noBreakHyphen/>
      </w:r>
      <w:r w:rsidR="001C40CC">
        <w:fldChar w:fldCharType="begin"/>
      </w:r>
      <w:r w:rsidR="001C40CC">
        <w:instrText xml:space="preserve"> SEQ Tabla \* ARABIC \s 1 </w:instrText>
      </w:r>
      <w:r w:rsidR="001C40CC">
        <w:fldChar w:fldCharType="separate"/>
      </w:r>
      <w:r w:rsidR="001C40CC">
        <w:rPr>
          <w:noProof/>
        </w:rPr>
        <w:t>3</w:t>
      </w:r>
      <w:r w:rsidR="001C40CC">
        <w:fldChar w:fldCharType="end"/>
      </w:r>
      <w:r>
        <w:t xml:space="preserve"> </w:t>
      </w:r>
      <w:r>
        <w:rPr>
          <w:lang w:val="es-CO"/>
        </w:rPr>
        <w:t>Componentes de la justicia organizacional</w:t>
      </w:r>
      <w:bookmarkEnd w:id="18"/>
      <w:r>
        <w:rPr>
          <w:lang w:val="es-CO"/>
        </w:rPr>
        <w:t xml:space="preserve"> </w:t>
      </w:r>
    </w:p>
    <w:tbl>
      <w:tblPr>
        <w:tblStyle w:val="Tablaconcuadrcula"/>
        <w:tblW w:w="0" w:type="auto"/>
        <w:tblLook w:val="04A0" w:firstRow="1" w:lastRow="0" w:firstColumn="1" w:lastColumn="0" w:noHBand="0" w:noVBand="1"/>
      </w:tblPr>
      <w:tblGrid>
        <w:gridCol w:w="8495"/>
      </w:tblGrid>
      <w:tr w:rsidR="0064783B" w:rsidRPr="00194BE1" w14:paraId="3AAC6D78" w14:textId="77777777" w:rsidTr="008045D0">
        <w:tc>
          <w:tcPr>
            <w:tcW w:w="8495" w:type="dxa"/>
          </w:tcPr>
          <w:p w14:paraId="3E8CCD4A" w14:textId="312C7C9D" w:rsidR="0064783B" w:rsidRPr="00194BE1" w:rsidRDefault="0064783B" w:rsidP="00E90E1B">
            <w:pPr>
              <w:spacing w:after="0"/>
              <w:rPr>
                <w:sz w:val="22"/>
                <w:szCs w:val="20"/>
                <w:lang w:val="es-CO"/>
              </w:rPr>
            </w:pPr>
            <w:r w:rsidRPr="00194BE1">
              <w:rPr>
                <w:sz w:val="22"/>
                <w:szCs w:val="20"/>
                <w:lang w:val="es-CO"/>
              </w:rPr>
              <w:t xml:space="preserve">Justicia distributiva: </w:t>
            </w:r>
            <w:r w:rsidR="00E90E1B" w:rsidRPr="00194BE1">
              <w:rPr>
                <w:sz w:val="22"/>
                <w:szCs w:val="20"/>
                <w:lang w:val="es-CO"/>
              </w:rPr>
              <w:t>R</w:t>
            </w:r>
            <w:r w:rsidRPr="00194BE1">
              <w:rPr>
                <w:sz w:val="22"/>
                <w:szCs w:val="20"/>
                <w:lang w:val="es-CO"/>
              </w:rPr>
              <w:t>esultados</w:t>
            </w:r>
            <w:r w:rsidR="00E90E1B" w:rsidRPr="00194BE1">
              <w:rPr>
                <w:sz w:val="22"/>
                <w:szCs w:val="20"/>
                <w:lang w:val="es-CO"/>
              </w:rPr>
              <w:t xml:space="preserve"> apropiados</w:t>
            </w:r>
            <w:r w:rsidRPr="00194BE1">
              <w:rPr>
                <w:sz w:val="22"/>
                <w:szCs w:val="20"/>
                <w:lang w:val="es-CO"/>
              </w:rPr>
              <w:t>.</w:t>
            </w:r>
          </w:p>
        </w:tc>
      </w:tr>
      <w:tr w:rsidR="0064783B" w:rsidRPr="00194BE1" w14:paraId="48EC875A" w14:textId="77777777" w:rsidTr="008045D0">
        <w:tc>
          <w:tcPr>
            <w:tcW w:w="8495" w:type="dxa"/>
          </w:tcPr>
          <w:p w14:paraId="7446FB2F" w14:textId="18629389" w:rsidR="0064783B" w:rsidRPr="00194BE1" w:rsidRDefault="0064783B" w:rsidP="0064783B">
            <w:pPr>
              <w:pStyle w:val="Prrafodelista"/>
              <w:numPr>
                <w:ilvl w:val="0"/>
                <w:numId w:val="30"/>
              </w:numPr>
              <w:spacing w:after="0"/>
              <w:rPr>
                <w:sz w:val="22"/>
                <w:szCs w:val="20"/>
                <w:lang w:val="es-CO"/>
              </w:rPr>
            </w:pPr>
            <w:r w:rsidRPr="00194BE1">
              <w:rPr>
                <w:sz w:val="22"/>
                <w:szCs w:val="20"/>
                <w:lang w:val="es-CO"/>
              </w:rPr>
              <w:t xml:space="preserve">Equidad: Recompensar a los empleados </w:t>
            </w:r>
            <w:r w:rsidR="00E90E1B" w:rsidRPr="00194BE1">
              <w:rPr>
                <w:sz w:val="22"/>
                <w:szCs w:val="20"/>
                <w:lang w:val="es-CO"/>
              </w:rPr>
              <w:t xml:space="preserve">fundamentados en </w:t>
            </w:r>
            <w:r w:rsidRPr="00194BE1">
              <w:rPr>
                <w:sz w:val="22"/>
                <w:szCs w:val="20"/>
                <w:lang w:val="es-CO"/>
              </w:rPr>
              <w:t xml:space="preserve">sus contribuciones </w:t>
            </w:r>
          </w:p>
          <w:p w14:paraId="621F41B1" w14:textId="6FA94F42" w:rsidR="0064783B" w:rsidRPr="00194BE1" w:rsidRDefault="0064783B" w:rsidP="0064783B">
            <w:pPr>
              <w:pStyle w:val="Prrafodelista"/>
              <w:numPr>
                <w:ilvl w:val="0"/>
                <w:numId w:val="30"/>
              </w:numPr>
              <w:spacing w:after="0"/>
              <w:rPr>
                <w:sz w:val="22"/>
                <w:szCs w:val="20"/>
                <w:lang w:val="es-CO"/>
              </w:rPr>
            </w:pPr>
            <w:r w:rsidRPr="00194BE1">
              <w:rPr>
                <w:sz w:val="22"/>
                <w:szCs w:val="20"/>
                <w:lang w:val="es-CO"/>
              </w:rPr>
              <w:t xml:space="preserve">Igualdad: Proporcionar a cada empleado </w:t>
            </w:r>
            <w:r w:rsidR="00E90E1B" w:rsidRPr="00194BE1">
              <w:rPr>
                <w:sz w:val="22"/>
                <w:szCs w:val="20"/>
                <w:lang w:val="es-CO"/>
              </w:rPr>
              <w:t xml:space="preserve">aproximadamente </w:t>
            </w:r>
            <w:r w:rsidRPr="00194BE1">
              <w:rPr>
                <w:sz w:val="22"/>
                <w:szCs w:val="20"/>
                <w:lang w:val="es-CO"/>
              </w:rPr>
              <w:t xml:space="preserve">la misma compensación </w:t>
            </w:r>
          </w:p>
          <w:p w14:paraId="437A611E" w14:textId="4D5292AF" w:rsidR="0064783B" w:rsidRPr="00194BE1" w:rsidRDefault="0064783B" w:rsidP="00E90E1B">
            <w:pPr>
              <w:pStyle w:val="Prrafodelista"/>
              <w:numPr>
                <w:ilvl w:val="0"/>
                <w:numId w:val="30"/>
              </w:numPr>
              <w:spacing w:after="0"/>
              <w:rPr>
                <w:sz w:val="22"/>
                <w:szCs w:val="20"/>
                <w:lang w:val="es-CO"/>
              </w:rPr>
            </w:pPr>
            <w:r w:rsidRPr="00194BE1">
              <w:rPr>
                <w:sz w:val="22"/>
                <w:szCs w:val="20"/>
                <w:lang w:val="es-CO"/>
              </w:rPr>
              <w:t>Necesidad: Proporcionar un beneficio en función de las necesidades personales</w:t>
            </w:r>
          </w:p>
        </w:tc>
      </w:tr>
      <w:tr w:rsidR="0064783B" w:rsidRPr="00194BE1" w14:paraId="6552A95C" w14:textId="77777777" w:rsidTr="008045D0">
        <w:tc>
          <w:tcPr>
            <w:tcW w:w="8495" w:type="dxa"/>
          </w:tcPr>
          <w:p w14:paraId="76563C42" w14:textId="4FC26B49" w:rsidR="0064783B" w:rsidRPr="00194BE1" w:rsidRDefault="00E90E1B" w:rsidP="00E90E1B">
            <w:pPr>
              <w:spacing w:after="0"/>
              <w:rPr>
                <w:sz w:val="22"/>
                <w:szCs w:val="20"/>
                <w:lang w:val="es-CO"/>
              </w:rPr>
            </w:pPr>
            <w:r w:rsidRPr="00194BE1">
              <w:rPr>
                <w:sz w:val="22"/>
                <w:szCs w:val="20"/>
                <w:lang w:val="es-CO"/>
              </w:rPr>
              <w:t>Justicia Procesal: Proceso de asignación apropiado.</w:t>
            </w:r>
          </w:p>
        </w:tc>
      </w:tr>
      <w:tr w:rsidR="0064783B" w:rsidRPr="00194BE1" w14:paraId="18B2AE37" w14:textId="77777777" w:rsidTr="008045D0">
        <w:tc>
          <w:tcPr>
            <w:tcW w:w="8495" w:type="dxa"/>
          </w:tcPr>
          <w:p w14:paraId="1B2AED56" w14:textId="77777777" w:rsidR="00E90E1B" w:rsidRPr="00194BE1" w:rsidRDefault="00E90E1B" w:rsidP="00E90E1B">
            <w:pPr>
              <w:pStyle w:val="Prrafodelista"/>
              <w:numPr>
                <w:ilvl w:val="0"/>
                <w:numId w:val="30"/>
              </w:numPr>
              <w:spacing w:after="0"/>
              <w:rPr>
                <w:sz w:val="22"/>
                <w:szCs w:val="20"/>
                <w:lang w:val="es-CO"/>
              </w:rPr>
            </w:pPr>
            <w:r w:rsidRPr="00194BE1">
              <w:rPr>
                <w:sz w:val="22"/>
                <w:szCs w:val="20"/>
                <w:lang w:val="es-CO"/>
              </w:rPr>
              <w:t xml:space="preserve">Consistencia: Todos los empleados reciben el mismo trato </w:t>
            </w:r>
          </w:p>
          <w:p w14:paraId="58DFBAA8" w14:textId="77777777" w:rsidR="00E90E1B" w:rsidRPr="00194BE1" w:rsidRDefault="00E90E1B" w:rsidP="00E90E1B">
            <w:pPr>
              <w:pStyle w:val="Prrafodelista"/>
              <w:numPr>
                <w:ilvl w:val="0"/>
                <w:numId w:val="30"/>
              </w:numPr>
              <w:spacing w:after="0"/>
              <w:rPr>
                <w:sz w:val="22"/>
                <w:szCs w:val="20"/>
                <w:lang w:val="es-CO"/>
              </w:rPr>
            </w:pPr>
            <w:r w:rsidRPr="00194BE1">
              <w:rPr>
                <w:sz w:val="22"/>
                <w:szCs w:val="20"/>
                <w:lang w:val="es-CO"/>
              </w:rPr>
              <w:t xml:space="preserve">Imparcialidad: Ninguna persona o grupo es señalado por discriminación o malos tratos </w:t>
            </w:r>
          </w:p>
          <w:p w14:paraId="1A08A4A3" w14:textId="7CC105C7" w:rsidR="00E90E1B" w:rsidRPr="00194BE1" w:rsidRDefault="00E90E1B" w:rsidP="00E90E1B">
            <w:pPr>
              <w:pStyle w:val="Prrafodelista"/>
              <w:numPr>
                <w:ilvl w:val="0"/>
                <w:numId w:val="30"/>
              </w:numPr>
              <w:spacing w:after="0"/>
              <w:rPr>
                <w:sz w:val="22"/>
                <w:szCs w:val="20"/>
                <w:lang w:val="es-CO"/>
              </w:rPr>
            </w:pPr>
            <w:r w:rsidRPr="00194BE1">
              <w:rPr>
                <w:sz w:val="22"/>
                <w:szCs w:val="20"/>
                <w:lang w:val="es-CO"/>
              </w:rPr>
              <w:t xml:space="preserve">Precisión: Decisiones basadas en información precisa </w:t>
            </w:r>
          </w:p>
          <w:p w14:paraId="58A0C061" w14:textId="25D08790" w:rsidR="00E90E1B" w:rsidRPr="00194BE1" w:rsidRDefault="00E90E1B" w:rsidP="00E90E1B">
            <w:pPr>
              <w:pStyle w:val="Prrafodelista"/>
              <w:numPr>
                <w:ilvl w:val="0"/>
                <w:numId w:val="30"/>
              </w:numPr>
              <w:spacing w:after="0"/>
              <w:rPr>
                <w:sz w:val="22"/>
                <w:szCs w:val="20"/>
                <w:lang w:val="es-CO"/>
              </w:rPr>
            </w:pPr>
            <w:r w:rsidRPr="00194BE1">
              <w:rPr>
                <w:sz w:val="22"/>
                <w:szCs w:val="20"/>
                <w:lang w:val="es-CO"/>
              </w:rPr>
              <w:t xml:space="preserve">Representación de todos los interesados: los actores apropiados participan en la decisión </w:t>
            </w:r>
          </w:p>
          <w:p w14:paraId="2A0127CD" w14:textId="2781FC50" w:rsidR="00E90E1B" w:rsidRPr="00194BE1" w:rsidRDefault="00E90E1B" w:rsidP="00E90E1B">
            <w:pPr>
              <w:pStyle w:val="Prrafodelista"/>
              <w:numPr>
                <w:ilvl w:val="0"/>
                <w:numId w:val="30"/>
              </w:numPr>
              <w:spacing w:after="0"/>
              <w:rPr>
                <w:sz w:val="22"/>
                <w:szCs w:val="20"/>
                <w:lang w:val="es-CO"/>
              </w:rPr>
            </w:pPr>
            <w:r w:rsidRPr="00194BE1">
              <w:rPr>
                <w:sz w:val="22"/>
                <w:szCs w:val="20"/>
                <w:lang w:val="es-CO"/>
              </w:rPr>
              <w:t xml:space="preserve">Corrección: Hay un proceso de apelación u otro mecanismo para arreglar los errores </w:t>
            </w:r>
          </w:p>
          <w:p w14:paraId="351F9C0F" w14:textId="63E4041E" w:rsidR="0064783B" w:rsidRPr="00194BE1" w:rsidRDefault="00E90E1B" w:rsidP="00E90E1B">
            <w:pPr>
              <w:pStyle w:val="Prrafodelista"/>
              <w:numPr>
                <w:ilvl w:val="0"/>
                <w:numId w:val="30"/>
              </w:numPr>
              <w:spacing w:after="0"/>
              <w:rPr>
                <w:sz w:val="22"/>
                <w:szCs w:val="20"/>
                <w:lang w:val="es-CO"/>
              </w:rPr>
            </w:pPr>
            <w:r w:rsidRPr="00194BE1">
              <w:rPr>
                <w:sz w:val="22"/>
                <w:szCs w:val="20"/>
                <w:lang w:val="es-CO"/>
              </w:rPr>
              <w:t>La ética: Las normas profesionales de conducta no se violan</w:t>
            </w:r>
          </w:p>
        </w:tc>
      </w:tr>
      <w:tr w:rsidR="0064783B" w:rsidRPr="00194BE1" w14:paraId="1C381A0D" w14:textId="77777777" w:rsidTr="008045D0">
        <w:tc>
          <w:tcPr>
            <w:tcW w:w="8495" w:type="dxa"/>
          </w:tcPr>
          <w:p w14:paraId="151D32F2" w14:textId="1CC94FB4" w:rsidR="0064783B" w:rsidRPr="00194BE1" w:rsidRDefault="00E90E1B" w:rsidP="00E90E1B">
            <w:pPr>
              <w:spacing w:after="0"/>
              <w:rPr>
                <w:sz w:val="22"/>
                <w:szCs w:val="20"/>
                <w:lang w:val="es-CO"/>
              </w:rPr>
            </w:pPr>
            <w:r w:rsidRPr="00194BE1">
              <w:rPr>
                <w:sz w:val="22"/>
                <w:szCs w:val="20"/>
                <w:lang w:val="es-CO"/>
              </w:rPr>
              <w:t>Justicia interaccional: Tratamiento apropiado que se recibe de la figura de autoridad.</w:t>
            </w:r>
          </w:p>
        </w:tc>
      </w:tr>
      <w:tr w:rsidR="0064783B" w:rsidRPr="00194BE1" w14:paraId="7C650875" w14:textId="77777777" w:rsidTr="008045D0">
        <w:tc>
          <w:tcPr>
            <w:tcW w:w="8495" w:type="dxa"/>
          </w:tcPr>
          <w:p w14:paraId="359512EC" w14:textId="4377E44A" w:rsidR="00E90E1B" w:rsidRPr="00194BE1" w:rsidRDefault="00E90E1B" w:rsidP="00E90E1B">
            <w:pPr>
              <w:pStyle w:val="Prrafodelista"/>
              <w:numPr>
                <w:ilvl w:val="0"/>
                <w:numId w:val="30"/>
              </w:numPr>
              <w:spacing w:after="0"/>
              <w:rPr>
                <w:sz w:val="22"/>
                <w:szCs w:val="20"/>
                <w:lang w:val="es-CO"/>
              </w:rPr>
            </w:pPr>
            <w:r w:rsidRPr="00194BE1">
              <w:rPr>
                <w:sz w:val="22"/>
                <w:szCs w:val="20"/>
                <w:lang w:val="es-CO"/>
              </w:rPr>
              <w:t xml:space="preserve">Justicia Interpersonal: Tratar a un empleado con dignidad, cortesía y respeto </w:t>
            </w:r>
          </w:p>
          <w:p w14:paraId="17FA6799" w14:textId="47515025" w:rsidR="0064783B" w:rsidRPr="00194BE1" w:rsidRDefault="00E90E1B" w:rsidP="00E90E1B">
            <w:pPr>
              <w:pStyle w:val="Prrafodelista"/>
              <w:numPr>
                <w:ilvl w:val="0"/>
                <w:numId w:val="30"/>
              </w:numPr>
              <w:spacing w:after="0"/>
              <w:rPr>
                <w:sz w:val="22"/>
                <w:szCs w:val="20"/>
                <w:lang w:val="es-CO"/>
              </w:rPr>
            </w:pPr>
            <w:r w:rsidRPr="00194BE1">
              <w:rPr>
                <w:sz w:val="22"/>
                <w:szCs w:val="20"/>
                <w:lang w:val="es-CO"/>
              </w:rPr>
              <w:t>Justicia  Informativa: Compartir información relevante con los empleados</w:t>
            </w:r>
          </w:p>
        </w:tc>
      </w:tr>
    </w:tbl>
    <w:p w14:paraId="52FC779E" w14:textId="775D7EB9" w:rsidR="00E90E1B" w:rsidRPr="00AC4689" w:rsidRDefault="00E90E1B" w:rsidP="00E90E1B">
      <w:pPr>
        <w:jc w:val="center"/>
        <w:rPr>
          <w:sz w:val="18"/>
          <w:szCs w:val="18"/>
          <w:lang w:val="es-CO"/>
        </w:rPr>
      </w:pPr>
      <w:r w:rsidRPr="00AC4689">
        <w:rPr>
          <w:sz w:val="18"/>
          <w:szCs w:val="18"/>
          <w:lang w:val="es-CO"/>
        </w:rPr>
        <w:t xml:space="preserve">Fuente: </w:t>
      </w:r>
      <w:r w:rsidR="00973C33" w:rsidRPr="00973C33">
        <w:rPr>
          <w:sz w:val="18"/>
          <w:szCs w:val="18"/>
          <w:lang w:val="es-CO"/>
        </w:rPr>
        <w:t>Cropanzano et al., (2007 p. 36)</w:t>
      </w:r>
    </w:p>
    <w:p w14:paraId="14B1A938" w14:textId="77777777" w:rsidR="00973C33" w:rsidRDefault="00973C33" w:rsidP="0091132A">
      <w:pPr>
        <w:rPr>
          <w:lang w:val="es-CO"/>
        </w:rPr>
      </w:pPr>
    </w:p>
    <w:p w14:paraId="4CC786C1" w14:textId="7EB58A87" w:rsidR="0064783B" w:rsidRDefault="0064783B" w:rsidP="0091132A">
      <w:pPr>
        <w:rPr>
          <w:lang w:val="es-CO"/>
        </w:rPr>
      </w:pPr>
    </w:p>
    <w:p w14:paraId="15905E4C" w14:textId="77777777" w:rsidR="00973C33" w:rsidRPr="00AD66B4" w:rsidRDefault="00973C33" w:rsidP="0091132A">
      <w:pPr>
        <w:rPr>
          <w:lang w:val="es-CO"/>
        </w:rPr>
      </w:pPr>
    </w:p>
    <w:p w14:paraId="7B774B6C" w14:textId="0D5F924A" w:rsidR="00840066" w:rsidRDefault="00AD66B4" w:rsidP="0091132A">
      <w:pPr>
        <w:pStyle w:val="Ttulo3"/>
        <w:rPr>
          <w:lang w:val="es-CO"/>
        </w:rPr>
      </w:pPr>
      <w:bookmarkStart w:id="19" w:name="_Toc430595470"/>
      <w:r w:rsidRPr="00AD66B4">
        <w:rPr>
          <w:lang w:val="es-CO"/>
        </w:rPr>
        <w:t>Evolución y enfoques de tratamiento</w:t>
      </w:r>
      <w:bookmarkEnd w:id="19"/>
    </w:p>
    <w:p w14:paraId="5E7E49D2" w14:textId="77777777" w:rsidR="00973C33" w:rsidRDefault="00973C33" w:rsidP="00660ABC">
      <w:pPr>
        <w:rPr>
          <w:lang w:val="es-CO"/>
        </w:rPr>
      </w:pPr>
    </w:p>
    <w:p w14:paraId="73360EB2" w14:textId="60C81F51" w:rsidR="00660ABC" w:rsidRPr="00660ABC" w:rsidRDefault="00660ABC" w:rsidP="00660ABC">
      <w:pPr>
        <w:rPr>
          <w:lang w:val="es-CO"/>
        </w:rPr>
      </w:pPr>
      <w:r w:rsidRPr="00660ABC">
        <w:rPr>
          <w:lang w:val="es-CO"/>
        </w:rPr>
        <w:t>Greenberg</w:t>
      </w:r>
      <w:r>
        <w:rPr>
          <w:lang w:val="es-CO"/>
        </w:rPr>
        <w:t xml:space="preserve">, </w:t>
      </w:r>
      <w:r w:rsidRPr="00660ABC">
        <w:rPr>
          <w:lang w:val="es-CO"/>
        </w:rPr>
        <w:t>Colquitt</w:t>
      </w:r>
      <w:r>
        <w:rPr>
          <w:lang w:val="es-CO"/>
        </w:rPr>
        <w:t xml:space="preserve"> y Zapata-Phelan</w:t>
      </w:r>
      <w:r w:rsidR="00AC4689">
        <w:rPr>
          <w:lang w:val="es-CO"/>
        </w:rPr>
        <w:t xml:space="preserve"> (2005</w:t>
      </w:r>
      <w:r w:rsidRPr="00660ABC">
        <w:rPr>
          <w:lang w:val="es-CO"/>
        </w:rPr>
        <w:t>)</w:t>
      </w:r>
      <w:r>
        <w:rPr>
          <w:lang w:val="es-CO"/>
        </w:rPr>
        <w:t>,</w:t>
      </w:r>
      <w:r w:rsidRPr="00660ABC">
        <w:rPr>
          <w:lang w:val="es-CO"/>
        </w:rPr>
        <w:t xml:space="preserve"> desarrollan un estudio donde establecen cuatro etapas en el desarrollo de la Justicia organizacional</w:t>
      </w:r>
      <w:r w:rsidR="00597009">
        <w:rPr>
          <w:lang w:val="es-CO"/>
        </w:rPr>
        <w:t>.</w:t>
      </w:r>
      <w:r w:rsidRPr="00660ABC">
        <w:rPr>
          <w:lang w:val="es-CO"/>
        </w:rPr>
        <w:t xml:space="preserve"> </w:t>
      </w:r>
      <w:r w:rsidR="00597009" w:rsidRPr="00660ABC">
        <w:rPr>
          <w:lang w:val="es-CO"/>
        </w:rPr>
        <w:t xml:space="preserve">Con </w:t>
      </w:r>
      <w:r w:rsidR="00597009">
        <w:rPr>
          <w:lang w:val="es-CO"/>
        </w:rPr>
        <w:t>fundamento en é</w:t>
      </w:r>
      <w:r w:rsidRPr="00660ABC">
        <w:rPr>
          <w:lang w:val="es-CO"/>
        </w:rPr>
        <w:t>l</w:t>
      </w:r>
      <w:r w:rsidR="00597009">
        <w:rPr>
          <w:lang w:val="es-CO"/>
        </w:rPr>
        <w:t>,</w:t>
      </w:r>
      <w:r w:rsidRPr="00660ABC">
        <w:rPr>
          <w:lang w:val="es-CO"/>
        </w:rPr>
        <w:t xml:space="preserve"> se desarrolló una línea de tiempo con su concepto, l</w:t>
      </w:r>
      <w:r w:rsidR="00597009">
        <w:rPr>
          <w:lang w:val="es-CO"/>
        </w:rPr>
        <w:t xml:space="preserve">a cual se </w:t>
      </w:r>
      <w:r w:rsidR="00597009">
        <w:rPr>
          <w:lang w:val="es-CO"/>
        </w:rPr>
        <w:lastRenderedPageBreak/>
        <w:t>muestra a continucació</w:t>
      </w:r>
      <w:r w:rsidRPr="00660ABC">
        <w:rPr>
          <w:lang w:val="es-CO"/>
        </w:rPr>
        <w:t>n. Cada color es uno de los conceptos</w:t>
      </w:r>
      <w:r>
        <w:rPr>
          <w:lang w:val="es-CO"/>
        </w:rPr>
        <w:t xml:space="preserve"> de justicia, asi: Distributiva-azul, procedimental-roja, </w:t>
      </w:r>
      <w:r w:rsidR="000E68C6">
        <w:rPr>
          <w:lang w:val="es-CO"/>
        </w:rPr>
        <w:t>interaccional</w:t>
      </w:r>
      <w:r>
        <w:rPr>
          <w:lang w:val="es-CO"/>
        </w:rPr>
        <w:t xml:space="preserve">-verde e, </w:t>
      </w:r>
      <w:r w:rsidR="000E68C6">
        <w:rPr>
          <w:lang w:val="es-CO"/>
        </w:rPr>
        <w:t>integrativa</w:t>
      </w:r>
      <w:r>
        <w:rPr>
          <w:lang w:val="es-CO"/>
        </w:rPr>
        <w:t>-naranja.</w:t>
      </w:r>
    </w:p>
    <w:p w14:paraId="51EF2EE7" w14:textId="16D68E65" w:rsidR="00660ABC" w:rsidRPr="00660ABC" w:rsidRDefault="00660ABC" w:rsidP="00660ABC">
      <w:pPr>
        <w:pStyle w:val="Descripcin"/>
        <w:rPr>
          <w:lang w:val="es-CO"/>
        </w:rPr>
      </w:pPr>
      <w:bookmarkStart w:id="20" w:name="_Toc430595522"/>
      <w:r w:rsidRPr="00660ABC">
        <w:t xml:space="preserve">Figura  </w:t>
      </w:r>
      <w:r w:rsidR="00142656">
        <w:fldChar w:fldCharType="begin"/>
      </w:r>
      <w:r w:rsidR="00142656">
        <w:instrText xml:space="preserve"> STYLEREF 1 \s </w:instrText>
      </w:r>
      <w:r w:rsidR="00142656">
        <w:fldChar w:fldCharType="separate"/>
      </w:r>
      <w:r w:rsidR="00142656">
        <w:rPr>
          <w:noProof/>
        </w:rPr>
        <w:t>2</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6</w:t>
      </w:r>
      <w:r w:rsidR="00142656">
        <w:fldChar w:fldCharType="end"/>
      </w:r>
      <w:r w:rsidRPr="00660ABC">
        <w:t xml:space="preserve"> </w:t>
      </w:r>
      <w:r w:rsidRPr="00660ABC">
        <w:rPr>
          <w:lang w:val="es-CO"/>
        </w:rPr>
        <w:t>Línea de tiempo de la justicia organizacional</w:t>
      </w:r>
      <w:bookmarkEnd w:id="20"/>
      <w:r w:rsidRPr="00660ABC">
        <w:rPr>
          <w:lang w:val="es-CO"/>
        </w:rPr>
        <w:t xml:space="preserve"> </w:t>
      </w:r>
    </w:p>
    <w:p w14:paraId="22EB65B8" w14:textId="77777777" w:rsidR="00331937" w:rsidRDefault="00331937" w:rsidP="00AC4689">
      <w:pPr>
        <w:jc w:val="center"/>
        <w:rPr>
          <w:sz w:val="18"/>
          <w:szCs w:val="18"/>
          <w:lang w:val="es-CO"/>
        </w:rPr>
      </w:pPr>
      <w:r>
        <w:rPr>
          <w:noProof/>
          <w:color w:val="ED7D31" w:themeColor="accent2"/>
          <w:lang w:val="es-CO" w:eastAsia="es-CO"/>
        </w:rPr>
        <w:drawing>
          <wp:inline distT="0" distB="0" distL="0" distR="0" wp14:anchorId="541425A1" wp14:editId="57279E7E">
            <wp:extent cx="5071341" cy="6239866"/>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518"/>
                    <a:stretch/>
                  </pic:blipFill>
                  <pic:spPr bwMode="auto">
                    <a:xfrm>
                      <a:off x="0" y="0"/>
                      <a:ext cx="5095520" cy="6269617"/>
                    </a:xfrm>
                    <a:prstGeom prst="rect">
                      <a:avLst/>
                    </a:prstGeom>
                    <a:noFill/>
                    <a:ln>
                      <a:noFill/>
                    </a:ln>
                    <a:extLst>
                      <a:ext uri="{53640926-AAD7-44D8-BBD7-CCE9431645EC}">
                        <a14:shadowObscured xmlns:a14="http://schemas.microsoft.com/office/drawing/2010/main"/>
                      </a:ext>
                    </a:extLst>
                  </pic:spPr>
                </pic:pic>
              </a:graphicData>
            </a:graphic>
          </wp:inline>
        </w:drawing>
      </w:r>
    </w:p>
    <w:p w14:paraId="613617A5" w14:textId="3BAA0CC9" w:rsidR="00660ABC" w:rsidRPr="00AC4689" w:rsidRDefault="00660ABC" w:rsidP="00AC4689">
      <w:pPr>
        <w:jc w:val="center"/>
        <w:rPr>
          <w:sz w:val="18"/>
          <w:szCs w:val="18"/>
          <w:lang w:val="es-CO"/>
        </w:rPr>
      </w:pPr>
      <w:r w:rsidRPr="00AC4689">
        <w:rPr>
          <w:sz w:val="18"/>
          <w:szCs w:val="18"/>
          <w:lang w:val="es-CO"/>
        </w:rPr>
        <w:t xml:space="preserve">Fuente: Adaptado de </w:t>
      </w:r>
      <w:r w:rsidR="003212F2">
        <w:rPr>
          <w:sz w:val="18"/>
          <w:szCs w:val="18"/>
          <w:lang w:val="es-CO"/>
        </w:rPr>
        <w:t>Colquitt</w:t>
      </w:r>
      <w:r w:rsidR="00AC4689" w:rsidRPr="00AC4689">
        <w:rPr>
          <w:sz w:val="18"/>
          <w:szCs w:val="18"/>
          <w:lang w:val="es-CO"/>
        </w:rPr>
        <w:t xml:space="preserve"> et al., </w:t>
      </w:r>
      <w:r w:rsidR="00AC4689">
        <w:rPr>
          <w:sz w:val="18"/>
          <w:szCs w:val="18"/>
          <w:lang w:val="es-CO"/>
        </w:rPr>
        <w:t>(2005</w:t>
      </w:r>
      <w:r w:rsidR="00AC4689" w:rsidRPr="00AC4689">
        <w:rPr>
          <w:sz w:val="18"/>
          <w:szCs w:val="18"/>
          <w:lang w:val="es-CO"/>
        </w:rPr>
        <w:t xml:space="preserve"> p. 8-11)</w:t>
      </w:r>
    </w:p>
    <w:p w14:paraId="443D8523" w14:textId="7935B373" w:rsidR="00840066" w:rsidRDefault="00660ABC" w:rsidP="00840066">
      <w:pPr>
        <w:rPr>
          <w:lang w:val="es-CO"/>
        </w:rPr>
      </w:pPr>
      <w:r>
        <w:rPr>
          <w:lang w:val="es-CO"/>
        </w:rPr>
        <w:t xml:space="preserve">Como se anunció previamente, el primer análisis de la justicia se enfoco en la distributiva, fundamentada en la equidad e inequidad. </w:t>
      </w:r>
      <w:r w:rsidRPr="00660ABC">
        <w:rPr>
          <w:lang w:val="es-CO"/>
        </w:rPr>
        <w:t>Törnblom, &amp; Kazemi (2012</w:t>
      </w:r>
      <w:r>
        <w:rPr>
          <w:lang w:val="es-CO"/>
        </w:rPr>
        <w:t xml:space="preserve">) intentan establecer las fuentes del conflicto de la justicia en las organizaciones, estableciendo lo que denominan, el árbol de la justicia, el cual esta compuesto por el concepto (la justicia distributiva), </w:t>
      </w:r>
      <w:r w:rsidR="00AC4689">
        <w:rPr>
          <w:lang w:val="es-CO"/>
        </w:rPr>
        <w:t xml:space="preserve">los principios sobre los que se apoya el </w:t>
      </w:r>
      <w:r w:rsidR="00AC4689">
        <w:rPr>
          <w:lang w:val="es-CO"/>
        </w:rPr>
        <w:lastRenderedPageBreak/>
        <w:t xml:space="preserve">concepto (contribución, igualdad y necesidad), los sub-principios dentro de los anteriores, algunos criterios, enfoques y medidas. </w:t>
      </w:r>
    </w:p>
    <w:p w14:paraId="6DB5A6D2" w14:textId="745C1560" w:rsidR="00840066" w:rsidRPr="00AD66B4" w:rsidRDefault="00660ABC" w:rsidP="00660ABC">
      <w:pPr>
        <w:pStyle w:val="Descripcin"/>
        <w:rPr>
          <w:lang w:val="es-CO"/>
        </w:rPr>
      </w:pPr>
      <w:bookmarkStart w:id="21" w:name="_Toc430595523"/>
      <w:r>
        <w:t xml:space="preserve">Figura  </w:t>
      </w:r>
      <w:r w:rsidR="00142656">
        <w:fldChar w:fldCharType="begin"/>
      </w:r>
      <w:r w:rsidR="00142656">
        <w:instrText xml:space="preserve"> STYLEREF 1 \s </w:instrText>
      </w:r>
      <w:r w:rsidR="00142656">
        <w:fldChar w:fldCharType="separate"/>
      </w:r>
      <w:r w:rsidR="00142656">
        <w:rPr>
          <w:noProof/>
        </w:rPr>
        <w:t>2</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7</w:t>
      </w:r>
      <w:r w:rsidR="00142656">
        <w:fldChar w:fldCharType="end"/>
      </w:r>
      <w:r>
        <w:t xml:space="preserve"> </w:t>
      </w:r>
      <w:r>
        <w:rPr>
          <w:lang w:val="es-CO"/>
        </w:rPr>
        <w:t xml:space="preserve">Arbol de justicia </w:t>
      </w:r>
      <w:r w:rsidR="003212F2">
        <w:rPr>
          <w:lang w:val="es-CO"/>
        </w:rPr>
        <w:t>distributiva</w:t>
      </w:r>
      <w:bookmarkEnd w:id="21"/>
    </w:p>
    <w:p w14:paraId="2A956706" w14:textId="6E154131" w:rsidR="00840066" w:rsidRDefault="00840066" w:rsidP="00840066">
      <w:pPr>
        <w:jc w:val="center"/>
        <w:rPr>
          <w:lang w:val="es-CO"/>
        </w:rPr>
      </w:pPr>
      <w:r>
        <w:rPr>
          <w:noProof/>
          <w:lang w:val="es-CO" w:eastAsia="es-CO"/>
        </w:rPr>
        <w:drawing>
          <wp:inline distT="0" distB="0" distL="0" distR="0" wp14:anchorId="0A2DE6CF" wp14:editId="55D534BD">
            <wp:extent cx="5274860" cy="2166623"/>
            <wp:effectExtent l="0" t="0" r="254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059" b="12057"/>
                    <a:stretch/>
                  </pic:blipFill>
                  <pic:spPr bwMode="auto">
                    <a:xfrm>
                      <a:off x="0" y="0"/>
                      <a:ext cx="5343881" cy="2194973"/>
                    </a:xfrm>
                    <a:prstGeom prst="rect">
                      <a:avLst/>
                    </a:prstGeom>
                    <a:noFill/>
                    <a:ln>
                      <a:noFill/>
                    </a:ln>
                    <a:extLst>
                      <a:ext uri="{53640926-AAD7-44D8-BBD7-CCE9431645EC}">
                        <a14:shadowObscured xmlns:a14="http://schemas.microsoft.com/office/drawing/2010/main"/>
                      </a:ext>
                    </a:extLst>
                  </pic:spPr>
                </pic:pic>
              </a:graphicData>
            </a:graphic>
          </wp:inline>
        </w:drawing>
      </w:r>
    </w:p>
    <w:p w14:paraId="6F5519A3" w14:textId="132A5CE9" w:rsidR="00840066" w:rsidRPr="00840066" w:rsidRDefault="00840066" w:rsidP="00840066">
      <w:pPr>
        <w:jc w:val="center"/>
        <w:rPr>
          <w:sz w:val="18"/>
          <w:lang w:val="es-CO"/>
        </w:rPr>
      </w:pPr>
      <w:r w:rsidRPr="00840066">
        <w:rPr>
          <w:sz w:val="18"/>
          <w:lang w:val="es-CO"/>
        </w:rPr>
        <w:t>Fuente: Adaptado de Törnblom, &amp; Kazemi (2012 p. 26)</w:t>
      </w:r>
    </w:p>
    <w:p w14:paraId="78664582" w14:textId="77777777" w:rsidR="00597009" w:rsidRDefault="00597009" w:rsidP="0091132A">
      <w:pPr>
        <w:rPr>
          <w:lang w:val="es-CO"/>
        </w:rPr>
      </w:pPr>
    </w:p>
    <w:p w14:paraId="24D9A20B" w14:textId="47ED7C52" w:rsidR="009D2EC3" w:rsidRPr="00FB4292" w:rsidRDefault="00AC4689" w:rsidP="0091132A">
      <w:pPr>
        <w:rPr>
          <w:lang w:val="es-CO"/>
        </w:rPr>
      </w:pPr>
      <w:r>
        <w:rPr>
          <w:lang w:val="es-CO"/>
        </w:rPr>
        <w:t xml:space="preserve">Los autores plantean que los conflictos que generan una percepcion de injusticia surgen cuando se viola algunos de los elementos del árbol de justicia, es decir, por la aplicación del principio inapropiado para la situación (aplicar el principo de igualdad cuando a juicio de ellos se debía aplicar el de contribución) o por la aplicación de un subprincio inapropopiado habiendo elegido bien el principio (dentro del principio de igualdad, se aplica el sub-principio de tratamiento cuando debio ser el de resultados) y asi sucesivamente una mala aplicación del criterio, del enfoque o de la medida. </w:t>
      </w:r>
    </w:p>
    <w:p w14:paraId="0152EDF0" w14:textId="1421DC4E" w:rsidR="00DF51DF" w:rsidRDefault="000E68C6" w:rsidP="00534B6A">
      <w:pPr>
        <w:spacing w:after="0"/>
        <w:rPr>
          <w:lang w:val="es-CO"/>
        </w:rPr>
      </w:pPr>
      <w:r w:rsidRPr="00534B6A">
        <w:rPr>
          <w:lang w:val="es-CO"/>
        </w:rPr>
        <w:t>La justicia distributiva, ha tenido sustento en varios planteamientos teóricos</w:t>
      </w:r>
      <w:r w:rsidR="00534B6A" w:rsidRPr="00534B6A">
        <w:rPr>
          <w:lang w:val="es-CO"/>
        </w:rPr>
        <w:t xml:space="preserve"> (Colquitt et al., 2005)</w:t>
      </w:r>
      <w:r w:rsidRPr="00534B6A">
        <w:rPr>
          <w:lang w:val="es-CO"/>
        </w:rPr>
        <w:t xml:space="preserve">: </w:t>
      </w:r>
      <w:r w:rsidR="00534B6A" w:rsidRPr="00534B6A">
        <w:rPr>
          <w:lang w:val="es-CO"/>
        </w:rPr>
        <w:t>teoría sobre la privación relativa (Stouffer</w:t>
      </w:r>
      <w:r w:rsidR="00534B6A">
        <w:rPr>
          <w:lang w:val="es-CO"/>
        </w:rPr>
        <w:t>, De Vinney, Star, &amp; Williams</w:t>
      </w:r>
      <w:r w:rsidR="00534B6A" w:rsidRPr="00534B6A">
        <w:rPr>
          <w:lang w:val="es-CO"/>
        </w:rPr>
        <w:t>, 1949)</w:t>
      </w:r>
      <w:r w:rsidR="00534B6A">
        <w:rPr>
          <w:lang w:val="es-CO"/>
        </w:rPr>
        <w:t>,</w:t>
      </w:r>
      <w:r w:rsidR="00534B6A" w:rsidRPr="00534B6A">
        <w:rPr>
          <w:lang w:val="es-CO"/>
        </w:rPr>
        <w:t xml:space="preserve"> la teoría de la equidad en los intercambios sociales (Hommans, 1961)</w:t>
      </w:r>
      <w:r w:rsidR="00534B6A">
        <w:rPr>
          <w:lang w:val="es-CO"/>
        </w:rPr>
        <w:t xml:space="preserve">, el estudio del rol de las expectativas de Blau (1964), la teoría de la equidad de Adams (1965), la teoría revisada de la equidad de Walster, Berscheid, &amp; Walster, 1978, las </w:t>
      </w:r>
      <w:r w:rsidR="00534B6A" w:rsidRPr="00534B6A">
        <w:rPr>
          <w:lang w:val="es-CO"/>
        </w:rPr>
        <w:t xml:space="preserve">normas de </w:t>
      </w:r>
      <w:r w:rsidR="00534B6A">
        <w:rPr>
          <w:lang w:val="es-CO"/>
        </w:rPr>
        <w:t>múltiple</w:t>
      </w:r>
      <w:r w:rsidR="00534B6A" w:rsidRPr="00534B6A">
        <w:rPr>
          <w:lang w:val="es-CO"/>
        </w:rPr>
        <w:t xml:space="preserve"> asignación</w:t>
      </w:r>
      <w:r w:rsidR="00534B6A">
        <w:rPr>
          <w:lang w:val="es-CO"/>
        </w:rPr>
        <w:t xml:space="preserve"> (</w:t>
      </w:r>
      <w:r w:rsidR="001B08A5">
        <w:rPr>
          <w:lang w:val="es-CO"/>
        </w:rPr>
        <w:t>Deutsh, 1975; Leventhal, 1976</w:t>
      </w:r>
      <w:r w:rsidR="00534B6A">
        <w:rPr>
          <w:lang w:val="es-CO"/>
        </w:rPr>
        <w:t>)</w:t>
      </w:r>
      <w:r w:rsidR="001B08A5">
        <w:rPr>
          <w:lang w:val="es-CO"/>
        </w:rPr>
        <w:t>.</w:t>
      </w:r>
    </w:p>
    <w:p w14:paraId="5FEEBB1C" w14:textId="0B996113" w:rsidR="001B08A5" w:rsidRDefault="008E34B7" w:rsidP="00534B6A">
      <w:pPr>
        <w:spacing w:after="0"/>
        <w:rPr>
          <w:lang w:val="es-CO"/>
        </w:rPr>
      </w:pPr>
      <w:r>
        <w:rPr>
          <w:lang w:val="es-CO"/>
        </w:rPr>
        <w:t>Este recorrido es complementado por Törnblom, &amp; Kazemi (2015</w:t>
      </w:r>
      <w:r w:rsidRPr="001B08A5">
        <w:rPr>
          <w:lang w:val="es-CO"/>
        </w:rPr>
        <w:t>)</w:t>
      </w:r>
      <w:r>
        <w:rPr>
          <w:lang w:val="es-CO"/>
        </w:rPr>
        <w:t xml:space="preserve">, quienes intentan dar una visión de otros autores no tan reconocidos pero que igualmente han hecho aportes al desarrollo conceptual de la justicia distributiva. Para iniciar usan una afirmación de </w:t>
      </w:r>
      <w:r w:rsidR="001B08A5">
        <w:rPr>
          <w:lang w:val="es-CO"/>
        </w:rPr>
        <w:t>Sampson (</w:t>
      </w:r>
      <w:r w:rsidR="001B08A5" w:rsidRPr="001B08A5">
        <w:rPr>
          <w:lang w:val="es-CO"/>
        </w:rPr>
        <w:t>197</w:t>
      </w:r>
      <w:r w:rsidR="001B08A5">
        <w:rPr>
          <w:lang w:val="es-CO"/>
        </w:rPr>
        <w:t xml:space="preserve">6) </w:t>
      </w:r>
      <w:r>
        <w:rPr>
          <w:lang w:val="es-CO"/>
        </w:rPr>
        <w:t xml:space="preserve">quien </w:t>
      </w:r>
      <w:r w:rsidR="001B08A5">
        <w:rPr>
          <w:lang w:val="es-CO"/>
        </w:rPr>
        <w:t>plantea que:</w:t>
      </w:r>
    </w:p>
    <w:p w14:paraId="34A40A09" w14:textId="0DF9A520" w:rsidR="001B08A5" w:rsidRPr="00534B6A" w:rsidRDefault="001B08A5" w:rsidP="001B08A5">
      <w:pPr>
        <w:spacing w:after="0"/>
        <w:ind w:left="708"/>
        <w:rPr>
          <w:lang w:val="es-CO"/>
        </w:rPr>
      </w:pPr>
      <w:r w:rsidRPr="001B08A5">
        <w:rPr>
          <w:lang w:val="es-CO"/>
        </w:rPr>
        <w:t xml:space="preserve">"La distribución de los recursos entre las personas o unidades sociales plantea un problema fundamental, </w:t>
      </w:r>
      <w:r>
        <w:rPr>
          <w:lang w:val="es-CO"/>
        </w:rPr>
        <w:t>cuya</w:t>
      </w:r>
      <w:r w:rsidRPr="001B08A5">
        <w:rPr>
          <w:lang w:val="es-CO"/>
        </w:rPr>
        <w:t xml:space="preserve"> solución determina el grado de orden social y la cohesión que prevalecerá. Esto se denomina </w:t>
      </w:r>
      <w:r w:rsidRPr="001B08A5">
        <w:rPr>
          <w:i/>
          <w:lang w:val="es-CO"/>
        </w:rPr>
        <w:t>el problema distributivo</w:t>
      </w:r>
      <w:r w:rsidRPr="001B08A5">
        <w:rPr>
          <w:lang w:val="es-CO"/>
        </w:rPr>
        <w:t xml:space="preserve"> </w:t>
      </w:r>
      <w:r>
        <w:rPr>
          <w:lang w:val="es-CO"/>
        </w:rPr>
        <w:t>el cual surge</w:t>
      </w:r>
      <w:r w:rsidRPr="001B08A5">
        <w:rPr>
          <w:lang w:val="es-CO"/>
        </w:rPr>
        <w:t xml:space="preserve"> cada vez que los recursos se asignarán entre </w:t>
      </w:r>
      <w:r>
        <w:rPr>
          <w:lang w:val="es-CO"/>
        </w:rPr>
        <w:t xml:space="preserve">una </w:t>
      </w:r>
      <w:r w:rsidRPr="001B08A5">
        <w:rPr>
          <w:lang w:val="es-CO"/>
        </w:rPr>
        <w:t xml:space="preserve">persona </w:t>
      </w:r>
      <w:r>
        <w:rPr>
          <w:lang w:val="es-CO"/>
        </w:rPr>
        <w:t>u</w:t>
      </w:r>
      <w:r w:rsidRPr="001B08A5">
        <w:rPr>
          <w:lang w:val="es-CO"/>
        </w:rPr>
        <w:t xml:space="preserve"> otra, así como entre grupos dentro de una soci</w:t>
      </w:r>
      <w:r>
        <w:rPr>
          <w:lang w:val="es-CO"/>
        </w:rPr>
        <w:t>edad o entre naciones</w:t>
      </w:r>
      <w:r w:rsidRPr="001B08A5">
        <w:rPr>
          <w:lang w:val="es-CO"/>
        </w:rPr>
        <w:t>".</w:t>
      </w:r>
      <w:r w:rsidR="008E34B7">
        <w:rPr>
          <w:lang w:val="es-CO"/>
        </w:rPr>
        <w:t xml:space="preserve"> (Sampson, </w:t>
      </w:r>
      <w:r w:rsidR="008E34B7" w:rsidRPr="008E34B7">
        <w:rPr>
          <w:lang w:val="es-CO"/>
        </w:rPr>
        <w:t>1976 p. 47) citado por Törnblom, &amp; Kazemi (2015 p. 16)</w:t>
      </w:r>
      <w:r w:rsidR="008E34B7">
        <w:rPr>
          <w:lang w:val="es-CO"/>
        </w:rPr>
        <w:t>.</w:t>
      </w:r>
    </w:p>
    <w:p w14:paraId="7440BB53" w14:textId="77777777" w:rsidR="00450DC6" w:rsidRDefault="00450DC6" w:rsidP="0091132A">
      <w:pPr>
        <w:rPr>
          <w:lang w:val="es-CO"/>
        </w:rPr>
      </w:pPr>
    </w:p>
    <w:p w14:paraId="5471B79A" w14:textId="2F64479A" w:rsidR="00597009" w:rsidRDefault="00597009" w:rsidP="0091132A">
      <w:pPr>
        <w:rPr>
          <w:lang w:val="es-CO"/>
        </w:rPr>
      </w:pPr>
      <w:r>
        <w:rPr>
          <w:lang w:val="es-CO"/>
        </w:rPr>
        <w:lastRenderedPageBreak/>
        <w:t xml:space="preserve">Paralelamente, </w:t>
      </w:r>
      <w:r w:rsidRPr="008E34B7">
        <w:rPr>
          <w:lang w:val="es-CO"/>
        </w:rPr>
        <w:t>Törnblom, &amp; Kazemi (2015</w:t>
      </w:r>
      <w:r>
        <w:rPr>
          <w:lang w:val="es-CO"/>
        </w:rPr>
        <w:t xml:space="preserve">) plantean que a </w:t>
      </w:r>
      <w:r w:rsidRPr="00597009">
        <w:rPr>
          <w:lang w:val="es-CO"/>
        </w:rPr>
        <w:t xml:space="preserve">pesar de los problemas asociados con </w:t>
      </w:r>
      <w:r>
        <w:rPr>
          <w:lang w:val="es-CO"/>
        </w:rPr>
        <w:t xml:space="preserve">los estudios </w:t>
      </w:r>
      <w:r w:rsidRPr="00597009">
        <w:rPr>
          <w:lang w:val="es-CO"/>
        </w:rPr>
        <w:t xml:space="preserve">empíricos </w:t>
      </w:r>
      <w:r>
        <w:rPr>
          <w:lang w:val="es-CO"/>
        </w:rPr>
        <w:t xml:space="preserve">que intentan </w:t>
      </w:r>
      <w:r w:rsidRPr="00597009">
        <w:rPr>
          <w:lang w:val="es-CO"/>
        </w:rPr>
        <w:t xml:space="preserve">evaluar </w:t>
      </w:r>
      <w:r>
        <w:rPr>
          <w:lang w:val="es-CO"/>
        </w:rPr>
        <w:t xml:space="preserve">cuando y </w:t>
      </w:r>
      <w:r w:rsidRPr="00597009">
        <w:rPr>
          <w:lang w:val="es-CO"/>
        </w:rPr>
        <w:t>en qué circunstancias</w:t>
      </w:r>
      <w:r w:rsidR="003212F2">
        <w:rPr>
          <w:lang w:val="es-CO"/>
        </w:rPr>
        <w:t xml:space="preserve"> el </w:t>
      </w:r>
      <w:r w:rsidRPr="00597009">
        <w:rPr>
          <w:lang w:val="es-CO"/>
        </w:rPr>
        <w:t xml:space="preserve">comportamiento </w:t>
      </w:r>
      <w:r w:rsidR="003212F2">
        <w:rPr>
          <w:lang w:val="es-CO"/>
        </w:rPr>
        <w:t xml:space="preserve">justo </w:t>
      </w:r>
      <w:r w:rsidRPr="00597009">
        <w:rPr>
          <w:lang w:val="es-CO"/>
        </w:rPr>
        <w:t xml:space="preserve">es motivado por un motivo de justicia, </w:t>
      </w:r>
      <w:r w:rsidR="003212F2">
        <w:rPr>
          <w:lang w:val="es-CO"/>
        </w:rPr>
        <w:t xml:space="preserve">o </w:t>
      </w:r>
      <w:r w:rsidRPr="00597009">
        <w:rPr>
          <w:lang w:val="es-CO"/>
        </w:rPr>
        <w:t xml:space="preserve">sí </w:t>
      </w:r>
      <w:r w:rsidR="003212F2">
        <w:rPr>
          <w:lang w:val="es-CO"/>
        </w:rPr>
        <w:t xml:space="preserve">lo motiva otra </w:t>
      </w:r>
      <w:r w:rsidRPr="00597009">
        <w:rPr>
          <w:lang w:val="es-CO"/>
        </w:rPr>
        <w:t>cosa</w:t>
      </w:r>
      <w:r w:rsidR="003212F2">
        <w:rPr>
          <w:lang w:val="es-CO"/>
        </w:rPr>
        <w:t xml:space="preserve"> se han generado </w:t>
      </w:r>
      <w:r w:rsidRPr="00597009">
        <w:rPr>
          <w:lang w:val="es-CO"/>
        </w:rPr>
        <w:t xml:space="preserve">modelos teóricos </w:t>
      </w:r>
      <w:r w:rsidR="003212F2">
        <w:rPr>
          <w:lang w:val="es-CO"/>
        </w:rPr>
        <w:t xml:space="preserve">que intentan </w:t>
      </w:r>
      <w:r w:rsidRPr="00597009">
        <w:rPr>
          <w:lang w:val="es-CO"/>
        </w:rPr>
        <w:t xml:space="preserve">explicar por qué las </w:t>
      </w:r>
      <w:r w:rsidR="003212F2">
        <w:rPr>
          <w:lang w:val="es-CO"/>
        </w:rPr>
        <w:t xml:space="preserve">personas actúan de manera justa, analizando sus </w:t>
      </w:r>
      <w:r w:rsidRPr="00597009">
        <w:rPr>
          <w:lang w:val="es-CO"/>
        </w:rPr>
        <w:t>suposiciones acerca de</w:t>
      </w:r>
      <w:r w:rsidR="003212F2">
        <w:rPr>
          <w:lang w:val="es-CO"/>
        </w:rPr>
        <w:t>:</w:t>
      </w:r>
      <w:r w:rsidRPr="00597009">
        <w:rPr>
          <w:lang w:val="es-CO"/>
        </w:rPr>
        <w:t xml:space="preserve"> (a) el tipo de motivación </w:t>
      </w:r>
      <w:r w:rsidR="003212F2">
        <w:rPr>
          <w:lang w:val="es-CO"/>
        </w:rPr>
        <w:t>de justicia, (b) la orientación a</w:t>
      </w:r>
      <w:r w:rsidRPr="00597009">
        <w:rPr>
          <w:lang w:val="es-CO"/>
        </w:rPr>
        <w:t>l comportamiento just</w:t>
      </w:r>
      <w:r w:rsidR="003212F2">
        <w:rPr>
          <w:lang w:val="es-CO"/>
        </w:rPr>
        <w:t>o</w:t>
      </w:r>
      <w:r w:rsidRPr="00597009">
        <w:rPr>
          <w:lang w:val="es-CO"/>
        </w:rPr>
        <w:t xml:space="preserve">, (c) la fuente de la iniciación </w:t>
      </w:r>
      <w:r w:rsidR="003212F2">
        <w:rPr>
          <w:lang w:val="es-CO"/>
        </w:rPr>
        <w:t xml:space="preserve">en el </w:t>
      </w:r>
      <w:r w:rsidRPr="00597009">
        <w:rPr>
          <w:lang w:val="es-CO"/>
        </w:rPr>
        <w:t>comportamiento just</w:t>
      </w:r>
      <w:r w:rsidR="003212F2">
        <w:rPr>
          <w:lang w:val="es-CO"/>
        </w:rPr>
        <w:t>o</w:t>
      </w:r>
      <w:r w:rsidRPr="00597009">
        <w:rPr>
          <w:lang w:val="es-CO"/>
        </w:rPr>
        <w:t>, y (d) la fuente de dire</w:t>
      </w:r>
      <w:r w:rsidR="003212F2">
        <w:rPr>
          <w:lang w:val="es-CO"/>
        </w:rPr>
        <w:t>cción el comportamiento justo</w:t>
      </w:r>
      <w:r w:rsidRPr="00597009">
        <w:rPr>
          <w:lang w:val="es-CO"/>
        </w:rPr>
        <w:t>.</w:t>
      </w:r>
    </w:p>
    <w:p w14:paraId="06857953" w14:textId="4A6F7CB2" w:rsidR="00597009" w:rsidRPr="003212F2" w:rsidRDefault="003212F2" w:rsidP="00597009">
      <w:pPr>
        <w:rPr>
          <w:lang w:val="es-CO"/>
        </w:rPr>
      </w:pPr>
      <w:r w:rsidRPr="003212F2">
        <w:rPr>
          <w:lang w:val="es-CO"/>
        </w:rPr>
        <w:t xml:space="preserve">En general, en la siguiente figura se puede observar un bosquejo de los diversos fundamentos conceptuales que se inventariaron en dos de las obras mas relevantes del tema, la de Colquitt et al., (2005) y Törnblom &amp; Kazemi (2015).  </w:t>
      </w:r>
    </w:p>
    <w:p w14:paraId="1A83EF2C" w14:textId="011E31CD" w:rsidR="00271EC2" w:rsidRPr="003212F2" w:rsidRDefault="00271EC2" w:rsidP="00271EC2">
      <w:pPr>
        <w:pStyle w:val="Descripcin"/>
        <w:rPr>
          <w:lang w:val="es-CO"/>
        </w:rPr>
      </w:pPr>
      <w:bookmarkStart w:id="22" w:name="_Toc430595524"/>
      <w:r w:rsidRPr="003212F2">
        <w:t xml:space="preserve">Figura  </w:t>
      </w:r>
      <w:r w:rsidR="00142656">
        <w:fldChar w:fldCharType="begin"/>
      </w:r>
      <w:r w:rsidR="00142656">
        <w:instrText xml:space="preserve"> STYLEREF 1 \s </w:instrText>
      </w:r>
      <w:r w:rsidR="00142656">
        <w:fldChar w:fldCharType="separate"/>
      </w:r>
      <w:r w:rsidR="00142656">
        <w:rPr>
          <w:noProof/>
        </w:rPr>
        <w:t>2</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8</w:t>
      </w:r>
      <w:r w:rsidR="00142656">
        <w:fldChar w:fldCharType="end"/>
      </w:r>
      <w:r w:rsidRPr="003212F2">
        <w:t xml:space="preserve"> </w:t>
      </w:r>
      <w:r w:rsidRPr="003212F2">
        <w:rPr>
          <w:lang w:val="es-CO"/>
        </w:rPr>
        <w:t xml:space="preserve">Línea de tiempo </w:t>
      </w:r>
      <w:r w:rsidR="008E34B7" w:rsidRPr="003212F2">
        <w:rPr>
          <w:lang w:val="es-CO"/>
        </w:rPr>
        <w:t xml:space="preserve">de los conceptos que soportan la </w:t>
      </w:r>
      <w:r w:rsidRPr="003212F2">
        <w:rPr>
          <w:lang w:val="es-CO"/>
        </w:rPr>
        <w:t>justicia distributiva</w:t>
      </w:r>
      <w:bookmarkEnd w:id="22"/>
      <w:r w:rsidRPr="003212F2">
        <w:rPr>
          <w:lang w:val="es-CO"/>
        </w:rPr>
        <w:t xml:space="preserve"> </w:t>
      </w:r>
    </w:p>
    <w:p w14:paraId="0D7F13EC" w14:textId="49B3403A" w:rsidR="00DF51DF" w:rsidRDefault="000269A9" w:rsidP="0091132A">
      <w:pPr>
        <w:rPr>
          <w:color w:val="ED7D31" w:themeColor="accent2"/>
          <w:lang w:val="es-CO"/>
        </w:rPr>
      </w:pPr>
      <w:r>
        <w:rPr>
          <w:noProof/>
          <w:color w:val="ED7D31" w:themeColor="accent2"/>
          <w:lang w:val="es-CO" w:eastAsia="es-CO"/>
        </w:rPr>
        <w:drawing>
          <wp:inline distT="0" distB="0" distL="0" distR="0" wp14:anchorId="180B50C6" wp14:editId="60936E68">
            <wp:extent cx="6193799" cy="334304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6449" cy="3344476"/>
                    </a:xfrm>
                    <a:prstGeom prst="rect">
                      <a:avLst/>
                    </a:prstGeom>
                    <a:noFill/>
                  </pic:spPr>
                </pic:pic>
              </a:graphicData>
            </a:graphic>
          </wp:inline>
        </w:drawing>
      </w:r>
    </w:p>
    <w:p w14:paraId="224BFF57" w14:textId="5E77FA4C" w:rsidR="00ED2E12" w:rsidRPr="00AC4689" w:rsidRDefault="00ED2E12" w:rsidP="00ED2E12">
      <w:pPr>
        <w:jc w:val="center"/>
        <w:rPr>
          <w:sz w:val="18"/>
          <w:szCs w:val="18"/>
          <w:lang w:val="es-CO"/>
        </w:rPr>
      </w:pPr>
      <w:r w:rsidRPr="00AC4689">
        <w:rPr>
          <w:sz w:val="18"/>
          <w:szCs w:val="18"/>
          <w:lang w:val="es-CO"/>
        </w:rPr>
        <w:t xml:space="preserve">Fuente: </w:t>
      </w:r>
      <w:r>
        <w:rPr>
          <w:sz w:val="18"/>
          <w:szCs w:val="18"/>
          <w:lang w:val="es-CO"/>
        </w:rPr>
        <w:t xml:space="preserve">el autor con fundamento en </w:t>
      </w:r>
      <w:r w:rsidR="003212F2">
        <w:rPr>
          <w:sz w:val="18"/>
          <w:szCs w:val="18"/>
          <w:lang w:val="es-CO"/>
        </w:rPr>
        <w:t>Colquitt</w:t>
      </w:r>
      <w:r w:rsidR="003212F2" w:rsidRPr="00AC4689">
        <w:rPr>
          <w:sz w:val="18"/>
          <w:szCs w:val="18"/>
          <w:lang w:val="es-CO"/>
        </w:rPr>
        <w:t xml:space="preserve"> </w:t>
      </w:r>
      <w:r w:rsidRPr="00AC4689">
        <w:rPr>
          <w:sz w:val="18"/>
          <w:szCs w:val="18"/>
          <w:lang w:val="es-CO"/>
        </w:rPr>
        <w:t xml:space="preserve">et al., </w:t>
      </w:r>
      <w:r>
        <w:rPr>
          <w:sz w:val="18"/>
          <w:szCs w:val="18"/>
          <w:lang w:val="es-CO"/>
        </w:rPr>
        <w:t>(2005</w:t>
      </w:r>
      <w:r w:rsidRPr="00AC4689">
        <w:rPr>
          <w:sz w:val="18"/>
          <w:szCs w:val="18"/>
          <w:lang w:val="es-CO"/>
        </w:rPr>
        <w:t>)</w:t>
      </w:r>
      <w:r>
        <w:rPr>
          <w:sz w:val="18"/>
          <w:szCs w:val="18"/>
          <w:lang w:val="es-CO"/>
        </w:rPr>
        <w:t xml:space="preserve"> y </w:t>
      </w:r>
      <w:r>
        <w:rPr>
          <w:sz w:val="18"/>
          <w:lang w:val="es-CO"/>
        </w:rPr>
        <w:t>Törnblom &amp; Kazemi (2015)</w:t>
      </w:r>
    </w:p>
    <w:p w14:paraId="495D2C36" w14:textId="77777777" w:rsidR="009E0869" w:rsidRDefault="009E0869" w:rsidP="0091132A">
      <w:pPr>
        <w:rPr>
          <w:lang w:val="es-CO"/>
        </w:rPr>
      </w:pPr>
    </w:p>
    <w:p w14:paraId="1FA4AC72" w14:textId="5D3B8142" w:rsidR="00DF51DF" w:rsidRDefault="009E0869" w:rsidP="0091132A">
      <w:pPr>
        <w:rPr>
          <w:lang w:val="es-CO"/>
        </w:rPr>
      </w:pPr>
      <w:r w:rsidRPr="009E0869">
        <w:rPr>
          <w:lang w:val="es-CO"/>
        </w:rPr>
        <w:t>Con esta síntesis de la justicia distributiva, se p</w:t>
      </w:r>
      <w:r>
        <w:rPr>
          <w:lang w:val="es-CO"/>
        </w:rPr>
        <w:t xml:space="preserve">asa a la justicia procedimental. </w:t>
      </w:r>
      <w:r w:rsidRPr="009E0869">
        <w:rPr>
          <w:lang w:val="es-CO"/>
        </w:rPr>
        <w:t>El concepto de justicia procesal nació inicialmente investigado en el contexto de la resolución de disputas legales</w:t>
      </w:r>
      <w:r>
        <w:rPr>
          <w:lang w:val="es-CO"/>
        </w:rPr>
        <w:t xml:space="preserve"> (Bobocel &amp; Gosse, 2015). Según los autores</w:t>
      </w:r>
      <w:r w:rsidRPr="009E0869">
        <w:rPr>
          <w:lang w:val="es-CO"/>
        </w:rPr>
        <w:t xml:space="preserve">, </w:t>
      </w:r>
      <w:r>
        <w:rPr>
          <w:lang w:val="es-CO"/>
        </w:rPr>
        <w:t xml:space="preserve">algunos investigadores </w:t>
      </w:r>
      <w:r w:rsidRPr="009E0869">
        <w:rPr>
          <w:lang w:val="es-CO"/>
        </w:rPr>
        <w:t>vieron su relevancia para el lugar de trabajo (Lind y Lissak, 1985; Sheppard y Lewicki, 1987).</w:t>
      </w:r>
      <w:r>
        <w:rPr>
          <w:lang w:val="es-CO"/>
        </w:rPr>
        <w:t xml:space="preserve"> Colquitt et al., (2005</w:t>
      </w:r>
      <w:r w:rsidR="002127A6">
        <w:rPr>
          <w:lang w:val="es-CO"/>
        </w:rPr>
        <w:t xml:space="preserve"> p. 21</w:t>
      </w:r>
      <w:r>
        <w:rPr>
          <w:lang w:val="es-CO"/>
        </w:rPr>
        <w:t xml:space="preserve">) plantean que el origen se dio cuando Leventhal (1980), criticó el hecho de que la teoría de la equidad olvidaba los procedimientos que se daban en la justicia distributiva y para definirlo se remitio al trabajo de Thibaut &amp; Walker de 1975, donde </w:t>
      </w:r>
      <w:r w:rsidR="002127A6">
        <w:rPr>
          <w:lang w:val="es-CO"/>
        </w:rPr>
        <w:t xml:space="preserve">se acuña el concepto de equidad procedimental. El concepto un poco más formalizado fue introducido en por Folger y Greenberg (1983). </w:t>
      </w:r>
    </w:p>
    <w:p w14:paraId="2DE2B0FF" w14:textId="68BB018B" w:rsidR="002127A6" w:rsidRDefault="002127A6" w:rsidP="002127A6">
      <w:pPr>
        <w:spacing w:after="0"/>
        <w:rPr>
          <w:lang w:val="es-CO"/>
        </w:rPr>
      </w:pPr>
      <w:r>
        <w:rPr>
          <w:lang w:val="es-CO"/>
        </w:rPr>
        <w:lastRenderedPageBreak/>
        <w:t xml:space="preserve">De manenera análoga a la justicia distributiva, la justicia procedimental, </w:t>
      </w:r>
      <w:r w:rsidRPr="00534B6A">
        <w:rPr>
          <w:lang w:val="es-CO"/>
        </w:rPr>
        <w:t xml:space="preserve">ha tenido sustento en varios planteamientos teóricos </w:t>
      </w:r>
      <w:r>
        <w:rPr>
          <w:lang w:val="es-CO"/>
        </w:rPr>
        <w:t xml:space="preserve">previos </w:t>
      </w:r>
      <w:r w:rsidRPr="00534B6A">
        <w:rPr>
          <w:lang w:val="es-CO"/>
        </w:rPr>
        <w:t xml:space="preserve">(Colquitt et al., 2005): </w:t>
      </w:r>
      <w:r>
        <w:rPr>
          <w:lang w:val="es-CO"/>
        </w:rPr>
        <w:t xml:space="preserve">la equidad en los procedimientos de disputa </w:t>
      </w:r>
      <w:r w:rsidRPr="00534B6A">
        <w:rPr>
          <w:lang w:val="es-CO"/>
        </w:rPr>
        <w:t>(</w:t>
      </w:r>
      <w:r>
        <w:rPr>
          <w:lang w:val="es-CO"/>
        </w:rPr>
        <w:t>Thibaut &amp; Walker, 1975</w:t>
      </w:r>
      <w:r w:rsidRPr="00534B6A">
        <w:rPr>
          <w:lang w:val="es-CO"/>
        </w:rPr>
        <w:t>)</w:t>
      </w:r>
      <w:r>
        <w:rPr>
          <w:lang w:val="es-CO"/>
        </w:rPr>
        <w:t>,</w:t>
      </w:r>
      <w:r w:rsidRPr="00534B6A">
        <w:rPr>
          <w:lang w:val="es-CO"/>
        </w:rPr>
        <w:t xml:space="preserve"> </w:t>
      </w:r>
      <w:r>
        <w:rPr>
          <w:lang w:val="es-CO"/>
        </w:rPr>
        <w:t xml:space="preserve">la equidad en los procedimientos de asignación </w:t>
      </w:r>
      <w:r w:rsidRPr="00534B6A">
        <w:rPr>
          <w:lang w:val="es-CO"/>
        </w:rPr>
        <w:t>(</w:t>
      </w:r>
      <w:r>
        <w:rPr>
          <w:lang w:val="es-CO"/>
        </w:rPr>
        <w:t>Leventhal, 1976</w:t>
      </w:r>
      <w:r w:rsidRPr="00534B6A">
        <w:rPr>
          <w:lang w:val="es-CO"/>
        </w:rPr>
        <w:t>)</w:t>
      </w:r>
      <w:r>
        <w:rPr>
          <w:lang w:val="es-CO"/>
        </w:rPr>
        <w:t>, y la introducción del principo de justicia procedimental en las organizaciones (Folger y Greenberg, 1983). Estos elementos teóricos, fueron probados post</w:t>
      </w:r>
      <w:r w:rsidR="000269A9">
        <w:rPr>
          <w:lang w:val="es-CO"/>
        </w:rPr>
        <w:t>eriormente en diversos estudios, pero una representacion de los conceptos fundamentales esta en la siguiente línea de tiempo.</w:t>
      </w:r>
    </w:p>
    <w:p w14:paraId="7313602A" w14:textId="6A6B3525" w:rsidR="009E0869" w:rsidRPr="009E0869" w:rsidRDefault="009E0869" w:rsidP="0091132A">
      <w:pPr>
        <w:rPr>
          <w:lang w:val="es-CO"/>
        </w:rPr>
      </w:pPr>
    </w:p>
    <w:p w14:paraId="3417AA37" w14:textId="4B630B6B" w:rsidR="00DF51DF" w:rsidRPr="009E0869" w:rsidRDefault="00DF51DF" w:rsidP="00DF51DF">
      <w:pPr>
        <w:pStyle w:val="Descripcin"/>
        <w:rPr>
          <w:lang w:val="es-CO"/>
        </w:rPr>
      </w:pPr>
      <w:bookmarkStart w:id="23" w:name="_Toc430595525"/>
      <w:r w:rsidRPr="009E0869">
        <w:t xml:space="preserve">Figura  </w:t>
      </w:r>
      <w:r w:rsidR="00142656">
        <w:fldChar w:fldCharType="begin"/>
      </w:r>
      <w:r w:rsidR="00142656">
        <w:instrText xml:space="preserve"> STYLEREF 1 \s </w:instrText>
      </w:r>
      <w:r w:rsidR="00142656">
        <w:fldChar w:fldCharType="separate"/>
      </w:r>
      <w:r w:rsidR="00142656">
        <w:rPr>
          <w:noProof/>
        </w:rPr>
        <w:t>2</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9</w:t>
      </w:r>
      <w:r w:rsidR="00142656">
        <w:fldChar w:fldCharType="end"/>
      </w:r>
      <w:r w:rsidRPr="009E0869">
        <w:t xml:space="preserve"> </w:t>
      </w:r>
      <w:r w:rsidRPr="009E0869">
        <w:rPr>
          <w:lang w:val="es-CO"/>
        </w:rPr>
        <w:t>Línea de tiempo</w:t>
      </w:r>
      <w:r w:rsidR="000269A9">
        <w:rPr>
          <w:lang w:val="es-CO"/>
        </w:rPr>
        <w:t xml:space="preserve"> </w:t>
      </w:r>
      <w:r w:rsidR="000269A9" w:rsidRPr="003212F2">
        <w:rPr>
          <w:lang w:val="es-CO"/>
        </w:rPr>
        <w:t>de los conceptos que soportan la</w:t>
      </w:r>
      <w:r w:rsidRPr="009E0869">
        <w:rPr>
          <w:lang w:val="es-CO"/>
        </w:rPr>
        <w:t xml:space="preserve"> justicia procedimental</w:t>
      </w:r>
      <w:bookmarkEnd w:id="23"/>
      <w:r w:rsidRPr="009E0869">
        <w:rPr>
          <w:lang w:val="es-CO"/>
        </w:rPr>
        <w:t xml:space="preserve">  </w:t>
      </w:r>
    </w:p>
    <w:p w14:paraId="0AE9C2D2" w14:textId="3280FCF0" w:rsidR="00DF51DF" w:rsidRDefault="00DF51DF" w:rsidP="00DF51DF">
      <w:pPr>
        <w:rPr>
          <w:color w:val="ED7D31" w:themeColor="accent2"/>
          <w:lang w:val="es-CO"/>
        </w:rPr>
      </w:pPr>
      <w:r>
        <w:rPr>
          <w:noProof/>
          <w:color w:val="ED7D31" w:themeColor="accent2"/>
          <w:lang w:val="es-CO" w:eastAsia="es-CO"/>
        </w:rPr>
        <w:drawing>
          <wp:inline distT="0" distB="0" distL="0" distR="0" wp14:anchorId="0FAA686A" wp14:editId="0A5FBB02">
            <wp:extent cx="5580862" cy="341503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6748" cy="3424751"/>
                    </a:xfrm>
                    <a:prstGeom prst="rect">
                      <a:avLst/>
                    </a:prstGeom>
                    <a:noFill/>
                  </pic:spPr>
                </pic:pic>
              </a:graphicData>
            </a:graphic>
          </wp:inline>
        </w:drawing>
      </w:r>
    </w:p>
    <w:p w14:paraId="309B1C06" w14:textId="34969487" w:rsidR="00597009" w:rsidRPr="00AC4689" w:rsidRDefault="00597009" w:rsidP="00597009">
      <w:pPr>
        <w:jc w:val="center"/>
        <w:rPr>
          <w:sz w:val="18"/>
          <w:szCs w:val="18"/>
          <w:lang w:val="es-CO"/>
        </w:rPr>
      </w:pPr>
      <w:r w:rsidRPr="00AC4689">
        <w:rPr>
          <w:sz w:val="18"/>
          <w:szCs w:val="18"/>
          <w:lang w:val="es-CO"/>
        </w:rPr>
        <w:t xml:space="preserve">Fuente: </w:t>
      </w:r>
      <w:r>
        <w:rPr>
          <w:sz w:val="18"/>
          <w:szCs w:val="18"/>
          <w:lang w:val="es-CO"/>
        </w:rPr>
        <w:t xml:space="preserve">el autor con fundamento en </w:t>
      </w:r>
      <w:r w:rsidR="003212F2">
        <w:rPr>
          <w:sz w:val="18"/>
          <w:szCs w:val="18"/>
          <w:lang w:val="es-CO"/>
        </w:rPr>
        <w:t xml:space="preserve">Colquitt </w:t>
      </w:r>
      <w:r w:rsidRPr="00AC4689">
        <w:rPr>
          <w:sz w:val="18"/>
          <w:szCs w:val="18"/>
          <w:lang w:val="es-CO"/>
        </w:rPr>
        <w:t xml:space="preserve">et al., </w:t>
      </w:r>
      <w:r>
        <w:rPr>
          <w:sz w:val="18"/>
          <w:szCs w:val="18"/>
          <w:lang w:val="es-CO"/>
        </w:rPr>
        <w:t>(2005</w:t>
      </w:r>
      <w:r w:rsidRPr="00AC4689">
        <w:rPr>
          <w:sz w:val="18"/>
          <w:szCs w:val="18"/>
          <w:lang w:val="es-CO"/>
        </w:rPr>
        <w:t>)</w:t>
      </w:r>
      <w:r>
        <w:rPr>
          <w:sz w:val="18"/>
          <w:szCs w:val="18"/>
          <w:lang w:val="es-CO"/>
        </w:rPr>
        <w:t xml:space="preserve"> y </w:t>
      </w:r>
      <w:r>
        <w:rPr>
          <w:sz w:val="18"/>
          <w:lang w:val="es-CO"/>
        </w:rPr>
        <w:t>Törnblom &amp; Kazemi (2015)</w:t>
      </w:r>
    </w:p>
    <w:p w14:paraId="7068F26C" w14:textId="77777777" w:rsidR="00331937" w:rsidRPr="00331937" w:rsidRDefault="00331937" w:rsidP="00331937">
      <w:pPr>
        <w:rPr>
          <w:lang w:val="es-CO"/>
        </w:rPr>
      </w:pPr>
    </w:p>
    <w:p w14:paraId="0528FB52" w14:textId="77777777" w:rsidR="00331937" w:rsidRPr="00331937" w:rsidRDefault="00331937" w:rsidP="00331937">
      <w:pPr>
        <w:rPr>
          <w:lang w:val="es-CO"/>
        </w:rPr>
      </w:pPr>
      <w:r w:rsidRPr="00331937">
        <w:rPr>
          <w:lang w:val="es-CO"/>
        </w:rPr>
        <w:t xml:space="preserve">Como se puede observar, el estudio de la justicia centró su atención, inicialmente, en la Justicia Distributiva, bajo los principios de Adams (1965). Posteriormente, se incluyeron los procesos y procedimientos en el tratamiento de los miembros de una organización, lo que dio lugar a la Justicia Procedimental, bajo los preceptos de Thibaut &amp; Walker (1975), quien notó la falta de dicho elemento y además encuentra que no hay reciprocidad entre estos dos tipos de justicia, es decir, plantea que puede haber justicia distributiva, pero que las personas pueden no haber percibido como justos los procedimientos. </w:t>
      </w:r>
    </w:p>
    <w:p w14:paraId="103E236D" w14:textId="77777777" w:rsidR="00331937" w:rsidRPr="00331937" w:rsidRDefault="00331937" w:rsidP="00331937">
      <w:pPr>
        <w:rPr>
          <w:lang w:val="es-CO"/>
        </w:rPr>
      </w:pPr>
      <w:r w:rsidRPr="00331937">
        <w:rPr>
          <w:lang w:val="es-CO"/>
        </w:rPr>
        <w:t xml:space="preserve">Posteriormente, surge la Justicia interaccional, la cual se enfoca en el trato que reciben los empleados por parte de su jefe inmediato (Bies y Moag, 1986), sin embargo, Colquitt (2001) estableció la validez de un modelo de justicia </w:t>
      </w:r>
      <w:r w:rsidRPr="00331937">
        <w:rPr>
          <w:lang w:val="es-CO"/>
        </w:rPr>
        <w:lastRenderedPageBreak/>
        <w:t>organizacional en donde esta ultima, la justicia interaccional, se divida en dos dimensiones: la Justicia Interpersonal (trato que recibe el empleado en términos de respeto y maneras dignas de tratamiento) y la Justicia Informacional (grado en que el jefe inmediato comparte información con el trabajador).</w:t>
      </w:r>
    </w:p>
    <w:p w14:paraId="3AE1CDA3" w14:textId="77777777" w:rsidR="00331937" w:rsidRPr="00331937" w:rsidRDefault="00331937" w:rsidP="00331937">
      <w:pPr>
        <w:rPr>
          <w:lang w:val="es-CO"/>
        </w:rPr>
      </w:pPr>
      <w:r w:rsidRPr="00331937">
        <w:rPr>
          <w:lang w:val="es-CO"/>
        </w:rPr>
        <w:t>De esta manera la justicia se configura como un constructo de cuatro dimensiones: justicia distributiva, justicia de procedimientos, justicia interpersonal y justicia informacional.</w:t>
      </w:r>
    </w:p>
    <w:p w14:paraId="73D6D8D3" w14:textId="126D1576" w:rsidR="00DF51DF" w:rsidRPr="00342518" w:rsidRDefault="00DF51DF" w:rsidP="00DF51DF">
      <w:pPr>
        <w:pStyle w:val="Descripcin"/>
        <w:rPr>
          <w:lang w:val="es-CO"/>
        </w:rPr>
      </w:pPr>
      <w:bookmarkStart w:id="24" w:name="_Toc430595526"/>
      <w:r w:rsidRPr="00342518">
        <w:t xml:space="preserve">Figura  </w:t>
      </w:r>
      <w:r w:rsidR="00142656">
        <w:fldChar w:fldCharType="begin"/>
      </w:r>
      <w:r w:rsidR="00142656">
        <w:instrText xml:space="preserve"> STYLEREF 1 \s </w:instrText>
      </w:r>
      <w:r w:rsidR="00142656">
        <w:fldChar w:fldCharType="separate"/>
      </w:r>
      <w:r w:rsidR="00142656">
        <w:rPr>
          <w:noProof/>
        </w:rPr>
        <w:t>2</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10</w:t>
      </w:r>
      <w:r w:rsidR="00142656">
        <w:fldChar w:fldCharType="end"/>
      </w:r>
      <w:r w:rsidRPr="00342518">
        <w:t xml:space="preserve"> </w:t>
      </w:r>
      <w:r w:rsidRPr="00342518">
        <w:rPr>
          <w:lang w:val="es-CO"/>
        </w:rPr>
        <w:t xml:space="preserve">Línea de tiempo </w:t>
      </w:r>
      <w:r w:rsidR="00532EB0" w:rsidRPr="003212F2">
        <w:rPr>
          <w:lang w:val="es-CO"/>
        </w:rPr>
        <w:t>de los conceptos que soportan la</w:t>
      </w:r>
      <w:r w:rsidR="00532EB0" w:rsidRPr="009E0869">
        <w:rPr>
          <w:lang w:val="es-CO"/>
        </w:rPr>
        <w:t xml:space="preserve"> </w:t>
      </w:r>
      <w:r w:rsidRPr="00342518">
        <w:rPr>
          <w:lang w:val="es-CO"/>
        </w:rPr>
        <w:t xml:space="preserve">justicia </w:t>
      </w:r>
      <w:r w:rsidR="00342518" w:rsidRPr="00342518">
        <w:rPr>
          <w:lang w:val="es-CO"/>
        </w:rPr>
        <w:t>interaccional</w:t>
      </w:r>
      <w:bookmarkEnd w:id="24"/>
      <w:r w:rsidR="00342518" w:rsidRPr="00342518">
        <w:rPr>
          <w:lang w:val="es-CO"/>
        </w:rPr>
        <w:t xml:space="preserve"> </w:t>
      </w:r>
      <w:r w:rsidRPr="00342518">
        <w:rPr>
          <w:lang w:val="es-CO"/>
        </w:rPr>
        <w:t xml:space="preserve"> </w:t>
      </w:r>
    </w:p>
    <w:p w14:paraId="14491C1A" w14:textId="728D0D7A" w:rsidR="00DF51DF" w:rsidRPr="00342518" w:rsidRDefault="00DF51DF" w:rsidP="00DF51DF">
      <w:pPr>
        <w:rPr>
          <w:lang w:val="es-CO"/>
        </w:rPr>
      </w:pPr>
      <w:r w:rsidRPr="00342518">
        <w:rPr>
          <w:noProof/>
          <w:lang w:val="es-CO" w:eastAsia="es-CO"/>
        </w:rPr>
        <w:drawing>
          <wp:inline distT="0" distB="0" distL="0" distR="0" wp14:anchorId="023D1320" wp14:editId="2B1825EE">
            <wp:extent cx="5373880" cy="4544695"/>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5690" cy="4554683"/>
                    </a:xfrm>
                    <a:prstGeom prst="rect">
                      <a:avLst/>
                    </a:prstGeom>
                    <a:noFill/>
                  </pic:spPr>
                </pic:pic>
              </a:graphicData>
            </a:graphic>
          </wp:inline>
        </w:drawing>
      </w:r>
    </w:p>
    <w:p w14:paraId="0A68F459" w14:textId="6141B674" w:rsidR="00597009" w:rsidRPr="00342518" w:rsidRDefault="00597009" w:rsidP="00597009">
      <w:pPr>
        <w:jc w:val="center"/>
        <w:rPr>
          <w:sz w:val="18"/>
          <w:szCs w:val="18"/>
          <w:lang w:val="es-CO"/>
        </w:rPr>
      </w:pPr>
      <w:r w:rsidRPr="00342518">
        <w:rPr>
          <w:sz w:val="18"/>
          <w:szCs w:val="18"/>
          <w:lang w:val="es-CO"/>
        </w:rPr>
        <w:t xml:space="preserve">Fuente: el autor con fundamento en </w:t>
      </w:r>
      <w:r w:rsidR="00532EB0">
        <w:rPr>
          <w:sz w:val="18"/>
          <w:szCs w:val="18"/>
          <w:lang w:val="es-CO"/>
        </w:rPr>
        <w:t xml:space="preserve">Colquitt </w:t>
      </w:r>
      <w:r w:rsidR="00532EB0" w:rsidRPr="00AC4689">
        <w:rPr>
          <w:sz w:val="18"/>
          <w:szCs w:val="18"/>
          <w:lang w:val="es-CO"/>
        </w:rPr>
        <w:t xml:space="preserve">et al., </w:t>
      </w:r>
      <w:r w:rsidR="00532EB0">
        <w:rPr>
          <w:sz w:val="18"/>
          <w:szCs w:val="18"/>
          <w:lang w:val="es-CO"/>
        </w:rPr>
        <w:t>(2005</w:t>
      </w:r>
      <w:r w:rsidR="00532EB0" w:rsidRPr="00AC4689">
        <w:rPr>
          <w:sz w:val="18"/>
          <w:szCs w:val="18"/>
          <w:lang w:val="es-CO"/>
        </w:rPr>
        <w:t>)</w:t>
      </w:r>
      <w:r w:rsidRPr="00342518">
        <w:rPr>
          <w:sz w:val="18"/>
          <w:szCs w:val="18"/>
          <w:lang w:val="es-CO"/>
        </w:rPr>
        <w:t xml:space="preserve"> y </w:t>
      </w:r>
      <w:r w:rsidRPr="00342518">
        <w:rPr>
          <w:sz w:val="18"/>
          <w:lang w:val="es-CO"/>
        </w:rPr>
        <w:t>Törnblom &amp; Kazemi (2015)</w:t>
      </w:r>
    </w:p>
    <w:p w14:paraId="2C918D75" w14:textId="77777777" w:rsidR="00331937" w:rsidRDefault="00331937" w:rsidP="0091132A">
      <w:pPr>
        <w:rPr>
          <w:color w:val="ED7D31" w:themeColor="accent2"/>
          <w:lang w:val="es-CO"/>
        </w:rPr>
      </w:pPr>
    </w:p>
    <w:p w14:paraId="5FBC2F14" w14:textId="7492FFA9" w:rsidR="00331937" w:rsidRDefault="00331937" w:rsidP="00331937">
      <w:pPr>
        <w:rPr>
          <w:lang w:val="es-CO"/>
        </w:rPr>
      </w:pPr>
      <w:r w:rsidRPr="009E6284">
        <w:rPr>
          <w:lang w:val="es-CO"/>
        </w:rPr>
        <w:t>Sin embargo, Colquitt et al., (2005) plantea que una ultima ola en lo que a justicia organizacional se refiere, se da cuando en la literatura se enfocan en diseñar modelos integrados de</w:t>
      </w:r>
      <w:r w:rsidR="009E6284" w:rsidRPr="009E6284">
        <w:rPr>
          <w:lang w:val="es-CO"/>
        </w:rPr>
        <w:t xml:space="preserve"> los diferentes tipos de justicia, como se observa en la siguiente figura: </w:t>
      </w:r>
    </w:p>
    <w:p w14:paraId="02681C43" w14:textId="77777777" w:rsidR="009B1274" w:rsidRPr="009E6284" w:rsidRDefault="009B1274" w:rsidP="00331937">
      <w:pPr>
        <w:rPr>
          <w:lang w:val="es-CO"/>
        </w:rPr>
      </w:pPr>
    </w:p>
    <w:p w14:paraId="5167067B" w14:textId="53F163EB" w:rsidR="00331937" w:rsidRPr="00342518" w:rsidRDefault="00331937" w:rsidP="00331937">
      <w:pPr>
        <w:pStyle w:val="Descripcin"/>
        <w:rPr>
          <w:lang w:val="es-CO"/>
        </w:rPr>
      </w:pPr>
      <w:bookmarkStart w:id="25" w:name="_Toc430595527"/>
      <w:r w:rsidRPr="00342518">
        <w:t xml:space="preserve">Figura  </w:t>
      </w:r>
      <w:r w:rsidR="00142656">
        <w:fldChar w:fldCharType="begin"/>
      </w:r>
      <w:r w:rsidR="00142656">
        <w:instrText xml:space="preserve"> STYLEREF 1 \s </w:instrText>
      </w:r>
      <w:r w:rsidR="00142656">
        <w:fldChar w:fldCharType="separate"/>
      </w:r>
      <w:r w:rsidR="00142656">
        <w:rPr>
          <w:noProof/>
        </w:rPr>
        <w:t>2</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11</w:t>
      </w:r>
      <w:r w:rsidR="00142656">
        <w:fldChar w:fldCharType="end"/>
      </w:r>
      <w:r w:rsidRPr="00342518">
        <w:t xml:space="preserve"> </w:t>
      </w:r>
      <w:r w:rsidRPr="00342518">
        <w:rPr>
          <w:lang w:val="es-CO"/>
        </w:rPr>
        <w:t xml:space="preserve">Línea de tiempo </w:t>
      </w:r>
      <w:r w:rsidR="00532EB0" w:rsidRPr="003212F2">
        <w:rPr>
          <w:lang w:val="es-CO"/>
        </w:rPr>
        <w:t xml:space="preserve">de los conceptos </w:t>
      </w:r>
      <w:r w:rsidR="00532EB0">
        <w:rPr>
          <w:lang w:val="es-CO"/>
        </w:rPr>
        <w:t xml:space="preserve">integran la </w:t>
      </w:r>
      <w:r w:rsidRPr="00342518">
        <w:rPr>
          <w:lang w:val="es-CO"/>
        </w:rPr>
        <w:t>justicia</w:t>
      </w:r>
      <w:bookmarkEnd w:id="25"/>
      <w:r w:rsidRPr="00342518">
        <w:rPr>
          <w:lang w:val="es-CO"/>
        </w:rPr>
        <w:t xml:space="preserve"> </w:t>
      </w:r>
    </w:p>
    <w:p w14:paraId="78706BF4" w14:textId="77777777" w:rsidR="00331937" w:rsidRPr="00342518" w:rsidRDefault="00331937" w:rsidP="00331937">
      <w:pPr>
        <w:rPr>
          <w:lang w:val="es-CO"/>
        </w:rPr>
      </w:pPr>
      <w:r w:rsidRPr="00342518">
        <w:rPr>
          <w:noProof/>
          <w:lang w:val="es-CO" w:eastAsia="es-CO"/>
        </w:rPr>
        <w:lastRenderedPageBreak/>
        <w:drawing>
          <wp:inline distT="0" distB="0" distL="0" distR="0" wp14:anchorId="3464EF80" wp14:editId="6F614A31">
            <wp:extent cx="5713927" cy="4681728"/>
            <wp:effectExtent l="0" t="0" r="127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6541" cy="4692063"/>
                    </a:xfrm>
                    <a:prstGeom prst="rect">
                      <a:avLst/>
                    </a:prstGeom>
                    <a:noFill/>
                  </pic:spPr>
                </pic:pic>
              </a:graphicData>
            </a:graphic>
          </wp:inline>
        </w:drawing>
      </w:r>
    </w:p>
    <w:p w14:paraId="0BEA7697" w14:textId="785F6E1F" w:rsidR="00331937" w:rsidRPr="00342518" w:rsidRDefault="00331937" w:rsidP="00331937">
      <w:pPr>
        <w:jc w:val="center"/>
        <w:rPr>
          <w:sz w:val="18"/>
          <w:szCs w:val="18"/>
          <w:lang w:val="es-CO"/>
        </w:rPr>
      </w:pPr>
      <w:r w:rsidRPr="00342518">
        <w:rPr>
          <w:sz w:val="18"/>
          <w:szCs w:val="18"/>
          <w:lang w:val="es-CO"/>
        </w:rPr>
        <w:t xml:space="preserve">Fuente: el autor con fundamento en </w:t>
      </w:r>
      <w:r w:rsidR="006A1244">
        <w:rPr>
          <w:sz w:val="18"/>
          <w:szCs w:val="18"/>
          <w:lang w:val="es-CO"/>
        </w:rPr>
        <w:t xml:space="preserve">Colquitt </w:t>
      </w:r>
      <w:r w:rsidR="006A1244" w:rsidRPr="00AC4689">
        <w:rPr>
          <w:sz w:val="18"/>
          <w:szCs w:val="18"/>
          <w:lang w:val="es-CO"/>
        </w:rPr>
        <w:t xml:space="preserve">et al., </w:t>
      </w:r>
      <w:r w:rsidR="006A1244">
        <w:rPr>
          <w:sz w:val="18"/>
          <w:szCs w:val="18"/>
          <w:lang w:val="es-CO"/>
        </w:rPr>
        <w:t>(2005</w:t>
      </w:r>
      <w:r w:rsidR="006A1244" w:rsidRPr="00AC4689">
        <w:rPr>
          <w:sz w:val="18"/>
          <w:szCs w:val="18"/>
          <w:lang w:val="es-CO"/>
        </w:rPr>
        <w:t>)</w:t>
      </w:r>
    </w:p>
    <w:p w14:paraId="07A70307" w14:textId="77777777" w:rsidR="009E6284" w:rsidRDefault="009E6284" w:rsidP="00331937">
      <w:pPr>
        <w:rPr>
          <w:lang w:val="es-CO"/>
        </w:rPr>
      </w:pPr>
    </w:p>
    <w:p w14:paraId="38E9B09A" w14:textId="3C2D89BE" w:rsidR="00532EB0" w:rsidRDefault="009E6284" w:rsidP="00331937">
      <w:pPr>
        <w:rPr>
          <w:lang w:val="es-CO"/>
        </w:rPr>
      </w:pPr>
      <w:r>
        <w:rPr>
          <w:lang w:val="es-CO"/>
        </w:rPr>
        <w:t>De igual manera el autor, establece algunos de los vínculos entre las teorías que soportan el planteamiento de la justicia.</w:t>
      </w:r>
      <w:r w:rsidRPr="009E6284">
        <w:t xml:space="preserve"> </w:t>
      </w:r>
      <w:r w:rsidRPr="009E6284">
        <w:rPr>
          <w:lang w:val="es-CO"/>
        </w:rPr>
        <w:t>Estas teorías han sido soporte de la construcción del contructo y han ayudado a establecer criterios nuevos o que han permitido mejorar algunos conceptos establecidos previamente, por lo cual se profundizara en</w:t>
      </w:r>
      <w:r>
        <w:rPr>
          <w:lang w:val="es-CO"/>
        </w:rPr>
        <w:t xml:space="preserve"> ellas en el documento de tesis, pero se las puede observar en la figura siguiente. </w:t>
      </w:r>
    </w:p>
    <w:p w14:paraId="3A0A23C7" w14:textId="77777777" w:rsidR="009E6284" w:rsidRDefault="009E6284" w:rsidP="00331937">
      <w:pPr>
        <w:rPr>
          <w:lang w:val="es-CO"/>
        </w:rPr>
      </w:pPr>
    </w:p>
    <w:p w14:paraId="698EAFFA" w14:textId="77777777" w:rsidR="009B1274" w:rsidRDefault="009B1274" w:rsidP="00331937">
      <w:pPr>
        <w:rPr>
          <w:lang w:val="es-CO"/>
        </w:rPr>
      </w:pPr>
    </w:p>
    <w:p w14:paraId="3CD43794" w14:textId="33085624" w:rsidR="00331937" w:rsidRPr="00342518" w:rsidRDefault="00532EB0" w:rsidP="00532EB0">
      <w:pPr>
        <w:pStyle w:val="Descripcin"/>
        <w:rPr>
          <w:lang w:val="es-CO"/>
        </w:rPr>
      </w:pPr>
      <w:bookmarkStart w:id="26" w:name="_Toc430595528"/>
      <w:r>
        <w:t xml:space="preserve">Figura  </w:t>
      </w:r>
      <w:r w:rsidR="00142656">
        <w:fldChar w:fldCharType="begin"/>
      </w:r>
      <w:r w:rsidR="00142656">
        <w:instrText xml:space="preserve"> STYLEREF 1 \s </w:instrText>
      </w:r>
      <w:r w:rsidR="00142656">
        <w:fldChar w:fldCharType="separate"/>
      </w:r>
      <w:r w:rsidR="00142656">
        <w:rPr>
          <w:noProof/>
        </w:rPr>
        <w:t>2</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12</w:t>
      </w:r>
      <w:r w:rsidR="00142656">
        <w:fldChar w:fldCharType="end"/>
      </w:r>
      <w:r>
        <w:t xml:space="preserve"> </w:t>
      </w:r>
      <w:r>
        <w:rPr>
          <w:lang w:val="es-CO"/>
        </w:rPr>
        <w:t>Vínculos entre los conceptos que integran la justicia organizacional</w:t>
      </w:r>
      <w:bookmarkEnd w:id="26"/>
    </w:p>
    <w:p w14:paraId="3D5E11C8" w14:textId="2494F4D3" w:rsidR="00331937" w:rsidRDefault="00331937" w:rsidP="0091132A">
      <w:pPr>
        <w:rPr>
          <w:color w:val="ED7D31" w:themeColor="accent2"/>
          <w:lang w:val="es-CO"/>
        </w:rPr>
      </w:pPr>
      <w:r>
        <w:rPr>
          <w:color w:val="ED7D31" w:themeColor="accent2"/>
          <w:lang w:val="es-CO"/>
        </w:rPr>
        <w:lastRenderedPageBreak/>
        <w:t xml:space="preserve"> </w:t>
      </w:r>
      <w:r w:rsidR="00532EB0">
        <w:rPr>
          <w:noProof/>
          <w:color w:val="ED7D31" w:themeColor="accent2"/>
          <w:lang w:val="es-CO" w:eastAsia="es-CO"/>
        </w:rPr>
        <w:drawing>
          <wp:inline distT="0" distB="0" distL="0" distR="0" wp14:anchorId="47349A3C" wp14:editId="3B2B16A7">
            <wp:extent cx="5128704" cy="280489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52097" cy="2817691"/>
                    </a:xfrm>
                    <a:prstGeom prst="rect">
                      <a:avLst/>
                    </a:prstGeom>
                    <a:noFill/>
                  </pic:spPr>
                </pic:pic>
              </a:graphicData>
            </a:graphic>
          </wp:inline>
        </w:drawing>
      </w:r>
    </w:p>
    <w:p w14:paraId="5FECE6CE" w14:textId="182333C5" w:rsidR="00532EB0" w:rsidRPr="00342518" w:rsidRDefault="00532EB0" w:rsidP="00532EB0">
      <w:pPr>
        <w:jc w:val="center"/>
        <w:rPr>
          <w:sz w:val="18"/>
          <w:szCs w:val="18"/>
          <w:lang w:val="es-CO"/>
        </w:rPr>
      </w:pPr>
      <w:r w:rsidRPr="00342518">
        <w:rPr>
          <w:sz w:val="18"/>
          <w:szCs w:val="18"/>
          <w:lang w:val="es-CO"/>
        </w:rPr>
        <w:t xml:space="preserve">Fuente: </w:t>
      </w:r>
      <w:r>
        <w:rPr>
          <w:sz w:val="18"/>
          <w:szCs w:val="18"/>
          <w:lang w:val="es-CO"/>
        </w:rPr>
        <w:t xml:space="preserve">adaptado de </w:t>
      </w:r>
      <w:r w:rsidR="006A1244">
        <w:rPr>
          <w:sz w:val="18"/>
          <w:szCs w:val="18"/>
          <w:lang w:val="es-CO"/>
        </w:rPr>
        <w:t xml:space="preserve">Colquitt </w:t>
      </w:r>
      <w:r w:rsidR="006A1244" w:rsidRPr="00AC4689">
        <w:rPr>
          <w:sz w:val="18"/>
          <w:szCs w:val="18"/>
          <w:lang w:val="es-CO"/>
        </w:rPr>
        <w:t xml:space="preserve">et al., </w:t>
      </w:r>
      <w:r w:rsidR="006A1244">
        <w:rPr>
          <w:sz w:val="18"/>
          <w:szCs w:val="18"/>
          <w:lang w:val="es-CO"/>
        </w:rPr>
        <w:t>(2005 p. 37</w:t>
      </w:r>
      <w:r w:rsidR="006A1244" w:rsidRPr="00AC4689">
        <w:rPr>
          <w:sz w:val="18"/>
          <w:szCs w:val="18"/>
          <w:lang w:val="es-CO"/>
        </w:rPr>
        <w:t>)</w:t>
      </w:r>
      <w:r w:rsidR="006A1244">
        <w:rPr>
          <w:sz w:val="18"/>
          <w:szCs w:val="18"/>
          <w:lang w:val="es-CO"/>
        </w:rPr>
        <w:t xml:space="preserve"> con información de </w:t>
      </w:r>
      <w:r w:rsidRPr="00342518">
        <w:rPr>
          <w:sz w:val="18"/>
          <w:lang w:val="es-CO"/>
        </w:rPr>
        <w:t>Törnblom &amp; Kazemi (2015)</w:t>
      </w:r>
    </w:p>
    <w:p w14:paraId="05BE0934" w14:textId="77777777" w:rsidR="00355193" w:rsidRDefault="00355193" w:rsidP="0091132A">
      <w:pPr>
        <w:rPr>
          <w:lang w:val="es-CO"/>
        </w:rPr>
      </w:pPr>
    </w:p>
    <w:p w14:paraId="1963CDE4" w14:textId="61E09B9F" w:rsidR="0091132A" w:rsidRDefault="0091132A" w:rsidP="0091132A">
      <w:pPr>
        <w:rPr>
          <w:lang w:val="es-CO"/>
        </w:rPr>
      </w:pPr>
      <w:r w:rsidRPr="00355193">
        <w:rPr>
          <w:lang w:val="es-CO"/>
        </w:rPr>
        <w:t xml:space="preserve">En </w:t>
      </w:r>
      <w:r w:rsidR="00B71FBB" w:rsidRPr="00355193">
        <w:rPr>
          <w:lang w:val="es-CO"/>
        </w:rPr>
        <w:t>conclusión, la literatura (Cropanzano, Bowen &amp; Gilliland, 2007; Hanisch, Hulin &amp; Seitz, 2001) destaca</w:t>
      </w:r>
      <w:r w:rsidRPr="00355193">
        <w:rPr>
          <w:lang w:val="es-CO"/>
        </w:rPr>
        <w:t xml:space="preserve"> tres factores de justicia organizacional: distributiva, de procedimientos e interaccional; esta última integrada por justicia interpersonal e informacional</w:t>
      </w:r>
      <w:r w:rsidR="00B71FBB" w:rsidRPr="00355193">
        <w:rPr>
          <w:lang w:val="es-CO"/>
        </w:rPr>
        <w:t xml:space="preserve"> (Colquitt, 2001). </w:t>
      </w:r>
      <w:r w:rsidR="00AD586C">
        <w:rPr>
          <w:lang w:val="es-CO"/>
        </w:rPr>
        <w:t xml:space="preserve">Lo extraño es que no todos los autores definen los conceptos, simplemente hablan de sus beneficios o su objeto, pero no definen el concepto. Algunas </w:t>
      </w:r>
      <w:r w:rsidR="00B71FBB" w:rsidRPr="00355193">
        <w:rPr>
          <w:lang w:val="es-CO"/>
        </w:rPr>
        <w:t xml:space="preserve">definiciones </w:t>
      </w:r>
      <w:r w:rsidR="00AD586C">
        <w:rPr>
          <w:lang w:val="es-CO"/>
        </w:rPr>
        <w:t xml:space="preserve">encontradas en </w:t>
      </w:r>
      <w:r w:rsidR="00B71FBB" w:rsidRPr="00355193">
        <w:rPr>
          <w:lang w:val="es-CO"/>
        </w:rPr>
        <w:t xml:space="preserve">estudios previos, se resumen a </w:t>
      </w:r>
      <w:r w:rsidRPr="00355193">
        <w:rPr>
          <w:lang w:val="es-CO"/>
        </w:rPr>
        <w:t>continuación.</w:t>
      </w:r>
    </w:p>
    <w:p w14:paraId="6673B354" w14:textId="77777777" w:rsidR="00355193" w:rsidRPr="00355193" w:rsidRDefault="00355193" w:rsidP="0091132A">
      <w:pPr>
        <w:rPr>
          <w:lang w:val="es-CO"/>
        </w:rPr>
      </w:pPr>
    </w:p>
    <w:p w14:paraId="00A59E90" w14:textId="0F10415D" w:rsidR="0091132A" w:rsidRPr="00355193" w:rsidRDefault="00B71FBB" w:rsidP="00B71FBB">
      <w:pPr>
        <w:pStyle w:val="Descripcin"/>
        <w:rPr>
          <w:lang w:val="es-CO"/>
        </w:rPr>
      </w:pPr>
      <w:bookmarkStart w:id="27" w:name="_Toc430595549"/>
      <w:r w:rsidRPr="00355193">
        <w:t xml:space="preserve">Tabla </w:t>
      </w:r>
      <w:r w:rsidR="001C40CC">
        <w:fldChar w:fldCharType="begin"/>
      </w:r>
      <w:r w:rsidR="001C40CC">
        <w:instrText xml:space="preserve"> STYLEREF 1 \s </w:instrText>
      </w:r>
      <w:r w:rsidR="001C40CC">
        <w:fldChar w:fldCharType="separate"/>
      </w:r>
      <w:r w:rsidR="001C40CC">
        <w:rPr>
          <w:noProof/>
        </w:rPr>
        <w:t>2</w:t>
      </w:r>
      <w:r w:rsidR="001C40CC">
        <w:fldChar w:fldCharType="end"/>
      </w:r>
      <w:r w:rsidR="001C40CC">
        <w:noBreakHyphen/>
      </w:r>
      <w:r w:rsidR="001C40CC">
        <w:fldChar w:fldCharType="begin"/>
      </w:r>
      <w:r w:rsidR="001C40CC">
        <w:instrText xml:space="preserve"> SEQ Tabla \* ARABIC \s 1 </w:instrText>
      </w:r>
      <w:r w:rsidR="001C40CC">
        <w:fldChar w:fldCharType="separate"/>
      </w:r>
      <w:r w:rsidR="001C40CC">
        <w:rPr>
          <w:noProof/>
        </w:rPr>
        <w:t>4</w:t>
      </w:r>
      <w:r w:rsidR="001C40CC">
        <w:fldChar w:fldCharType="end"/>
      </w:r>
      <w:r w:rsidRPr="00355193">
        <w:t xml:space="preserve"> </w:t>
      </w:r>
      <w:r w:rsidR="0091132A" w:rsidRPr="00355193">
        <w:rPr>
          <w:lang w:val="es-CO"/>
        </w:rPr>
        <w:t>Definiciones de justicia organizacional</w:t>
      </w:r>
      <w:bookmarkEnd w:id="27"/>
    </w:p>
    <w:tbl>
      <w:tblPr>
        <w:tblStyle w:val="Tablaconcuadrcula"/>
        <w:tblW w:w="0" w:type="auto"/>
        <w:tblLook w:val="04A0" w:firstRow="1" w:lastRow="0" w:firstColumn="1" w:lastColumn="0" w:noHBand="0" w:noVBand="1"/>
      </w:tblPr>
      <w:tblGrid>
        <w:gridCol w:w="1579"/>
        <w:gridCol w:w="6916"/>
      </w:tblGrid>
      <w:tr w:rsidR="00355193" w:rsidRPr="00AD586C" w14:paraId="7978CED6" w14:textId="77777777" w:rsidTr="003F1513">
        <w:tc>
          <w:tcPr>
            <w:tcW w:w="1579" w:type="dxa"/>
          </w:tcPr>
          <w:p w14:paraId="1D94C5B7" w14:textId="77777777" w:rsidR="00A76CC6" w:rsidRPr="00AD586C" w:rsidRDefault="00A76CC6" w:rsidP="00AD586C">
            <w:pPr>
              <w:spacing w:after="0"/>
              <w:jc w:val="center"/>
              <w:rPr>
                <w:b/>
                <w:sz w:val="20"/>
                <w:szCs w:val="22"/>
                <w:lang w:val="es-CO"/>
              </w:rPr>
            </w:pPr>
            <w:r w:rsidRPr="00AD586C">
              <w:rPr>
                <w:b/>
                <w:sz w:val="20"/>
                <w:szCs w:val="22"/>
                <w:lang w:val="es-CO"/>
              </w:rPr>
              <w:t>JUSTICIA</w:t>
            </w:r>
          </w:p>
        </w:tc>
        <w:tc>
          <w:tcPr>
            <w:tcW w:w="6916" w:type="dxa"/>
          </w:tcPr>
          <w:p w14:paraId="6F71BD51" w14:textId="77777777" w:rsidR="00A76CC6" w:rsidRPr="00AD586C" w:rsidRDefault="00A76CC6" w:rsidP="00AD586C">
            <w:pPr>
              <w:spacing w:after="0"/>
              <w:jc w:val="center"/>
              <w:rPr>
                <w:b/>
                <w:sz w:val="20"/>
                <w:szCs w:val="22"/>
                <w:lang w:val="es-CO"/>
              </w:rPr>
            </w:pPr>
            <w:r w:rsidRPr="00AD586C">
              <w:rPr>
                <w:b/>
                <w:sz w:val="20"/>
                <w:szCs w:val="22"/>
                <w:lang w:val="es-CO"/>
              </w:rPr>
              <w:t>DEFINICIONES</w:t>
            </w:r>
          </w:p>
        </w:tc>
      </w:tr>
      <w:tr w:rsidR="00355193" w:rsidRPr="00AD586C" w14:paraId="48BF5CF4" w14:textId="77777777" w:rsidTr="00AF4EB1">
        <w:tc>
          <w:tcPr>
            <w:tcW w:w="8495" w:type="dxa"/>
            <w:gridSpan w:val="2"/>
          </w:tcPr>
          <w:p w14:paraId="262DDE8C" w14:textId="78BEE65F" w:rsidR="00A76CC6" w:rsidRPr="00AD586C" w:rsidRDefault="00A76CC6" w:rsidP="00AD586C">
            <w:pPr>
              <w:spacing w:after="0"/>
              <w:jc w:val="center"/>
              <w:rPr>
                <w:b/>
                <w:sz w:val="20"/>
                <w:szCs w:val="22"/>
                <w:lang w:val="es-CO"/>
              </w:rPr>
            </w:pPr>
            <w:r w:rsidRPr="00AD586C">
              <w:rPr>
                <w:b/>
                <w:sz w:val="20"/>
                <w:szCs w:val="22"/>
                <w:lang w:val="es-CO"/>
              </w:rPr>
              <w:t xml:space="preserve">DISTRIBUTIVA </w:t>
            </w:r>
          </w:p>
        </w:tc>
      </w:tr>
      <w:tr w:rsidR="00033009" w:rsidRPr="00AD586C" w14:paraId="0F63FAB9" w14:textId="77777777" w:rsidTr="003F1513">
        <w:tc>
          <w:tcPr>
            <w:tcW w:w="1579" w:type="dxa"/>
          </w:tcPr>
          <w:p w14:paraId="1F7A630D" w14:textId="77777777" w:rsidR="00033009" w:rsidRPr="00AD586C" w:rsidRDefault="00033009" w:rsidP="008045D0">
            <w:pPr>
              <w:spacing w:after="0"/>
              <w:rPr>
                <w:sz w:val="20"/>
                <w:szCs w:val="22"/>
                <w:lang w:val="es-CO"/>
              </w:rPr>
            </w:pPr>
            <w:r w:rsidRPr="00033009">
              <w:rPr>
                <w:sz w:val="20"/>
                <w:szCs w:val="22"/>
                <w:lang w:val="es-CO"/>
              </w:rPr>
              <w:t>Folger,</w:t>
            </w:r>
            <w:r>
              <w:rPr>
                <w:sz w:val="20"/>
                <w:szCs w:val="22"/>
                <w:lang w:val="es-CO"/>
              </w:rPr>
              <w:t xml:space="preserve"> </w:t>
            </w:r>
            <w:r w:rsidRPr="00033009">
              <w:rPr>
                <w:sz w:val="20"/>
                <w:szCs w:val="22"/>
                <w:lang w:val="es-CO"/>
              </w:rPr>
              <w:t>(1977)</w:t>
            </w:r>
          </w:p>
        </w:tc>
        <w:tc>
          <w:tcPr>
            <w:tcW w:w="6916" w:type="dxa"/>
          </w:tcPr>
          <w:p w14:paraId="3536B900" w14:textId="77777777" w:rsidR="00033009" w:rsidRPr="00AD586C" w:rsidRDefault="00033009" w:rsidP="008045D0">
            <w:pPr>
              <w:spacing w:after="0"/>
              <w:rPr>
                <w:sz w:val="20"/>
                <w:szCs w:val="22"/>
                <w:lang w:val="es-CO"/>
              </w:rPr>
            </w:pPr>
            <w:r w:rsidRPr="00F91180">
              <w:rPr>
                <w:sz w:val="20"/>
                <w:szCs w:val="22"/>
                <w:lang w:val="es-CO"/>
              </w:rPr>
              <w:t>Imparcialidad</w:t>
            </w:r>
            <w:r>
              <w:rPr>
                <w:sz w:val="20"/>
                <w:szCs w:val="22"/>
                <w:lang w:val="es-CO"/>
              </w:rPr>
              <w:t xml:space="preserve"> </w:t>
            </w:r>
            <w:r w:rsidRPr="00F91180">
              <w:rPr>
                <w:sz w:val="20"/>
                <w:szCs w:val="22"/>
                <w:lang w:val="es-CO"/>
              </w:rPr>
              <w:t>percibida de cantidad</w:t>
            </w:r>
            <w:r>
              <w:rPr>
                <w:sz w:val="20"/>
                <w:szCs w:val="22"/>
                <w:lang w:val="es-CO"/>
              </w:rPr>
              <w:t xml:space="preserve"> de compensación que </w:t>
            </w:r>
            <w:r w:rsidRPr="00F91180">
              <w:rPr>
                <w:sz w:val="20"/>
                <w:szCs w:val="22"/>
                <w:lang w:val="es-CO"/>
              </w:rPr>
              <w:t>los empleados reciben</w:t>
            </w:r>
          </w:p>
        </w:tc>
      </w:tr>
      <w:tr w:rsidR="00033009" w:rsidRPr="00AD586C" w14:paraId="33F36CE7" w14:textId="77777777" w:rsidTr="003F1513">
        <w:tc>
          <w:tcPr>
            <w:tcW w:w="1579" w:type="dxa"/>
          </w:tcPr>
          <w:p w14:paraId="6DAB0A9C" w14:textId="77777777" w:rsidR="00033009" w:rsidRPr="00AD586C" w:rsidRDefault="00033009" w:rsidP="008045D0">
            <w:pPr>
              <w:spacing w:after="0"/>
              <w:rPr>
                <w:sz w:val="20"/>
                <w:szCs w:val="22"/>
                <w:lang w:val="es-CO"/>
              </w:rPr>
            </w:pPr>
            <w:r w:rsidRPr="00AD586C">
              <w:rPr>
                <w:sz w:val="20"/>
                <w:szCs w:val="22"/>
                <w:lang w:val="es-CO"/>
              </w:rPr>
              <w:t>Greenberg (1982)</w:t>
            </w:r>
          </w:p>
        </w:tc>
        <w:tc>
          <w:tcPr>
            <w:tcW w:w="6916" w:type="dxa"/>
          </w:tcPr>
          <w:p w14:paraId="55C2F9BB" w14:textId="77777777" w:rsidR="00033009" w:rsidRPr="00AD586C" w:rsidRDefault="00033009" w:rsidP="008045D0">
            <w:pPr>
              <w:spacing w:after="0"/>
              <w:rPr>
                <w:sz w:val="20"/>
                <w:szCs w:val="22"/>
                <w:lang w:val="es-CO"/>
              </w:rPr>
            </w:pPr>
            <w:r w:rsidRPr="00AD586C">
              <w:rPr>
                <w:sz w:val="20"/>
                <w:szCs w:val="22"/>
                <w:lang w:val="es-CO"/>
              </w:rPr>
              <w:t xml:space="preserve">Reacciones de las personas ante la equidad percibida de lo que reciben en comparación a lo que aportan a la organización. </w:t>
            </w:r>
          </w:p>
        </w:tc>
      </w:tr>
      <w:tr w:rsidR="00033009" w:rsidRPr="00AD586C" w14:paraId="166EE152" w14:textId="77777777" w:rsidTr="003F1513">
        <w:tc>
          <w:tcPr>
            <w:tcW w:w="1579" w:type="dxa"/>
          </w:tcPr>
          <w:p w14:paraId="53271329" w14:textId="77777777" w:rsidR="00033009" w:rsidRPr="00AD586C" w:rsidRDefault="00033009" w:rsidP="008045D0">
            <w:pPr>
              <w:spacing w:after="0"/>
              <w:rPr>
                <w:sz w:val="20"/>
                <w:szCs w:val="22"/>
                <w:lang w:val="es-CO"/>
              </w:rPr>
            </w:pPr>
            <w:r w:rsidRPr="00634F62">
              <w:rPr>
                <w:sz w:val="20"/>
                <w:szCs w:val="22"/>
                <w:lang w:val="es-CO"/>
              </w:rPr>
              <w:t xml:space="preserve">Niehoff </w:t>
            </w:r>
            <w:r>
              <w:rPr>
                <w:sz w:val="20"/>
                <w:szCs w:val="22"/>
                <w:lang w:val="es-CO"/>
              </w:rPr>
              <w:t xml:space="preserve">&amp; </w:t>
            </w:r>
            <w:r w:rsidRPr="00634F62">
              <w:rPr>
                <w:sz w:val="20"/>
                <w:szCs w:val="22"/>
                <w:lang w:val="es-CO"/>
              </w:rPr>
              <w:t>Moorman (1993)</w:t>
            </w:r>
          </w:p>
        </w:tc>
        <w:tc>
          <w:tcPr>
            <w:tcW w:w="6916" w:type="dxa"/>
          </w:tcPr>
          <w:p w14:paraId="1D170030" w14:textId="77777777" w:rsidR="00033009" w:rsidRPr="00AD586C" w:rsidRDefault="00033009" w:rsidP="008045D0">
            <w:pPr>
              <w:spacing w:after="0"/>
              <w:rPr>
                <w:sz w:val="20"/>
                <w:szCs w:val="22"/>
                <w:lang w:val="es-CO"/>
              </w:rPr>
            </w:pPr>
            <w:r w:rsidRPr="00634F62">
              <w:rPr>
                <w:sz w:val="20"/>
                <w:szCs w:val="22"/>
                <w:lang w:val="es-CO"/>
              </w:rPr>
              <w:t>Es la percepción de la equidad de los diferentes resultados del trabajo distribuidos a los empleados, incluyendo el nivel de remuneración, horario de trabajo, carga de trabajo y responsabilidades en el trabajo, entre otros.</w:t>
            </w:r>
          </w:p>
        </w:tc>
      </w:tr>
      <w:tr w:rsidR="00355193" w:rsidRPr="00AD586C" w14:paraId="06E7EC64" w14:textId="77777777" w:rsidTr="003F1513">
        <w:tc>
          <w:tcPr>
            <w:tcW w:w="1579" w:type="dxa"/>
          </w:tcPr>
          <w:p w14:paraId="359F1DDE" w14:textId="76D2DA13" w:rsidR="00A76CC6" w:rsidRPr="00AD586C" w:rsidRDefault="00A76CC6" w:rsidP="00AD586C">
            <w:pPr>
              <w:spacing w:after="0"/>
              <w:rPr>
                <w:sz w:val="20"/>
                <w:szCs w:val="22"/>
                <w:lang w:val="es-CO"/>
              </w:rPr>
            </w:pPr>
            <w:r w:rsidRPr="00AD586C">
              <w:rPr>
                <w:sz w:val="20"/>
                <w:szCs w:val="22"/>
                <w:lang w:val="es-CO"/>
              </w:rPr>
              <w:t>Hanisch, Hulin &amp; Seitz (2001)</w:t>
            </w:r>
          </w:p>
        </w:tc>
        <w:tc>
          <w:tcPr>
            <w:tcW w:w="6916" w:type="dxa"/>
          </w:tcPr>
          <w:p w14:paraId="34499BBA" w14:textId="77777777" w:rsidR="00A76CC6" w:rsidRPr="00AD586C" w:rsidRDefault="00A76CC6" w:rsidP="00AD586C">
            <w:pPr>
              <w:spacing w:after="0"/>
              <w:rPr>
                <w:sz w:val="20"/>
                <w:szCs w:val="22"/>
                <w:lang w:val="es-CO"/>
              </w:rPr>
            </w:pPr>
            <w:r w:rsidRPr="00AD586C">
              <w:rPr>
                <w:sz w:val="20"/>
                <w:szCs w:val="22"/>
                <w:lang w:val="es-CO"/>
              </w:rPr>
              <w:t>Percepciones de justicia acerca de los resultados asignados o distribuidos (premios o castigos) que los trabajadores reciben por medio de los cuales los trabajadores se forman juicios de equidad de las distribuciones que se asignan y del impacto de éstos sobre los resultados organizacionales.</w:t>
            </w:r>
          </w:p>
        </w:tc>
      </w:tr>
      <w:tr w:rsidR="00355193" w:rsidRPr="00AD586C" w14:paraId="485541D1" w14:textId="77777777" w:rsidTr="003F1513">
        <w:tc>
          <w:tcPr>
            <w:tcW w:w="1579" w:type="dxa"/>
          </w:tcPr>
          <w:p w14:paraId="0A646630" w14:textId="76DB5562" w:rsidR="00A76CC6" w:rsidRPr="00AD586C" w:rsidRDefault="00A76CC6" w:rsidP="00AD586C">
            <w:pPr>
              <w:spacing w:after="0"/>
              <w:rPr>
                <w:sz w:val="20"/>
                <w:szCs w:val="22"/>
                <w:lang w:val="es-CO"/>
              </w:rPr>
            </w:pPr>
            <w:r w:rsidRPr="00AD586C">
              <w:rPr>
                <w:sz w:val="20"/>
                <w:szCs w:val="22"/>
                <w:lang w:val="es-CO"/>
              </w:rPr>
              <w:t xml:space="preserve">Mladinic &amp; Isla, (2002)  </w:t>
            </w:r>
          </w:p>
        </w:tc>
        <w:tc>
          <w:tcPr>
            <w:tcW w:w="6916" w:type="dxa"/>
          </w:tcPr>
          <w:p w14:paraId="48B0F935" w14:textId="136BD122" w:rsidR="00A76CC6" w:rsidRPr="00AD586C" w:rsidRDefault="00A76CC6" w:rsidP="00AD586C">
            <w:pPr>
              <w:spacing w:after="0"/>
              <w:rPr>
                <w:sz w:val="20"/>
                <w:szCs w:val="22"/>
                <w:lang w:val="es-CO"/>
              </w:rPr>
            </w:pPr>
            <w:r w:rsidRPr="00AD586C">
              <w:rPr>
                <w:sz w:val="20"/>
                <w:szCs w:val="22"/>
                <w:lang w:val="es-CO"/>
              </w:rPr>
              <w:t>Ámbito organizacional se refiere a la percepción de la distribución justa y equitativa de recursos y resultados que efectúan principalmente directivos a los trabajadores.</w:t>
            </w:r>
          </w:p>
        </w:tc>
      </w:tr>
      <w:tr w:rsidR="00033009" w:rsidRPr="00AD586C" w14:paraId="4A1107A3" w14:textId="77777777" w:rsidTr="003F1513">
        <w:tc>
          <w:tcPr>
            <w:tcW w:w="1579" w:type="dxa"/>
          </w:tcPr>
          <w:p w14:paraId="530EF607" w14:textId="77777777" w:rsidR="00033009" w:rsidRPr="00AD586C" w:rsidRDefault="00033009" w:rsidP="008045D0">
            <w:pPr>
              <w:spacing w:after="0"/>
              <w:rPr>
                <w:sz w:val="20"/>
                <w:szCs w:val="22"/>
                <w:lang w:val="es-CO"/>
              </w:rPr>
            </w:pPr>
            <w:r>
              <w:rPr>
                <w:sz w:val="20"/>
                <w:szCs w:val="22"/>
                <w:lang w:val="es-CO"/>
              </w:rPr>
              <w:t>Omar</w:t>
            </w:r>
            <w:r w:rsidRPr="009F2864">
              <w:rPr>
                <w:sz w:val="20"/>
                <w:szCs w:val="22"/>
                <w:lang w:val="es-CO"/>
              </w:rPr>
              <w:t xml:space="preserve"> </w:t>
            </w:r>
            <w:r>
              <w:rPr>
                <w:sz w:val="20"/>
                <w:szCs w:val="22"/>
                <w:lang w:val="es-CO"/>
              </w:rPr>
              <w:t>(</w:t>
            </w:r>
            <w:r w:rsidRPr="009F2864">
              <w:rPr>
                <w:sz w:val="20"/>
                <w:szCs w:val="22"/>
                <w:lang w:val="es-CO"/>
              </w:rPr>
              <w:t>2006)</w:t>
            </w:r>
          </w:p>
        </w:tc>
        <w:tc>
          <w:tcPr>
            <w:tcW w:w="6916" w:type="dxa"/>
          </w:tcPr>
          <w:p w14:paraId="000139BF" w14:textId="77777777" w:rsidR="00033009" w:rsidRPr="00AD586C" w:rsidRDefault="00033009" w:rsidP="008045D0">
            <w:pPr>
              <w:spacing w:after="0"/>
              <w:rPr>
                <w:sz w:val="20"/>
                <w:szCs w:val="22"/>
                <w:lang w:val="es-CO"/>
              </w:rPr>
            </w:pPr>
            <w:r w:rsidRPr="009F2864">
              <w:rPr>
                <w:sz w:val="20"/>
                <w:szCs w:val="22"/>
                <w:lang w:val="es-CO"/>
              </w:rPr>
              <w:t>La justicia distributiva se refiere al contenido de las distribuciones y a la justicia de los fines o resultados alcanzados</w:t>
            </w:r>
            <w:r>
              <w:rPr>
                <w:sz w:val="20"/>
                <w:szCs w:val="22"/>
                <w:lang w:val="es-CO"/>
              </w:rPr>
              <w:t>.</w:t>
            </w:r>
          </w:p>
        </w:tc>
      </w:tr>
      <w:tr w:rsidR="00AD586C" w:rsidRPr="00AD586C" w14:paraId="66221E09" w14:textId="77777777" w:rsidTr="003F1513">
        <w:tc>
          <w:tcPr>
            <w:tcW w:w="1579" w:type="dxa"/>
          </w:tcPr>
          <w:p w14:paraId="43F9C2CB" w14:textId="028D6CA3" w:rsidR="00AD586C" w:rsidRPr="00AD586C" w:rsidRDefault="00AD586C" w:rsidP="00AD586C">
            <w:pPr>
              <w:spacing w:after="0"/>
              <w:rPr>
                <w:sz w:val="20"/>
                <w:szCs w:val="22"/>
                <w:lang w:val="es-CO"/>
              </w:rPr>
            </w:pPr>
            <w:r w:rsidRPr="00AD586C">
              <w:rPr>
                <w:sz w:val="20"/>
                <w:szCs w:val="22"/>
                <w:lang w:val="es-CO"/>
              </w:rPr>
              <w:t>Cropanzano, Bowen, &amp; Gilliland (2007)</w:t>
            </w:r>
          </w:p>
        </w:tc>
        <w:tc>
          <w:tcPr>
            <w:tcW w:w="6916" w:type="dxa"/>
          </w:tcPr>
          <w:p w14:paraId="5FB2B6F7" w14:textId="386660AA" w:rsidR="00AD586C" w:rsidRPr="00AD586C" w:rsidRDefault="00AD586C" w:rsidP="00AD586C">
            <w:pPr>
              <w:spacing w:after="0"/>
              <w:rPr>
                <w:sz w:val="20"/>
                <w:szCs w:val="22"/>
                <w:lang w:val="es-CO"/>
              </w:rPr>
            </w:pPr>
            <w:r>
              <w:rPr>
                <w:sz w:val="20"/>
                <w:szCs w:val="22"/>
                <w:lang w:val="es-CO"/>
              </w:rPr>
              <w:t>P</w:t>
            </w:r>
            <w:r w:rsidRPr="00AD586C">
              <w:rPr>
                <w:sz w:val="20"/>
                <w:szCs w:val="22"/>
                <w:lang w:val="es-CO"/>
              </w:rPr>
              <w:t>reocupa</w:t>
            </w:r>
            <w:r>
              <w:rPr>
                <w:sz w:val="20"/>
                <w:szCs w:val="22"/>
                <w:lang w:val="es-CO"/>
              </w:rPr>
              <w:t xml:space="preserve">ción de los individuos </w:t>
            </w:r>
            <w:r w:rsidRPr="00AD586C">
              <w:rPr>
                <w:sz w:val="20"/>
                <w:szCs w:val="22"/>
                <w:lang w:val="es-CO"/>
              </w:rPr>
              <w:t xml:space="preserve">con si recibieron o no </w:t>
            </w:r>
            <w:r>
              <w:rPr>
                <w:sz w:val="20"/>
                <w:szCs w:val="22"/>
                <w:lang w:val="es-CO"/>
              </w:rPr>
              <w:t xml:space="preserve">un trato </w:t>
            </w:r>
            <w:r w:rsidRPr="00AD586C">
              <w:rPr>
                <w:sz w:val="20"/>
                <w:szCs w:val="22"/>
                <w:lang w:val="es-CO"/>
              </w:rPr>
              <w:t>justo</w:t>
            </w:r>
            <w:r>
              <w:rPr>
                <w:sz w:val="20"/>
                <w:szCs w:val="22"/>
                <w:lang w:val="es-CO"/>
              </w:rPr>
              <w:t xml:space="preserve">, pues en </w:t>
            </w:r>
            <w:r w:rsidRPr="00AD586C">
              <w:rPr>
                <w:sz w:val="20"/>
                <w:szCs w:val="22"/>
                <w:lang w:val="es-CO"/>
              </w:rPr>
              <w:t xml:space="preserve"> realidad no todos los trabajadores son tratados por igual</w:t>
            </w:r>
            <w:r>
              <w:rPr>
                <w:sz w:val="20"/>
                <w:szCs w:val="22"/>
                <w:lang w:val="es-CO"/>
              </w:rPr>
              <w:t>.</w:t>
            </w:r>
          </w:p>
        </w:tc>
      </w:tr>
      <w:tr w:rsidR="00355193" w:rsidRPr="00AD586C" w14:paraId="21B61713" w14:textId="77777777" w:rsidTr="00AF4EB1">
        <w:tc>
          <w:tcPr>
            <w:tcW w:w="8495" w:type="dxa"/>
            <w:gridSpan w:val="2"/>
          </w:tcPr>
          <w:p w14:paraId="2EC048D0" w14:textId="0612E770" w:rsidR="00A76CC6" w:rsidRPr="00AD586C" w:rsidRDefault="00A76CC6" w:rsidP="00AD586C">
            <w:pPr>
              <w:spacing w:after="0"/>
              <w:jc w:val="center"/>
              <w:rPr>
                <w:b/>
                <w:sz w:val="20"/>
                <w:szCs w:val="22"/>
                <w:lang w:val="es-CO"/>
              </w:rPr>
            </w:pPr>
            <w:r w:rsidRPr="00AD586C">
              <w:rPr>
                <w:b/>
                <w:sz w:val="20"/>
                <w:szCs w:val="22"/>
                <w:lang w:val="es-CO"/>
              </w:rPr>
              <w:t>PROCEDIMENTAL</w:t>
            </w:r>
          </w:p>
        </w:tc>
      </w:tr>
      <w:tr w:rsidR="00033009" w:rsidRPr="00AD586C" w14:paraId="253B9369" w14:textId="77777777" w:rsidTr="003F1513">
        <w:tc>
          <w:tcPr>
            <w:tcW w:w="1579" w:type="dxa"/>
          </w:tcPr>
          <w:p w14:paraId="3185A4F1" w14:textId="77777777" w:rsidR="00033009" w:rsidRPr="00AD586C" w:rsidRDefault="00033009" w:rsidP="008045D0">
            <w:pPr>
              <w:spacing w:after="0"/>
              <w:rPr>
                <w:sz w:val="20"/>
                <w:szCs w:val="22"/>
                <w:lang w:val="es-CO"/>
              </w:rPr>
            </w:pPr>
            <w:r>
              <w:rPr>
                <w:sz w:val="20"/>
                <w:szCs w:val="22"/>
                <w:lang w:val="es-CO"/>
              </w:rPr>
              <w:lastRenderedPageBreak/>
              <w:t>Adams (1965)</w:t>
            </w:r>
          </w:p>
        </w:tc>
        <w:tc>
          <w:tcPr>
            <w:tcW w:w="6916" w:type="dxa"/>
          </w:tcPr>
          <w:p w14:paraId="6F157522" w14:textId="77777777" w:rsidR="00033009" w:rsidRPr="00AD586C" w:rsidRDefault="00033009" w:rsidP="008045D0">
            <w:pPr>
              <w:spacing w:after="0"/>
              <w:rPr>
                <w:sz w:val="20"/>
                <w:szCs w:val="22"/>
                <w:lang w:val="es-CO"/>
              </w:rPr>
            </w:pPr>
            <w:r w:rsidRPr="009F2864">
              <w:rPr>
                <w:sz w:val="20"/>
                <w:szCs w:val="22"/>
                <w:lang w:val="es-CO"/>
              </w:rPr>
              <w:t xml:space="preserve">Intercambio </w:t>
            </w:r>
            <w:r>
              <w:rPr>
                <w:sz w:val="20"/>
                <w:szCs w:val="22"/>
                <w:lang w:val="es-CO"/>
              </w:rPr>
              <w:t xml:space="preserve">donde </w:t>
            </w:r>
            <w:r w:rsidRPr="009F2864">
              <w:rPr>
                <w:sz w:val="20"/>
                <w:szCs w:val="22"/>
                <w:lang w:val="es-CO"/>
              </w:rPr>
              <w:t xml:space="preserve">las partes obtienen unos beneficios proporcionales a las inversiones que </w:t>
            </w:r>
            <w:r>
              <w:rPr>
                <w:sz w:val="20"/>
                <w:szCs w:val="22"/>
                <w:lang w:val="es-CO"/>
              </w:rPr>
              <w:t xml:space="preserve">han </w:t>
            </w:r>
            <w:r w:rsidRPr="009F2864">
              <w:rPr>
                <w:sz w:val="20"/>
                <w:szCs w:val="22"/>
                <w:lang w:val="es-CO"/>
              </w:rPr>
              <w:t>realizado</w:t>
            </w:r>
            <w:r>
              <w:rPr>
                <w:sz w:val="20"/>
                <w:szCs w:val="22"/>
                <w:lang w:val="es-CO"/>
              </w:rPr>
              <w:t xml:space="preserve"> (teoría de la equidad)</w:t>
            </w:r>
          </w:p>
        </w:tc>
      </w:tr>
      <w:tr w:rsidR="00355193" w:rsidRPr="00AD586C" w14:paraId="41F71899" w14:textId="77777777" w:rsidTr="003F1513">
        <w:tc>
          <w:tcPr>
            <w:tcW w:w="1579" w:type="dxa"/>
          </w:tcPr>
          <w:p w14:paraId="705DCA0A" w14:textId="60DFE169" w:rsidR="00B71FBB" w:rsidRPr="00AD586C" w:rsidRDefault="00AF4EB1" w:rsidP="00AD586C">
            <w:pPr>
              <w:spacing w:after="0"/>
              <w:rPr>
                <w:sz w:val="20"/>
                <w:szCs w:val="22"/>
                <w:lang w:val="es-CO"/>
              </w:rPr>
            </w:pPr>
            <w:r w:rsidRPr="00AD586C">
              <w:rPr>
                <w:sz w:val="20"/>
                <w:szCs w:val="22"/>
                <w:lang w:val="es-CO"/>
              </w:rPr>
              <w:t>Thibaut &amp; Walter (1975)</w:t>
            </w:r>
          </w:p>
        </w:tc>
        <w:tc>
          <w:tcPr>
            <w:tcW w:w="6916" w:type="dxa"/>
          </w:tcPr>
          <w:p w14:paraId="591CD3D3" w14:textId="211D4671" w:rsidR="00B71FBB" w:rsidRPr="00AD586C" w:rsidRDefault="00033009" w:rsidP="00033009">
            <w:pPr>
              <w:spacing w:after="0"/>
              <w:rPr>
                <w:sz w:val="20"/>
                <w:szCs w:val="22"/>
                <w:lang w:val="es-CO"/>
              </w:rPr>
            </w:pPr>
            <w:r w:rsidRPr="00033009">
              <w:rPr>
                <w:sz w:val="20"/>
                <w:szCs w:val="22"/>
                <w:lang w:val="es-CO"/>
              </w:rPr>
              <w:t>Per</w:t>
            </w:r>
            <w:r>
              <w:rPr>
                <w:sz w:val="20"/>
                <w:szCs w:val="22"/>
                <w:lang w:val="es-CO"/>
              </w:rPr>
              <w:t xml:space="preserve">cepción de imparcialidad de </w:t>
            </w:r>
            <w:r w:rsidR="00AF4EB1" w:rsidRPr="00AD586C">
              <w:rPr>
                <w:sz w:val="20"/>
                <w:szCs w:val="22"/>
                <w:lang w:val="es-CO"/>
              </w:rPr>
              <w:t>los procedimientos a través de los cuales se establecen los resultados.</w:t>
            </w:r>
          </w:p>
        </w:tc>
      </w:tr>
      <w:tr w:rsidR="00634F62" w:rsidRPr="00AD586C" w14:paraId="4217DDDB" w14:textId="77777777" w:rsidTr="003F1513">
        <w:tc>
          <w:tcPr>
            <w:tcW w:w="1579" w:type="dxa"/>
          </w:tcPr>
          <w:p w14:paraId="53E6397D" w14:textId="77777777" w:rsidR="00634F62" w:rsidRPr="00AD586C" w:rsidRDefault="00634F62" w:rsidP="008045D0">
            <w:pPr>
              <w:spacing w:after="0"/>
              <w:rPr>
                <w:sz w:val="20"/>
                <w:szCs w:val="22"/>
                <w:lang w:val="es-CO"/>
              </w:rPr>
            </w:pPr>
            <w:r w:rsidRPr="00634F62">
              <w:rPr>
                <w:sz w:val="20"/>
                <w:szCs w:val="22"/>
                <w:lang w:val="es-CO"/>
              </w:rPr>
              <w:t xml:space="preserve">Niehoff </w:t>
            </w:r>
            <w:r>
              <w:rPr>
                <w:sz w:val="20"/>
                <w:szCs w:val="22"/>
                <w:lang w:val="es-CO"/>
              </w:rPr>
              <w:t xml:space="preserve">&amp; </w:t>
            </w:r>
            <w:r w:rsidRPr="00634F62">
              <w:rPr>
                <w:sz w:val="20"/>
                <w:szCs w:val="22"/>
                <w:lang w:val="es-CO"/>
              </w:rPr>
              <w:t>Moorman (1993)</w:t>
            </w:r>
          </w:p>
        </w:tc>
        <w:tc>
          <w:tcPr>
            <w:tcW w:w="6916" w:type="dxa"/>
          </w:tcPr>
          <w:p w14:paraId="68F2B508" w14:textId="7E84285E" w:rsidR="00634F62" w:rsidRPr="00AD586C" w:rsidRDefault="00634F62" w:rsidP="008045D0">
            <w:pPr>
              <w:spacing w:after="0"/>
              <w:rPr>
                <w:sz w:val="20"/>
                <w:szCs w:val="22"/>
                <w:lang w:val="es-CO"/>
              </w:rPr>
            </w:pPr>
            <w:r>
              <w:rPr>
                <w:sz w:val="20"/>
                <w:szCs w:val="22"/>
                <w:lang w:val="es-CO"/>
              </w:rPr>
              <w:t>G</w:t>
            </w:r>
            <w:r w:rsidRPr="00634F62">
              <w:rPr>
                <w:sz w:val="20"/>
                <w:szCs w:val="22"/>
                <w:lang w:val="es-CO"/>
              </w:rPr>
              <w:t>rado en el cual las decisiones de trabajo incluyen mecanismos que garantizan el uso de información precisa e imparcial, la incorporación de los puntos de vista de los empleados, y la existencia de un proceso de apelación abierto para los trabajadores.</w:t>
            </w:r>
          </w:p>
        </w:tc>
      </w:tr>
      <w:tr w:rsidR="000C1FF7" w:rsidRPr="00AD586C" w14:paraId="335ED5D5" w14:textId="77777777" w:rsidTr="003F1513">
        <w:tc>
          <w:tcPr>
            <w:tcW w:w="1579" w:type="dxa"/>
          </w:tcPr>
          <w:p w14:paraId="2DF16258" w14:textId="77777777" w:rsidR="000C1FF7" w:rsidRDefault="000C1FF7" w:rsidP="008045D0">
            <w:pPr>
              <w:spacing w:after="0"/>
              <w:rPr>
                <w:sz w:val="20"/>
                <w:szCs w:val="22"/>
                <w:lang w:val="es-CO"/>
              </w:rPr>
            </w:pPr>
            <w:r w:rsidRPr="00033009">
              <w:rPr>
                <w:sz w:val="20"/>
                <w:szCs w:val="22"/>
                <w:lang w:val="es-CO"/>
              </w:rPr>
              <w:t>Folger,</w:t>
            </w:r>
            <w:r>
              <w:rPr>
                <w:sz w:val="20"/>
                <w:szCs w:val="22"/>
                <w:lang w:val="es-CO"/>
              </w:rPr>
              <w:t xml:space="preserve"> </w:t>
            </w:r>
            <w:r w:rsidRPr="00033009">
              <w:rPr>
                <w:sz w:val="20"/>
                <w:szCs w:val="22"/>
                <w:lang w:val="es-CO"/>
              </w:rPr>
              <w:t>(1977)</w:t>
            </w:r>
          </w:p>
        </w:tc>
        <w:tc>
          <w:tcPr>
            <w:tcW w:w="6916" w:type="dxa"/>
          </w:tcPr>
          <w:p w14:paraId="20568CA8" w14:textId="77777777" w:rsidR="000C1FF7" w:rsidRPr="009F2864" w:rsidRDefault="000C1FF7" w:rsidP="008045D0">
            <w:pPr>
              <w:spacing w:after="0"/>
              <w:rPr>
                <w:sz w:val="20"/>
                <w:szCs w:val="22"/>
                <w:lang w:val="es-CO"/>
              </w:rPr>
            </w:pPr>
            <w:r w:rsidRPr="00F91180">
              <w:rPr>
                <w:sz w:val="20"/>
                <w:szCs w:val="22"/>
                <w:lang w:val="es-CO"/>
              </w:rPr>
              <w:t>Imparcialidad percibida sobre los medios utilizados para determinar las compesaciones</w:t>
            </w:r>
          </w:p>
        </w:tc>
      </w:tr>
      <w:tr w:rsidR="00F91180" w:rsidRPr="00AD586C" w14:paraId="66EAA71C" w14:textId="77777777" w:rsidTr="003F1513">
        <w:tc>
          <w:tcPr>
            <w:tcW w:w="1579" w:type="dxa"/>
          </w:tcPr>
          <w:p w14:paraId="0C2F97BC" w14:textId="022A8139" w:rsidR="00F91180" w:rsidRDefault="00033009" w:rsidP="00033009">
            <w:pPr>
              <w:spacing w:after="0"/>
              <w:rPr>
                <w:sz w:val="20"/>
                <w:szCs w:val="22"/>
                <w:lang w:val="es-CO"/>
              </w:rPr>
            </w:pPr>
            <w:r w:rsidRPr="00033009">
              <w:rPr>
                <w:sz w:val="20"/>
                <w:szCs w:val="22"/>
                <w:lang w:val="es-CO"/>
              </w:rPr>
              <w:t>Folger</w:t>
            </w:r>
            <w:r w:rsidR="003F1513">
              <w:rPr>
                <w:sz w:val="20"/>
                <w:szCs w:val="22"/>
                <w:lang w:val="es-CO"/>
              </w:rPr>
              <w:t xml:space="preserve"> y Cropanzano</w:t>
            </w:r>
            <w:r w:rsidRPr="00033009">
              <w:rPr>
                <w:sz w:val="20"/>
                <w:szCs w:val="22"/>
                <w:lang w:val="es-CO"/>
              </w:rPr>
              <w:t>,</w:t>
            </w:r>
            <w:r>
              <w:rPr>
                <w:sz w:val="20"/>
                <w:szCs w:val="22"/>
                <w:lang w:val="es-CO"/>
              </w:rPr>
              <w:t xml:space="preserve"> </w:t>
            </w:r>
            <w:r w:rsidR="003F1513">
              <w:rPr>
                <w:sz w:val="20"/>
                <w:szCs w:val="22"/>
                <w:lang w:val="es-CO"/>
              </w:rPr>
              <w:t>(1998</w:t>
            </w:r>
            <w:r w:rsidRPr="00033009">
              <w:rPr>
                <w:sz w:val="20"/>
                <w:szCs w:val="22"/>
                <w:lang w:val="es-CO"/>
              </w:rPr>
              <w:t>)</w:t>
            </w:r>
          </w:p>
        </w:tc>
        <w:tc>
          <w:tcPr>
            <w:tcW w:w="6916" w:type="dxa"/>
          </w:tcPr>
          <w:p w14:paraId="18DCBA7A" w14:textId="6428E476" w:rsidR="00F91180" w:rsidRPr="009F2864" w:rsidRDefault="00F91180" w:rsidP="003F1513">
            <w:pPr>
              <w:spacing w:after="0"/>
              <w:rPr>
                <w:sz w:val="20"/>
                <w:szCs w:val="22"/>
                <w:lang w:val="es-CO"/>
              </w:rPr>
            </w:pPr>
            <w:r w:rsidRPr="00F91180">
              <w:rPr>
                <w:sz w:val="20"/>
                <w:szCs w:val="22"/>
                <w:lang w:val="es-CO"/>
              </w:rPr>
              <w:t xml:space="preserve">Imparcialidad percibida </w:t>
            </w:r>
            <w:r w:rsidR="003F1513">
              <w:rPr>
                <w:sz w:val="20"/>
                <w:szCs w:val="22"/>
                <w:lang w:val="es-CO"/>
              </w:rPr>
              <w:t xml:space="preserve">en referencia a los métodos mecanismos y procesos </w:t>
            </w:r>
            <w:r w:rsidRPr="00F91180">
              <w:rPr>
                <w:sz w:val="20"/>
                <w:szCs w:val="22"/>
                <w:lang w:val="es-CO"/>
              </w:rPr>
              <w:t xml:space="preserve">utilizados para determinar </w:t>
            </w:r>
            <w:r w:rsidR="003F1513">
              <w:rPr>
                <w:sz w:val="20"/>
                <w:szCs w:val="22"/>
                <w:lang w:val="es-CO"/>
              </w:rPr>
              <w:t>los resultados</w:t>
            </w:r>
          </w:p>
        </w:tc>
      </w:tr>
      <w:tr w:rsidR="00AF4EB1" w:rsidRPr="00AD586C" w14:paraId="2121CF9B" w14:textId="77777777" w:rsidTr="00AF4EB1">
        <w:tc>
          <w:tcPr>
            <w:tcW w:w="8495" w:type="dxa"/>
            <w:gridSpan w:val="2"/>
          </w:tcPr>
          <w:p w14:paraId="47F1C510" w14:textId="2BEC661E" w:rsidR="00AF4EB1" w:rsidRPr="00AD586C" w:rsidRDefault="00AF4EB1" w:rsidP="00AD586C">
            <w:pPr>
              <w:spacing w:after="0"/>
              <w:jc w:val="center"/>
              <w:rPr>
                <w:b/>
                <w:sz w:val="20"/>
                <w:szCs w:val="22"/>
                <w:lang w:val="es-CO"/>
              </w:rPr>
            </w:pPr>
            <w:r w:rsidRPr="00AD586C">
              <w:rPr>
                <w:b/>
                <w:sz w:val="20"/>
                <w:szCs w:val="22"/>
                <w:lang w:val="es-CO"/>
              </w:rPr>
              <w:t>INTERACCIONAL</w:t>
            </w:r>
          </w:p>
        </w:tc>
      </w:tr>
      <w:tr w:rsidR="00AF4EB1" w:rsidRPr="00AD586C" w14:paraId="06516407" w14:textId="77777777" w:rsidTr="003F1513">
        <w:tc>
          <w:tcPr>
            <w:tcW w:w="1579" w:type="dxa"/>
          </w:tcPr>
          <w:p w14:paraId="29262A27" w14:textId="77777777" w:rsidR="00AF4EB1" w:rsidRPr="00AD586C" w:rsidRDefault="00AF4EB1" w:rsidP="00AD586C">
            <w:pPr>
              <w:spacing w:after="0"/>
              <w:rPr>
                <w:sz w:val="20"/>
                <w:szCs w:val="22"/>
                <w:lang w:val="es-CO"/>
              </w:rPr>
            </w:pPr>
            <w:r w:rsidRPr="00AD586C">
              <w:rPr>
                <w:sz w:val="20"/>
                <w:szCs w:val="22"/>
                <w:lang w:val="es-CO"/>
              </w:rPr>
              <w:t>Barling &amp; Phillips (1993)</w:t>
            </w:r>
          </w:p>
        </w:tc>
        <w:tc>
          <w:tcPr>
            <w:tcW w:w="6916" w:type="dxa"/>
          </w:tcPr>
          <w:p w14:paraId="382BE087" w14:textId="77777777" w:rsidR="00AF4EB1" w:rsidRPr="00AD586C" w:rsidRDefault="00AF4EB1" w:rsidP="00AD586C">
            <w:pPr>
              <w:spacing w:after="0"/>
              <w:rPr>
                <w:sz w:val="20"/>
                <w:szCs w:val="22"/>
                <w:lang w:val="es-CO"/>
              </w:rPr>
            </w:pPr>
            <w:r w:rsidRPr="00AD586C">
              <w:rPr>
                <w:sz w:val="20"/>
                <w:szCs w:val="22"/>
                <w:lang w:val="es-CO"/>
              </w:rPr>
              <w:t xml:space="preserve">Percepciones del trato que se recibe en las relaciones interpersonales por parte de las personas que toman las decisiones en la organización. </w:t>
            </w:r>
          </w:p>
        </w:tc>
      </w:tr>
      <w:tr w:rsidR="00634F62" w:rsidRPr="00AD586C" w14:paraId="2D31E3B7" w14:textId="77777777" w:rsidTr="003F1513">
        <w:tc>
          <w:tcPr>
            <w:tcW w:w="1579" w:type="dxa"/>
          </w:tcPr>
          <w:p w14:paraId="28A6EE41" w14:textId="77777777" w:rsidR="00634F62" w:rsidRPr="00AD586C" w:rsidRDefault="00634F62" w:rsidP="008045D0">
            <w:pPr>
              <w:spacing w:after="0"/>
              <w:rPr>
                <w:sz w:val="20"/>
                <w:szCs w:val="22"/>
                <w:lang w:val="es-CO"/>
              </w:rPr>
            </w:pPr>
            <w:r w:rsidRPr="00634F62">
              <w:rPr>
                <w:sz w:val="20"/>
                <w:szCs w:val="22"/>
                <w:lang w:val="es-CO"/>
              </w:rPr>
              <w:t xml:space="preserve">Niehoff </w:t>
            </w:r>
            <w:r>
              <w:rPr>
                <w:sz w:val="20"/>
                <w:szCs w:val="22"/>
                <w:lang w:val="es-CO"/>
              </w:rPr>
              <w:t xml:space="preserve">&amp; </w:t>
            </w:r>
            <w:r w:rsidRPr="00634F62">
              <w:rPr>
                <w:sz w:val="20"/>
                <w:szCs w:val="22"/>
                <w:lang w:val="es-CO"/>
              </w:rPr>
              <w:t>Moorman (1993)</w:t>
            </w:r>
          </w:p>
        </w:tc>
        <w:tc>
          <w:tcPr>
            <w:tcW w:w="6916" w:type="dxa"/>
          </w:tcPr>
          <w:p w14:paraId="3A0000F7" w14:textId="2F0DA372" w:rsidR="00634F62" w:rsidRPr="00AD586C" w:rsidRDefault="00634F62" w:rsidP="008045D0">
            <w:pPr>
              <w:spacing w:after="0"/>
              <w:rPr>
                <w:sz w:val="20"/>
                <w:szCs w:val="22"/>
                <w:lang w:val="es-CO"/>
              </w:rPr>
            </w:pPr>
            <w:r w:rsidRPr="00634F62">
              <w:rPr>
                <w:sz w:val="20"/>
                <w:szCs w:val="22"/>
                <w:lang w:val="es-CO"/>
              </w:rPr>
              <w:t>Es el grado en que los trabajadores perciben que sus necesidades fueron consideradas y han recibido la explicación adecuada con respecto a las decisiones de trabajo.</w:t>
            </w:r>
          </w:p>
        </w:tc>
      </w:tr>
      <w:tr w:rsidR="00CB04D3" w:rsidRPr="00AD586C" w14:paraId="357EAD5F" w14:textId="77777777" w:rsidTr="003F1513">
        <w:tc>
          <w:tcPr>
            <w:tcW w:w="1579" w:type="dxa"/>
          </w:tcPr>
          <w:p w14:paraId="5C6F1869" w14:textId="42653BE3" w:rsidR="00CB04D3" w:rsidRPr="00634F62" w:rsidRDefault="00CB04D3" w:rsidP="008045D0">
            <w:pPr>
              <w:spacing w:after="0"/>
              <w:rPr>
                <w:sz w:val="20"/>
                <w:szCs w:val="22"/>
                <w:lang w:val="es-CO"/>
              </w:rPr>
            </w:pPr>
            <w:r w:rsidRPr="00CB04D3">
              <w:rPr>
                <w:sz w:val="20"/>
                <w:szCs w:val="22"/>
                <w:lang w:val="es-CO"/>
              </w:rPr>
              <w:t>Colquitt (2001)</w:t>
            </w:r>
          </w:p>
        </w:tc>
        <w:tc>
          <w:tcPr>
            <w:tcW w:w="6916" w:type="dxa"/>
          </w:tcPr>
          <w:p w14:paraId="2D086104" w14:textId="0E5A89CD" w:rsidR="00CB04D3" w:rsidRPr="00634F62" w:rsidRDefault="00CB04D3" w:rsidP="00CB04D3">
            <w:pPr>
              <w:spacing w:after="0"/>
              <w:rPr>
                <w:sz w:val="20"/>
                <w:szCs w:val="22"/>
                <w:lang w:val="es-CO"/>
              </w:rPr>
            </w:pPr>
            <w:r w:rsidRPr="00CB04D3">
              <w:rPr>
                <w:sz w:val="20"/>
                <w:szCs w:val="22"/>
                <w:lang w:val="es-CO"/>
              </w:rPr>
              <w:t xml:space="preserve">Consideración, honestidad, calidad en el trato y la comunicación. </w:t>
            </w:r>
          </w:p>
        </w:tc>
      </w:tr>
      <w:tr w:rsidR="00033009" w:rsidRPr="00AD586C" w14:paraId="5CB0CE81" w14:textId="77777777" w:rsidTr="003F1513">
        <w:tc>
          <w:tcPr>
            <w:tcW w:w="1579" w:type="dxa"/>
          </w:tcPr>
          <w:p w14:paraId="382CE4A3" w14:textId="63116A10" w:rsidR="00033009" w:rsidRPr="00634F62" w:rsidRDefault="00033009" w:rsidP="008045D0">
            <w:pPr>
              <w:spacing w:after="0"/>
              <w:rPr>
                <w:sz w:val="20"/>
                <w:szCs w:val="22"/>
                <w:lang w:val="es-CO"/>
              </w:rPr>
            </w:pPr>
            <w:r w:rsidRPr="00033009">
              <w:rPr>
                <w:sz w:val="20"/>
                <w:szCs w:val="22"/>
                <w:lang w:val="es-CO"/>
              </w:rPr>
              <w:t xml:space="preserve">Omar, </w:t>
            </w:r>
            <w:r>
              <w:rPr>
                <w:sz w:val="20"/>
                <w:szCs w:val="22"/>
                <w:lang w:val="es-CO"/>
              </w:rPr>
              <w:t>(</w:t>
            </w:r>
            <w:r w:rsidRPr="00033009">
              <w:rPr>
                <w:sz w:val="20"/>
                <w:szCs w:val="22"/>
                <w:lang w:val="es-CO"/>
              </w:rPr>
              <w:t>2006)</w:t>
            </w:r>
          </w:p>
        </w:tc>
        <w:tc>
          <w:tcPr>
            <w:tcW w:w="6916" w:type="dxa"/>
          </w:tcPr>
          <w:p w14:paraId="2D4C2193" w14:textId="59D4F89A" w:rsidR="00033009" w:rsidRPr="00634F62" w:rsidRDefault="00033009" w:rsidP="00033009">
            <w:pPr>
              <w:spacing w:after="0"/>
              <w:rPr>
                <w:sz w:val="20"/>
                <w:szCs w:val="22"/>
                <w:lang w:val="es-CO"/>
              </w:rPr>
            </w:pPr>
            <w:r>
              <w:rPr>
                <w:sz w:val="20"/>
                <w:szCs w:val="22"/>
                <w:lang w:val="es-CO"/>
              </w:rPr>
              <w:t>C</w:t>
            </w:r>
            <w:r w:rsidRPr="00033009">
              <w:rPr>
                <w:sz w:val="20"/>
                <w:szCs w:val="22"/>
                <w:lang w:val="es-CO"/>
              </w:rPr>
              <w:t>alidad del tratamiento interpersonal entre el nivel de jefatura, es decir, los gestores  que deciden y los empleados afectados por sus decisiones</w:t>
            </w:r>
            <w:r>
              <w:rPr>
                <w:sz w:val="20"/>
                <w:szCs w:val="22"/>
                <w:lang w:val="es-CO"/>
              </w:rPr>
              <w:t>. M</w:t>
            </w:r>
            <w:r w:rsidRPr="00033009">
              <w:rPr>
                <w:sz w:val="20"/>
                <w:szCs w:val="22"/>
                <w:lang w:val="es-CO"/>
              </w:rPr>
              <w:t>odo en que los que controlan las recompensas y recursos, se comportan con los subordinados</w:t>
            </w:r>
            <w:r>
              <w:rPr>
                <w:sz w:val="20"/>
                <w:szCs w:val="22"/>
                <w:lang w:val="es-CO"/>
              </w:rPr>
              <w:t>.</w:t>
            </w:r>
            <w:r w:rsidRPr="00033009">
              <w:rPr>
                <w:sz w:val="20"/>
                <w:szCs w:val="22"/>
                <w:lang w:val="es-CO"/>
              </w:rPr>
              <w:t xml:space="preserve"> </w:t>
            </w:r>
          </w:p>
        </w:tc>
      </w:tr>
      <w:tr w:rsidR="00355193" w:rsidRPr="00AD586C" w14:paraId="5244FA54" w14:textId="77777777" w:rsidTr="00AF4EB1">
        <w:tc>
          <w:tcPr>
            <w:tcW w:w="8495" w:type="dxa"/>
            <w:gridSpan w:val="2"/>
          </w:tcPr>
          <w:p w14:paraId="61A000A1" w14:textId="0E5D23F6" w:rsidR="00A76CC6" w:rsidRPr="00AD586C" w:rsidRDefault="00A76CC6" w:rsidP="00AD586C">
            <w:pPr>
              <w:spacing w:after="0"/>
              <w:jc w:val="center"/>
              <w:rPr>
                <w:b/>
                <w:sz w:val="20"/>
                <w:szCs w:val="22"/>
                <w:lang w:val="es-CO"/>
              </w:rPr>
            </w:pPr>
            <w:r w:rsidRPr="00AD586C">
              <w:rPr>
                <w:b/>
                <w:sz w:val="20"/>
                <w:szCs w:val="22"/>
                <w:lang w:val="es-CO"/>
              </w:rPr>
              <w:t>INFORMACIONAL</w:t>
            </w:r>
          </w:p>
        </w:tc>
      </w:tr>
      <w:tr w:rsidR="00355193" w:rsidRPr="00AD586C" w14:paraId="6F8C6D56" w14:textId="77777777" w:rsidTr="003F1513">
        <w:tc>
          <w:tcPr>
            <w:tcW w:w="1579" w:type="dxa"/>
          </w:tcPr>
          <w:p w14:paraId="05B3509F" w14:textId="0F5052CF" w:rsidR="00B71FBB" w:rsidRPr="00AD586C" w:rsidRDefault="00F91180" w:rsidP="00AD586C">
            <w:pPr>
              <w:spacing w:after="0"/>
              <w:rPr>
                <w:sz w:val="20"/>
                <w:szCs w:val="22"/>
                <w:lang w:val="es-CO"/>
              </w:rPr>
            </w:pPr>
            <w:r>
              <w:rPr>
                <w:sz w:val="20"/>
                <w:szCs w:val="22"/>
                <w:lang w:val="es-CO"/>
              </w:rPr>
              <w:t>Colquitt (2001)</w:t>
            </w:r>
          </w:p>
        </w:tc>
        <w:tc>
          <w:tcPr>
            <w:tcW w:w="6916" w:type="dxa"/>
          </w:tcPr>
          <w:p w14:paraId="4B289943" w14:textId="329BD24F" w:rsidR="00B71FBB" w:rsidRPr="00AD586C" w:rsidRDefault="003F1513" w:rsidP="003F1513">
            <w:pPr>
              <w:spacing w:after="0"/>
              <w:rPr>
                <w:sz w:val="20"/>
                <w:szCs w:val="22"/>
                <w:lang w:val="es-CO"/>
              </w:rPr>
            </w:pPr>
            <w:r>
              <w:rPr>
                <w:sz w:val="20"/>
                <w:szCs w:val="22"/>
                <w:lang w:val="es-CO"/>
              </w:rPr>
              <w:t>Veracidad</w:t>
            </w:r>
            <w:r w:rsidRPr="003F1513">
              <w:rPr>
                <w:sz w:val="20"/>
                <w:szCs w:val="22"/>
                <w:lang w:val="es-CO"/>
              </w:rPr>
              <w:t xml:space="preserve"> y </w:t>
            </w:r>
            <w:r>
              <w:rPr>
                <w:sz w:val="20"/>
                <w:szCs w:val="22"/>
                <w:lang w:val="es-CO"/>
              </w:rPr>
              <w:t xml:space="preserve">entraga de </w:t>
            </w:r>
            <w:r w:rsidRPr="003F1513">
              <w:rPr>
                <w:sz w:val="20"/>
                <w:szCs w:val="22"/>
                <w:lang w:val="es-CO"/>
              </w:rPr>
              <w:t xml:space="preserve">justificaciones adecuadas </w:t>
            </w:r>
            <w:r w:rsidR="004979F7">
              <w:rPr>
                <w:sz w:val="20"/>
                <w:szCs w:val="22"/>
                <w:lang w:val="es-CO"/>
              </w:rPr>
              <w:t xml:space="preserve">por parte del jefe </w:t>
            </w:r>
            <w:r w:rsidRPr="003F1513">
              <w:rPr>
                <w:sz w:val="20"/>
                <w:szCs w:val="22"/>
                <w:lang w:val="es-CO"/>
              </w:rPr>
              <w:t xml:space="preserve">cuando </w:t>
            </w:r>
            <w:r w:rsidR="004979F7">
              <w:rPr>
                <w:sz w:val="20"/>
                <w:szCs w:val="22"/>
                <w:lang w:val="es-CO"/>
              </w:rPr>
              <w:t xml:space="preserve">surgen problemas o </w:t>
            </w:r>
            <w:r w:rsidRPr="003F1513">
              <w:rPr>
                <w:sz w:val="20"/>
                <w:szCs w:val="22"/>
                <w:lang w:val="es-CO"/>
              </w:rPr>
              <w:t>las cosas van mal</w:t>
            </w:r>
          </w:p>
        </w:tc>
      </w:tr>
      <w:tr w:rsidR="00355193" w:rsidRPr="00AD586C" w14:paraId="43791CD4" w14:textId="77777777" w:rsidTr="00AF4EB1">
        <w:tc>
          <w:tcPr>
            <w:tcW w:w="8495" w:type="dxa"/>
            <w:gridSpan w:val="2"/>
          </w:tcPr>
          <w:p w14:paraId="3B443A30" w14:textId="1E2C86AB" w:rsidR="00A76CC6" w:rsidRPr="00AD586C" w:rsidRDefault="00A76CC6" w:rsidP="00AD586C">
            <w:pPr>
              <w:spacing w:after="0"/>
              <w:jc w:val="center"/>
              <w:rPr>
                <w:b/>
                <w:sz w:val="20"/>
                <w:szCs w:val="22"/>
                <w:lang w:val="es-CO"/>
              </w:rPr>
            </w:pPr>
            <w:r w:rsidRPr="00AD586C">
              <w:rPr>
                <w:b/>
                <w:sz w:val="20"/>
                <w:szCs w:val="22"/>
                <w:lang w:val="es-CO"/>
              </w:rPr>
              <w:t>INTERPERSONAL</w:t>
            </w:r>
          </w:p>
        </w:tc>
      </w:tr>
      <w:tr w:rsidR="00F91180" w:rsidRPr="00AD586C" w14:paraId="53CF85FB" w14:textId="77777777" w:rsidTr="003F1513">
        <w:tc>
          <w:tcPr>
            <w:tcW w:w="1579" w:type="dxa"/>
          </w:tcPr>
          <w:p w14:paraId="63F45762" w14:textId="77777777" w:rsidR="00F91180" w:rsidRPr="00AD586C" w:rsidRDefault="00F91180" w:rsidP="008045D0">
            <w:pPr>
              <w:spacing w:after="0"/>
              <w:rPr>
                <w:sz w:val="20"/>
                <w:szCs w:val="22"/>
                <w:lang w:val="es-CO"/>
              </w:rPr>
            </w:pPr>
            <w:r>
              <w:rPr>
                <w:sz w:val="20"/>
                <w:szCs w:val="22"/>
                <w:lang w:val="es-CO"/>
              </w:rPr>
              <w:t>Colquitt (2001)</w:t>
            </w:r>
          </w:p>
        </w:tc>
        <w:tc>
          <w:tcPr>
            <w:tcW w:w="6916" w:type="dxa"/>
          </w:tcPr>
          <w:p w14:paraId="2FC92CFC" w14:textId="67A95E65" w:rsidR="00F91180" w:rsidRPr="00AD586C" w:rsidRDefault="003F1513" w:rsidP="004979F7">
            <w:pPr>
              <w:spacing w:after="0"/>
              <w:rPr>
                <w:sz w:val="20"/>
                <w:szCs w:val="22"/>
                <w:lang w:val="es-CO"/>
              </w:rPr>
            </w:pPr>
            <w:r w:rsidRPr="003F1513">
              <w:rPr>
                <w:sz w:val="20"/>
                <w:szCs w:val="22"/>
                <w:lang w:val="es-CO"/>
              </w:rPr>
              <w:t xml:space="preserve">Respeto y dignidad con la que </w:t>
            </w:r>
            <w:r w:rsidR="004979F7">
              <w:rPr>
                <w:sz w:val="20"/>
                <w:szCs w:val="22"/>
                <w:lang w:val="es-CO"/>
              </w:rPr>
              <w:t>el jefe</w:t>
            </w:r>
            <w:r w:rsidRPr="003F1513">
              <w:rPr>
                <w:sz w:val="20"/>
                <w:szCs w:val="22"/>
                <w:lang w:val="es-CO"/>
              </w:rPr>
              <w:t xml:space="preserve"> trata a</w:t>
            </w:r>
            <w:r>
              <w:rPr>
                <w:sz w:val="20"/>
                <w:szCs w:val="22"/>
                <w:lang w:val="es-CO"/>
              </w:rPr>
              <w:t>l</w:t>
            </w:r>
            <w:r w:rsidRPr="003F1513">
              <w:rPr>
                <w:sz w:val="20"/>
                <w:szCs w:val="22"/>
                <w:lang w:val="es-CO"/>
              </w:rPr>
              <w:t xml:space="preserve"> </w:t>
            </w:r>
            <w:r w:rsidR="004979F7">
              <w:rPr>
                <w:sz w:val="20"/>
                <w:szCs w:val="22"/>
                <w:lang w:val="es-CO"/>
              </w:rPr>
              <w:t xml:space="preserve">empleado. </w:t>
            </w:r>
          </w:p>
        </w:tc>
      </w:tr>
    </w:tbl>
    <w:p w14:paraId="402FEA7D" w14:textId="77777777" w:rsidR="0091132A" w:rsidRPr="00355193" w:rsidRDefault="0091132A" w:rsidP="0091132A">
      <w:pPr>
        <w:rPr>
          <w:lang w:val="es-CO"/>
        </w:rPr>
      </w:pPr>
    </w:p>
    <w:p w14:paraId="2A95FB27" w14:textId="38C07759" w:rsidR="00F87143" w:rsidRPr="004979F7" w:rsidRDefault="00F87143" w:rsidP="00F87143">
      <w:pPr>
        <w:pStyle w:val="Ttulo3"/>
        <w:rPr>
          <w:lang w:val="es-CO"/>
        </w:rPr>
      </w:pPr>
      <w:bookmarkStart w:id="28" w:name="_Toc430595471"/>
      <w:r w:rsidRPr="004979F7">
        <w:rPr>
          <w:lang w:val="es-CO"/>
        </w:rPr>
        <w:t>Trabajos previos y escalas de medición</w:t>
      </w:r>
      <w:bookmarkEnd w:id="28"/>
      <w:r w:rsidRPr="004979F7">
        <w:rPr>
          <w:lang w:val="es-CO"/>
        </w:rPr>
        <w:t xml:space="preserve"> </w:t>
      </w:r>
    </w:p>
    <w:p w14:paraId="797D3F84" w14:textId="5E2D2C78" w:rsidR="0091132A" w:rsidRPr="004979F7" w:rsidRDefault="00F427D1" w:rsidP="0091132A">
      <w:pPr>
        <w:rPr>
          <w:lang w:val="es-CO"/>
        </w:rPr>
      </w:pPr>
      <w:r w:rsidRPr="004979F7">
        <w:rPr>
          <w:lang w:val="es-CO"/>
        </w:rPr>
        <w:t xml:space="preserve">Patlan et al., </w:t>
      </w:r>
      <w:r w:rsidR="0091132A" w:rsidRPr="004979F7">
        <w:rPr>
          <w:lang w:val="es-CO"/>
        </w:rPr>
        <w:t xml:space="preserve">(2014) establecen </w:t>
      </w:r>
      <w:r w:rsidRPr="004979F7">
        <w:rPr>
          <w:lang w:val="es-CO"/>
        </w:rPr>
        <w:t>que e</w:t>
      </w:r>
      <w:r w:rsidR="0091132A" w:rsidRPr="004979F7">
        <w:rPr>
          <w:lang w:val="es-CO"/>
        </w:rPr>
        <w:t xml:space="preserve">xisten autores </w:t>
      </w:r>
      <w:r w:rsidRPr="004979F7">
        <w:rPr>
          <w:lang w:val="es-CO"/>
        </w:rPr>
        <w:t xml:space="preserve">quienes </w:t>
      </w:r>
      <w:r w:rsidR="00D31AE1" w:rsidRPr="004979F7">
        <w:rPr>
          <w:lang w:val="es-CO"/>
        </w:rPr>
        <w:t xml:space="preserve">miden el </w:t>
      </w:r>
      <w:r w:rsidR="0091132A" w:rsidRPr="004979F7">
        <w:rPr>
          <w:lang w:val="es-CO"/>
        </w:rPr>
        <w:t xml:space="preserve">constructo con un solo </w:t>
      </w:r>
      <w:r w:rsidR="00D31AE1" w:rsidRPr="004979F7">
        <w:rPr>
          <w:lang w:val="es-CO"/>
        </w:rPr>
        <w:t xml:space="preserve">ítem en </w:t>
      </w:r>
      <w:r w:rsidR="0091132A" w:rsidRPr="004979F7">
        <w:rPr>
          <w:lang w:val="es-CO"/>
        </w:rPr>
        <w:t xml:space="preserve">cada </w:t>
      </w:r>
      <w:r w:rsidR="00D31AE1" w:rsidRPr="004979F7">
        <w:rPr>
          <w:lang w:val="es-CO"/>
        </w:rPr>
        <w:t>dimensió</w:t>
      </w:r>
      <w:r w:rsidR="0091132A" w:rsidRPr="004979F7">
        <w:rPr>
          <w:lang w:val="es-CO"/>
        </w:rPr>
        <w:t>n</w:t>
      </w:r>
      <w:r w:rsidR="00D31AE1" w:rsidRPr="004979F7">
        <w:rPr>
          <w:lang w:val="es-CO"/>
        </w:rPr>
        <w:t xml:space="preserve"> </w:t>
      </w:r>
      <w:r w:rsidR="0091132A" w:rsidRPr="004979F7">
        <w:rPr>
          <w:lang w:val="es-CO"/>
        </w:rPr>
        <w:t>(Jordan y Turner, 2008</w:t>
      </w:r>
      <w:r w:rsidR="003A64AA" w:rsidRPr="004979F7">
        <w:rPr>
          <w:lang w:val="es-CO"/>
        </w:rPr>
        <w:t>; Rahim, Magner y Shapiro, 2000</w:t>
      </w:r>
      <w:r w:rsidR="0091132A" w:rsidRPr="004979F7">
        <w:rPr>
          <w:lang w:val="es-CO"/>
        </w:rPr>
        <w:t>)</w:t>
      </w:r>
      <w:r w:rsidR="00D31AE1" w:rsidRPr="004979F7">
        <w:rPr>
          <w:lang w:val="es-CO"/>
        </w:rPr>
        <w:t xml:space="preserve"> y otros que han desarrollado escalas </w:t>
      </w:r>
      <w:r w:rsidR="0091132A" w:rsidRPr="004979F7">
        <w:rPr>
          <w:lang w:val="es-CO"/>
        </w:rPr>
        <w:t>(</w:t>
      </w:r>
      <w:r w:rsidR="00D31AE1" w:rsidRPr="004979F7">
        <w:rPr>
          <w:lang w:val="es-CO"/>
        </w:rPr>
        <w:t xml:space="preserve">Colquitt, 2001; </w:t>
      </w:r>
      <w:r w:rsidR="0091132A" w:rsidRPr="004979F7">
        <w:rPr>
          <w:lang w:val="es-CO"/>
        </w:rPr>
        <w:t>Greenberg, 1993</w:t>
      </w:r>
      <w:r w:rsidR="00D31AE1" w:rsidRPr="004979F7">
        <w:rPr>
          <w:lang w:val="es-CO"/>
        </w:rPr>
        <w:t xml:space="preserve">; </w:t>
      </w:r>
      <w:r w:rsidR="0091132A" w:rsidRPr="004979F7">
        <w:rPr>
          <w:lang w:val="es-CO"/>
        </w:rPr>
        <w:t>Niehoff y Moorman, 1993).</w:t>
      </w:r>
      <w:r w:rsidR="004979F7" w:rsidRPr="004979F7">
        <w:rPr>
          <w:lang w:val="es-CO"/>
        </w:rPr>
        <w:t xml:space="preserve"> </w:t>
      </w:r>
      <w:r w:rsidR="0091132A" w:rsidRPr="004979F7">
        <w:rPr>
          <w:lang w:val="es-CO"/>
        </w:rPr>
        <w:t>La escala de Greenberg (1993) consiste en un modelo de dos dimensiones de justicia organizacional: justicia distributiva y procedimental, así como justicia estructural y social. Niehoff y Moorman (1993), por su parte, incluyen un modelo de tres dimensiones de justicia organizacional (distributiva, de procedimientos e interaccional)</w:t>
      </w:r>
      <w:r w:rsidR="004979F7" w:rsidRPr="004979F7">
        <w:rPr>
          <w:lang w:val="es-CO"/>
        </w:rPr>
        <w:t xml:space="preserve">, </w:t>
      </w:r>
      <w:r w:rsidR="0091132A" w:rsidRPr="004979F7">
        <w:rPr>
          <w:lang w:val="es-CO"/>
        </w:rPr>
        <w:t xml:space="preserve">Colquitt (2001) </w:t>
      </w:r>
      <w:r w:rsidR="004979F7" w:rsidRPr="004979F7">
        <w:rPr>
          <w:lang w:val="es-CO"/>
        </w:rPr>
        <w:t xml:space="preserve">por su parte, presenta una escala </w:t>
      </w:r>
      <w:r w:rsidR="0091132A" w:rsidRPr="004979F7">
        <w:rPr>
          <w:lang w:val="es-CO"/>
        </w:rPr>
        <w:t xml:space="preserve">integrada por cuatro factores: justicia distributiva, procedimental, interaccional e informacional. </w:t>
      </w:r>
    </w:p>
    <w:p w14:paraId="54FAB57F" w14:textId="77777777" w:rsidR="0091132A" w:rsidRPr="004979F7" w:rsidRDefault="0091132A" w:rsidP="0091132A">
      <w:pPr>
        <w:rPr>
          <w:lang w:val="es-CO"/>
        </w:rPr>
      </w:pPr>
      <w:r w:rsidRPr="004979F7">
        <w:rPr>
          <w:lang w:val="es-CO"/>
        </w:rPr>
        <w:t>La aplicación de la escala de referencia, se explica por estos autores mediante la consideración de tres dimensiones o componentes de la justicia organizacinal y lo establecen de la siguiente manera a fin de su introducción en la práctica investigativa</w:t>
      </w:r>
    </w:p>
    <w:p w14:paraId="245970A0" w14:textId="48B975D2" w:rsidR="004979F7" w:rsidRPr="004979F7" w:rsidRDefault="0091132A" w:rsidP="0091132A">
      <w:pPr>
        <w:rPr>
          <w:lang w:val="es-CO"/>
        </w:rPr>
      </w:pPr>
      <w:r w:rsidRPr="004979F7">
        <w:rPr>
          <w:lang w:val="es-CO"/>
        </w:rPr>
        <w:t>La escala de justicia organizacional de Niehoff y Moorman (1993) se compone de tres factores: justicia distributiva, justicia de procedimientos y justicia interaccional.</w:t>
      </w:r>
    </w:p>
    <w:p w14:paraId="42BA70EC" w14:textId="5779D368" w:rsidR="004979F7" w:rsidRDefault="0091132A" w:rsidP="004979F7">
      <w:pPr>
        <w:rPr>
          <w:lang w:val="es-CO"/>
        </w:rPr>
      </w:pPr>
      <w:r w:rsidRPr="004979F7">
        <w:rPr>
          <w:lang w:val="es-CO"/>
        </w:rPr>
        <w:lastRenderedPageBreak/>
        <w:t xml:space="preserve">La escala de justicia organizacional de Nieohff y Moorman (1993) presenta adecuados niveles de confiabilidad y un ajuste significativo </w:t>
      </w:r>
      <w:r w:rsidR="004979F7" w:rsidRPr="004979F7">
        <w:rPr>
          <w:lang w:val="es-CO"/>
        </w:rPr>
        <w:t>según Patlan et al., (2014) y la de Colquitt (2001) reporta elevados niveles de confiabilidad según Judge y Colquitt (2004).</w:t>
      </w:r>
      <w:r w:rsidR="00673D10">
        <w:rPr>
          <w:lang w:val="es-CO"/>
        </w:rPr>
        <w:t xml:space="preserve"> El resumen de las escalas de medición y sus dimensiones se presenta a continuación </w:t>
      </w:r>
    </w:p>
    <w:p w14:paraId="77B02E72" w14:textId="73D229B2" w:rsidR="00673D10" w:rsidRDefault="00673D10" w:rsidP="00673D10">
      <w:pPr>
        <w:pStyle w:val="Descripcin"/>
        <w:rPr>
          <w:lang w:val="es-CO"/>
        </w:rPr>
      </w:pPr>
      <w:bookmarkStart w:id="29" w:name="_Toc430595550"/>
      <w:r>
        <w:t xml:space="preserve">Tabla </w:t>
      </w:r>
      <w:r w:rsidR="001C40CC">
        <w:fldChar w:fldCharType="begin"/>
      </w:r>
      <w:r w:rsidR="001C40CC">
        <w:instrText xml:space="preserve"> STYLEREF 1 \s </w:instrText>
      </w:r>
      <w:r w:rsidR="001C40CC">
        <w:fldChar w:fldCharType="separate"/>
      </w:r>
      <w:r w:rsidR="001C40CC">
        <w:rPr>
          <w:noProof/>
        </w:rPr>
        <w:t>2</w:t>
      </w:r>
      <w:r w:rsidR="001C40CC">
        <w:fldChar w:fldCharType="end"/>
      </w:r>
      <w:r w:rsidR="001C40CC">
        <w:noBreakHyphen/>
      </w:r>
      <w:r w:rsidR="001C40CC">
        <w:fldChar w:fldCharType="begin"/>
      </w:r>
      <w:r w:rsidR="001C40CC">
        <w:instrText xml:space="preserve"> SEQ Tabla \* ARABIC \s 1 </w:instrText>
      </w:r>
      <w:r w:rsidR="001C40CC">
        <w:fldChar w:fldCharType="separate"/>
      </w:r>
      <w:r w:rsidR="001C40CC">
        <w:rPr>
          <w:noProof/>
        </w:rPr>
        <w:t>5</w:t>
      </w:r>
      <w:r w:rsidR="001C40CC">
        <w:fldChar w:fldCharType="end"/>
      </w:r>
      <w:r>
        <w:t xml:space="preserve"> </w:t>
      </w:r>
      <w:r>
        <w:rPr>
          <w:lang w:val="es-CO"/>
        </w:rPr>
        <w:t>Medición de la justicia, dimensiones</w:t>
      </w:r>
      <w:bookmarkEnd w:id="29"/>
    </w:p>
    <w:tbl>
      <w:tblPr>
        <w:tblW w:w="7087" w:type="dxa"/>
        <w:tblInd w:w="279" w:type="dxa"/>
        <w:tblCellMar>
          <w:left w:w="70" w:type="dxa"/>
          <w:right w:w="70" w:type="dxa"/>
        </w:tblCellMar>
        <w:tblLook w:val="04A0" w:firstRow="1" w:lastRow="0" w:firstColumn="1" w:lastColumn="0" w:noHBand="0" w:noVBand="1"/>
      </w:tblPr>
      <w:tblGrid>
        <w:gridCol w:w="3176"/>
        <w:gridCol w:w="440"/>
        <w:gridCol w:w="580"/>
        <w:gridCol w:w="580"/>
        <w:gridCol w:w="580"/>
        <w:gridCol w:w="597"/>
        <w:gridCol w:w="567"/>
        <w:gridCol w:w="567"/>
      </w:tblGrid>
      <w:tr w:rsidR="00673D10" w:rsidRPr="00673D10" w14:paraId="71F8CC33" w14:textId="77777777" w:rsidTr="00673D10">
        <w:trPr>
          <w:trHeight w:val="186"/>
        </w:trPr>
        <w:tc>
          <w:tcPr>
            <w:tcW w:w="31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5C2F943" w14:textId="77777777" w:rsidR="00673D10" w:rsidRDefault="00673D10" w:rsidP="00673D10">
            <w:pPr>
              <w:spacing w:after="0"/>
              <w:jc w:val="right"/>
              <w:rPr>
                <w:rFonts w:cs="Calibri"/>
                <w:b/>
                <w:bCs/>
                <w:color w:val="000000"/>
                <w:sz w:val="20"/>
                <w:szCs w:val="20"/>
                <w:lang w:val="es-CO" w:eastAsia="es-CO"/>
              </w:rPr>
            </w:pPr>
            <w:r w:rsidRPr="00673D10">
              <w:rPr>
                <w:rFonts w:cs="Calibri"/>
                <w:b/>
                <w:bCs/>
                <w:color w:val="000000"/>
                <w:sz w:val="20"/>
                <w:szCs w:val="20"/>
                <w:lang w:val="es-CO" w:eastAsia="es-CO"/>
              </w:rPr>
              <w:t>DIMENSIONES</w:t>
            </w:r>
            <w:r w:rsidRPr="00673D10">
              <w:rPr>
                <w:rFonts w:cs="Calibri"/>
                <w:b/>
                <w:bCs/>
                <w:color w:val="000000"/>
                <w:sz w:val="20"/>
                <w:szCs w:val="20"/>
                <w:lang w:val="es-CO" w:eastAsia="es-CO"/>
              </w:rPr>
              <w:br/>
            </w:r>
            <w:r w:rsidRPr="00673D10">
              <w:rPr>
                <w:rFonts w:cs="Calibri"/>
                <w:b/>
                <w:bCs/>
                <w:color w:val="000000"/>
                <w:sz w:val="20"/>
                <w:szCs w:val="20"/>
                <w:lang w:val="es-CO" w:eastAsia="es-CO"/>
              </w:rPr>
              <w:br/>
              <w:t>AUTORES</w:t>
            </w:r>
          </w:p>
          <w:p w14:paraId="43F612FE" w14:textId="77777777" w:rsidR="00673D10" w:rsidRPr="00673D10" w:rsidRDefault="00673D10" w:rsidP="00673D10">
            <w:pPr>
              <w:spacing w:after="0"/>
              <w:jc w:val="right"/>
              <w:rPr>
                <w:rFonts w:cs="Calibri"/>
                <w:b/>
                <w:bCs/>
                <w:color w:val="000000"/>
                <w:sz w:val="20"/>
                <w:szCs w:val="20"/>
                <w:lang w:val="es-CO" w:eastAsia="es-CO"/>
              </w:rPr>
            </w:pPr>
          </w:p>
        </w:tc>
        <w:tc>
          <w:tcPr>
            <w:tcW w:w="4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52437CE1" w14:textId="0ACD415B" w:rsidR="00673D10" w:rsidRPr="00673D10" w:rsidRDefault="00673D10" w:rsidP="00673D10">
            <w:pPr>
              <w:spacing w:after="0"/>
              <w:jc w:val="center"/>
              <w:rPr>
                <w:rFonts w:cs="Calibri"/>
                <w:color w:val="000000"/>
                <w:sz w:val="20"/>
                <w:szCs w:val="20"/>
                <w:lang w:val="es-CO" w:eastAsia="es-CO"/>
              </w:rPr>
            </w:pPr>
            <w:r>
              <w:rPr>
                <w:rFonts w:cs="Calibri"/>
                <w:color w:val="000000"/>
                <w:sz w:val="20"/>
                <w:szCs w:val="20"/>
                <w:lang w:val="es-CO" w:eastAsia="es-CO"/>
              </w:rPr>
              <w:t>D</w:t>
            </w:r>
            <w:r w:rsidRPr="00673D10">
              <w:rPr>
                <w:rFonts w:cs="Calibri"/>
                <w:color w:val="000000"/>
                <w:sz w:val="20"/>
                <w:szCs w:val="20"/>
                <w:lang w:val="es-CO" w:eastAsia="es-CO"/>
              </w:rPr>
              <w:t>istributiva</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21A9F14" w14:textId="600BBB65" w:rsidR="00673D10" w:rsidRPr="00673D10" w:rsidRDefault="00673D10" w:rsidP="00673D10">
            <w:pPr>
              <w:spacing w:after="0"/>
              <w:jc w:val="center"/>
              <w:rPr>
                <w:rFonts w:cs="Calibri"/>
                <w:color w:val="000000"/>
                <w:sz w:val="20"/>
                <w:szCs w:val="20"/>
                <w:lang w:val="es-CO" w:eastAsia="es-CO"/>
              </w:rPr>
            </w:pPr>
            <w:r>
              <w:rPr>
                <w:rFonts w:cs="Calibri"/>
                <w:color w:val="000000"/>
                <w:sz w:val="20"/>
                <w:szCs w:val="20"/>
                <w:lang w:val="es-CO" w:eastAsia="es-CO"/>
              </w:rPr>
              <w:t>P</w:t>
            </w:r>
            <w:r w:rsidRPr="00673D10">
              <w:rPr>
                <w:rFonts w:cs="Calibri"/>
                <w:color w:val="000000"/>
                <w:sz w:val="20"/>
                <w:szCs w:val="20"/>
                <w:lang w:val="es-CO" w:eastAsia="es-CO"/>
              </w:rPr>
              <w:t>rocedimental</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525585DA" w14:textId="77777777" w:rsidR="00673D10" w:rsidRPr="00673D10" w:rsidRDefault="00673D10" w:rsidP="00673D10">
            <w:pPr>
              <w:spacing w:after="0"/>
              <w:jc w:val="center"/>
              <w:rPr>
                <w:rFonts w:cs="Calibri"/>
                <w:color w:val="000000"/>
                <w:sz w:val="20"/>
                <w:szCs w:val="20"/>
                <w:lang w:val="es-CO" w:eastAsia="es-CO"/>
              </w:rPr>
            </w:pPr>
            <w:r w:rsidRPr="00673D10">
              <w:rPr>
                <w:rFonts w:cs="Calibri"/>
                <w:color w:val="000000"/>
                <w:sz w:val="20"/>
                <w:szCs w:val="20"/>
                <w:lang w:val="es-CO" w:eastAsia="es-CO"/>
              </w:rPr>
              <w:t xml:space="preserve">Estructural </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35FCCFE5" w14:textId="77777777" w:rsidR="00673D10" w:rsidRPr="00673D10" w:rsidRDefault="00673D10" w:rsidP="00673D10">
            <w:pPr>
              <w:spacing w:after="0"/>
              <w:jc w:val="center"/>
              <w:rPr>
                <w:rFonts w:cs="Calibri"/>
                <w:color w:val="000000"/>
                <w:sz w:val="20"/>
                <w:szCs w:val="20"/>
                <w:lang w:val="es-CO" w:eastAsia="es-CO"/>
              </w:rPr>
            </w:pPr>
            <w:r w:rsidRPr="00673D10">
              <w:rPr>
                <w:rFonts w:cs="Calibri"/>
                <w:color w:val="000000"/>
                <w:sz w:val="20"/>
                <w:szCs w:val="20"/>
                <w:lang w:val="es-CO" w:eastAsia="es-CO"/>
              </w:rPr>
              <w:t xml:space="preserve">Social </w:t>
            </w:r>
          </w:p>
        </w:tc>
        <w:tc>
          <w:tcPr>
            <w:tcW w:w="1731" w:type="dxa"/>
            <w:gridSpan w:val="3"/>
            <w:tcBorders>
              <w:top w:val="single" w:sz="4" w:space="0" w:color="auto"/>
              <w:left w:val="nil"/>
              <w:bottom w:val="single" w:sz="4" w:space="0" w:color="auto"/>
              <w:right w:val="single" w:sz="4" w:space="0" w:color="auto"/>
            </w:tcBorders>
            <w:shd w:val="clear" w:color="auto" w:fill="auto"/>
            <w:noWrap/>
            <w:vAlign w:val="bottom"/>
            <w:hideMark/>
          </w:tcPr>
          <w:p w14:paraId="3EC04A8D" w14:textId="77777777" w:rsidR="00673D10" w:rsidRPr="00673D10" w:rsidRDefault="00673D10" w:rsidP="00673D10">
            <w:pPr>
              <w:spacing w:after="0"/>
              <w:jc w:val="center"/>
              <w:rPr>
                <w:rFonts w:cs="Calibri"/>
                <w:color w:val="000000"/>
                <w:sz w:val="20"/>
                <w:szCs w:val="20"/>
                <w:lang w:val="es-CO" w:eastAsia="es-CO"/>
              </w:rPr>
            </w:pPr>
            <w:r w:rsidRPr="00673D10">
              <w:rPr>
                <w:rFonts w:cs="Calibri"/>
                <w:color w:val="000000"/>
                <w:sz w:val="20"/>
                <w:szCs w:val="20"/>
                <w:lang w:val="es-CO" w:eastAsia="es-CO"/>
              </w:rPr>
              <w:t>Interaccional</w:t>
            </w:r>
          </w:p>
        </w:tc>
      </w:tr>
      <w:tr w:rsidR="00673D10" w:rsidRPr="00673D10" w14:paraId="358C5B8C" w14:textId="77777777" w:rsidTr="00673D10">
        <w:trPr>
          <w:trHeight w:val="1144"/>
        </w:trPr>
        <w:tc>
          <w:tcPr>
            <w:tcW w:w="3176" w:type="dxa"/>
            <w:vMerge/>
            <w:tcBorders>
              <w:top w:val="single" w:sz="4" w:space="0" w:color="auto"/>
              <w:left w:val="single" w:sz="4" w:space="0" w:color="auto"/>
              <w:bottom w:val="single" w:sz="4" w:space="0" w:color="auto"/>
              <w:right w:val="single" w:sz="4" w:space="0" w:color="auto"/>
            </w:tcBorders>
            <w:vAlign w:val="center"/>
            <w:hideMark/>
          </w:tcPr>
          <w:p w14:paraId="70BEBD94" w14:textId="77777777" w:rsidR="00673D10" w:rsidRPr="00673D10" w:rsidRDefault="00673D10" w:rsidP="00673D10">
            <w:pPr>
              <w:spacing w:after="0"/>
              <w:jc w:val="left"/>
              <w:rPr>
                <w:rFonts w:cs="Calibri"/>
                <w:b/>
                <w:bCs/>
                <w:color w:val="000000"/>
                <w:sz w:val="20"/>
                <w:szCs w:val="20"/>
                <w:lang w:val="es-CO" w:eastAsia="es-CO"/>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14:paraId="607BDD1C" w14:textId="77777777" w:rsidR="00673D10" w:rsidRPr="00673D10" w:rsidRDefault="00673D10" w:rsidP="00673D10">
            <w:pPr>
              <w:spacing w:after="0"/>
              <w:jc w:val="left"/>
              <w:rPr>
                <w:rFonts w:cs="Calibri"/>
                <w:color w:val="000000"/>
                <w:sz w:val="20"/>
                <w:szCs w:val="20"/>
                <w:lang w:val="es-CO" w:eastAsia="es-CO"/>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0ADE6F3D" w14:textId="77777777" w:rsidR="00673D10" w:rsidRPr="00673D10" w:rsidRDefault="00673D10" w:rsidP="00673D10">
            <w:pPr>
              <w:spacing w:after="0"/>
              <w:jc w:val="left"/>
              <w:rPr>
                <w:rFonts w:cs="Calibri"/>
                <w:color w:val="000000"/>
                <w:sz w:val="20"/>
                <w:szCs w:val="20"/>
                <w:lang w:val="es-CO" w:eastAsia="es-CO"/>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125E3880" w14:textId="77777777" w:rsidR="00673D10" w:rsidRPr="00673D10" w:rsidRDefault="00673D10" w:rsidP="00673D10">
            <w:pPr>
              <w:spacing w:after="0"/>
              <w:jc w:val="left"/>
              <w:rPr>
                <w:rFonts w:cs="Calibri"/>
                <w:color w:val="000000"/>
                <w:sz w:val="20"/>
                <w:szCs w:val="20"/>
                <w:lang w:val="es-CO" w:eastAsia="es-CO"/>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43AA48F6" w14:textId="77777777" w:rsidR="00673D10" w:rsidRPr="00673D10" w:rsidRDefault="00673D10" w:rsidP="00673D10">
            <w:pPr>
              <w:spacing w:after="0"/>
              <w:jc w:val="left"/>
              <w:rPr>
                <w:rFonts w:cs="Calibri"/>
                <w:color w:val="000000"/>
                <w:sz w:val="20"/>
                <w:szCs w:val="20"/>
                <w:lang w:val="es-CO" w:eastAsia="es-CO"/>
              </w:rPr>
            </w:pPr>
          </w:p>
        </w:tc>
        <w:tc>
          <w:tcPr>
            <w:tcW w:w="597" w:type="dxa"/>
            <w:tcBorders>
              <w:top w:val="nil"/>
              <w:left w:val="nil"/>
              <w:bottom w:val="single" w:sz="4" w:space="0" w:color="auto"/>
              <w:right w:val="single" w:sz="4" w:space="0" w:color="auto"/>
            </w:tcBorders>
            <w:shd w:val="clear" w:color="auto" w:fill="auto"/>
            <w:noWrap/>
            <w:textDirection w:val="btLr"/>
            <w:vAlign w:val="bottom"/>
            <w:hideMark/>
          </w:tcPr>
          <w:p w14:paraId="76BDE3A0" w14:textId="1C8B8E5B" w:rsidR="00673D10" w:rsidRPr="00673D10" w:rsidRDefault="00673D10" w:rsidP="00673D10">
            <w:pPr>
              <w:spacing w:after="0"/>
              <w:jc w:val="left"/>
              <w:rPr>
                <w:rFonts w:cs="Calibri"/>
                <w:color w:val="000000"/>
                <w:sz w:val="20"/>
                <w:szCs w:val="20"/>
                <w:lang w:val="es-CO" w:eastAsia="es-CO"/>
              </w:rPr>
            </w:pPr>
            <w:r w:rsidRPr="00673D10">
              <w:rPr>
                <w:rFonts w:cs="Calibri"/>
                <w:color w:val="000000"/>
                <w:sz w:val="20"/>
                <w:szCs w:val="20"/>
                <w:lang w:val="es-CO" w:eastAsia="es-CO"/>
              </w:rPr>
              <w:t>Total</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14:paraId="6DD25E4B" w14:textId="408E6D8E" w:rsidR="00673D10" w:rsidRPr="00673D10" w:rsidRDefault="00673D10" w:rsidP="00673D10">
            <w:pPr>
              <w:spacing w:after="0"/>
              <w:jc w:val="left"/>
              <w:rPr>
                <w:rFonts w:cs="Calibri"/>
                <w:color w:val="000000"/>
                <w:sz w:val="20"/>
                <w:szCs w:val="20"/>
                <w:lang w:val="es-CO" w:eastAsia="es-CO"/>
              </w:rPr>
            </w:pPr>
            <w:r w:rsidRPr="00673D10">
              <w:rPr>
                <w:rFonts w:cs="Calibri"/>
                <w:color w:val="000000"/>
                <w:sz w:val="20"/>
                <w:szCs w:val="20"/>
                <w:lang w:val="es-CO" w:eastAsia="es-CO"/>
              </w:rPr>
              <w:t>Interactiva</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14:paraId="3A78561D" w14:textId="2D76FEA5" w:rsidR="00673D10" w:rsidRPr="00673D10" w:rsidRDefault="00673D10" w:rsidP="00673D10">
            <w:pPr>
              <w:spacing w:after="0"/>
              <w:jc w:val="left"/>
              <w:rPr>
                <w:rFonts w:cs="Calibri"/>
                <w:color w:val="000000"/>
                <w:sz w:val="20"/>
                <w:szCs w:val="20"/>
                <w:lang w:val="es-CO" w:eastAsia="es-CO"/>
              </w:rPr>
            </w:pPr>
            <w:r w:rsidRPr="00673D10">
              <w:rPr>
                <w:rFonts w:cs="Calibri"/>
                <w:color w:val="000000"/>
                <w:sz w:val="20"/>
                <w:szCs w:val="20"/>
                <w:lang w:val="es-CO" w:eastAsia="es-CO"/>
              </w:rPr>
              <w:t>Informacional</w:t>
            </w:r>
          </w:p>
        </w:tc>
      </w:tr>
      <w:tr w:rsidR="00673D10" w:rsidRPr="00673D10" w14:paraId="41DA2763" w14:textId="77777777" w:rsidTr="00673D10">
        <w:trPr>
          <w:trHeight w:val="100"/>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14:paraId="64A0C87F" w14:textId="77777777" w:rsidR="00673D10" w:rsidRPr="00673D10" w:rsidRDefault="00673D10" w:rsidP="00673D10">
            <w:pPr>
              <w:spacing w:after="0"/>
              <w:jc w:val="right"/>
              <w:rPr>
                <w:rFonts w:cs="Calibri"/>
                <w:sz w:val="20"/>
                <w:szCs w:val="20"/>
                <w:lang w:val="es-CO" w:eastAsia="es-CO"/>
              </w:rPr>
            </w:pPr>
            <w:r w:rsidRPr="00673D10">
              <w:rPr>
                <w:rFonts w:cs="Calibri"/>
                <w:sz w:val="20"/>
                <w:szCs w:val="20"/>
                <w:lang w:val="es-CO" w:eastAsia="es-CO"/>
              </w:rPr>
              <w:t>Greenberg (1993</w:t>
            </w:r>
          </w:p>
        </w:tc>
        <w:tc>
          <w:tcPr>
            <w:tcW w:w="440" w:type="dxa"/>
            <w:tcBorders>
              <w:top w:val="nil"/>
              <w:left w:val="nil"/>
              <w:bottom w:val="single" w:sz="4" w:space="0" w:color="auto"/>
              <w:right w:val="single" w:sz="4" w:space="0" w:color="auto"/>
            </w:tcBorders>
            <w:shd w:val="clear" w:color="auto" w:fill="auto"/>
            <w:noWrap/>
            <w:vAlign w:val="center"/>
            <w:hideMark/>
          </w:tcPr>
          <w:p w14:paraId="0738AAA6" w14:textId="2AB6C068" w:rsidR="00673D10" w:rsidRPr="00673D10" w:rsidRDefault="00673D10" w:rsidP="00673D10">
            <w:pPr>
              <w:spacing w:after="0"/>
              <w:jc w:val="center"/>
              <w:rPr>
                <w:rFonts w:cs="Calibri"/>
                <w:b/>
                <w:bCs/>
                <w:sz w:val="20"/>
                <w:szCs w:val="20"/>
                <w:lang w:val="es-CO" w:eastAsia="es-CO"/>
              </w:rPr>
            </w:pPr>
            <w:r w:rsidRPr="00673D10">
              <w:rPr>
                <w:rFonts w:cs="Calibri"/>
                <w:b/>
                <w:bCs/>
                <w:sz w:val="20"/>
                <w:szCs w:val="20"/>
                <w:lang w:val="es-CO" w:eastAsia="es-CO"/>
              </w:rPr>
              <w:t>X</w:t>
            </w:r>
          </w:p>
        </w:tc>
        <w:tc>
          <w:tcPr>
            <w:tcW w:w="580" w:type="dxa"/>
            <w:tcBorders>
              <w:top w:val="nil"/>
              <w:left w:val="nil"/>
              <w:bottom w:val="single" w:sz="4" w:space="0" w:color="auto"/>
              <w:right w:val="single" w:sz="4" w:space="0" w:color="auto"/>
            </w:tcBorders>
            <w:shd w:val="clear" w:color="auto" w:fill="auto"/>
            <w:noWrap/>
            <w:vAlign w:val="center"/>
            <w:hideMark/>
          </w:tcPr>
          <w:p w14:paraId="23F7551C"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x</w:t>
            </w:r>
          </w:p>
        </w:tc>
        <w:tc>
          <w:tcPr>
            <w:tcW w:w="580" w:type="dxa"/>
            <w:tcBorders>
              <w:top w:val="nil"/>
              <w:left w:val="nil"/>
              <w:bottom w:val="single" w:sz="4" w:space="0" w:color="auto"/>
              <w:right w:val="single" w:sz="4" w:space="0" w:color="auto"/>
            </w:tcBorders>
            <w:shd w:val="clear" w:color="auto" w:fill="auto"/>
            <w:noWrap/>
            <w:vAlign w:val="center"/>
            <w:hideMark/>
          </w:tcPr>
          <w:p w14:paraId="6288CC7E"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x</w:t>
            </w:r>
          </w:p>
        </w:tc>
        <w:tc>
          <w:tcPr>
            <w:tcW w:w="580" w:type="dxa"/>
            <w:tcBorders>
              <w:top w:val="nil"/>
              <w:left w:val="nil"/>
              <w:bottom w:val="single" w:sz="4" w:space="0" w:color="auto"/>
              <w:right w:val="single" w:sz="4" w:space="0" w:color="auto"/>
            </w:tcBorders>
            <w:shd w:val="clear" w:color="auto" w:fill="auto"/>
            <w:noWrap/>
            <w:vAlign w:val="center"/>
            <w:hideMark/>
          </w:tcPr>
          <w:p w14:paraId="3519D5E4"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x</w:t>
            </w:r>
          </w:p>
        </w:tc>
        <w:tc>
          <w:tcPr>
            <w:tcW w:w="597" w:type="dxa"/>
            <w:tcBorders>
              <w:top w:val="nil"/>
              <w:left w:val="nil"/>
              <w:bottom w:val="single" w:sz="4" w:space="0" w:color="auto"/>
              <w:right w:val="single" w:sz="4" w:space="0" w:color="auto"/>
            </w:tcBorders>
            <w:shd w:val="clear" w:color="auto" w:fill="auto"/>
            <w:noWrap/>
            <w:vAlign w:val="center"/>
            <w:hideMark/>
          </w:tcPr>
          <w:p w14:paraId="3B2F56AF"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221D3CA9"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56ACE500"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r>
      <w:tr w:rsidR="00673D10" w:rsidRPr="00673D10" w14:paraId="6A07DBB1" w14:textId="77777777" w:rsidTr="00673D10">
        <w:trPr>
          <w:trHeight w:val="56"/>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14:paraId="6925DA81" w14:textId="77777777" w:rsidR="00673D10" w:rsidRPr="00673D10" w:rsidRDefault="00673D10" w:rsidP="00673D10">
            <w:pPr>
              <w:spacing w:after="0"/>
              <w:jc w:val="right"/>
              <w:rPr>
                <w:rFonts w:cs="Calibri"/>
                <w:sz w:val="20"/>
                <w:szCs w:val="20"/>
                <w:lang w:val="es-CO" w:eastAsia="es-CO"/>
              </w:rPr>
            </w:pPr>
            <w:r w:rsidRPr="00673D10">
              <w:rPr>
                <w:rFonts w:cs="Calibri"/>
                <w:sz w:val="20"/>
                <w:szCs w:val="20"/>
                <w:lang w:val="en-US" w:eastAsia="es-CO"/>
              </w:rPr>
              <w:t>Niehoff &amp; Moorman, (1993)</w:t>
            </w:r>
          </w:p>
        </w:tc>
        <w:tc>
          <w:tcPr>
            <w:tcW w:w="440" w:type="dxa"/>
            <w:tcBorders>
              <w:top w:val="nil"/>
              <w:left w:val="nil"/>
              <w:bottom w:val="single" w:sz="4" w:space="0" w:color="auto"/>
              <w:right w:val="single" w:sz="4" w:space="0" w:color="auto"/>
            </w:tcBorders>
            <w:shd w:val="clear" w:color="auto" w:fill="auto"/>
            <w:noWrap/>
            <w:vAlign w:val="center"/>
            <w:hideMark/>
          </w:tcPr>
          <w:p w14:paraId="6C3C6306" w14:textId="61B6FDDD" w:rsidR="00673D10" w:rsidRPr="00673D10" w:rsidRDefault="00673D10" w:rsidP="00673D10">
            <w:pPr>
              <w:spacing w:after="0"/>
              <w:jc w:val="center"/>
              <w:rPr>
                <w:rFonts w:cs="Calibri"/>
                <w:b/>
                <w:bCs/>
                <w:sz w:val="20"/>
                <w:szCs w:val="20"/>
                <w:lang w:val="es-CO" w:eastAsia="es-CO"/>
              </w:rPr>
            </w:pPr>
            <w:r w:rsidRPr="00673D10">
              <w:rPr>
                <w:rFonts w:cs="Calibri"/>
                <w:b/>
                <w:bCs/>
                <w:sz w:val="20"/>
                <w:szCs w:val="20"/>
                <w:lang w:val="es-CO" w:eastAsia="es-CO"/>
              </w:rPr>
              <w:t>X</w:t>
            </w:r>
          </w:p>
        </w:tc>
        <w:tc>
          <w:tcPr>
            <w:tcW w:w="580" w:type="dxa"/>
            <w:tcBorders>
              <w:top w:val="nil"/>
              <w:left w:val="nil"/>
              <w:bottom w:val="single" w:sz="4" w:space="0" w:color="auto"/>
              <w:right w:val="single" w:sz="4" w:space="0" w:color="auto"/>
            </w:tcBorders>
            <w:shd w:val="clear" w:color="auto" w:fill="auto"/>
            <w:noWrap/>
            <w:vAlign w:val="center"/>
            <w:hideMark/>
          </w:tcPr>
          <w:p w14:paraId="63AFC70D"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x</w:t>
            </w:r>
          </w:p>
        </w:tc>
        <w:tc>
          <w:tcPr>
            <w:tcW w:w="580" w:type="dxa"/>
            <w:tcBorders>
              <w:top w:val="nil"/>
              <w:left w:val="nil"/>
              <w:bottom w:val="single" w:sz="4" w:space="0" w:color="auto"/>
              <w:right w:val="single" w:sz="4" w:space="0" w:color="auto"/>
            </w:tcBorders>
            <w:shd w:val="clear" w:color="auto" w:fill="auto"/>
            <w:noWrap/>
            <w:vAlign w:val="center"/>
            <w:hideMark/>
          </w:tcPr>
          <w:p w14:paraId="697430E3"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80" w:type="dxa"/>
            <w:tcBorders>
              <w:top w:val="nil"/>
              <w:left w:val="nil"/>
              <w:bottom w:val="single" w:sz="4" w:space="0" w:color="auto"/>
              <w:right w:val="single" w:sz="4" w:space="0" w:color="auto"/>
            </w:tcBorders>
            <w:shd w:val="clear" w:color="auto" w:fill="auto"/>
            <w:noWrap/>
            <w:vAlign w:val="center"/>
            <w:hideMark/>
          </w:tcPr>
          <w:p w14:paraId="29845546"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97" w:type="dxa"/>
            <w:tcBorders>
              <w:top w:val="nil"/>
              <w:left w:val="nil"/>
              <w:bottom w:val="single" w:sz="4" w:space="0" w:color="auto"/>
              <w:right w:val="single" w:sz="4" w:space="0" w:color="auto"/>
            </w:tcBorders>
            <w:shd w:val="clear" w:color="auto" w:fill="auto"/>
            <w:noWrap/>
            <w:vAlign w:val="center"/>
            <w:hideMark/>
          </w:tcPr>
          <w:p w14:paraId="54C82BFB"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x</w:t>
            </w:r>
          </w:p>
        </w:tc>
        <w:tc>
          <w:tcPr>
            <w:tcW w:w="567" w:type="dxa"/>
            <w:tcBorders>
              <w:top w:val="nil"/>
              <w:left w:val="nil"/>
              <w:bottom w:val="single" w:sz="4" w:space="0" w:color="auto"/>
              <w:right w:val="single" w:sz="4" w:space="0" w:color="auto"/>
            </w:tcBorders>
            <w:shd w:val="clear" w:color="auto" w:fill="auto"/>
            <w:noWrap/>
            <w:vAlign w:val="center"/>
            <w:hideMark/>
          </w:tcPr>
          <w:p w14:paraId="1E4C15F3"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67F2D5FB"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r>
      <w:tr w:rsidR="00673D10" w:rsidRPr="00673D10" w14:paraId="789A368D" w14:textId="77777777" w:rsidTr="00673D10">
        <w:trPr>
          <w:trHeight w:val="56"/>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14:paraId="4A840984" w14:textId="77777777" w:rsidR="00673D10" w:rsidRPr="00673D10" w:rsidRDefault="00673D10" w:rsidP="00673D10">
            <w:pPr>
              <w:spacing w:after="0"/>
              <w:jc w:val="right"/>
              <w:rPr>
                <w:rFonts w:cs="Calibri"/>
                <w:sz w:val="20"/>
                <w:szCs w:val="20"/>
                <w:lang w:val="es-CO" w:eastAsia="es-CO"/>
              </w:rPr>
            </w:pPr>
            <w:r w:rsidRPr="00673D10">
              <w:rPr>
                <w:rFonts w:cs="Calibri"/>
                <w:sz w:val="20"/>
                <w:szCs w:val="20"/>
                <w:lang w:val="es-CO" w:eastAsia="es-CO"/>
              </w:rPr>
              <w:t xml:space="preserve">Sweeney &amp; McFarlin (1993) </w:t>
            </w:r>
          </w:p>
        </w:tc>
        <w:tc>
          <w:tcPr>
            <w:tcW w:w="440" w:type="dxa"/>
            <w:tcBorders>
              <w:top w:val="nil"/>
              <w:left w:val="nil"/>
              <w:bottom w:val="single" w:sz="4" w:space="0" w:color="auto"/>
              <w:right w:val="single" w:sz="4" w:space="0" w:color="auto"/>
            </w:tcBorders>
            <w:shd w:val="clear" w:color="auto" w:fill="auto"/>
            <w:noWrap/>
            <w:vAlign w:val="center"/>
            <w:hideMark/>
          </w:tcPr>
          <w:p w14:paraId="466DDC3A" w14:textId="77777777" w:rsidR="00673D10" w:rsidRPr="00673D10" w:rsidRDefault="00673D10" w:rsidP="00673D10">
            <w:pPr>
              <w:spacing w:after="0"/>
              <w:jc w:val="center"/>
              <w:rPr>
                <w:rFonts w:cs="Calibri"/>
                <w:b/>
                <w:bCs/>
                <w:sz w:val="20"/>
                <w:szCs w:val="20"/>
                <w:lang w:val="es-CO" w:eastAsia="es-CO"/>
              </w:rPr>
            </w:pPr>
            <w:r w:rsidRPr="00673D10">
              <w:rPr>
                <w:rFonts w:cs="Calibri"/>
                <w:b/>
                <w:bCs/>
                <w:sz w:val="20"/>
                <w:szCs w:val="20"/>
                <w:lang w:val="es-CO" w:eastAsia="es-CO"/>
              </w:rPr>
              <w:t> </w:t>
            </w:r>
          </w:p>
        </w:tc>
        <w:tc>
          <w:tcPr>
            <w:tcW w:w="580" w:type="dxa"/>
            <w:tcBorders>
              <w:top w:val="nil"/>
              <w:left w:val="nil"/>
              <w:bottom w:val="single" w:sz="4" w:space="0" w:color="auto"/>
              <w:right w:val="single" w:sz="4" w:space="0" w:color="auto"/>
            </w:tcBorders>
            <w:shd w:val="clear" w:color="auto" w:fill="auto"/>
            <w:noWrap/>
            <w:vAlign w:val="center"/>
            <w:hideMark/>
          </w:tcPr>
          <w:p w14:paraId="7FA67DA6"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x</w:t>
            </w:r>
          </w:p>
        </w:tc>
        <w:tc>
          <w:tcPr>
            <w:tcW w:w="580" w:type="dxa"/>
            <w:tcBorders>
              <w:top w:val="nil"/>
              <w:left w:val="nil"/>
              <w:bottom w:val="single" w:sz="4" w:space="0" w:color="auto"/>
              <w:right w:val="single" w:sz="4" w:space="0" w:color="auto"/>
            </w:tcBorders>
            <w:shd w:val="clear" w:color="auto" w:fill="auto"/>
            <w:noWrap/>
            <w:vAlign w:val="center"/>
            <w:hideMark/>
          </w:tcPr>
          <w:p w14:paraId="312F4EAE"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80" w:type="dxa"/>
            <w:tcBorders>
              <w:top w:val="nil"/>
              <w:left w:val="nil"/>
              <w:bottom w:val="single" w:sz="4" w:space="0" w:color="auto"/>
              <w:right w:val="single" w:sz="4" w:space="0" w:color="auto"/>
            </w:tcBorders>
            <w:shd w:val="clear" w:color="auto" w:fill="auto"/>
            <w:noWrap/>
            <w:vAlign w:val="center"/>
            <w:hideMark/>
          </w:tcPr>
          <w:p w14:paraId="7EEA28F9"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97" w:type="dxa"/>
            <w:tcBorders>
              <w:top w:val="nil"/>
              <w:left w:val="nil"/>
              <w:bottom w:val="single" w:sz="4" w:space="0" w:color="auto"/>
              <w:right w:val="single" w:sz="4" w:space="0" w:color="auto"/>
            </w:tcBorders>
            <w:shd w:val="clear" w:color="auto" w:fill="auto"/>
            <w:noWrap/>
            <w:vAlign w:val="center"/>
            <w:hideMark/>
          </w:tcPr>
          <w:p w14:paraId="7832C866"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4F3ED948"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39226C1C"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r>
      <w:tr w:rsidR="00673D10" w:rsidRPr="00673D10" w14:paraId="1998D84C" w14:textId="77777777" w:rsidTr="00673D10">
        <w:trPr>
          <w:trHeight w:val="56"/>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14:paraId="4F2BAAE5" w14:textId="77777777" w:rsidR="00673D10" w:rsidRPr="00673D10" w:rsidRDefault="00673D10" w:rsidP="00673D10">
            <w:pPr>
              <w:spacing w:after="0"/>
              <w:jc w:val="right"/>
              <w:rPr>
                <w:rFonts w:cs="Calibri"/>
                <w:sz w:val="20"/>
                <w:szCs w:val="20"/>
                <w:lang w:val="es-CO" w:eastAsia="es-CO"/>
              </w:rPr>
            </w:pPr>
            <w:r w:rsidRPr="00673D10">
              <w:rPr>
                <w:rFonts w:cs="Calibri"/>
                <w:sz w:val="20"/>
                <w:szCs w:val="20"/>
                <w:lang w:val="es-CO" w:eastAsia="es-CO"/>
              </w:rPr>
              <w:t xml:space="preserve">Sweeney &amp; McFarlin (1997) </w:t>
            </w:r>
          </w:p>
        </w:tc>
        <w:tc>
          <w:tcPr>
            <w:tcW w:w="440" w:type="dxa"/>
            <w:tcBorders>
              <w:top w:val="nil"/>
              <w:left w:val="nil"/>
              <w:bottom w:val="single" w:sz="4" w:space="0" w:color="auto"/>
              <w:right w:val="single" w:sz="4" w:space="0" w:color="auto"/>
            </w:tcBorders>
            <w:shd w:val="clear" w:color="auto" w:fill="auto"/>
            <w:noWrap/>
            <w:vAlign w:val="center"/>
            <w:hideMark/>
          </w:tcPr>
          <w:p w14:paraId="5947EDC7" w14:textId="64EA3930" w:rsidR="00673D10" w:rsidRPr="00673D10" w:rsidRDefault="00673D10" w:rsidP="00673D10">
            <w:pPr>
              <w:spacing w:after="0"/>
              <w:jc w:val="center"/>
              <w:rPr>
                <w:rFonts w:cs="Calibri"/>
                <w:b/>
                <w:bCs/>
                <w:sz w:val="20"/>
                <w:szCs w:val="20"/>
                <w:lang w:val="es-CO" w:eastAsia="es-CO"/>
              </w:rPr>
            </w:pPr>
            <w:r w:rsidRPr="00673D10">
              <w:rPr>
                <w:rFonts w:cs="Calibri"/>
                <w:b/>
                <w:bCs/>
                <w:sz w:val="20"/>
                <w:szCs w:val="20"/>
                <w:lang w:val="es-CO" w:eastAsia="es-CO"/>
              </w:rPr>
              <w:t>X</w:t>
            </w:r>
          </w:p>
        </w:tc>
        <w:tc>
          <w:tcPr>
            <w:tcW w:w="580" w:type="dxa"/>
            <w:tcBorders>
              <w:top w:val="nil"/>
              <w:left w:val="nil"/>
              <w:bottom w:val="single" w:sz="4" w:space="0" w:color="auto"/>
              <w:right w:val="single" w:sz="4" w:space="0" w:color="auto"/>
            </w:tcBorders>
            <w:shd w:val="clear" w:color="auto" w:fill="auto"/>
            <w:noWrap/>
            <w:vAlign w:val="center"/>
            <w:hideMark/>
          </w:tcPr>
          <w:p w14:paraId="3779DC49"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x</w:t>
            </w:r>
          </w:p>
        </w:tc>
        <w:tc>
          <w:tcPr>
            <w:tcW w:w="580" w:type="dxa"/>
            <w:tcBorders>
              <w:top w:val="nil"/>
              <w:left w:val="nil"/>
              <w:bottom w:val="single" w:sz="4" w:space="0" w:color="auto"/>
              <w:right w:val="single" w:sz="4" w:space="0" w:color="auto"/>
            </w:tcBorders>
            <w:shd w:val="clear" w:color="auto" w:fill="auto"/>
            <w:noWrap/>
            <w:vAlign w:val="center"/>
            <w:hideMark/>
          </w:tcPr>
          <w:p w14:paraId="5904B30F"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80" w:type="dxa"/>
            <w:tcBorders>
              <w:top w:val="nil"/>
              <w:left w:val="nil"/>
              <w:bottom w:val="single" w:sz="4" w:space="0" w:color="auto"/>
              <w:right w:val="single" w:sz="4" w:space="0" w:color="auto"/>
            </w:tcBorders>
            <w:shd w:val="clear" w:color="auto" w:fill="auto"/>
            <w:noWrap/>
            <w:vAlign w:val="center"/>
            <w:hideMark/>
          </w:tcPr>
          <w:p w14:paraId="24563EC9"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97" w:type="dxa"/>
            <w:tcBorders>
              <w:top w:val="nil"/>
              <w:left w:val="nil"/>
              <w:bottom w:val="single" w:sz="4" w:space="0" w:color="auto"/>
              <w:right w:val="single" w:sz="4" w:space="0" w:color="auto"/>
            </w:tcBorders>
            <w:shd w:val="clear" w:color="auto" w:fill="auto"/>
            <w:noWrap/>
            <w:vAlign w:val="center"/>
            <w:hideMark/>
          </w:tcPr>
          <w:p w14:paraId="1BB373EC"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4E72E27A"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28672F93"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r>
      <w:tr w:rsidR="00673D10" w:rsidRPr="00673D10" w14:paraId="3ABB799F" w14:textId="77777777" w:rsidTr="00673D10">
        <w:trPr>
          <w:trHeight w:val="56"/>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14:paraId="17AE9070" w14:textId="77777777" w:rsidR="00673D10" w:rsidRPr="00673D10" w:rsidRDefault="00673D10" w:rsidP="00673D10">
            <w:pPr>
              <w:spacing w:after="0"/>
              <w:jc w:val="right"/>
              <w:rPr>
                <w:rFonts w:cs="Calibri"/>
                <w:sz w:val="20"/>
                <w:szCs w:val="20"/>
                <w:lang w:val="es-CO" w:eastAsia="es-CO"/>
              </w:rPr>
            </w:pPr>
            <w:r w:rsidRPr="00673D10">
              <w:rPr>
                <w:rFonts w:cs="Calibri"/>
                <w:sz w:val="20"/>
                <w:szCs w:val="20"/>
                <w:lang w:val="en-US" w:eastAsia="es-CO"/>
              </w:rPr>
              <w:t xml:space="preserve">Rahim, Magner &amp; Shapiro, (2000) </w:t>
            </w:r>
          </w:p>
        </w:tc>
        <w:tc>
          <w:tcPr>
            <w:tcW w:w="440" w:type="dxa"/>
            <w:tcBorders>
              <w:top w:val="nil"/>
              <w:left w:val="nil"/>
              <w:bottom w:val="single" w:sz="4" w:space="0" w:color="auto"/>
              <w:right w:val="single" w:sz="4" w:space="0" w:color="auto"/>
            </w:tcBorders>
            <w:shd w:val="clear" w:color="auto" w:fill="auto"/>
            <w:noWrap/>
            <w:vAlign w:val="center"/>
            <w:hideMark/>
          </w:tcPr>
          <w:p w14:paraId="1EE7CE57" w14:textId="1CCBD523" w:rsidR="00673D10" w:rsidRPr="00673D10" w:rsidRDefault="00673D10" w:rsidP="00673D10">
            <w:pPr>
              <w:spacing w:after="0"/>
              <w:jc w:val="center"/>
              <w:rPr>
                <w:rFonts w:cs="Calibri"/>
                <w:b/>
                <w:bCs/>
                <w:sz w:val="20"/>
                <w:szCs w:val="20"/>
                <w:lang w:val="es-CO" w:eastAsia="es-CO"/>
              </w:rPr>
            </w:pPr>
            <w:r w:rsidRPr="00673D10">
              <w:rPr>
                <w:rFonts w:cs="Calibri"/>
                <w:b/>
                <w:bCs/>
                <w:sz w:val="20"/>
                <w:szCs w:val="20"/>
                <w:lang w:val="es-CO" w:eastAsia="es-CO"/>
              </w:rPr>
              <w:t>X</w:t>
            </w:r>
          </w:p>
        </w:tc>
        <w:tc>
          <w:tcPr>
            <w:tcW w:w="580" w:type="dxa"/>
            <w:tcBorders>
              <w:top w:val="nil"/>
              <w:left w:val="nil"/>
              <w:bottom w:val="single" w:sz="4" w:space="0" w:color="auto"/>
              <w:right w:val="single" w:sz="4" w:space="0" w:color="auto"/>
            </w:tcBorders>
            <w:shd w:val="clear" w:color="auto" w:fill="auto"/>
            <w:noWrap/>
            <w:vAlign w:val="center"/>
            <w:hideMark/>
          </w:tcPr>
          <w:p w14:paraId="3DE3952E"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x</w:t>
            </w:r>
          </w:p>
        </w:tc>
        <w:tc>
          <w:tcPr>
            <w:tcW w:w="580" w:type="dxa"/>
            <w:tcBorders>
              <w:top w:val="nil"/>
              <w:left w:val="nil"/>
              <w:bottom w:val="single" w:sz="4" w:space="0" w:color="auto"/>
              <w:right w:val="single" w:sz="4" w:space="0" w:color="auto"/>
            </w:tcBorders>
            <w:shd w:val="clear" w:color="auto" w:fill="auto"/>
            <w:noWrap/>
            <w:vAlign w:val="center"/>
            <w:hideMark/>
          </w:tcPr>
          <w:p w14:paraId="5EDEDAAE"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80" w:type="dxa"/>
            <w:tcBorders>
              <w:top w:val="nil"/>
              <w:left w:val="nil"/>
              <w:bottom w:val="single" w:sz="4" w:space="0" w:color="auto"/>
              <w:right w:val="single" w:sz="4" w:space="0" w:color="auto"/>
            </w:tcBorders>
            <w:shd w:val="clear" w:color="auto" w:fill="auto"/>
            <w:noWrap/>
            <w:vAlign w:val="center"/>
            <w:hideMark/>
          </w:tcPr>
          <w:p w14:paraId="26781E4D"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97" w:type="dxa"/>
            <w:tcBorders>
              <w:top w:val="nil"/>
              <w:left w:val="nil"/>
              <w:bottom w:val="single" w:sz="4" w:space="0" w:color="auto"/>
              <w:right w:val="single" w:sz="4" w:space="0" w:color="auto"/>
            </w:tcBorders>
            <w:shd w:val="clear" w:color="auto" w:fill="auto"/>
            <w:noWrap/>
            <w:vAlign w:val="center"/>
            <w:hideMark/>
          </w:tcPr>
          <w:p w14:paraId="692F48B0"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x</w:t>
            </w:r>
          </w:p>
        </w:tc>
        <w:tc>
          <w:tcPr>
            <w:tcW w:w="567" w:type="dxa"/>
            <w:tcBorders>
              <w:top w:val="nil"/>
              <w:left w:val="nil"/>
              <w:bottom w:val="single" w:sz="4" w:space="0" w:color="auto"/>
              <w:right w:val="single" w:sz="4" w:space="0" w:color="auto"/>
            </w:tcBorders>
            <w:shd w:val="clear" w:color="auto" w:fill="auto"/>
            <w:noWrap/>
            <w:vAlign w:val="center"/>
            <w:hideMark/>
          </w:tcPr>
          <w:p w14:paraId="5604642C"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0183DCD5"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r>
      <w:tr w:rsidR="00673D10" w:rsidRPr="00673D10" w14:paraId="39B0CD80" w14:textId="77777777" w:rsidTr="00673D10">
        <w:trPr>
          <w:trHeight w:val="56"/>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14:paraId="4535A2FA" w14:textId="77777777" w:rsidR="00673D10" w:rsidRPr="00673D10" w:rsidRDefault="00673D10" w:rsidP="00673D10">
            <w:pPr>
              <w:spacing w:after="0"/>
              <w:jc w:val="right"/>
              <w:rPr>
                <w:rFonts w:cs="Calibri"/>
                <w:sz w:val="20"/>
                <w:szCs w:val="20"/>
                <w:lang w:val="es-CO" w:eastAsia="es-CO"/>
              </w:rPr>
            </w:pPr>
            <w:r w:rsidRPr="00673D10">
              <w:rPr>
                <w:rFonts w:cs="Calibri"/>
                <w:sz w:val="20"/>
                <w:szCs w:val="20"/>
                <w:lang w:val="en-US" w:eastAsia="es-CO"/>
              </w:rPr>
              <w:t>Colquitt, (2001)</w:t>
            </w:r>
          </w:p>
        </w:tc>
        <w:tc>
          <w:tcPr>
            <w:tcW w:w="440" w:type="dxa"/>
            <w:tcBorders>
              <w:top w:val="nil"/>
              <w:left w:val="nil"/>
              <w:bottom w:val="single" w:sz="4" w:space="0" w:color="auto"/>
              <w:right w:val="single" w:sz="4" w:space="0" w:color="auto"/>
            </w:tcBorders>
            <w:shd w:val="clear" w:color="auto" w:fill="auto"/>
            <w:noWrap/>
            <w:vAlign w:val="center"/>
            <w:hideMark/>
          </w:tcPr>
          <w:p w14:paraId="35BA2A6F" w14:textId="1E93C7AE" w:rsidR="00673D10" w:rsidRPr="00673D10" w:rsidRDefault="00673D10" w:rsidP="00673D10">
            <w:pPr>
              <w:spacing w:after="0"/>
              <w:jc w:val="center"/>
              <w:rPr>
                <w:rFonts w:cs="Calibri"/>
                <w:b/>
                <w:bCs/>
                <w:sz w:val="20"/>
                <w:szCs w:val="20"/>
                <w:lang w:val="es-CO" w:eastAsia="es-CO"/>
              </w:rPr>
            </w:pPr>
            <w:r w:rsidRPr="00673D10">
              <w:rPr>
                <w:rFonts w:cs="Calibri"/>
                <w:b/>
                <w:bCs/>
                <w:sz w:val="20"/>
                <w:szCs w:val="20"/>
                <w:lang w:val="es-CO" w:eastAsia="es-CO"/>
              </w:rPr>
              <w:t>X</w:t>
            </w:r>
          </w:p>
        </w:tc>
        <w:tc>
          <w:tcPr>
            <w:tcW w:w="580" w:type="dxa"/>
            <w:tcBorders>
              <w:top w:val="nil"/>
              <w:left w:val="nil"/>
              <w:bottom w:val="single" w:sz="4" w:space="0" w:color="auto"/>
              <w:right w:val="single" w:sz="4" w:space="0" w:color="auto"/>
            </w:tcBorders>
            <w:shd w:val="clear" w:color="auto" w:fill="auto"/>
            <w:noWrap/>
            <w:vAlign w:val="center"/>
            <w:hideMark/>
          </w:tcPr>
          <w:p w14:paraId="41FAC774"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x</w:t>
            </w:r>
          </w:p>
        </w:tc>
        <w:tc>
          <w:tcPr>
            <w:tcW w:w="580" w:type="dxa"/>
            <w:tcBorders>
              <w:top w:val="nil"/>
              <w:left w:val="nil"/>
              <w:bottom w:val="single" w:sz="4" w:space="0" w:color="auto"/>
              <w:right w:val="single" w:sz="4" w:space="0" w:color="auto"/>
            </w:tcBorders>
            <w:shd w:val="clear" w:color="auto" w:fill="auto"/>
            <w:noWrap/>
            <w:vAlign w:val="center"/>
            <w:hideMark/>
          </w:tcPr>
          <w:p w14:paraId="4CC292E5"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80" w:type="dxa"/>
            <w:tcBorders>
              <w:top w:val="nil"/>
              <w:left w:val="nil"/>
              <w:bottom w:val="single" w:sz="4" w:space="0" w:color="auto"/>
              <w:right w:val="single" w:sz="4" w:space="0" w:color="auto"/>
            </w:tcBorders>
            <w:shd w:val="clear" w:color="auto" w:fill="auto"/>
            <w:noWrap/>
            <w:vAlign w:val="center"/>
            <w:hideMark/>
          </w:tcPr>
          <w:p w14:paraId="5F8A284B"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97" w:type="dxa"/>
            <w:tcBorders>
              <w:top w:val="nil"/>
              <w:left w:val="nil"/>
              <w:bottom w:val="single" w:sz="4" w:space="0" w:color="auto"/>
              <w:right w:val="single" w:sz="4" w:space="0" w:color="auto"/>
            </w:tcBorders>
            <w:shd w:val="clear" w:color="auto" w:fill="auto"/>
            <w:noWrap/>
            <w:vAlign w:val="center"/>
            <w:hideMark/>
          </w:tcPr>
          <w:p w14:paraId="52389B90"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60B4C6BE"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x</w:t>
            </w:r>
          </w:p>
        </w:tc>
        <w:tc>
          <w:tcPr>
            <w:tcW w:w="567" w:type="dxa"/>
            <w:tcBorders>
              <w:top w:val="nil"/>
              <w:left w:val="nil"/>
              <w:bottom w:val="single" w:sz="4" w:space="0" w:color="auto"/>
              <w:right w:val="single" w:sz="4" w:space="0" w:color="auto"/>
            </w:tcBorders>
            <w:shd w:val="clear" w:color="auto" w:fill="auto"/>
            <w:noWrap/>
            <w:vAlign w:val="center"/>
            <w:hideMark/>
          </w:tcPr>
          <w:p w14:paraId="1239424A" w14:textId="19C77D22"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X</w:t>
            </w:r>
          </w:p>
        </w:tc>
      </w:tr>
      <w:tr w:rsidR="00673D10" w:rsidRPr="00673D10" w14:paraId="2684CD6A" w14:textId="77777777" w:rsidTr="00673D10">
        <w:trPr>
          <w:trHeight w:val="56"/>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14:paraId="4EC87F51" w14:textId="77777777" w:rsidR="00673D10" w:rsidRPr="00673D10" w:rsidRDefault="00673D10" w:rsidP="00673D10">
            <w:pPr>
              <w:spacing w:after="0"/>
              <w:jc w:val="right"/>
              <w:rPr>
                <w:rFonts w:cs="Calibri"/>
                <w:sz w:val="20"/>
                <w:szCs w:val="20"/>
                <w:lang w:val="es-CO" w:eastAsia="es-CO"/>
              </w:rPr>
            </w:pPr>
            <w:r w:rsidRPr="00673D10">
              <w:rPr>
                <w:rFonts w:cs="Calibri"/>
                <w:sz w:val="20"/>
                <w:szCs w:val="20"/>
                <w:lang w:val="es-CO" w:eastAsia="es-CO"/>
              </w:rPr>
              <w:t>Jordan &amp; Turner, (2008)</w:t>
            </w:r>
          </w:p>
        </w:tc>
        <w:tc>
          <w:tcPr>
            <w:tcW w:w="440" w:type="dxa"/>
            <w:tcBorders>
              <w:top w:val="nil"/>
              <w:left w:val="nil"/>
              <w:bottom w:val="single" w:sz="4" w:space="0" w:color="auto"/>
              <w:right w:val="single" w:sz="4" w:space="0" w:color="auto"/>
            </w:tcBorders>
            <w:shd w:val="clear" w:color="auto" w:fill="auto"/>
            <w:noWrap/>
            <w:vAlign w:val="center"/>
            <w:hideMark/>
          </w:tcPr>
          <w:p w14:paraId="7CC91BC4" w14:textId="52817158" w:rsidR="00673D10" w:rsidRPr="00673D10" w:rsidRDefault="00673D10" w:rsidP="00673D10">
            <w:pPr>
              <w:spacing w:after="0"/>
              <w:jc w:val="center"/>
              <w:rPr>
                <w:rFonts w:cs="Calibri"/>
                <w:b/>
                <w:bCs/>
                <w:sz w:val="20"/>
                <w:szCs w:val="20"/>
                <w:lang w:val="es-CO" w:eastAsia="es-CO"/>
              </w:rPr>
            </w:pPr>
            <w:r w:rsidRPr="00673D10">
              <w:rPr>
                <w:rFonts w:cs="Calibri"/>
                <w:b/>
                <w:bCs/>
                <w:sz w:val="20"/>
                <w:szCs w:val="20"/>
                <w:lang w:val="es-CO" w:eastAsia="es-CO"/>
              </w:rPr>
              <w:t>X</w:t>
            </w:r>
          </w:p>
        </w:tc>
        <w:tc>
          <w:tcPr>
            <w:tcW w:w="580" w:type="dxa"/>
            <w:tcBorders>
              <w:top w:val="nil"/>
              <w:left w:val="nil"/>
              <w:bottom w:val="single" w:sz="4" w:space="0" w:color="auto"/>
              <w:right w:val="single" w:sz="4" w:space="0" w:color="auto"/>
            </w:tcBorders>
            <w:shd w:val="clear" w:color="auto" w:fill="auto"/>
            <w:noWrap/>
            <w:vAlign w:val="center"/>
            <w:hideMark/>
          </w:tcPr>
          <w:p w14:paraId="4A3B2A22"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x</w:t>
            </w:r>
          </w:p>
        </w:tc>
        <w:tc>
          <w:tcPr>
            <w:tcW w:w="580" w:type="dxa"/>
            <w:tcBorders>
              <w:top w:val="nil"/>
              <w:left w:val="nil"/>
              <w:bottom w:val="single" w:sz="4" w:space="0" w:color="auto"/>
              <w:right w:val="single" w:sz="4" w:space="0" w:color="auto"/>
            </w:tcBorders>
            <w:shd w:val="clear" w:color="auto" w:fill="auto"/>
            <w:noWrap/>
            <w:vAlign w:val="center"/>
            <w:hideMark/>
          </w:tcPr>
          <w:p w14:paraId="5ACC44F9"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80" w:type="dxa"/>
            <w:tcBorders>
              <w:top w:val="nil"/>
              <w:left w:val="nil"/>
              <w:bottom w:val="single" w:sz="4" w:space="0" w:color="auto"/>
              <w:right w:val="single" w:sz="4" w:space="0" w:color="auto"/>
            </w:tcBorders>
            <w:shd w:val="clear" w:color="auto" w:fill="auto"/>
            <w:noWrap/>
            <w:vAlign w:val="center"/>
            <w:hideMark/>
          </w:tcPr>
          <w:p w14:paraId="697EF080"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97" w:type="dxa"/>
            <w:tcBorders>
              <w:top w:val="nil"/>
              <w:left w:val="nil"/>
              <w:bottom w:val="single" w:sz="4" w:space="0" w:color="auto"/>
              <w:right w:val="single" w:sz="4" w:space="0" w:color="auto"/>
            </w:tcBorders>
            <w:shd w:val="clear" w:color="auto" w:fill="auto"/>
            <w:noWrap/>
            <w:vAlign w:val="center"/>
            <w:hideMark/>
          </w:tcPr>
          <w:p w14:paraId="45DD5BDB"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x</w:t>
            </w:r>
          </w:p>
        </w:tc>
        <w:tc>
          <w:tcPr>
            <w:tcW w:w="567" w:type="dxa"/>
            <w:tcBorders>
              <w:top w:val="nil"/>
              <w:left w:val="nil"/>
              <w:bottom w:val="single" w:sz="4" w:space="0" w:color="auto"/>
              <w:right w:val="single" w:sz="4" w:space="0" w:color="auto"/>
            </w:tcBorders>
            <w:shd w:val="clear" w:color="auto" w:fill="auto"/>
            <w:noWrap/>
            <w:vAlign w:val="center"/>
            <w:hideMark/>
          </w:tcPr>
          <w:p w14:paraId="5819B5FA"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6D67145B"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r>
      <w:tr w:rsidR="00673D10" w:rsidRPr="00673D10" w14:paraId="595D86E0" w14:textId="77777777" w:rsidTr="00673D10">
        <w:trPr>
          <w:trHeight w:val="56"/>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14:paraId="4FC913C7" w14:textId="77777777" w:rsidR="00673D10" w:rsidRPr="00673D10" w:rsidRDefault="00673D10" w:rsidP="00673D10">
            <w:pPr>
              <w:spacing w:after="0"/>
              <w:jc w:val="right"/>
              <w:rPr>
                <w:rFonts w:cs="Calibri"/>
                <w:sz w:val="20"/>
                <w:szCs w:val="20"/>
                <w:lang w:val="es-CO" w:eastAsia="es-CO"/>
              </w:rPr>
            </w:pPr>
            <w:r w:rsidRPr="00673D10">
              <w:rPr>
                <w:rFonts w:cs="Calibri"/>
                <w:sz w:val="20"/>
                <w:szCs w:val="20"/>
                <w:lang w:val="es-CO" w:eastAsia="es-CO"/>
              </w:rPr>
              <w:t>Rosario-Hernández &amp; Rovira (2007)</w:t>
            </w:r>
          </w:p>
        </w:tc>
        <w:tc>
          <w:tcPr>
            <w:tcW w:w="440" w:type="dxa"/>
            <w:tcBorders>
              <w:top w:val="nil"/>
              <w:left w:val="nil"/>
              <w:bottom w:val="single" w:sz="4" w:space="0" w:color="auto"/>
              <w:right w:val="single" w:sz="4" w:space="0" w:color="auto"/>
            </w:tcBorders>
            <w:shd w:val="clear" w:color="auto" w:fill="auto"/>
            <w:noWrap/>
            <w:vAlign w:val="center"/>
            <w:hideMark/>
          </w:tcPr>
          <w:p w14:paraId="7008A2F0" w14:textId="7A44BB01" w:rsidR="00673D10" w:rsidRPr="00673D10" w:rsidRDefault="00673D10" w:rsidP="00673D10">
            <w:pPr>
              <w:spacing w:after="0"/>
              <w:jc w:val="center"/>
              <w:rPr>
                <w:rFonts w:cs="Calibri"/>
                <w:b/>
                <w:bCs/>
                <w:sz w:val="20"/>
                <w:szCs w:val="20"/>
                <w:lang w:val="es-CO" w:eastAsia="es-CO"/>
              </w:rPr>
            </w:pPr>
            <w:r w:rsidRPr="00673D10">
              <w:rPr>
                <w:rFonts w:cs="Calibri"/>
                <w:b/>
                <w:bCs/>
                <w:sz w:val="20"/>
                <w:szCs w:val="20"/>
                <w:lang w:val="es-CO" w:eastAsia="es-CO"/>
              </w:rPr>
              <w:t>X</w:t>
            </w:r>
          </w:p>
        </w:tc>
        <w:tc>
          <w:tcPr>
            <w:tcW w:w="580" w:type="dxa"/>
            <w:tcBorders>
              <w:top w:val="nil"/>
              <w:left w:val="nil"/>
              <w:bottom w:val="single" w:sz="4" w:space="0" w:color="auto"/>
              <w:right w:val="single" w:sz="4" w:space="0" w:color="auto"/>
            </w:tcBorders>
            <w:shd w:val="clear" w:color="auto" w:fill="auto"/>
            <w:noWrap/>
            <w:vAlign w:val="center"/>
            <w:hideMark/>
          </w:tcPr>
          <w:p w14:paraId="165FD5BD"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x</w:t>
            </w:r>
          </w:p>
        </w:tc>
        <w:tc>
          <w:tcPr>
            <w:tcW w:w="580" w:type="dxa"/>
            <w:tcBorders>
              <w:top w:val="nil"/>
              <w:left w:val="nil"/>
              <w:bottom w:val="single" w:sz="4" w:space="0" w:color="auto"/>
              <w:right w:val="single" w:sz="4" w:space="0" w:color="auto"/>
            </w:tcBorders>
            <w:shd w:val="clear" w:color="auto" w:fill="auto"/>
            <w:noWrap/>
            <w:vAlign w:val="center"/>
            <w:hideMark/>
          </w:tcPr>
          <w:p w14:paraId="75977392"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80" w:type="dxa"/>
            <w:tcBorders>
              <w:top w:val="nil"/>
              <w:left w:val="nil"/>
              <w:bottom w:val="single" w:sz="4" w:space="0" w:color="auto"/>
              <w:right w:val="single" w:sz="4" w:space="0" w:color="auto"/>
            </w:tcBorders>
            <w:shd w:val="clear" w:color="auto" w:fill="auto"/>
            <w:noWrap/>
            <w:vAlign w:val="center"/>
            <w:hideMark/>
          </w:tcPr>
          <w:p w14:paraId="4E39A5EB"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97" w:type="dxa"/>
            <w:tcBorders>
              <w:top w:val="nil"/>
              <w:left w:val="nil"/>
              <w:bottom w:val="single" w:sz="4" w:space="0" w:color="auto"/>
              <w:right w:val="single" w:sz="4" w:space="0" w:color="auto"/>
            </w:tcBorders>
            <w:shd w:val="clear" w:color="auto" w:fill="auto"/>
            <w:noWrap/>
            <w:vAlign w:val="center"/>
            <w:hideMark/>
          </w:tcPr>
          <w:p w14:paraId="149F0835"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x</w:t>
            </w:r>
          </w:p>
        </w:tc>
        <w:tc>
          <w:tcPr>
            <w:tcW w:w="567" w:type="dxa"/>
            <w:tcBorders>
              <w:top w:val="nil"/>
              <w:left w:val="nil"/>
              <w:bottom w:val="single" w:sz="4" w:space="0" w:color="auto"/>
              <w:right w:val="single" w:sz="4" w:space="0" w:color="auto"/>
            </w:tcBorders>
            <w:shd w:val="clear" w:color="auto" w:fill="auto"/>
            <w:noWrap/>
            <w:vAlign w:val="center"/>
            <w:hideMark/>
          </w:tcPr>
          <w:p w14:paraId="340A98F2"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159A3E87" w14:textId="77777777" w:rsidR="00673D10" w:rsidRPr="00673D10" w:rsidRDefault="00673D10" w:rsidP="00673D10">
            <w:pPr>
              <w:spacing w:after="0"/>
              <w:jc w:val="center"/>
              <w:rPr>
                <w:rFonts w:cs="Calibri"/>
                <w:b/>
                <w:bCs/>
                <w:color w:val="000000"/>
                <w:sz w:val="20"/>
                <w:szCs w:val="20"/>
                <w:lang w:val="es-CO" w:eastAsia="es-CO"/>
              </w:rPr>
            </w:pPr>
            <w:r w:rsidRPr="00673D10">
              <w:rPr>
                <w:rFonts w:cs="Calibri"/>
                <w:b/>
                <w:bCs/>
                <w:color w:val="000000"/>
                <w:sz w:val="20"/>
                <w:szCs w:val="20"/>
                <w:lang w:val="es-CO" w:eastAsia="es-CO"/>
              </w:rPr>
              <w:t> </w:t>
            </w:r>
          </w:p>
        </w:tc>
      </w:tr>
    </w:tbl>
    <w:p w14:paraId="6E433961" w14:textId="77777777" w:rsidR="00E7666C" w:rsidRPr="004979F7" w:rsidRDefault="00E7666C" w:rsidP="004979F7">
      <w:pPr>
        <w:rPr>
          <w:lang w:val="es-CO"/>
        </w:rPr>
      </w:pPr>
    </w:p>
    <w:p w14:paraId="2CBE5603" w14:textId="7872E8F9" w:rsidR="004D6ECD" w:rsidRPr="007D7A5C" w:rsidRDefault="004D6ECD" w:rsidP="004D6ECD">
      <w:pPr>
        <w:pStyle w:val="Ttulo2"/>
        <w:rPr>
          <w:lang w:val="es-CO"/>
        </w:rPr>
      </w:pPr>
      <w:bookmarkStart w:id="30" w:name="_Toc430595472"/>
      <w:r w:rsidRPr="007D7A5C">
        <w:rPr>
          <w:lang w:val="es-CO"/>
        </w:rPr>
        <w:t xml:space="preserve">Satisfacción </w:t>
      </w:r>
      <w:r w:rsidR="00473B6B">
        <w:rPr>
          <w:lang w:val="es-CO"/>
        </w:rPr>
        <w:t xml:space="preserve">laboral </w:t>
      </w:r>
      <w:r w:rsidRPr="007D7A5C">
        <w:rPr>
          <w:lang w:val="es-CO"/>
        </w:rPr>
        <w:t>de los empleados (S</w:t>
      </w:r>
      <w:r w:rsidR="00473B6B">
        <w:rPr>
          <w:lang w:val="es-CO"/>
        </w:rPr>
        <w:t>L</w:t>
      </w:r>
      <w:r w:rsidRPr="007D7A5C">
        <w:rPr>
          <w:lang w:val="es-CO"/>
        </w:rPr>
        <w:t>)</w:t>
      </w:r>
      <w:bookmarkEnd w:id="30"/>
    </w:p>
    <w:p w14:paraId="68FFFE48" w14:textId="3E045EE6" w:rsidR="00FB5CD1" w:rsidRPr="00F05615" w:rsidRDefault="00F05615" w:rsidP="007D7A5C">
      <w:pPr>
        <w:rPr>
          <w:lang w:val="es-CO"/>
        </w:rPr>
      </w:pPr>
      <w:r w:rsidRPr="007D7A5C">
        <w:rPr>
          <w:lang w:val="es-CO"/>
        </w:rPr>
        <w:t>Hoppock (1935)</w:t>
      </w:r>
      <w:r>
        <w:rPr>
          <w:lang w:val="es-CO"/>
        </w:rPr>
        <w:t xml:space="preserve"> plantea que </w:t>
      </w:r>
      <w:r w:rsidRPr="007D7A5C">
        <w:rPr>
          <w:lang w:val="es-CO"/>
        </w:rPr>
        <w:t>la satisfacción laboral</w:t>
      </w:r>
      <w:r w:rsidR="00473B6B">
        <w:rPr>
          <w:lang w:val="es-CO"/>
        </w:rPr>
        <w:t xml:space="preserve"> [SL]</w:t>
      </w:r>
      <w:r w:rsidRPr="007D7A5C">
        <w:rPr>
          <w:lang w:val="es-CO"/>
        </w:rPr>
        <w:t xml:space="preserve"> es </w:t>
      </w:r>
      <w:r>
        <w:rPr>
          <w:lang w:val="es-CO"/>
        </w:rPr>
        <w:t xml:space="preserve">una </w:t>
      </w:r>
      <w:r w:rsidRPr="007D7A5C">
        <w:rPr>
          <w:lang w:val="es-CO"/>
        </w:rPr>
        <w:t xml:space="preserve">mezcla </w:t>
      </w:r>
      <w:r>
        <w:rPr>
          <w:lang w:val="es-CO"/>
        </w:rPr>
        <w:t xml:space="preserve">de aspectos </w:t>
      </w:r>
      <w:r w:rsidRPr="007D7A5C">
        <w:rPr>
          <w:lang w:val="es-CO"/>
        </w:rPr>
        <w:t>psicológic</w:t>
      </w:r>
      <w:r>
        <w:rPr>
          <w:lang w:val="es-CO"/>
        </w:rPr>
        <w:t>os</w:t>
      </w:r>
      <w:r w:rsidRPr="007D7A5C">
        <w:rPr>
          <w:lang w:val="es-CO"/>
        </w:rPr>
        <w:t>, fisiológic</w:t>
      </w:r>
      <w:r>
        <w:rPr>
          <w:lang w:val="es-CO"/>
        </w:rPr>
        <w:t xml:space="preserve">os </w:t>
      </w:r>
      <w:r w:rsidRPr="007D7A5C">
        <w:rPr>
          <w:lang w:val="es-CO"/>
        </w:rPr>
        <w:t>y de tipo ambiental que hacen que un individuo llegue a expresa</w:t>
      </w:r>
      <w:r>
        <w:rPr>
          <w:lang w:val="es-CO"/>
        </w:rPr>
        <w:t xml:space="preserve">r su satisfacción en el trabajo, es decir que es la recopilación de percepciones, </w:t>
      </w:r>
      <w:r w:rsidR="007D7A5C">
        <w:rPr>
          <w:lang w:val="es-CO"/>
        </w:rPr>
        <w:t>actitudes y sentimien</w:t>
      </w:r>
      <w:r w:rsidR="007D7A5C" w:rsidRPr="007D7A5C">
        <w:rPr>
          <w:lang w:val="es-CO"/>
        </w:rPr>
        <w:t xml:space="preserve">tos </w:t>
      </w:r>
      <w:r>
        <w:rPr>
          <w:lang w:val="es-CO"/>
        </w:rPr>
        <w:t xml:space="preserve">da cada uno de los </w:t>
      </w:r>
      <w:r w:rsidR="007D7A5C" w:rsidRPr="007D7A5C">
        <w:rPr>
          <w:lang w:val="es-CO"/>
        </w:rPr>
        <w:t>individuo</w:t>
      </w:r>
      <w:r>
        <w:rPr>
          <w:lang w:val="es-CO"/>
        </w:rPr>
        <w:t>s de una organización</w:t>
      </w:r>
      <w:r w:rsidR="007D7A5C" w:rsidRPr="007D7A5C">
        <w:rPr>
          <w:lang w:val="es-CO"/>
        </w:rPr>
        <w:t xml:space="preserve"> </w:t>
      </w:r>
      <w:r>
        <w:rPr>
          <w:lang w:val="es-CO"/>
        </w:rPr>
        <w:t xml:space="preserve">respecto de </w:t>
      </w:r>
      <w:r w:rsidR="007D7A5C" w:rsidRPr="007D7A5C">
        <w:rPr>
          <w:lang w:val="es-CO"/>
        </w:rPr>
        <w:t>la ocupación que realiza y los aspectos relacionados</w:t>
      </w:r>
      <w:r>
        <w:rPr>
          <w:lang w:val="es-CO"/>
        </w:rPr>
        <w:t xml:space="preserve"> con su labor</w:t>
      </w:r>
      <w:r w:rsidR="007D7A5C" w:rsidRPr="007D7A5C">
        <w:rPr>
          <w:lang w:val="es-CO"/>
        </w:rPr>
        <w:t xml:space="preserve">. </w:t>
      </w:r>
      <w:r>
        <w:rPr>
          <w:lang w:val="es-CO"/>
        </w:rPr>
        <w:t xml:space="preserve">Al desglosar este concepto, se pueden observar tres </w:t>
      </w:r>
      <w:r w:rsidR="007D7A5C" w:rsidRPr="007D7A5C">
        <w:rPr>
          <w:lang w:val="es-CO"/>
        </w:rPr>
        <w:t>ejes</w:t>
      </w:r>
      <w:r>
        <w:rPr>
          <w:lang w:val="es-CO"/>
        </w:rPr>
        <w:t xml:space="preserve"> elementos principales</w:t>
      </w:r>
      <w:r w:rsidR="007D7A5C" w:rsidRPr="007D7A5C">
        <w:rPr>
          <w:lang w:val="es-CO"/>
        </w:rPr>
        <w:t xml:space="preserve">: </w:t>
      </w:r>
      <w:r>
        <w:rPr>
          <w:lang w:val="es-CO"/>
        </w:rPr>
        <w:t xml:space="preserve">uno </w:t>
      </w:r>
      <w:r w:rsidR="007D7A5C" w:rsidRPr="007D7A5C">
        <w:rPr>
          <w:lang w:val="es-CO"/>
        </w:rPr>
        <w:t xml:space="preserve">cognitivo (la percepción </w:t>
      </w:r>
      <w:r>
        <w:rPr>
          <w:lang w:val="es-CO"/>
        </w:rPr>
        <w:t xml:space="preserve">del individuo hacia </w:t>
      </w:r>
      <w:r w:rsidR="007D7A5C" w:rsidRPr="007D7A5C">
        <w:rPr>
          <w:lang w:val="es-CO"/>
        </w:rPr>
        <w:t>l</w:t>
      </w:r>
      <w:r>
        <w:rPr>
          <w:lang w:val="es-CO"/>
        </w:rPr>
        <w:t>o que hace</w:t>
      </w:r>
      <w:r w:rsidR="007D7A5C" w:rsidRPr="007D7A5C">
        <w:rPr>
          <w:lang w:val="es-CO"/>
        </w:rPr>
        <w:t>)</w:t>
      </w:r>
      <w:r>
        <w:rPr>
          <w:lang w:val="es-CO"/>
        </w:rPr>
        <w:t xml:space="preserve">, otro </w:t>
      </w:r>
      <w:r w:rsidR="007D7A5C" w:rsidRPr="007D7A5C">
        <w:rPr>
          <w:lang w:val="es-CO"/>
        </w:rPr>
        <w:t>conductual (</w:t>
      </w:r>
      <w:r>
        <w:rPr>
          <w:lang w:val="es-CO"/>
        </w:rPr>
        <w:t xml:space="preserve">las acciones que toma o </w:t>
      </w:r>
      <w:r w:rsidR="007D7A5C" w:rsidRPr="007D7A5C">
        <w:rPr>
          <w:lang w:val="es-CO"/>
        </w:rPr>
        <w:t>cómo ejecuta</w:t>
      </w:r>
      <w:r>
        <w:rPr>
          <w:lang w:val="es-CO"/>
        </w:rPr>
        <w:t xml:space="preserve"> su labor</w:t>
      </w:r>
      <w:r w:rsidR="007D7A5C" w:rsidRPr="007D7A5C">
        <w:rPr>
          <w:lang w:val="es-CO"/>
        </w:rPr>
        <w:t>) y el afectivo (</w:t>
      </w:r>
      <w:r>
        <w:rPr>
          <w:lang w:val="es-CO"/>
        </w:rPr>
        <w:t xml:space="preserve">la relación y/o interpretación de lo que </w:t>
      </w:r>
      <w:r w:rsidR="007D7A5C" w:rsidRPr="007D7A5C">
        <w:rPr>
          <w:lang w:val="es-CO"/>
        </w:rPr>
        <w:t>siente</w:t>
      </w:r>
      <w:r w:rsidR="007D7A5C">
        <w:rPr>
          <w:lang w:val="es-CO"/>
        </w:rPr>
        <w:t xml:space="preserve"> </w:t>
      </w:r>
      <w:r w:rsidR="007D7A5C" w:rsidRPr="007D7A5C">
        <w:rPr>
          <w:lang w:val="es-CO"/>
        </w:rPr>
        <w:t>y</w:t>
      </w:r>
      <w:r>
        <w:rPr>
          <w:lang w:val="es-CO"/>
        </w:rPr>
        <w:t>/o</w:t>
      </w:r>
      <w:r w:rsidR="007D7A5C" w:rsidRPr="007D7A5C">
        <w:rPr>
          <w:lang w:val="es-CO"/>
        </w:rPr>
        <w:t xml:space="preserve"> valora</w:t>
      </w:r>
      <w:r>
        <w:rPr>
          <w:lang w:val="es-CO"/>
        </w:rPr>
        <w:t xml:space="preserve"> de su actividad</w:t>
      </w:r>
      <w:r w:rsidR="007D7A5C" w:rsidRPr="007D7A5C">
        <w:rPr>
          <w:lang w:val="es-CO"/>
        </w:rPr>
        <w:t>)</w:t>
      </w:r>
      <w:r w:rsidR="005D198A">
        <w:rPr>
          <w:lang w:val="es-CO"/>
        </w:rPr>
        <w:t>, en línea con lo que plantea Harpaz (1983), quien plantea que como toda actitud, la satisfacción tiene elementos c</w:t>
      </w:r>
      <w:r w:rsidR="007D7A5C" w:rsidRPr="007D7A5C">
        <w:rPr>
          <w:lang w:val="es-CO"/>
        </w:rPr>
        <w:t>ognitivo</w:t>
      </w:r>
      <w:r w:rsidR="005D198A">
        <w:rPr>
          <w:lang w:val="es-CO"/>
        </w:rPr>
        <w:t>s</w:t>
      </w:r>
      <w:r w:rsidR="007D7A5C" w:rsidRPr="007D7A5C">
        <w:rPr>
          <w:lang w:val="es-CO"/>
        </w:rPr>
        <w:t>, conductual</w:t>
      </w:r>
      <w:r w:rsidR="005D198A">
        <w:rPr>
          <w:lang w:val="es-CO"/>
        </w:rPr>
        <w:t>es</w:t>
      </w:r>
      <w:r w:rsidR="007D7A5C" w:rsidRPr="007D7A5C">
        <w:rPr>
          <w:lang w:val="es-CO"/>
        </w:rPr>
        <w:t xml:space="preserve"> y afectivo</w:t>
      </w:r>
      <w:r w:rsidR="005D198A">
        <w:rPr>
          <w:lang w:val="es-CO"/>
        </w:rPr>
        <w:t>s</w:t>
      </w:r>
      <w:r w:rsidR="007D7A5C" w:rsidRPr="007D7A5C">
        <w:rPr>
          <w:lang w:val="es-CO"/>
        </w:rPr>
        <w:t xml:space="preserve">. </w:t>
      </w:r>
    </w:p>
    <w:p w14:paraId="3600C361" w14:textId="6C2756DC" w:rsidR="00DF3C0D" w:rsidRPr="00590712" w:rsidRDefault="00590712" w:rsidP="00796475">
      <w:pPr>
        <w:pStyle w:val="Ttulo3"/>
        <w:rPr>
          <w:lang w:val="es-CO"/>
        </w:rPr>
      </w:pPr>
      <w:bookmarkStart w:id="31" w:name="_Toc430595473"/>
      <w:r w:rsidRPr="00590712">
        <w:rPr>
          <w:lang w:val="es-CO"/>
        </w:rPr>
        <w:t>E</w:t>
      </w:r>
      <w:r w:rsidR="004D6ECD" w:rsidRPr="00590712">
        <w:rPr>
          <w:lang w:val="es-CO"/>
        </w:rPr>
        <w:t xml:space="preserve">volución </w:t>
      </w:r>
      <w:r w:rsidRPr="00590712">
        <w:rPr>
          <w:lang w:val="es-CO"/>
        </w:rPr>
        <w:t>y enfoques de tratamiento</w:t>
      </w:r>
      <w:bookmarkEnd w:id="31"/>
    </w:p>
    <w:p w14:paraId="70D7DB4F" w14:textId="0EF7ADC9" w:rsidR="00F05615" w:rsidRDefault="00F05615" w:rsidP="00F05615">
      <w:pPr>
        <w:rPr>
          <w:lang w:val="es-CO"/>
        </w:rPr>
      </w:pPr>
      <w:r w:rsidRPr="00F05615">
        <w:rPr>
          <w:lang w:val="es-CO"/>
        </w:rPr>
        <w:t xml:space="preserve">Hoy en día no se puede hablar de una sola definición de </w:t>
      </w:r>
      <w:r w:rsidR="00473B6B">
        <w:rPr>
          <w:lang w:val="es-CO"/>
        </w:rPr>
        <w:t>SL</w:t>
      </w:r>
      <w:r w:rsidRPr="00F05615">
        <w:rPr>
          <w:lang w:val="es-CO"/>
        </w:rPr>
        <w:t>. Varias definiciones se refieren a la satisfacción laboral como aquel estado de emociones, sentimientos o replicas afectivas (Locke, 1976; Price &amp; Mueller, 1986), en cambio otros autores la describen yendo más allá de los sentimientos y emociones describiéndola como la actitud general que tienen frente a su trabajo (Beer, 1964; Harpaz, 1983; Peiró, 1984; Bravo, 1992).</w:t>
      </w:r>
    </w:p>
    <w:p w14:paraId="00BD8329" w14:textId="1910A7EB" w:rsidR="00F05615" w:rsidRDefault="00F05615" w:rsidP="00F05615">
      <w:pPr>
        <w:rPr>
          <w:lang w:val="es-CO"/>
        </w:rPr>
      </w:pPr>
      <w:r>
        <w:rPr>
          <w:lang w:val="es-CO"/>
        </w:rPr>
        <w:t xml:space="preserve">El primero en plantear el fenómeno fue </w:t>
      </w:r>
      <w:r w:rsidRPr="007D7A5C">
        <w:rPr>
          <w:lang w:val="es-CO"/>
        </w:rPr>
        <w:t>Hoppock (1935)</w:t>
      </w:r>
      <w:r>
        <w:rPr>
          <w:lang w:val="es-CO"/>
        </w:rPr>
        <w:t xml:space="preserve">, quien plantea que </w:t>
      </w:r>
      <w:r w:rsidRPr="007D7A5C">
        <w:rPr>
          <w:lang w:val="es-CO"/>
        </w:rPr>
        <w:t xml:space="preserve">la satisfacción laboral es </w:t>
      </w:r>
      <w:r>
        <w:rPr>
          <w:lang w:val="es-CO"/>
        </w:rPr>
        <w:t xml:space="preserve">una </w:t>
      </w:r>
      <w:r w:rsidRPr="007D7A5C">
        <w:rPr>
          <w:lang w:val="es-CO"/>
        </w:rPr>
        <w:t xml:space="preserve">mezcla </w:t>
      </w:r>
      <w:r>
        <w:rPr>
          <w:lang w:val="es-CO"/>
        </w:rPr>
        <w:t xml:space="preserve">de aspectos </w:t>
      </w:r>
      <w:r w:rsidRPr="007D7A5C">
        <w:rPr>
          <w:lang w:val="es-CO"/>
        </w:rPr>
        <w:t>psicológic</w:t>
      </w:r>
      <w:r>
        <w:rPr>
          <w:lang w:val="es-CO"/>
        </w:rPr>
        <w:t>os</w:t>
      </w:r>
      <w:r w:rsidRPr="007D7A5C">
        <w:rPr>
          <w:lang w:val="es-CO"/>
        </w:rPr>
        <w:t>, fisiológic</w:t>
      </w:r>
      <w:r>
        <w:rPr>
          <w:lang w:val="es-CO"/>
        </w:rPr>
        <w:t xml:space="preserve">os </w:t>
      </w:r>
      <w:r w:rsidRPr="007D7A5C">
        <w:rPr>
          <w:lang w:val="es-CO"/>
        </w:rPr>
        <w:t>y de tipo ambiental que hacen que un individuo llegue a expresa</w:t>
      </w:r>
      <w:r>
        <w:rPr>
          <w:lang w:val="es-CO"/>
        </w:rPr>
        <w:t xml:space="preserve">r su satisfacción en el trabajo. </w:t>
      </w:r>
    </w:p>
    <w:p w14:paraId="37E12210" w14:textId="77777777" w:rsidR="00D164B8" w:rsidRDefault="00D164B8" w:rsidP="00F05615">
      <w:pPr>
        <w:rPr>
          <w:lang w:val="es-CO"/>
        </w:rPr>
      </w:pPr>
    </w:p>
    <w:p w14:paraId="675587B4" w14:textId="133F591D" w:rsidR="002D1D76" w:rsidRDefault="002D1D76" w:rsidP="002D1D76">
      <w:pPr>
        <w:pStyle w:val="Descripcin"/>
        <w:rPr>
          <w:lang w:val="es-CO"/>
        </w:rPr>
      </w:pPr>
      <w:bookmarkStart w:id="32" w:name="_Toc430595551"/>
      <w:r>
        <w:t xml:space="preserve">Tabla </w:t>
      </w:r>
      <w:r w:rsidR="001C40CC">
        <w:fldChar w:fldCharType="begin"/>
      </w:r>
      <w:r w:rsidR="001C40CC">
        <w:instrText xml:space="preserve"> STYLEREF 1 \s </w:instrText>
      </w:r>
      <w:r w:rsidR="001C40CC">
        <w:fldChar w:fldCharType="separate"/>
      </w:r>
      <w:r w:rsidR="001C40CC">
        <w:rPr>
          <w:noProof/>
        </w:rPr>
        <w:t>2</w:t>
      </w:r>
      <w:r w:rsidR="001C40CC">
        <w:fldChar w:fldCharType="end"/>
      </w:r>
      <w:r w:rsidR="001C40CC">
        <w:noBreakHyphen/>
      </w:r>
      <w:r w:rsidR="001C40CC">
        <w:fldChar w:fldCharType="begin"/>
      </w:r>
      <w:r w:rsidR="001C40CC">
        <w:instrText xml:space="preserve"> SEQ Tabla \* ARABIC \s 1 </w:instrText>
      </w:r>
      <w:r w:rsidR="001C40CC">
        <w:fldChar w:fldCharType="separate"/>
      </w:r>
      <w:r w:rsidR="001C40CC">
        <w:rPr>
          <w:noProof/>
        </w:rPr>
        <w:t>6</w:t>
      </w:r>
      <w:r w:rsidR="001C40CC">
        <w:fldChar w:fldCharType="end"/>
      </w:r>
      <w:r>
        <w:t xml:space="preserve"> Definiciones de Satisfaccion Laboral y enfoque de análisis</w:t>
      </w:r>
      <w:bookmarkEnd w:id="32"/>
      <w:r>
        <w:t xml:space="preserve"> </w:t>
      </w:r>
    </w:p>
    <w:tbl>
      <w:tblPr>
        <w:tblStyle w:val="Tablaconcuadrcula"/>
        <w:tblW w:w="9189" w:type="dxa"/>
        <w:tblInd w:w="-405" w:type="dxa"/>
        <w:tblLayout w:type="fixed"/>
        <w:tblLook w:val="04A0" w:firstRow="1" w:lastRow="0" w:firstColumn="1" w:lastColumn="0" w:noHBand="0" w:noVBand="1"/>
      </w:tblPr>
      <w:tblGrid>
        <w:gridCol w:w="1676"/>
        <w:gridCol w:w="6120"/>
        <w:gridCol w:w="1393"/>
      </w:tblGrid>
      <w:tr w:rsidR="002D1D76" w:rsidRPr="003E5263" w14:paraId="4863C65E" w14:textId="77777777" w:rsidTr="00F53A63">
        <w:trPr>
          <w:trHeight w:val="387"/>
        </w:trPr>
        <w:tc>
          <w:tcPr>
            <w:tcW w:w="1676" w:type="dxa"/>
          </w:tcPr>
          <w:p w14:paraId="5743F442" w14:textId="77777777" w:rsidR="002D1D76" w:rsidRPr="003E5263" w:rsidRDefault="002D1D76" w:rsidP="00673D10">
            <w:pPr>
              <w:spacing w:after="0"/>
              <w:jc w:val="center"/>
              <w:rPr>
                <w:b/>
                <w:sz w:val="20"/>
                <w:lang w:val="es-CO"/>
              </w:rPr>
            </w:pPr>
            <w:r w:rsidRPr="003E5263">
              <w:rPr>
                <w:b/>
                <w:sz w:val="20"/>
                <w:lang w:val="es-CO"/>
              </w:rPr>
              <w:t>AUTOR</w:t>
            </w:r>
          </w:p>
        </w:tc>
        <w:tc>
          <w:tcPr>
            <w:tcW w:w="6120" w:type="dxa"/>
          </w:tcPr>
          <w:p w14:paraId="64FE6915" w14:textId="77777777" w:rsidR="002D1D76" w:rsidRPr="003E5263" w:rsidRDefault="002D1D76" w:rsidP="00673D10">
            <w:pPr>
              <w:spacing w:after="0"/>
              <w:jc w:val="center"/>
              <w:rPr>
                <w:b/>
                <w:sz w:val="20"/>
                <w:lang w:val="es-CO"/>
              </w:rPr>
            </w:pPr>
            <w:r w:rsidRPr="003E5263">
              <w:rPr>
                <w:b/>
                <w:sz w:val="20"/>
                <w:lang w:val="es-CO"/>
              </w:rPr>
              <w:t>DEFINICIÓN</w:t>
            </w:r>
          </w:p>
        </w:tc>
        <w:tc>
          <w:tcPr>
            <w:tcW w:w="1393" w:type="dxa"/>
          </w:tcPr>
          <w:p w14:paraId="0F12340E" w14:textId="68EFF00E" w:rsidR="002D1D76" w:rsidRPr="003E5263" w:rsidRDefault="002D1D76" w:rsidP="00673D10">
            <w:pPr>
              <w:spacing w:after="0"/>
              <w:jc w:val="center"/>
              <w:rPr>
                <w:b/>
                <w:sz w:val="20"/>
                <w:lang w:val="es-CO"/>
              </w:rPr>
            </w:pPr>
            <w:r>
              <w:rPr>
                <w:b/>
                <w:sz w:val="20"/>
                <w:lang w:val="es-CO"/>
              </w:rPr>
              <w:t xml:space="preserve">ENFOQUE </w:t>
            </w:r>
          </w:p>
        </w:tc>
      </w:tr>
      <w:tr w:rsidR="0094195B" w:rsidRPr="00AB1A5C" w14:paraId="2974DFCA" w14:textId="77777777" w:rsidTr="00F53A63">
        <w:tc>
          <w:tcPr>
            <w:tcW w:w="1676" w:type="dxa"/>
          </w:tcPr>
          <w:p w14:paraId="5C334335" w14:textId="2F0601E2" w:rsidR="0094195B" w:rsidRPr="008A5F19" w:rsidRDefault="0094195B" w:rsidP="00673D10">
            <w:pPr>
              <w:spacing w:after="0"/>
              <w:rPr>
                <w:sz w:val="18"/>
                <w:lang w:val="en-US"/>
              </w:rPr>
            </w:pPr>
            <w:r>
              <w:rPr>
                <w:sz w:val="18"/>
                <w:lang w:val="en-US"/>
              </w:rPr>
              <w:t>Gordon Allport (1935)</w:t>
            </w:r>
          </w:p>
        </w:tc>
        <w:tc>
          <w:tcPr>
            <w:tcW w:w="6120" w:type="dxa"/>
          </w:tcPr>
          <w:p w14:paraId="35A62E62" w14:textId="67DC4B50" w:rsidR="0094195B" w:rsidRPr="0087218F" w:rsidRDefault="005202E2" w:rsidP="00673D10">
            <w:pPr>
              <w:spacing w:after="0"/>
              <w:rPr>
                <w:sz w:val="18"/>
                <w:lang w:val="es-CO"/>
              </w:rPr>
            </w:pPr>
            <w:r>
              <w:rPr>
                <w:sz w:val="18"/>
                <w:lang w:val="es-CO"/>
              </w:rPr>
              <w:t xml:space="preserve">Estado mental de disponibilidad que ejerce influencia sobre las respuestas del individuo a todos los objetos y situaciones con que esta relacionado y que se forma a razón de las experiencias </w:t>
            </w:r>
          </w:p>
        </w:tc>
        <w:tc>
          <w:tcPr>
            <w:tcW w:w="1393" w:type="dxa"/>
          </w:tcPr>
          <w:p w14:paraId="434E2F2E" w14:textId="77777777" w:rsidR="0094195B" w:rsidRPr="008A5F19" w:rsidRDefault="0094195B" w:rsidP="00673D10">
            <w:pPr>
              <w:spacing w:after="0"/>
              <w:jc w:val="center"/>
              <w:rPr>
                <w:sz w:val="18"/>
                <w:lang w:val="en-US"/>
              </w:rPr>
            </w:pPr>
            <w:r>
              <w:rPr>
                <w:sz w:val="18"/>
                <w:lang w:val="en-US"/>
              </w:rPr>
              <w:t xml:space="preserve">Mixto  </w:t>
            </w:r>
          </w:p>
        </w:tc>
      </w:tr>
      <w:tr w:rsidR="002D1D76" w:rsidRPr="00AB1A5C" w14:paraId="389634A4" w14:textId="77777777" w:rsidTr="00F53A63">
        <w:tc>
          <w:tcPr>
            <w:tcW w:w="1676" w:type="dxa"/>
          </w:tcPr>
          <w:p w14:paraId="36BDD05A" w14:textId="79A57D44" w:rsidR="002D1D76" w:rsidRPr="008A5F19" w:rsidRDefault="002D1D76" w:rsidP="00673D10">
            <w:pPr>
              <w:spacing w:after="0"/>
              <w:rPr>
                <w:sz w:val="18"/>
                <w:lang w:val="en-US"/>
              </w:rPr>
            </w:pPr>
            <w:r>
              <w:rPr>
                <w:sz w:val="18"/>
                <w:lang w:val="en-US"/>
              </w:rPr>
              <w:t>Hoppock (1935)</w:t>
            </w:r>
          </w:p>
        </w:tc>
        <w:tc>
          <w:tcPr>
            <w:tcW w:w="6120" w:type="dxa"/>
          </w:tcPr>
          <w:p w14:paraId="2AEEDC1F" w14:textId="129D5B9D" w:rsidR="002D1D76" w:rsidRPr="0087218F" w:rsidRDefault="002D1D76" w:rsidP="00673D10">
            <w:pPr>
              <w:spacing w:after="0"/>
              <w:rPr>
                <w:sz w:val="18"/>
                <w:lang w:val="es-CO"/>
              </w:rPr>
            </w:pPr>
            <w:r w:rsidRPr="002D1D76">
              <w:rPr>
                <w:sz w:val="18"/>
                <w:lang w:val="es-CO"/>
              </w:rPr>
              <w:t>Mezcla de aspectos psicológicos, fisiológicos y de tipo ambiental que hacen que un individuo llegue a expresar su satisfacción en el trabajo.</w:t>
            </w:r>
          </w:p>
        </w:tc>
        <w:tc>
          <w:tcPr>
            <w:tcW w:w="1393" w:type="dxa"/>
          </w:tcPr>
          <w:p w14:paraId="287F596B" w14:textId="4A16DA60" w:rsidR="002D1D76" w:rsidRPr="008A5F19" w:rsidRDefault="002D1D76" w:rsidP="00673D10">
            <w:pPr>
              <w:spacing w:after="0"/>
              <w:jc w:val="center"/>
              <w:rPr>
                <w:sz w:val="18"/>
                <w:lang w:val="en-US"/>
              </w:rPr>
            </w:pPr>
            <w:r>
              <w:rPr>
                <w:sz w:val="18"/>
                <w:lang w:val="en-US"/>
              </w:rPr>
              <w:t xml:space="preserve">Mixto  </w:t>
            </w:r>
          </w:p>
        </w:tc>
      </w:tr>
      <w:tr w:rsidR="002D1D76" w:rsidRPr="00C72AAE" w14:paraId="155F8628" w14:textId="77777777" w:rsidTr="00F53A63">
        <w:tc>
          <w:tcPr>
            <w:tcW w:w="1676" w:type="dxa"/>
          </w:tcPr>
          <w:p w14:paraId="756E3817" w14:textId="77777777" w:rsidR="002D1D76" w:rsidRPr="008A5F19" w:rsidRDefault="002D1D76" w:rsidP="00673D10">
            <w:pPr>
              <w:spacing w:after="0"/>
              <w:rPr>
                <w:sz w:val="18"/>
                <w:lang w:val="en-US"/>
              </w:rPr>
            </w:pPr>
            <w:r>
              <w:rPr>
                <w:sz w:val="18"/>
                <w:lang w:val="en-US"/>
              </w:rPr>
              <w:t>Cornell, (1955)</w:t>
            </w:r>
          </w:p>
        </w:tc>
        <w:tc>
          <w:tcPr>
            <w:tcW w:w="6120" w:type="dxa"/>
          </w:tcPr>
          <w:p w14:paraId="206AB342" w14:textId="44668091" w:rsidR="002D1D76" w:rsidRPr="00C72AAE" w:rsidRDefault="002D1D76" w:rsidP="00673D10">
            <w:pPr>
              <w:spacing w:after="0"/>
              <w:rPr>
                <w:sz w:val="18"/>
                <w:lang w:val="es-CO"/>
              </w:rPr>
            </w:pPr>
            <w:r>
              <w:rPr>
                <w:sz w:val="18"/>
                <w:lang w:val="es-CO"/>
              </w:rPr>
              <w:t>C</w:t>
            </w:r>
            <w:r w:rsidRPr="002D1D76">
              <w:rPr>
                <w:sz w:val="18"/>
                <w:lang w:val="es-CO"/>
              </w:rPr>
              <w:t>uestión afectiva orientada por los individuos hacia la funciones de trabajo que desarrollan</w:t>
            </w:r>
          </w:p>
        </w:tc>
        <w:tc>
          <w:tcPr>
            <w:tcW w:w="1393" w:type="dxa"/>
          </w:tcPr>
          <w:p w14:paraId="386BA9D8" w14:textId="33265D51" w:rsidR="002D1D76" w:rsidRPr="00C72AAE" w:rsidRDefault="002D1D76" w:rsidP="00673D10">
            <w:pPr>
              <w:spacing w:after="0"/>
              <w:jc w:val="center"/>
              <w:rPr>
                <w:sz w:val="18"/>
                <w:lang w:val="es-CO"/>
              </w:rPr>
            </w:pPr>
            <w:r>
              <w:rPr>
                <w:sz w:val="18"/>
                <w:lang w:val="es-CO"/>
              </w:rPr>
              <w:t>A</w:t>
            </w:r>
            <w:r w:rsidR="005D198A">
              <w:rPr>
                <w:sz w:val="18"/>
                <w:lang w:val="es-CO"/>
              </w:rPr>
              <w:t>fectivo</w:t>
            </w:r>
            <w:r>
              <w:rPr>
                <w:sz w:val="18"/>
                <w:lang w:val="es-CO"/>
              </w:rPr>
              <w:t xml:space="preserve"> </w:t>
            </w:r>
          </w:p>
        </w:tc>
      </w:tr>
      <w:tr w:rsidR="002D1D76" w:rsidRPr="00AB1A5C" w14:paraId="44EA902D" w14:textId="77777777" w:rsidTr="00F53A63">
        <w:tc>
          <w:tcPr>
            <w:tcW w:w="1676" w:type="dxa"/>
          </w:tcPr>
          <w:p w14:paraId="0CAA7956" w14:textId="1276BC8E" w:rsidR="002D1D76" w:rsidRPr="008A5F19" w:rsidRDefault="005D198A" w:rsidP="00673D10">
            <w:pPr>
              <w:spacing w:after="0"/>
              <w:rPr>
                <w:sz w:val="18"/>
                <w:lang w:val="en-US"/>
              </w:rPr>
            </w:pPr>
            <w:r>
              <w:rPr>
                <w:sz w:val="18"/>
                <w:lang w:val="en-US"/>
              </w:rPr>
              <w:t>Porter (1962)</w:t>
            </w:r>
          </w:p>
        </w:tc>
        <w:tc>
          <w:tcPr>
            <w:tcW w:w="6120" w:type="dxa"/>
          </w:tcPr>
          <w:p w14:paraId="02FD92B1" w14:textId="55F7FFC8" w:rsidR="002D1D76" w:rsidRPr="00C72AAE" w:rsidRDefault="005D198A" w:rsidP="00673D10">
            <w:pPr>
              <w:spacing w:after="0"/>
              <w:rPr>
                <w:sz w:val="18"/>
                <w:lang w:val="es-CO"/>
              </w:rPr>
            </w:pPr>
            <w:r>
              <w:rPr>
                <w:sz w:val="18"/>
                <w:lang w:val="es-CO"/>
              </w:rPr>
              <w:t>Difererencia entre la percepcion de recompensa percibida como adecuada y la efectivamente recibida.</w:t>
            </w:r>
          </w:p>
        </w:tc>
        <w:tc>
          <w:tcPr>
            <w:tcW w:w="1393" w:type="dxa"/>
          </w:tcPr>
          <w:p w14:paraId="54F1377D" w14:textId="033F8165" w:rsidR="002D1D76" w:rsidRPr="005D198A" w:rsidRDefault="005D198A" w:rsidP="00673D10">
            <w:pPr>
              <w:spacing w:after="0"/>
              <w:jc w:val="center"/>
              <w:rPr>
                <w:sz w:val="18"/>
                <w:lang w:val="es-CO"/>
              </w:rPr>
            </w:pPr>
            <w:r>
              <w:rPr>
                <w:sz w:val="18"/>
                <w:lang w:val="es-CO"/>
              </w:rPr>
              <w:t xml:space="preserve">Congnitivo </w:t>
            </w:r>
          </w:p>
        </w:tc>
      </w:tr>
      <w:tr w:rsidR="002D1D76" w:rsidRPr="00AE2ED4" w14:paraId="59C409B3" w14:textId="77777777" w:rsidTr="00F53A63">
        <w:tc>
          <w:tcPr>
            <w:tcW w:w="1676" w:type="dxa"/>
          </w:tcPr>
          <w:p w14:paraId="75A9F00D" w14:textId="79F82D3C" w:rsidR="002D1D76" w:rsidRPr="005D198A" w:rsidRDefault="005D198A" w:rsidP="00673D10">
            <w:pPr>
              <w:spacing w:after="0"/>
              <w:rPr>
                <w:sz w:val="18"/>
                <w:lang w:val="es-CO"/>
              </w:rPr>
            </w:pPr>
            <w:r>
              <w:rPr>
                <w:sz w:val="18"/>
                <w:lang w:val="es-CO"/>
              </w:rPr>
              <w:t>Beer (1964)</w:t>
            </w:r>
          </w:p>
        </w:tc>
        <w:tc>
          <w:tcPr>
            <w:tcW w:w="6120" w:type="dxa"/>
          </w:tcPr>
          <w:p w14:paraId="136B1D88" w14:textId="4956C83C" w:rsidR="002D1D76" w:rsidRPr="00AE2ED4" w:rsidRDefault="005D198A" w:rsidP="00673D10">
            <w:pPr>
              <w:spacing w:after="0"/>
              <w:rPr>
                <w:sz w:val="18"/>
                <w:lang w:val="es-CO"/>
              </w:rPr>
            </w:pPr>
            <w:r>
              <w:rPr>
                <w:sz w:val="18"/>
                <w:lang w:val="es-CO"/>
              </w:rPr>
              <w:t>Actitud de los trabajadores hacia aspectos concretos del trabajo (compañía, trabajo en sí, los compañeros y demás elementos del contexto de trabajo)</w:t>
            </w:r>
          </w:p>
        </w:tc>
        <w:tc>
          <w:tcPr>
            <w:tcW w:w="1393" w:type="dxa"/>
          </w:tcPr>
          <w:p w14:paraId="0F58B929" w14:textId="00BC7F78" w:rsidR="002D1D76" w:rsidRPr="00AE2ED4" w:rsidRDefault="004F7A86" w:rsidP="00673D10">
            <w:pPr>
              <w:spacing w:after="0"/>
              <w:jc w:val="center"/>
              <w:rPr>
                <w:sz w:val="18"/>
                <w:lang w:val="es-CO"/>
              </w:rPr>
            </w:pPr>
            <w:r>
              <w:rPr>
                <w:sz w:val="18"/>
                <w:lang w:val="es-CO"/>
              </w:rPr>
              <w:t>Mixto</w:t>
            </w:r>
          </w:p>
        </w:tc>
      </w:tr>
      <w:tr w:rsidR="00305392" w:rsidRPr="00AE2ED4" w14:paraId="2FE25F44" w14:textId="77777777" w:rsidTr="00F53A63">
        <w:tc>
          <w:tcPr>
            <w:tcW w:w="1676" w:type="dxa"/>
          </w:tcPr>
          <w:p w14:paraId="0EDF8CAF" w14:textId="6521E9C8" w:rsidR="00305392" w:rsidRDefault="00305392" w:rsidP="00673D10">
            <w:pPr>
              <w:spacing w:after="0"/>
              <w:rPr>
                <w:sz w:val="18"/>
                <w:lang w:val="es-CO"/>
              </w:rPr>
            </w:pPr>
            <w:r>
              <w:rPr>
                <w:sz w:val="18"/>
                <w:lang w:val="es-CO"/>
              </w:rPr>
              <w:t>Vroom (</w:t>
            </w:r>
            <w:r w:rsidRPr="00305392">
              <w:rPr>
                <w:sz w:val="18"/>
                <w:lang w:val="es-CO"/>
              </w:rPr>
              <w:t>1964)</w:t>
            </w:r>
          </w:p>
        </w:tc>
        <w:tc>
          <w:tcPr>
            <w:tcW w:w="6120" w:type="dxa"/>
          </w:tcPr>
          <w:p w14:paraId="3124DEDB" w14:textId="136BA62A" w:rsidR="00305392" w:rsidRDefault="00305392" w:rsidP="00673D10">
            <w:pPr>
              <w:spacing w:after="0"/>
              <w:rPr>
                <w:sz w:val="18"/>
                <w:lang w:val="es-CO"/>
              </w:rPr>
            </w:pPr>
            <w:r w:rsidRPr="00305392">
              <w:rPr>
                <w:sz w:val="18"/>
                <w:lang w:val="es-CO"/>
              </w:rPr>
              <w:t xml:space="preserve">Orientación afectiva del individuo hacia los roles de trabajo los cuales </w:t>
            </w:r>
            <w:r>
              <w:rPr>
                <w:sz w:val="18"/>
                <w:lang w:val="es-CO"/>
              </w:rPr>
              <w:t xml:space="preserve">desarrolla. </w:t>
            </w:r>
          </w:p>
        </w:tc>
        <w:tc>
          <w:tcPr>
            <w:tcW w:w="1393" w:type="dxa"/>
          </w:tcPr>
          <w:p w14:paraId="6E8643C2" w14:textId="4DA81993" w:rsidR="00305392" w:rsidRDefault="00305392" w:rsidP="00673D10">
            <w:pPr>
              <w:spacing w:after="0"/>
              <w:jc w:val="center"/>
              <w:rPr>
                <w:sz w:val="18"/>
                <w:lang w:val="es-CO"/>
              </w:rPr>
            </w:pPr>
            <w:r>
              <w:rPr>
                <w:sz w:val="18"/>
                <w:lang w:val="es-CO"/>
              </w:rPr>
              <w:t xml:space="preserve">Afectivo </w:t>
            </w:r>
          </w:p>
        </w:tc>
      </w:tr>
      <w:tr w:rsidR="00BE17D4" w:rsidRPr="00C31D7B" w14:paraId="06B3F591" w14:textId="77777777" w:rsidTr="00F53A63">
        <w:tc>
          <w:tcPr>
            <w:tcW w:w="1676" w:type="dxa"/>
          </w:tcPr>
          <w:p w14:paraId="4B57372A" w14:textId="77777777" w:rsidR="00BE17D4" w:rsidRPr="00305392" w:rsidRDefault="00BE17D4" w:rsidP="00673D10">
            <w:pPr>
              <w:spacing w:after="0"/>
              <w:rPr>
                <w:sz w:val="18"/>
                <w:lang w:val="es-CO"/>
              </w:rPr>
            </w:pPr>
            <w:r w:rsidRPr="00305392">
              <w:rPr>
                <w:sz w:val="18"/>
                <w:lang w:val="es-CO"/>
              </w:rPr>
              <w:t>Crites (1969)</w:t>
            </w:r>
          </w:p>
        </w:tc>
        <w:tc>
          <w:tcPr>
            <w:tcW w:w="6120" w:type="dxa"/>
          </w:tcPr>
          <w:p w14:paraId="6BEC2437" w14:textId="77777777" w:rsidR="00BE17D4" w:rsidRPr="00C31D7B" w:rsidRDefault="00BE17D4" w:rsidP="00673D10">
            <w:pPr>
              <w:spacing w:after="0"/>
              <w:rPr>
                <w:sz w:val="18"/>
                <w:lang w:val="es-CO"/>
              </w:rPr>
            </w:pPr>
            <w:r>
              <w:rPr>
                <w:sz w:val="18"/>
                <w:lang w:val="es-CO"/>
              </w:rPr>
              <w:t xml:space="preserve">Gusto o disgusto general de una persona hacia su trabajo </w:t>
            </w:r>
          </w:p>
        </w:tc>
        <w:tc>
          <w:tcPr>
            <w:tcW w:w="1393" w:type="dxa"/>
          </w:tcPr>
          <w:p w14:paraId="5D3649A4" w14:textId="77777777" w:rsidR="00BE17D4" w:rsidRPr="00C31D7B" w:rsidRDefault="00BE17D4" w:rsidP="00673D10">
            <w:pPr>
              <w:spacing w:after="0"/>
              <w:jc w:val="center"/>
              <w:rPr>
                <w:sz w:val="18"/>
                <w:lang w:val="es-CO"/>
              </w:rPr>
            </w:pPr>
            <w:r>
              <w:rPr>
                <w:sz w:val="18"/>
                <w:lang w:val="es-CO"/>
              </w:rPr>
              <w:t>Afectivo</w:t>
            </w:r>
          </w:p>
        </w:tc>
      </w:tr>
      <w:tr w:rsidR="002D1D76" w:rsidRPr="00C31D7B" w14:paraId="495B392D" w14:textId="77777777" w:rsidTr="00F53A63">
        <w:tc>
          <w:tcPr>
            <w:tcW w:w="1676" w:type="dxa"/>
          </w:tcPr>
          <w:p w14:paraId="50B4ED85" w14:textId="6329F49F" w:rsidR="002D1D76" w:rsidRPr="00BF585D" w:rsidRDefault="00BE17D4" w:rsidP="00673D10">
            <w:pPr>
              <w:spacing w:after="0"/>
              <w:rPr>
                <w:sz w:val="18"/>
                <w:lang w:val="en-US"/>
              </w:rPr>
            </w:pPr>
            <w:r w:rsidRPr="00305392">
              <w:rPr>
                <w:sz w:val="18"/>
                <w:lang w:val="es-CO"/>
              </w:rPr>
              <w:t xml:space="preserve">Smith, </w:t>
            </w:r>
            <w:r>
              <w:rPr>
                <w:sz w:val="18"/>
                <w:lang w:val="en-US"/>
              </w:rPr>
              <w:t xml:space="preserve">Kendall </w:t>
            </w:r>
            <w:r w:rsidR="004F7A86">
              <w:rPr>
                <w:sz w:val="18"/>
                <w:lang w:val="en-US"/>
              </w:rPr>
              <w:t>&amp;</w:t>
            </w:r>
            <w:r>
              <w:rPr>
                <w:sz w:val="18"/>
                <w:lang w:val="en-US"/>
              </w:rPr>
              <w:t xml:space="preserve"> Hulling (1969)</w:t>
            </w:r>
          </w:p>
        </w:tc>
        <w:tc>
          <w:tcPr>
            <w:tcW w:w="6120" w:type="dxa"/>
          </w:tcPr>
          <w:p w14:paraId="4808EAD2" w14:textId="3CAB644A" w:rsidR="002D1D76" w:rsidRPr="00C31D7B" w:rsidRDefault="00BE17D4" w:rsidP="00673D10">
            <w:pPr>
              <w:spacing w:after="0"/>
              <w:rPr>
                <w:sz w:val="18"/>
                <w:lang w:val="es-CO"/>
              </w:rPr>
            </w:pPr>
            <w:r>
              <w:rPr>
                <w:sz w:val="18"/>
                <w:lang w:val="es-CO"/>
              </w:rPr>
              <w:t>Sentimientos o respustas afectivas referidas a facetas específicas de la situación laboral.</w:t>
            </w:r>
          </w:p>
        </w:tc>
        <w:tc>
          <w:tcPr>
            <w:tcW w:w="1393" w:type="dxa"/>
          </w:tcPr>
          <w:p w14:paraId="19255C86" w14:textId="3299C621" w:rsidR="002D1D76" w:rsidRPr="00C31D7B" w:rsidRDefault="00BE17D4" w:rsidP="00673D10">
            <w:pPr>
              <w:spacing w:after="0"/>
              <w:jc w:val="center"/>
              <w:rPr>
                <w:sz w:val="18"/>
                <w:lang w:val="es-CO"/>
              </w:rPr>
            </w:pPr>
            <w:r>
              <w:rPr>
                <w:sz w:val="18"/>
                <w:lang w:val="es-CO"/>
              </w:rPr>
              <w:t>Afectivo</w:t>
            </w:r>
          </w:p>
        </w:tc>
      </w:tr>
      <w:tr w:rsidR="002D1D76" w:rsidRPr="00C31D7B" w14:paraId="4ADE5914" w14:textId="77777777" w:rsidTr="00F53A63">
        <w:tc>
          <w:tcPr>
            <w:tcW w:w="1676" w:type="dxa"/>
          </w:tcPr>
          <w:p w14:paraId="4BAD4B8A" w14:textId="768EB3CF" w:rsidR="002D1D76" w:rsidRPr="00C31D7B" w:rsidRDefault="002D1D76" w:rsidP="00673D10">
            <w:pPr>
              <w:spacing w:after="0"/>
              <w:rPr>
                <w:sz w:val="18"/>
                <w:lang w:val="en-US"/>
              </w:rPr>
            </w:pPr>
            <w:r>
              <w:rPr>
                <w:sz w:val="18"/>
                <w:lang w:val="en-US"/>
              </w:rPr>
              <w:t>Callan</w:t>
            </w:r>
            <w:r w:rsidRPr="00D42F2C">
              <w:rPr>
                <w:sz w:val="18"/>
                <w:lang w:val="en-US"/>
              </w:rPr>
              <w:t xml:space="preserve"> </w:t>
            </w:r>
            <w:r>
              <w:rPr>
                <w:sz w:val="18"/>
                <w:lang w:val="en-US"/>
              </w:rPr>
              <w:t>(1973)</w:t>
            </w:r>
          </w:p>
        </w:tc>
        <w:tc>
          <w:tcPr>
            <w:tcW w:w="6120" w:type="dxa"/>
          </w:tcPr>
          <w:p w14:paraId="5237BEF4" w14:textId="14EB10E9" w:rsidR="002D1D76" w:rsidRPr="00C31D7B" w:rsidRDefault="002D1D76" w:rsidP="00673D10">
            <w:pPr>
              <w:spacing w:after="0"/>
              <w:rPr>
                <w:sz w:val="18"/>
                <w:lang w:val="es-CO"/>
              </w:rPr>
            </w:pPr>
            <w:r>
              <w:rPr>
                <w:sz w:val="18"/>
                <w:lang w:val="es-CO"/>
              </w:rPr>
              <w:t>P</w:t>
            </w:r>
            <w:r w:rsidRPr="002D1D76">
              <w:rPr>
                <w:sz w:val="18"/>
                <w:lang w:val="es-CO"/>
              </w:rPr>
              <w:t>ercepción de la calidad de supervisión que tienen los individuos</w:t>
            </w:r>
          </w:p>
        </w:tc>
        <w:tc>
          <w:tcPr>
            <w:tcW w:w="1393" w:type="dxa"/>
          </w:tcPr>
          <w:p w14:paraId="3FA57DF8" w14:textId="62ACDBE7" w:rsidR="002D1D76" w:rsidRPr="00C31D7B" w:rsidRDefault="002D1D76" w:rsidP="00673D10">
            <w:pPr>
              <w:spacing w:after="0"/>
              <w:jc w:val="center"/>
              <w:rPr>
                <w:sz w:val="18"/>
                <w:lang w:val="es-CO"/>
              </w:rPr>
            </w:pPr>
            <w:r>
              <w:rPr>
                <w:sz w:val="18"/>
                <w:lang w:val="es-CO"/>
              </w:rPr>
              <w:t xml:space="preserve">Congnitivo  </w:t>
            </w:r>
          </w:p>
        </w:tc>
      </w:tr>
      <w:tr w:rsidR="005D198A" w:rsidRPr="00C72AAE" w14:paraId="11DC07FB" w14:textId="77777777" w:rsidTr="00F53A63">
        <w:tc>
          <w:tcPr>
            <w:tcW w:w="1676" w:type="dxa"/>
          </w:tcPr>
          <w:p w14:paraId="72F026C7" w14:textId="4AAF2D51" w:rsidR="005D198A" w:rsidRPr="0087218F" w:rsidRDefault="005D198A" w:rsidP="00673D10">
            <w:pPr>
              <w:spacing w:after="0"/>
              <w:rPr>
                <w:sz w:val="18"/>
                <w:lang w:val="es-CO"/>
              </w:rPr>
            </w:pPr>
            <w:r>
              <w:rPr>
                <w:sz w:val="18"/>
                <w:lang w:val="es-CO"/>
              </w:rPr>
              <w:t xml:space="preserve">Scheneider </w:t>
            </w:r>
            <w:r w:rsidR="004F7A86">
              <w:rPr>
                <w:sz w:val="18"/>
                <w:lang w:val="es-CO"/>
              </w:rPr>
              <w:t>&amp;</w:t>
            </w:r>
            <w:r>
              <w:rPr>
                <w:sz w:val="18"/>
                <w:lang w:val="es-CO"/>
              </w:rPr>
              <w:t xml:space="preserve"> Snyder (1975</w:t>
            </w:r>
            <w:r w:rsidRPr="002D1D76">
              <w:rPr>
                <w:sz w:val="18"/>
                <w:lang w:val="es-CO"/>
              </w:rPr>
              <w:t>)</w:t>
            </w:r>
          </w:p>
        </w:tc>
        <w:tc>
          <w:tcPr>
            <w:tcW w:w="6120" w:type="dxa"/>
          </w:tcPr>
          <w:p w14:paraId="020C9962" w14:textId="71F98450" w:rsidR="005D198A" w:rsidRPr="00C72AAE" w:rsidRDefault="005D198A" w:rsidP="00673D10">
            <w:pPr>
              <w:spacing w:after="0"/>
              <w:rPr>
                <w:sz w:val="18"/>
                <w:lang w:val="es-CO"/>
              </w:rPr>
            </w:pPr>
            <w:r>
              <w:rPr>
                <w:sz w:val="18"/>
                <w:lang w:val="es-CO"/>
              </w:rPr>
              <w:t>Actitud generalizada hacia el trabajo</w:t>
            </w:r>
          </w:p>
        </w:tc>
        <w:tc>
          <w:tcPr>
            <w:tcW w:w="1393" w:type="dxa"/>
          </w:tcPr>
          <w:p w14:paraId="3864E618" w14:textId="002CBE5E" w:rsidR="005D198A" w:rsidRPr="00C72AAE" w:rsidRDefault="005D198A" w:rsidP="00673D10">
            <w:pPr>
              <w:spacing w:after="0"/>
              <w:jc w:val="center"/>
              <w:rPr>
                <w:sz w:val="18"/>
                <w:lang w:val="es-CO"/>
              </w:rPr>
            </w:pPr>
            <w:r>
              <w:rPr>
                <w:sz w:val="18"/>
                <w:lang w:val="es-CO"/>
              </w:rPr>
              <w:t xml:space="preserve">Mixto   </w:t>
            </w:r>
          </w:p>
        </w:tc>
      </w:tr>
      <w:tr w:rsidR="005D198A" w:rsidRPr="00C72AAE" w14:paraId="12115679" w14:textId="77777777" w:rsidTr="00F53A63">
        <w:tc>
          <w:tcPr>
            <w:tcW w:w="1676" w:type="dxa"/>
          </w:tcPr>
          <w:p w14:paraId="1D9A8470" w14:textId="5B5EA609" w:rsidR="005D198A" w:rsidRPr="0087218F" w:rsidRDefault="005D198A" w:rsidP="00673D10">
            <w:pPr>
              <w:spacing w:after="0"/>
              <w:rPr>
                <w:sz w:val="18"/>
                <w:lang w:val="es-CO"/>
              </w:rPr>
            </w:pPr>
            <w:r>
              <w:rPr>
                <w:sz w:val="18"/>
                <w:lang w:val="es-CO"/>
              </w:rPr>
              <w:t>Blum</w:t>
            </w:r>
            <w:r w:rsidRPr="002D1D76">
              <w:rPr>
                <w:sz w:val="18"/>
                <w:lang w:val="es-CO"/>
              </w:rPr>
              <w:t xml:space="preserve"> (1976)</w:t>
            </w:r>
          </w:p>
        </w:tc>
        <w:tc>
          <w:tcPr>
            <w:tcW w:w="6120" w:type="dxa"/>
          </w:tcPr>
          <w:p w14:paraId="4BD785AB" w14:textId="18B88FE2" w:rsidR="005D198A" w:rsidRPr="00C72AAE" w:rsidRDefault="005D198A" w:rsidP="00673D10">
            <w:pPr>
              <w:spacing w:after="0"/>
              <w:rPr>
                <w:sz w:val="18"/>
                <w:lang w:val="es-CO"/>
              </w:rPr>
            </w:pPr>
            <w:r>
              <w:rPr>
                <w:sz w:val="18"/>
                <w:lang w:val="es-CO"/>
              </w:rPr>
              <w:t>Resultado de las actitudes que tiene el trabajador hacia su trabajo y los factores relacionados con él y hacia la vida en general.</w:t>
            </w:r>
          </w:p>
        </w:tc>
        <w:tc>
          <w:tcPr>
            <w:tcW w:w="1393" w:type="dxa"/>
          </w:tcPr>
          <w:p w14:paraId="262FC7D1" w14:textId="12E87EBD" w:rsidR="005D198A" w:rsidRPr="00C72AAE" w:rsidRDefault="005D198A" w:rsidP="00673D10">
            <w:pPr>
              <w:spacing w:after="0"/>
              <w:jc w:val="center"/>
              <w:rPr>
                <w:sz w:val="18"/>
                <w:lang w:val="es-CO"/>
              </w:rPr>
            </w:pPr>
            <w:r>
              <w:rPr>
                <w:sz w:val="18"/>
                <w:lang w:val="es-CO"/>
              </w:rPr>
              <w:t xml:space="preserve">Mixto   </w:t>
            </w:r>
          </w:p>
        </w:tc>
      </w:tr>
      <w:tr w:rsidR="002D1D76" w:rsidRPr="00C72AAE" w14:paraId="4CDD100F" w14:textId="77777777" w:rsidTr="00F53A63">
        <w:tc>
          <w:tcPr>
            <w:tcW w:w="1676" w:type="dxa"/>
          </w:tcPr>
          <w:p w14:paraId="1F51EA81" w14:textId="4F48361C" w:rsidR="002D1D76" w:rsidRPr="0087218F" w:rsidRDefault="002D1D76" w:rsidP="00673D10">
            <w:pPr>
              <w:spacing w:after="0"/>
              <w:rPr>
                <w:sz w:val="18"/>
                <w:lang w:val="es-CO"/>
              </w:rPr>
            </w:pPr>
            <w:r w:rsidRPr="002D1D76">
              <w:rPr>
                <w:sz w:val="18"/>
                <w:lang w:val="es-CO"/>
              </w:rPr>
              <w:t>Locke (1976)</w:t>
            </w:r>
          </w:p>
        </w:tc>
        <w:tc>
          <w:tcPr>
            <w:tcW w:w="6120" w:type="dxa"/>
          </w:tcPr>
          <w:p w14:paraId="249E0E89" w14:textId="38891A49" w:rsidR="002D1D76" w:rsidRPr="00C72AAE" w:rsidRDefault="002D1D76" w:rsidP="00673D10">
            <w:pPr>
              <w:spacing w:after="0"/>
              <w:rPr>
                <w:sz w:val="18"/>
                <w:lang w:val="es-CO"/>
              </w:rPr>
            </w:pPr>
            <w:r>
              <w:rPr>
                <w:sz w:val="18"/>
                <w:lang w:val="es-CO"/>
              </w:rPr>
              <w:t>P</w:t>
            </w:r>
            <w:r w:rsidRPr="002D1D76">
              <w:rPr>
                <w:sz w:val="18"/>
                <w:lang w:val="es-CO"/>
              </w:rPr>
              <w:t>ercepción emocional positiva o agradable</w:t>
            </w:r>
            <w:r w:rsidR="00BE17D4">
              <w:rPr>
                <w:sz w:val="18"/>
                <w:lang w:val="es-CO"/>
              </w:rPr>
              <w:t>,</w:t>
            </w:r>
            <w:r w:rsidRPr="002D1D76">
              <w:rPr>
                <w:sz w:val="18"/>
                <w:lang w:val="es-CO"/>
              </w:rPr>
              <w:t xml:space="preserve"> producto de la apreciación de tipo subjetiva </w:t>
            </w:r>
            <w:r w:rsidR="00BE17D4">
              <w:rPr>
                <w:sz w:val="18"/>
                <w:lang w:val="es-CO"/>
              </w:rPr>
              <w:t xml:space="preserve">de lo experimentado durante el tiempo de </w:t>
            </w:r>
            <w:r w:rsidRPr="002D1D76">
              <w:rPr>
                <w:sz w:val="18"/>
                <w:lang w:val="es-CO"/>
              </w:rPr>
              <w:t>trabajo del individuo.</w:t>
            </w:r>
          </w:p>
        </w:tc>
        <w:tc>
          <w:tcPr>
            <w:tcW w:w="1393" w:type="dxa"/>
          </w:tcPr>
          <w:p w14:paraId="5EA07609" w14:textId="063590B7" w:rsidR="002D1D76" w:rsidRPr="00C72AAE" w:rsidRDefault="002D1D76" w:rsidP="00673D10">
            <w:pPr>
              <w:spacing w:after="0"/>
              <w:jc w:val="center"/>
              <w:rPr>
                <w:sz w:val="18"/>
                <w:lang w:val="es-CO"/>
              </w:rPr>
            </w:pPr>
            <w:r>
              <w:rPr>
                <w:sz w:val="18"/>
                <w:lang w:val="es-CO"/>
              </w:rPr>
              <w:t xml:space="preserve">Afectivo  </w:t>
            </w:r>
          </w:p>
        </w:tc>
      </w:tr>
      <w:tr w:rsidR="005D198A" w:rsidRPr="00C72AAE" w14:paraId="17D8955D" w14:textId="77777777" w:rsidTr="00F53A63">
        <w:tc>
          <w:tcPr>
            <w:tcW w:w="1676" w:type="dxa"/>
          </w:tcPr>
          <w:p w14:paraId="49F322CB" w14:textId="3117FBEC" w:rsidR="005D198A" w:rsidRPr="0087218F" w:rsidRDefault="005D198A" w:rsidP="00673D10">
            <w:pPr>
              <w:spacing w:after="0"/>
              <w:rPr>
                <w:sz w:val="18"/>
                <w:lang w:val="es-CO"/>
              </w:rPr>
            </w:pPr>
            <w:r>
              <w:rPr>
                <w:sz w:val="18"/>
                <w:lang w:val="es-CO"/>
              </w:rPr>
              <w:t xml:space="preserve">Payne, Fineman </w:t>
            </w:r>
            <w:r w:rsidR="004F7A86">
              <w:rPr>
                <w:sz w:val="18"/>
                <w:lang w:val="es-CO"/>
              </w:rPr>
              <w:t>&amp;</w:t>
            </w:r>
            <w:r>
              <w:rPr>
                <w:sz w:val="18"/>
                <w:lang w:val="es-CO"/>
              </w:rPr>
              <w:t xml:space="preserve"> Wall (1976</w:t>
            </w:r>
            <w:r w:rsidRPr="002D1D76">
              <w:rPr>
                <w:sz w:val="18"/>
                <w:lang w:val="es-CO"/>
              </w:rPr>
              <w:t>)</w:t>
            </w:r>
          </w:p>
        </w:tc>
        <w:tc>
          <w:tcPr>
            <w:tcW w:w="6120" w:type="dxa"/>
          </w:tcPr>
          <w:p w14:paraId="0F8A9373" w14:textId="77777777" w:rsidR="005D198A" w:rsidRPr="00C72AAE" w:rsidRDefault="005D198A" w:rsidP="00673D10">
            <w:pPr>
              <w:spacing w:after="0"/>
              <w:rPr>
                <w:sz w:val="18"/>
                <w:lang w:val="es-CO"/>
              </w:rPr>
            </w:pPr>
            <w:r>
              <w:rPr>
                <w:sz w:val="18"/>
                <w:lang w:val="es-CO"/>
              </w:rPr>
              <w:t>Actitud generalizada hacia el trabajo</w:t>
            </w:r>
          </w:p>
        </w:tc>
        <w:tc>
          <w:tcPr>
            <w:tcW w:w="1393" w:type="dxa"/>
          </w:tcPr>
          <w:p w14:paraId="5247641D" w14:textId="6ADA607A" w:rsidR="005D198A" w:rsidRPr="00C72AAE" w:rsidRDefault="005D198A" w:rsidP="00673D10">
            <w:pPr>
              <w:spacing w:after="0"/>
              <w:jc w:val="center"/>
              <w:rPr>
                <w:sz w:val="18"/>
                <w:lang w:val="es-CO"/>
              </w:rPr>
            </w:pPr>
            <w:r>
              <w:rPr>
                <w:sz w:val="18"/>
                <w:lang w:val="es-CO"/>
              </w:rPr>
              <w:t xml:space="preserve">Mixto  </w:t>
            </w:r>
          </w:p>
        </w:tc>
      </w:tr>
      <w:tr w:rsidR="005D198A" w:rsidRPr="00C72AAE" w14:paraId="083FB2B1" w14:textId="77777777" w:rsidTr="00F53A63">
        <w:tc>
          <w:tcPr>
            <w:tcW w:w="1676" w:type="dxa"/>
          </w:tcPr>
          <w:p w14:paraId="1A9A43F6" w14:textId="5386E69E" w:rsidR="005D198A" w:rsidRPr="0087218F" w:rsidRDefault="005D198A" w:rsidP="00673D10">
            <w:pPr>
              <w:spacing w:after="0"/>
              <w:rPr>
                <w:sz w:val="18"/>
                <w:lang w:val="es-CO"/>
              </w:rPr>
            </w:pPr>
            <w:r>
              <w:rPr>
                <w:sz w:val="18"/>
                <w:lang w:val="es-CO"/>
              </w:rPr>
              <w:t xml:space="preserve">Salancik </w:t>
            </w:r>
            <w:r w:rsidR="004F7A86">
              <w:rPr>
                <w:sz w:val="18"/>
                <w:lang w:val="es-CO"/>
              </w:rPr>
              <w:t xml:space="preserve">&amp; </w:t>
            </w:r>
            <w:r>
              <w:rPr>
                <w:sz w:val="18"/>
                <w:lang w:val="es-CO"/>
              </w:rPr>
              <w:t>Pfeffer (1977)</w:t>
            </w:r>
          </w:p>
        </w:tc>
        <w:tc>
          <w:tcPr>
            <w:tcW w:w="6120" w:type="dxa"/>
          </w:tcPr>
          <w:p w14:paraId="2B2DEC7D" w14:textId="77777777" w:rsidR="005D198A" w:rsidRPr="00C72AAE" w:rsidRDefault="005D198A" w:rsidP="00673D10">
            <w:pPr>
              <w:spacing w:after="0"/>
              <w:rPr>
                <w:sz w:val="18"/>
                <w:lang w:val="es-CO"/>
              </w:rPr>
            </w:pPr>
            <w:r>
              <w:rPr>
                <w:sz w:val="18"/>
                <w:lang w:val="es-CO"/>
              </w:rPr>
              <w:t>Actitud generalizada frente al trabajo</w:t>
            </w:r>
          </w:p>
        </w:tc>
        <w:tc>
          <w:tcPr>
            <w:tcW w:w="1393" w:type="dxa"/>
          </w:tcPr>
          <w:p w14:paraId="1BD65320" w14:textId="44E9E84E" w:rsidR="005D198A" w:rsidRPr="00C72AAE" w:rsidRDefault="00305392" w:rsidP="00673D10">
            <w:pPr>
              <w:spacing w:after="0"/>
              <w:jc w:val="center"/>
              <w:rPr>
                <w:sz w:val="18"/>
                <w:lang w:val="es-CO"/>
              </w:rPr>
            </w:pPr>
            <w:r>
              <w:rPr>
                <w:sz w:val="18"/>
                <w:lang w:val="es-CO"/>
              </w:rPr>
              <w:t>Mixto</w:t>
            </w:r>
          </w:p>
        </w:tc>
      </w:tr>
      <w:tr w:rsidR="005D198A" w:rsidRPr="00C72AAE" w14:paraId="6EB2C679" w14:textId="77777777" w:rsidTr="00F53A63">
        <w:tc>
          <w:tcPr>
            <w:tcW w:w="1676" w:type="dxa"/>
          </w:tcPr>
          <w:p w14:paraId="382E5A32" w14:textId="7B0CC75E" w:rsidR="005D198A" w:rsidRPr="0087218F" w:rsidRDefault="005D198A" w:rsidP="00673D10">
            <w:pPr>
              <w:spacing w:after="0"/>
              <w:rPr>
                <w:sz w:val="18"/>
                <w:lang w:val="es-CO"/>
              </w:rPr>
            </w:pPr>
            <w:r>
              <w:rPr>
                <w:sz w:val="18"/>
                <w:lang w:val="es-CO"/>
              </w:rPr>
              <w:t xml:space="preserve">Aldag </w:t>
            </w:r>
            <w:r w:rsidR="004F7A86">
              <w:rPr>
                <w:sz w:val="18"/>
                <w:lang w:val="es-CO"/>
              </w:rPr>
              <w:t xml:space="preserve">&amp; </w:t>
            </w:r>
            <w:r>
              <w:rPr>
                <w:sz w:val="18"/>
                <w:lang w:val="es-CO"/>
              </w:rPr>
              <w:t>Brief (1979)</w:t>
            </w:r>
          </w:p>
        </w:tc>
        <w:tc>
          <w:tcPr>
            <w:tcW w:w="6120" w:type="dxa"/>
          </w:tcPr>
          <w:p w14:paraId="6546F432" w14:textId="52B16FB1" w:rsidR="005D198A" w:rsidRPr="00C72AAE" w:rsidRDefault="005D198A" w:rsidP="00673D10">
            <w:pPr>
              <w:spacing w:after="0"/>
              <w:rPr>
                <w:sz w:val="18"/>
                <w:lang w:val="es-CO"/>
              </w:rPr>
            </w:pPr>
            <w:r>
              <w:rPr>
                <w:sz w:val="18"/>
                <w:lang w:val="es-CO"/>
              </w:rPr>
              <w:t>Actitud generalizada frente al trabajo</w:t>
            </w:r>
          </w:p>
        </w:tc>
        <w:tc>
          <w:tcPr>
            <w:tcW w:w="1393" w:type="dxa"/>
          </w:tcPr>
          <w:p w14:paraId="6E131FAB" w14:textId="5C81D240" w:rsidR="005D198A" w:rsidRPr="00C72AAE" w:rsidRDefault="00305392" w:rsidP="00673D10">
            <w:pPr>
              <w:spacing w:after="0"/>
              <w:jc w:val="center"/>
              <w:rPr>
                <w:sz w:val="18"/>
                <w:lang w:val="es-CO"/>
              </w:rPr>
            </w:pPr>
            <w:r>
              <w:rPr>
                <w:sz w:val="18"/>
                <w:lang w:val="es-CO"/>
              </w:rPr>
              <w:t xml:space="preserve">Mixto </w:t>
            </w:r>
          </w:p>
        </w:tc>
      </w:tr>
      <w:tr w:rsidR="004703DC" w:rsidRPr="00C72AAE" w14:paraId="6D3A7786" w14:textId="77777777" w:rsidTr="00F53A63">
        <w:tc>
          <w:tcPr>
            <w:tcW w:w="1676" w:type="dxa"/>
          </w:tcPr>
          <w:p w14:paraId="12141966" w14:textId="77777777" w:rsidR="004703DC" w:rsidRDefault="004703DC" w:rsidP="00673D10">
            <w:pPr>
              <w:spacing w:after="0"/>
              <w:rPr>
                <w:sz w:val="18"/>
                <w:lang w:val="es-CO"/>
              </w:rPr>
            </w:pPr>
            <w:r>
              <w:rPr>
                <w:sz w:val="18"/>
                <w:lang w:val="es-CO"/>
              </w:rPr>
              <w:t>Harpaz (1983)</w:t>
            </w:r>
          </w:p>
        </w:tc>
        <w:tc>
          <w:tcPr>
            <w:tcW w:w="6120" w:type="dxa"/>
          </w:tcPr>
          <w:p w14:paraId="281F0758" w14:textId="77777777" w:rsidR="004703DC" w:rsidRDefault="004703DC" w:rsidP="00673D10">
            <w:pPr>
              <w:spacing w:after="0"/>
              <w:rPr>
                <w:sz w:val="18"/>
                <w:lang w:val="es-CO"/>
              </w:rPr>
            </w:pPr>
            <w:r>
              <w:rPr>
                <w:sz w:val="18"/>
                <w:lang w:val="es-CO"/>
              </w:rPr>
              <w:t>Conjunto de actitudes que puede ser descrito por el termino general de satisfacción laboral.</w:t>
            </w:r>
          </w:p>
        </w:tc>
        <w:tc>
          <w:tcPr>
            <w:tcW w:w="1393" w:type="dxa"/>
          </w:tcPr>
          <w:p w14:paraId="496971AB" w14:textId="77777777" w:rsidR="004703DC" w:rsidRPr="00C72AAE" w:rsidRDefault="004703DC" w:rsidP="00673D10">
            <w:pPr>
              <w:spacing w:after="0"/>
              <w:jc w:val="center"/>
              <w:rPr>
                <w:sz w:val="18"/>
                <w:lang w:val="es-CO"/>
              </w:rPr>
            </w:pPr>
            <w:r>
              <w:rPr>
                <w:sz w:val="18"/>
                <w:lang w:val="es-CO"/>
              </w:rPr>
              <w:t xml:space="preserve">Mixto </w:t>
            </w:r>
          </w:p>
        </w:tc>
      </w:tr>
      <w:tr w:rsidR="005D198A" w:rsidRPr="00C72AAE" w14:paraId="65F125B5" w14:textId="77777777" w:rsidTr="00F53A63">
        <w:tc>
          <w:tcPr>
            <w:tcW w:w="1676" w:type="dxa"/>
          </w:tcPr>
          <w:p w14:paraId="7EB62554" w14:textId="532AF795" w:rsidR="005D198A" w:rsidRDefault="004703DC" w:rsidP="00673D10">
            <w:pPr>
              <w:spacing w:after="0"/>
              <w:rPr>
                <w:sz w:val="18"/>
                <w:lang w:val="es-CO"/>
              </w:rPr>
            </w:pPr>
            <w:r>
              <w:rPr>
                <w:sz w:val="18"/>
                <w:lang w:val="es-CO"/>
              </w:rPr>
              <w:t xml:space="preserve">Peiró </w:t>
            </w:r>
            <w:r w:rsidR="005D198A">
              <w:rPr>
                <w:sz w:val="18"/>
                <w:lang w:val="es-CO"/>
              </w:rPr>
              <w:t>(198</w:t>
            </w:r>
            <w:r>
              <w:rPr>
                <w:sz w:val="18"/>
                <w:lang w:val="es-CO"/>
              </w:rPr>
              <w:t>4</w:t>
            </w:r>
            <w:r w:rsidR="005D198A">
              <w:rPr>
                <w:sz w:val="18"/>
                <w:lang w:val="es-CO"/>
              </w:rPr>
              <w:t>)</w:t>
            </w:r>
          </w:p>
        </w:tc>
        <w:tc>
          <w:tcPr>
            <w:tcW w:w="6120" w:type="dxa"/>
          </w:tcPr>
          <w:p w14:paraId="2CC2FBBB" w14:textId="2873E7E4" w:rsidR="005D198A" w:rsidRDefault="004703DC" w:rsidP="00673D10">
            <w:pPr>
              <w:spacing w:after="0"/>
              <w:rPr>
                <w:sz w:val="18"/>
                <w:lang w:val="es-CO"/>
              </w:rPr>
            </w:pPr>
            <w:r>
              <w:rPr>
                <w:sz w:val="18"/>
                <w:lang w:val="es-CO"/>
              </w:rPr>
              <w:t xml:space="preserve">Actitud general resultante de actitudes especificas relacionadas con diversos aspectos del trabajo y de la organización </w:t>
            </w:r>
          </w:p>
        </w:tc>
        <w:tc>
          <w:tcPr>
            <w:tcW w:w="1393" w:type="dxa"/>
          </w:tcPr>
          <w:p w14:paraId="4F400448" w14:textId="24F828F7" w:rsidR="005D198A" w:rsidRPr="00C72AAE" w:rsidRDefault="005D198A" w:rsidP="00673D10">
            <w:pPr>
              <w:spacing w:after="0"/>
              <w:jc w:val="center"/>
              <w:rPr>
                <w:sz w:val="18"/>
                <w:lang w:val="es-CO"/>
              </w:rPr>
            </w:pPr>
            <w:r>
              <w:rPr>
                <w:sz w:val="18"/>
                <w:lang w:val="es-CO"/>
              </w:rPr>
              <w:t xml:space="preserve">Mixto </w:t>
            </w:r>
          </w:p>
        </w:tc>
      </w:tr>
      <w:tr w:rsidR="004703DC" w:rsidRPr="00C72AAE" w14:paraId="591FA505" w14:textId="77777777" w:rsidTr="00F53A63">
        <w:tc>
          <w:tcPr>
            <w:tcW w:w="1676" w:type="dxa"/>
          </w:tcPr>
          <w:p w14:paraId="47AD4A1F" w14:textId="7CEF399C" w:rsidR="004703DC" w:rsidRPr="00C72AAE" w:rsidRDefault="004703DC" w:rsidP="00673D10">
            <w:pPr>
              <w:spacing w:after="0"/>
              <w:rPr>
                <w:sz w:val="18"/>
                <w:lang w:val="en-US"/>
              </w:rPr>
            </w:pPr>
            <w:r>
              <w:rPr>
                <w:sz w:val="18"/>
                <w:lang w:val="en-US"/>
              </w:rPr>
              <w:t xml:space="preserve">Griffin </w:t>
            </w:r>
            <w:r w:rsidR="004F7A86">
              <w:rPr>
                <w:sz w:val="18"/>
                <w:lang w:val="en-US"/>
              </w:rPr>
              <w:t>&amp;</w:t>
            </w:r>
            <w:r>
              <w:rPr>
                <w:sz w:val="18"/>
                <w:lang w:val="en-US"/>
              </w:rPr>
              <w:t xml:space="preserve"> Bateman (1986)</w:t>
            </w:r>
          </w:p>
        </w:tc>
        <w:tc>
          <w:tcPr>
            <w:tcW w:w="6120" w:type="dxa"/>
          </w:tcPr>
          <w:p w14:paraId="5E015F3A" w14:textId="43C90D8E" w:rsidR="004703DC" w:rsidRPr="00C72AAE" w:rsidRDefault="004703DC" w:rsidP="00673D10">
            <w:pPr>
              <w:spacing w:after="0"/>
              <w:rPr>
                <w:sz w:val="18"/>
                <w:lang w:val="es-CO"/>
              </w:rPr>
            </w:pPr>
            <w:r>
              <w:rPr>
                <w:sz w:val="18"/>
                <w:lang w:val="es-CO"/>
              </w:rPr>
              <w:t>Constructo global logrado a través de facetas especificas de satisfacción  como son el trabajo, el sueldo, la supervisión, lso beneficios, las oportunidades de promoción, las condiciones de trabajo, los compañeros y las practicas de la organización</w:t>
            </w:r>
          </w:p>
        </w:tc>
        <w:tc>
          <w:tcPr>
            <w:tcW w:w="1393" w:type="dxa"/>
          </w:tcPr>
          <w:p w14:paraId="75AF1759" w14:textId="34D74571" w:rsidR="004703DC" w:rsidRDefault="004703DC" w:rsidP="00673D10">
            <w:pPr>
              <w:spacing w:after="0"/>
              <w:jc w:val="center"/>
              <w:rPr>
                <w:sz w:val="18"/>
                <w:lang w:val="es-CO"/>
              </w:rPr>
            </w:pPr>
            <w:r>
              <w:rPr>
                <w:sz w:val="18"/>
                <w:lang w:val="es-CO"/>
              </w:rPr>
              <w:t xml:space="preserve">Mixto </w:t>
            </w:r>
          </w:p>
        </w:tc>
      </w:tr>
      <w:tr w:rsidR="00BE17D4" w:rsidRPr="00C72AAE" w14:paraId="24615E55" w14:textId="77777777" w:rsidTr="00F53A63">
        <w:tc>
          <w:tcPr>
            <w:tcW w:w="1676" w:type="dxa"/>
          </w:tcPr>
          <w:p w14:paraId="1E356D74" w14:textId="19E72031" w:rsidR="00BE17D4" w:rsidRPr="00C72AAE" w:rsidRDefault="00BE17D4" w:rsidP="00673D10">
            <w:pPr>
              <w:spacing w:after="0"/>
              <w:rPr>
                <w:sz w:val="18"/>
                <w:lang w:val="en-US"/>
              </w:rPr>
            </w:pPr>
            <w:r>
              <w:rPr>
                <w:sz w:val="18"/>
                <w:lang w:val="en-US"/>
              </w:rPr>
              <w:t xml:space="preserve">Price </w:t>
            </w:r>
            <w:r w:rsidR="004F7A86">
              <w:rPr>
                <w:sz w:val="18"/>
                <w:lang w:val="en-US"/>
              </w:rPr>
              <w:t>&amp;</w:t>
            </w:r>
            <w:r>
              <w:rPr>
                <w:sz w:val="18"/>
                <w:lang w:val="en-US"/>
              </w:rPr>
              <w:t xml:space="preserve"> Müeller (1986)</w:t>
            </w:r>
          </w:p>
        </w:tc>
        <w:tc>
          <w:tcPr>
            <w:tcW w:w="6120" w:type="dxa"/>
          </w:tcPr>
          <w:p w14:paraId="02B4BF7B" w14:textId="77777777" w:rsidR="00BE17D4" w:rsidRPr="00C72AAE" w:rsidRDefault="00BE17D4" w:rsidP="00673D10">
            <w:pPr>
              <w:spacing w:after="0"/>
              <w:rPr>
                <w:sz w:val="18"/>
                <w:lang w:val="es-CO"/>
              </w:rPr>
            </w:pPr>
            <w:r>
              <w:rPr>
                <w:sz w:val="18"/>
                <w:lang w:val="es-CO"/>
              </w:rPr>
              <w:t>Orientación afectiva positiva hacia el empleo</w:t>
            </w:r>
          </w:p>
        </w:tc>
        <w:tc>
          <w:tcPr>
            <w:tcW w:w="1393" w:type="dxa"/>
          </w:tcPr>
          <w:p w14:paraId="6B2277F8" w14:textId="77777777" w:rsidR="00BE17D4" w:rsidRDefault="00BE17D4" w:rsidP="00673D10">
            <w:pPr>
              <w:spacing w:after="0"/>
              <w:jc w:val="center"/>
              <w:rPr>
                <w:sz w:val="18"/>
                <w:lang w:val="es-CO"/>
              </w:rPr>
            </w:pPr>
            <w:r>
              <w:rPr>
                <w:sz w:val="18"/>
                <w:lang w:val="es-CO"/>
              </w:rPr>
              <w:t>Afectivo</w:t>
            </w:r>
          </w:p>
        </w:tc>
      </w:tr>
      <w:tr w:rsidR="00F53A63" w:rsidRPr="00C72AAE" w14:paraId="2FADB5ED" w14:textId="77777777" w:rsidTr="00F53A63">
        <w:tc>
          <w:tcPr>
            <w:tcW w:w="1676" w:type="dxa"/>
          </w:tcPr>
          <w:p w14:paraId="0422D12E" w14:textId="44393E8B" w:rsidR="00F53A63" w:rsidRDefault="00F53A63" w:rsidP="00673D10">
            <w:pPr>
              <w:spacing w:after="0"/>
              <w:rPr>
                <w:sz w:val="18"/>
                <w:lang w:val="en-US"/>
              </w:rPr>
            </w:pPr>
            <w:r>
              <w:rPr>
                <w:sz w:val="18"/>
                <w:lang w:val="es-CO"/>
              </w:rPr>
              <w:t xml:space="preserve">Staw </w:t>
            </w:r>
            <w:r w:rsidR="004F7A86">
              <w:rPr>
                <w:sz w:val="18"/>
                <w:lang w:val="es-CO"/>
              </w:rPr>
              <w:t>&amp;</w:t>
            </w:r>
            <w:r>
              <w:rPr>
                <w:sz w:val="18"/>
                <w:lang w:val="es-CO"/>
              </w:rPr>
              <w:t xml:space="preserve"> Ross (1985)</w:t>
            </w:r>
          </w:p>
        </w:tc>
        <w:tc>
          <w:tcPr>
            <w:tcW w:w="6120" w:type="dxa"/>
          </w:tcPr>
          <w:p w14:paraId="46BF8FE7" w14:textId="3C0A25B1" w:rsidR="00F53A63" w:rsidRDefault="00F53A63" w:rsidP="00673D10">
            <w:pPr>
              <w:spacing w:after="0"/>
              <w:rPr>
                <w:sz w:val="18"/>
                <w:lang w:val="es-CO"/>
              </w:rPr>
            </w:pPr>
            <w:r>
              <w:rPr>
                <w:sz w:val="18"/>
                <w:lang w:val="es-CO"/>
              </w:rPr>
              <w:t>C</w:t>
            </w:r>
            <w:r w:rsidRPr="00F53A63">
              <w:rPr>
                <w:sz w:val="18"/>
                <w:lang w:val="es-CO"/>
              </w:rPr>
              <w:t>oncordancia entre la persona y su puesto</w:t>
            </w:r>
            <w:r>
              <w:rPr>
                <w:sz w:val="18"/>
                <w:lang w:val="es-CO"/>
              </w:rPr>
              <w:t xml:space="preserve"> de trabajo.</w:t>
            </w:r>
          </w:p>
        </w:tc>
        <w:tc>
          <w:tcPr>
            <w:tcW w:w="1393" w:type="dxa"/>
          </w:tcPr>
          <w:p w14:paraId="3E00619E" w14:textId="212A0F3C" w:rsidR="00F53A63" w:rsidRDefault="00F53A63" w:rsidP="00673D10">
            <w:pPr>
              <w:spacing w:after="0"/>
              <w:jc w:val="center"/>
              <w:rPr>
                <w:sz w:val="18"/>
                <w:lang w:val="es-CO"/>
              </w:rPr>
            </w:pPr>
            <w:r>
              <w:rPr>
                <w:sz w:val="18"/>
                <w:lang w:val="es-CO"/>
              </w:rPr>
              <w:t xml:space="preserve">Mixto </w:t>
            </w:r>
          </w:p>
        </w:tc>
      </w:tr>
      <w:tr w:rsidR="002D1D76" w:rsidRPr="00AE2ED4" w14:paraId="4D2995DD" w14:textId="77777777" w:rsidTr="00F53A63">
        <w:tc>
          <w:tcPr>
            <w:tcW w:w="1676" w:type="dxa"/>
          </w:tcPr>
          <w:p w14:paraId="2605B33D" w14:textId="456B93EF" w:rsidR="002D1D76" w:rsidRPr="008A5F19" w:rsidRDefault="002D1D76" w:rsidP="00673D10">
            <w:pPr>
              <w:spacing w:after="0"/>
              <w:rPr>
                <w:sz w:val="18"/>
                <w:lang w:val="en-US"/>
              </w:rPr>
            </w:pPr>
            <w:r>
              <w:rPr>
                <w:sz w:val="18"/>
                <w:lang w:val="es-CO"/>
              </w:rPr>
              <w:t>Bracho</w:t>
            </w:r>
            <w:r w:rsidRPr="002D1D76">
              <w:rPr>
                <w:sz w:val="18"/>
                <w:lang w:val="es-CO"/>
              </w:rPr>
              <w:t xml:space="preserve"> </w:t>
            </w:r>
            <w:r>
              <w:rPr>
                <w:sz w:val="18"/>
                <w:lang w:val="es-CO"/>
              </w:rPr>
              <w:t>(</w:t>
            </w:r>
            <w:r w:rsidRPr="002D1D76">
              <w:rPr>
                <w:sz w:val="18"/>
                <w:lang w:val="es-CO"/>
              </w:rPr>
              <w:t>1989)</w:t>
            </w:r>
          </w:p>
        </w:tc>
        <w:tc>
          <w:tcPr>
            <w:tcW w:w="6120" w:type="dxa"/>
          </w:tcPr>
          <w:p w14:paraId="43B9F1D1" w14:textId="6CD86A1C" w:rsidR="002D1D76" w:rsidRPr="00AE2ED4" w:rsidRDefault="002D1D76" w:rsidP="00673D10">
            <w:pPr>
              <w:spacing w:after="0"/>
              <w:rPr>
                <w:sz w:val="18"/>
                <w:lang w:val="es-CO"/>
              </w:rPr>
            </w:pPr>
            <w:r w:rsidRPr="002D1D76">
              <w:rPr>
                <w:sz w:val="18"/>
                <w:lang w:val="es-CO"/>
              </w:rPr>
              <w:t>Respuesta</w:t>
            </w:r>
            <w:r>
              <w:rPr>
                <w:sz w:val="18"/>
                <w:lang w:val="es-CO"/>
              </w:rPr>
              <w:t xml:space="preserve"> </w:t>
            </w:r>
            <w:r w:rsidRPr="002D1D76">
              <w:rPr>
                <w:sz w:val="18"/>
                <w:lang w:val="es-CO"/>
              </w:rPr>
              <w:t>afectiva cuyo resultado proviene por parte de cada individuo de sus vivencias, necesidades, valores y de lo que espera de la organización a la cual pertenece y el ambi</w:t>
            </w:r>
            <w:r>
              <w:rPr>
                <w:sz w:val="18"/>
                <w:lang w:val="es-CO"/>
              </w:rPr>
              <w:t xml:space="preserve">ente laboral percibido. </w:t>
            </w:r>
          </w:p>
        </w:tc>
        <w:tc>
          <w:tcPr>
            <w:tcW w:w="1393" w:type="dxa"/>
          </w:tcPr>
          <w:p w14:paraId="4F7EC3C7" w14:textId="4B17079F" w:rsidR="002D1D76" w:rsidRPr="00AE2ED4" w:rsidRDefault="002D1D76" w:rsidP="00673D10">
            <w:pPr>
              <w:spacing w:after="0"/>
              <w:jc w:val="center"/>
              <w:rPr>
                <w:sz w:val="18"/>
                <w:lang w:val="es-CO"/>
              </w:rPr>
            </w:pPr>
            <w:r>
              <w:rPr>
                <w:sz w:val="18"/>
                <w:lang w:val="es-CO"/>
              </w:rPr>
              <w:t>Afectivo</w:t>
            </w:r>
          </w:p>
        </w:tc>
      </w:tr>
      <w:tr w:rsidR="002D1D76" w:rsidRPr="00AB1A5C" w14:paraId="7B555643" w14:textId="77777777" w:rsidTr="00263229">
        <w:trPr>
          <w:trHeight w:val="305"/>
        </w:trPr>
        <w:tc>
          <w:tcPr>
            <w:tcW w:w="1676" w:type="dxa"/>
          </w:tcPr>
          <w:p w14:paraId="4010AA17" w14:textId="0CF86C5F" w:rsidR="002D1D76" w:rsidRPr="002D1D76" w:rsidRDefault="004F7A86" w:rsidP="00673D10">
            <w:pPr>
              <w:spacing w:after="0"/>
              <w:rPr>
                <w:sz w:val="18"/>
                <w:lang w:val="es-CO"/>
              </w:rPr>
            </w:pPr>
            <w:r>
              <w:rPr>
                <w:sz w:val="18"/>
                <w:lang w:val="es-CO"/>
              </w:rPr>
              <w:t>Sundstrom &amp;</w:t>
            </w:r>
            <w:r w:rsidR="00BE17D4" w:rsidRPr="00BE17D4">
              <w:rPr>
                <w:sz w:val="18"/>
                <w:lang w:val="es-CO"/>
              </w:rPr>
              <w:t xml:space="preserve"> Sundstrom (1986)</w:t>
            </w:r>
          </w:p>
        </w:tc>
        <w:tc>
          <w:tcPr>
            <w:tcW w:w="6120" w:type="dxa"/>
          </w:tcPr>
          <w:p w14:paraId="5A5A1D2E" w14:textId="5A0ECC7D" w:rsidR="002D1D76" w:rsidRPr="008A5F19" w:rsidRDefault="00BE17D4" w:rsidP="00673D10">
            <w:pPr>
              <w:spacing w:after="0"/>
              <w:rPr>
                <w:sz w:val="18"/>
                <w:lang w:val="es-CO"/>
              </w:rPr>
            </w:pPr>
            <w:r>
              <w:rPr>
                <w:sz w:val="18"/>
                <w:lang w:val="es-CO"/>
              </w:rPr>
              <w:t xml:space="preserve">Existe </w:t>
            </w:r>
            <w:r w:rsidRPr="00BE17D4">
              <w:rPr>
                <w:sz w:val="18"/>
                <w:lang w:val="es-CO"/>
              </w:rPr>
              <w:t xml:space="preserve">mayor satisfacción cuando desarrolla </w:t>
            </w:r>
            <w:r>
              <w:rPr>
                <w:sz w:val="18"/>
                <w:lang w:val="es-CO"/>
              </w:rPr>
              <w:t xml:space="preserve">el </w:t>
            </w:r>
            <w:r w:rsidRPr="00BE17D4">
              <w:rPr>
                <w:sz w:val="18"/>
                <w:lang w:val="es-CO"/>
              </w:rPr>
              <w:t>trabajo en un ambiente laboral atractivo.</w:t>
            </w:r>
          </w:p>
        </w:tc>
        <w:tc>
          <w:tcPr>
            <w:tcW w:w="1393" w:type="dxa"/>
          </w:tcPr>
          <w:p w14:paraId="4E1E4BF8" w14:textId="1A7A4339" w:rsidR="002D1D76" w:rsidRPr="008A5F19" w:rsidRDefault="00BE17D4" w:rsidP="00673D10">
            <w:pPr>
              <w:spacing w:after="0"/>
              <w:jc w:val="center"/>
              <w:rPr>
                <w:sz w:val="18"/>
                <w:lang w:val="es-CO"/>
              </w:rPr>
            </w:pPr>
            <w:r>
              <w:rPr>
                <w:sz w:val="18"/>
                <w:lang w:val="es-CO"/>
              </w:rPr>
              <w:t xml:space="preserve">Cognitivo y Conductual </w:t>
            </w:r>
          </w:p>
        </w:tc>
      </w:tr>
      <w:tr w:rsidR="004F7A86" w:rsidRPr="00413C5E" w14:paraId="3CF8351D" w14:textId="77777777" w:rsidTr="00F0764F">
        <w:tc>
          <w:tcPr>
            <w:tcW w:w="1676" w:type="dxa"/>
          </w:tcPr>
          <w:p w14:paraId="71741DB4" w14:textId="77777777" w:rsidR="004F7A86" w:rsidRPr="004247CF" w:rsidRDefault="004F7A86" w:rsidP="00673D10">
            <w:pPr>
              <w:spacing w:after="0"/>
              <w:rPr>
                <w:sz w:val="18"/>
                <w:lang w:val="es-CO"/>
              </w:rPr>
            </w:pPr>
            <w:r>
              <w:rPr>
                <w:sz w:val="18"/>
                <w:lang w:val="es-CO"/>
              </w:rPr>
              <w:t>Meliá</w:t>
            </w:r>
            <w:r w:rsidRPr="004247CF">
              <w:rPr>
                <w:sz w:val="18"/>
                <w:lang w:val="es-CO"/>
              </w:rPr>
              <w:t xml:space="preserve"> et al., </w:t>
            </w:r>
            <w:r>
              <w:rPr>
                <w:sz w:val="18"/>
                <w:lang w:val="es-CO"/>
              </w:rPr>
              <w:t>(</w:t>
            </w:r>
            <w:r w:rsidRPr="004247CF">
              <w:rPr>
                <w:sz w:val="18"/>
                <w:lang w:val="es-CO"/>
              </w:rPr>
              <w:t>1990)</w:t>
            </w:r>
          </w:p>
        </w:tc>
        <w:tc>
          <w:tcPr>
            <w:tcW w:w="6120" w:type="dxa"/>
          </w:tcPr>
          <w:p w14:paraId="0EA4758F" w14:textId="77777777" w:rsidR="004F7A86" w:rsidRDefault="004F7A86" w:rsidP="00673D10">
            <w:pPr>
              <w:spacing w:after="0"/>
              <w:rPr>
                <w:sz w:val="18"/>
                <w:lang w:val="es-CO"/>
              </w:rPr>
            </w:pPr>
            <w:r w:rsidRPr="004247CF">
              <w:rPr>
                <w:sz w:val="18"/>
                <w:lang w:val="es-CO"/>
              </w:rPr>
              <w:t xml:space="preserve">Evaluación emocional que hace un individuo de su situación laboral </w:t>
            </w:r>
          </w:p>
        </w:tc>
        <w:tc>
          <w:tcPr>
            <w:tcW w:w="1393" w:type="dxa"/>
          </w:tcPr>
          <w:p w14:paraId="563EA978" w14:textId="77777777" w:rsidR="004F7A86" w:rsidRDefault="004F7A86" w:rsidP="00673D10">
            <w:pPr>
              <w:spacing w:after="0"/>
              <w:jc w:val="center"/>
              <w:rPr>
                <w:sz w:val="18"/>
                <w:lang w:val="es-CO"/>
              </w:rPr>
            </w:pPr>
            <w:r>
              <w:rPr>
                <w:sz w:val="18"/>
                <w:lang w:val="es-CO"/>
              </w:rPr>
              <w:t xml:space="preserve">Afectivo </w:t>
            </w:r>
          </w:p>
        </w:tc>
      </w:tr>
      <w:tr w:rsidR="00F53A63" w:rsidRPr="00C72AAE" w14:paraId="5D0272F3" w14:textId="77777777" w:rsidTr="000944AE">
        <w:tc>
          <w:tcPr>
            <w:tcW w:w="1676" w:type="dxa"/>
          </w:tcPr>
          <w:p w14:paraId="2CC5798E" w14:textId="2182D4F3" w:rsidR="00F53A63" w:rsidRPr="00C72AAE" w:rsidRDefault="004F7A86" w:rsidP="00673D10">
            <w:pPr>
              <w:spacing w:after="0"/>
              <w:rPr>
                <w:sz w:val="18"/>
                <w:lang w:val="en-US"/>
              </w:rPr>
            </w:pPr>
            <w:r>
              <w:rPr>
                <w:sz w:val="18"/>
                <w:lang w:val="en-US"/>
              </w:rPr>
              <w:t>Müeller &amp;</w:t>
            </w:r>
            <w:r w:rsidR="00F53A63">
              <w:rPr>
                <w:sz w:val="18"/>
                <w:lang w:val="en-US"/>
              </w:rPr>
              <w:t xml:space="preserve"> McCloskey (1990)</w:t>
            </w:r>
          </w:p>
        </w:tc>
        <w:tc>
          <w:tcPr>
            <w:tcW w:w="6120" w:type="dxa"/>
          </w:tcPr>
          <w:p w14:paraId="2ED50A70" w14:textId="77777777" w:rsidR="00F53A63" w:rsidRPr="00C72AAE" w:rsidRDefault="00F53A63" w:rsidP="00673D10">
            <w:pPr>
              <w:spacing w:after="0"/>
              <w:rPr>
                <w:sz w:val="18"/>
                <w:lang w:val="es-CO"/>
              </w:rPr>
            </w:pPr>
            <w:r>
              <w:rPr>
                <w:sz w:val="18"/>
                <w:lang w:val="es-CO"/>
              </w:rPr>
              <w:t>Orientación afectiva positiva hacia el empleo (basados en Prices y Müller</w:t>
            </w:r>
          </w:p>
        </w:tc>
        <w:tc>
          <w:tcPr>
            <w:tcW w:w="1393" w:type="dxa"/>
          </w:tcPr>
          <w:p w14:paraId="3DFE39F6" w14:textId="77777777" w:rsidR="00F53A63" w:rsidRDefault="00F53A63" w:rsidP="00673D10">
            <w:pPr>
              <w:spacing w:after="0"/>
              <w:jc w:val="center"/>
              <w:rPr>
                <w:sz w:val="18"/>
                <w:lang w:val="es-CO"/>
              </w:rPr>
            </w:pPr>
            <w:r>
              <w:rPr>
                <w:sz w:val="18"/>
                <w:lang w:val="es-CO"/>
              </w:rPr>
              <w:t>Afectivo</w:t>
            </w:r>
          </w:p>
        </w:tc>
      </w:tr>
      <w:tr w:rsidR="00F53A63" w:rsidRPr="00AB1A5C" w14:paraId="23D1A903" w14:textId="77777777" w:rsidTr="00F53A63">
        <w:tc>
          <w:tcPr>
            <w:tcW w:w="1676" w:type="dxa"/>
          </w:tcPr>
          <w:p w14:paraId="7C9E706E" w14:textId="5CBBEA8C" w:rsidR="00F53A63" w:rsidRPr="002D1D76" w:rsidRDefault="004F7A86" w:rsidP="00673D10">
            <w:pPr>
              <w:spacing w:after="0"/>
              <w:rPr>
                <w:sz w:val="18"/>
                <w:lang w:val="es-CO"/>
              </w:rPr>
            </w:pPr>
            <w:r>
              <w:rPr>
                <w:sz w:val="18"/>
                <w:lang w:val="es-CO"/>
              </w:rPr>
              <w:t>Alrnold, Robertson &amp;</w:t>
            </w:r>
            <w:r w:rsidR="00F53A63">
              <w:rPr>
                <w:sz w:val="18"/>
                <w:lang w:val="es-CO"/>
              </w:rPr>
              <w:t xml:space="preserve"> Cooper (1991)</w:t>
            </w:r>
          </w:p>
        </w:tc>
        <w:tc>
          <w:tcPr>
            <w:tcW w:w="6120" w:type="dxa"/>
          </w:tcPr>
          <w:p w14:paraId="654C2199" w14:textId="77777777" w:rsidR="00F53A63" w:rsidRPr="008A5F19" w:rsidRDefault="00F53A63" w:rsidP="00673D10">
            <w:pPr>
              <w:spacing w:after="0"/>
              <w:rPr>
                <w:sz w:val="18"/>
                <w:lang w:val="es-CO"/>
              </w:rPr>
            </w:pPr>
            <w:r>
              <w:rPr>
                <w:sz w:val="18"/>
                <w:lang w:val="es-CO"/>
              </w:rPr>
              <w:t>Acttud generalizada frente al trabajo</w:t>
            </w:r>
          </w:p>
        </w:tc>
        <w:tc>
          <w:tcPr>
            <w:tcW w:w="1393" w:type="dxa"/>
          </w:tcPr>
          <w:p w14:paraId="34B1CB51" w14:textId="77777777" w:rsidR="00F53A63" w:rsidRPr="008A5F19" w:rsidRDefault="00F53A63" w:rsidP="00673D10">
            <w:pPr>
              <w:spacing w:after="0"/>
              <w:jc w:val="center"/>
              <w:rPr>
                <w:sz w:val="18"/>
                <w:lang w:val="es-CO"/>
              </w:rPr>
            </w:pPr>
            <w:r>
              <w:rPr>
                <w:sz w:val="18"/>
                <w:lang w:val="es-CO"/>
              </w:rPr>
              <w:t xml:space="preserve">Mixto </w:t>
            </w:r>
          </w:p>
        </w:tc>
      </w:tr>
      <w:tr w:rsidR="00F53A63" w:rsidRPr="00AB1A5C" w14:paraId="1E788599" w14:textId="77777777" w:rsidTr="00F53A63">
        <w:tc>
          <w:tcPr>
            <w:tcW w:w="1676" w:type="dxa"/>
          </w:tcPr>
          <w:p w14:paraId="020488C8" w14:textId="262802CA" w:rsidR="00F53A63" w:rsidRDefault="00F53A63" w:rsidP="00673D10">
            <w:pPr>
              <w:spacing w:after="0"/>
              <w:rPr>
                <w:sz w:val="18"/>
                <w:lang w:val="es-CO"/>
              </w:rPr>
            </w:pPr>
            <w:r>
              <w:rPr>
                <w:sz w:val="18"/>
                <w:lang w:val="es-CO"/>
              </w:rPr>
              <w:t xml:space="preserve">Newton </w:t>
            </w:r>
            <w:r w:rsidR="004F7A86">
              <w:rPr>
                <w:sz w:val="18"/>
                <w:lang w:val="es-CO"/>
              </w:rPr>
              <w:t>&amp;</w:t>
            </w:r>
            <w:r>
              <w:rPr>
                <w:sz w:val="18"/>
                <w:lang w:val="es-CO"/>
              </w:rPr>
              <w:t xml:space="preserve"> Keenan (1991)</w:t>
            </w:r>
          </w:p>
        </w:tc>
        <w:tc>
          <w:tcPr>
            <w:tcW w:w="6120" w:type="dxa"/>
          </w:tcPr>
          <w:p w14:paraId="030010B0" w14:textId="58E9D0E0" w:rsidR="00F53A63" w:rsidRDefault="00F53A63" w:rsidP="00673D10">
            <w:pPr>
              <w:spacing w:after="0"/>
              <w:rPr>
                <w:sz w:val="18"/>
                <w:lang w:val="es-CO"/>
              </w:rPr>
            </w:pPr>
            <w:r w:rsidRPr="00F53A63">
              <w:rPr>
                <w:sz w:val="18"/>
                <w:lang w:val="es-CO"/>
              </w:rPr>
              <w:t>Efecto tanto de la personalidad del individuo como del ambiente de trabajo.</w:t>
            </w:r>
          </w:p>
        </w:tc>
        <w:tc>
          <w:tcPr>
            <w:tcW w:w="1393" w:type="dxa"/>
          </w:tcPr>
          <w:p w14:paraId="348CF3FA" w14:textId="0F76EE2D" w:rsidR="00F53A63" w:rsidRDefault="00F53A63" w:rsidP="00673D10">
            <w:pPr>
              <w:spacing w:after="0"/>
              <w:jc w:val="center"/>
              <w:rPr>
                <w:sz w:val="18"/>
                <w:lang w:val="es-CO"/>
              </w:rPr>
            </w:pPr>
            <w:r>
              <w:rPr>
                <w:sz w:val="18"/>
                <w:lang w:val="es-CO"/>
              </w:rPr>
              <w:t xml:space="preserve">Mixto </w:t>
            </w:r>
          </w:p>
        </w:tc>
      </w:tr>
      <w:tr w:rsidR="00F53A63" w:rsidRPr="00413C5E" w14:paraId="737EF2E4" w14:textId="77777777" w:rsidTr="00F53A63">
        <w:tc>
          <w:tcPr>
            <w:tcW w:w="1676" w:type="dxa"/>
          </w:tcPr>
          <w:p w14:paraId="70C15824" w14:textId="5D42F11E" w:rsidR="00F53A63" w:rsidRPr="004247CF" w:rsidRDefault="00F53A63" w:rsidP="00673D10">
            <w:pPr>
              <w:spacing w:after="0"/>
              <w:rPr>
                <w:sz w:val="18"/>
                <w:lang w:val="es-CO"/>
              </w:rPr>
            </w:pPr>
            <w:r>
              <w:rPr>
                <w:sz w:val="18"/>
                <w:lang w:val="es-CO"/>
              </w:rPr>
              <w:t xml:space="preserve">Boada </w:t>
            </w:r>
            <w:r w:rsidR="004F7A86">
              <w:rPr>
                <w:sz w:val="18"/>
                <w:lang w:val="es-CO"/>
              </w:rPr>
              <w:t>&amp;</w:t>
            </w:r>
            <w:r>
              <w:rPr>
                <w:sz w:val="18"/>
                <w:lang w:val="es-CO"/>
              </w:rPr>
              <w:t xml:space="preserve"> Tous</w:t>
            </w:r>
            <w:r w:rsidRPr="00C1506A">
              <w:rPr>
                <w:sz w:val="18"/>
                <w:lang w:val="es-CO"/>
              </w:rPr>
              <w:t xml:space="preserve"> </w:t>
            </w:r>
            <w:r>
              <w:rPr>
                <w:sz w:val="18"/>
                <w:lang w:val="es-CO"/>
              </w:rPr>
              <w:t>(</w:t>
            </w:r>
            <w:r w:rsidRPr="00C1506A">
              <w:rPr>
                <w:sz w:val="18"/>
                <w:lang w:val="es-CO"/>
              </w:rPr>
              <w:t>1993).</w:t>
            </w:r>
          </w:p>
        </w:tc>
        <w:tc>
          <w:tcPr>
            <w:tcW w:w="6120" w:type="dxa"/>
          </w:tcPr>
          <w:p w14:paraId="445F51E4" w14:textId="77777777" w:rsidR="00F53A63" w:rsidRPr="004247CF" w:rsidRDefault="00F53A63" w:rsidP="00673D10">
            <w:pPr>
              <w:spacing w:after="0"/>
              <w:rPr>
                <w:sz w:val="18"/>
                <w:lang w:val="es-CO"/>
              </w:rPr>
            </w:pPr>
            <w:r w:rsidRPr="00C1506A">
              <w:rPr>
                <w:sz w:val="18"/>
                <w:lang w:val="es-CO"/>
              </w:rPr>
              <w:t>Factor</w:t>
            </w:r>
            <w:r>
              <w:rPr>
                <w:sz w:val="18"/>
                <w:lang w:val="es-CO"/>
              </w:rPr>
              <w:t xml:space="preserve"> </w:t>
            </w:r>
            <w:r w:rsidRPr="00C1506A">
              <w:rPr>
                <w:sz w:val="18"/>
                <w:lang w:val="es-CO"/>
              </w:rPr>
              <w:t>que determina</w:t>
            </w:r>
            <w:r>
              <w:rPr>
                <w:sz w:val="18"/>
                <w:lang w:val="es-CO"/>
              </w:rPr>
              <w:t xml:space="preserve"> </w:t>
            </w:r>
            <w:r w:rsidRPr="00C1506A">
              <w:rPr>
                <w:sz w:val="18"/>
                <w:lang w:val="es-CO"/>
              </w:rPr>
              <w:t>el grado de bienestar que un indi</w:t>
            </w:r>
            <w:r>
              <w:rPr>
                <w:sz w:val="18"/>
                <w:lang w:val="es-CO"/>
              </w:rPr>
              <w:t>viduo experimenta en su trabajo.</w:t>
            </w:r>
          </w:p>
        </w:tc>
        <w:tc>
          <w:tcPr>
            <w:tcW w:w="1393" w:type="dxa"/>
          </w:tcPr>
          <w:p w14:paraId="17D57890" w14:textId="77777777" w:rsidR="00F53A63" w:rsidRDefault="00F53A63" w:rsidP="00673D10">
            <w:pPr>
              <w:spacing w:after="0"/>
              <w:jc w:val="center"/>
              <w:rPr>
                <w:sz w:val="18"/>
                <w:lang w:val="es-CO"/>
              </w:rPr>
            </w:pPr>
            <w:r>
              <w:rPr>
                <w:sz w:val="18"/>
                <w:lang w:val="es-CO"/>
              </w:rPr>
              <w:t xml:space="preserve">Mixto </w:t>
            </w:r>
          </w:p>
        </w:tc>
      </w:tr>
      <w:tr w:rsidR="00D72393" w:rsidRPr="00C72AAE" w14:paraId="141411D4" w14:textId="77777777" w:rsidTr="00F53A63">
        <w:tc>
          <w:tcPr>
            <w:tcW w:w="1676" w:type="dxa"/>
          </w:tcPr>
          <w:p w14:paraId="4A6DEFDC" w14:textId="77777777" w:rsidR="00D72393" w:rsidRPr="00C72AAE" w:rsidRDefault="00D72393" w:rsidP="00673D10">
            <w:pPr>
              <w:spacing w:after="0"/>
              <w:rPr>
                <w:sz w:val="18"/>
                <w:lang w:val="en-US"/>
              </w:rPr>
            </w:pPr>
            <w:r>
              <w:rPr>
                <w:sz w:val="18"/>
                <w:lang w:val="en-US"/>
              </w:rPr>
              <w:t>Muchinsky (1993)</w:t>
            </w:r>
          </w:p>
        </w:tc>
        <w:tc>
          <w:tcPr>
            <w:tcW w:w="6120" w:type="dxa"/>
          </w:tcPr>
          <w:p w14:paraId="7697AC67" w14:textId="1BB90E95" w:rsidR="00D72393" w:rsidRPr="00C72AAE" w:rsidRDefault="00D72393" w:rsidP="00673D10">
            <w:pPr>
              <w:spacing w:after="0"/>
              <w:rPr>
                <w:sz w:val="18"/>
                <w:lang w:val="es-CO"/>
              </w:rPr>
            </w:pPr>
            <w:r>
              <w:rPr>
                <w:sz w:val="18"/>
                <w:lang w:val="es-CO"/>
              </w:rPr>
              <w:t>Respuesta emocional o afectiva hacia el trabajo</w:t>
            </w:r>
          </w:p>
        </w:tc>
        <w:tc>
          <w:tcPr>
            <w:tcW w:w="1393" w:type="dxa"/>
          </w:tcPr>
          <w:p w14:paraId="33BDD152" w14:textId="77777777" w:rsidR="00D72393" w:rsidRDefault="00D72393" w:rsidP="00673D10">
            <w:pPr>
              <w:spacing w:after="0"/>
              <w:jc w:val="center"/>
              <w:rPr>
                <w:sz w:val="18"/>
                <w:lang w:val="es-CO"/>
              </w:rPr>
            </w:pPr>
            <w:r>
              <w:rPr>
                <w:sz w:val="18"/>
                <w:lang w:val="es-CO"/>
              </w:rPr>
              <w:t>Afectivo</w:t>
            </w:r>
          </w:p>
        </w:tc>
      </w:tr>
      <w:tr w:rsidR="00D72393" w:rsidRPr="00C72AAE" w14:paraId="7E141F0A" w14:textId="77777777" w:rsidTr="00F53A63">
        <w:tc>
          <w:tcPr>
            <w:tcW w:w="1676" w:type="dxa"/>
          </w:tcPr>
          <w:p w14:paraId="60FCC017" w14:textId="7C74A21E" w:rsidR="00D72393" w:rsidRPr="00C72AAE" w:rsidRDefault="00D72393" w:rsidP="00673D10">
            <w:pPr>
              <w:spacing w:after="0"/>
              <w:rPr>
                <w:sz w:val="18"/>
                <w:lang w:val="en-US"/>
              </w:rPr>
            </w:pPr>
            <w:r>
              <w:rPr>
                <w:sz w:val="18"/>
                <w:lang w:val="en-US"/>
              </w:rPr>
              <w:t xml:space="preserve">Newstron </w:t>
            </w:r>
            <w:r w:rsidR="004F7A86">
              <w:rPr>
                <w:sz w:val="18"/>
                <w:lang w:val="en-US"/>
              </w:rPr>
              <w:t>&amp;</w:t>
            </w:r>
            <w:r>
              <w:rPr>
                <w:sz w:val="18"/>
                <w:lang w:val="en-US"/>
              </w:rPr>
              <w:t xml:space="preserve"> Davis (1993)</w:t>
            </w:r>
          </w:p>
        </w:tc>
        <w:tc>
          <w:tcPr>
            <w:tcW w:w="6120" w:type="dxa"/>
          </w:tcPr>
          <w:p w14:paraId="5B621689" w14:textId="122AD538" w:rsidR="00D72393" w:rsidRPr="00C72AAE" w:rsidRDefault="00D72393" w:rsidP="00673D10">
            <w:pPr>
              <w:spacing w:after="0"/>
              <w:rPr>
                <w:sz w:val="18"/>
                <w:lang w:val="es-CO"/>
              </w:rPr>
            </w:pPr>
            <w:r>
              <w:rPr>
                <w:sz w:val="18"/>
                <w:lang w:val="es-CO"/>
              </w:rPr>
              <w:t>Conjunto de sentimientos y emociones favorables o desfavorables con las que los empleados ven su trabajo</w:t>
            </w:r>
            <w:r w:rsidR="004703DC">
              <w:rPr>
                <w:sz w:val="18"/>
                <w:lang w:val="es-CO"/>
              </w:rPr>
              <w:t xml:space="preserve">. </w:t>
            </w:r>
          </w:p>
        </w:tc>
        <w:tc>
          <w:tcPr>
            <w:tcW w:w="1393" w:type="dxa"/>
          </w:tcPr>
          <w:p w14:paraId="5D0759FD" w14:textId="77777777" w:rsidR="00D72393" w:rsidRDefault="00D72393" w:rsidP="00673D10">
            <w:pPr>
              <w:spacing w:after="0"/>
              <w:jc w:val="center"/>
              <w:rPr>
                <w:sz w:val="18"/>
                <w:lang w:val="es-CO"/>
              </w:rPr>
            </w:pPr>
            <w:r>
              <w:rPr>
                <w:sz w:val="18"/>
                <w:lang w:val="es-CO"/>
              </w:rPr>
              <w:t>Afectivo</w:t>
            </w:r>
          </w:p>
        </w:tc>
      </w:tr>
      <w:tr w:rsidR="002D1D76" w:rsidRPr="00413C5E" w14:paraId="0A572A06" w14:textId="77777777" w:rsidTr="00F53A63">
        <w:tc>
          <w:tcPr>
            <w:tcW w:w="1676" w:type="dxa"/>
          </w:tcPr>
          <w:p w14:paraId="13DB3B22" w14:textId="374E3067" w:rsidR="002D1D76" w:rsidRPr="002D1D76" w:rsidRDefault="0094195B" w:rsidP="00673D10">
            <w:pPr>
              <w:spacing w:after="0"/>
              <w:rPr>
                <w:sz w:val="18"/>
                <w:lang w:val="es-CO"/>
              </w:rPr>
            </w:pPr>
            <w:r>
              <w:rPr>
                <w:sz w:val="18"/>
                <w:lang w:val="es-CO"/>
              </w:rPr>
              <w:lastRenderedPageBreak/>
              <w:t xml:space="preserve">Bravo, Peiró </w:t>
            </w:r>
            <w:r w:rsidR="004F7A86">
              <w:rPr>
                <w:sz w:val="18"/>
                <w:lang w:val="es-CO"/>
              </w:rPr>
              <w:t>&amp;</w:t>
            </w:r>
            <w:r>
              <w:rPr>
                <w:sz w:val="18"/>
                <w:lang w:val="es-CO"/>
              </w:rPr>
              <w:t xml:space="preserve"> Rodriguez (1996)</w:t>
            </w:r>
          </w:p>
        </w:tc>
        <w:tc>
          <w:tcPr>
            <w:tcW w:w="6120" w:type="dxa"/>
          </w:tcPr>
          <w:p w14:paraId="5C784551" w14:textId="10427860" w:rsidR="002D1D76" w:rsidRPr="00413C5E" w:rsidRDefault="0094195B" w:rsidP="00673D10">
            <w:pPr>
              <w:spacing w:after="0"/>
              <w:rPr>
                <w:sz w:val="18"/>
                <w:lang w:val="es-CO"/>
              </w:rPr>
            </w:pPr>
            <w:r>
              <w:rPr>
                <w:sz w:val="18"/>
                <w:lang w:val="es-CO"/>
              </w:rPr>
              <w:t>Actitud o conjunto de actitudes desarrolladas por la persona hacia su situación de trabajo (en general o hacia cosas especificas)</w:t>
            </w:r>
          </w:p>
        </w:tc>
        <w:tc>
          <w:tcPr>
            <w:tcW w:w="1393" w:type="dxa"/>
          </w:tcPr>
          <w:p w14:paraId="0D081696" w14:textId="5652EF9A" w:rsidR="002D1D76" w:rsidRPr="00413C5E" w:rsidRDefault="0094195B" w:rsidP="00673D10">
            <w:pPr>
              <w:spacing w:after="0"/>
              <w:jc w:val="center"/>
              <w:rPr>
                <w:sz w:val="18"/>
                <w:lang w:val="es-CO"/>
              </w:rPr>
            </w:pPr>
            <w:r>
              <w:rPr>
                <w:sz w:val="18"/>
                <w:lang w:val="es-CO"/>
              </w:rPr>
              <w:t xml:space="preserve">Mixto </w:t>
            </w:r>
          </w:p>
        </w:tc>
      </w:tr>
      <w:tr w:rsidR="00965461" w:rsidRPr="00413C5E" w14:paraId="7B052948" w14:textId="77777777" w:rsidTr="00F53A63">
        <w:tc>
          <w:tcPr>
            <w:tcW w:w="1676" w:type="dxa"/>
          </w:tcPr>
          <w:p w14:paraId="6548B4FA" w14:textId="007BF467" w:rsidR="00965461" w:rsidRPr="00F53A63" w:rsidRDefault="00F53A63" w:rsidP="00673D10">
            <w:pPr>
              <w:spacing w:after="0"/>
              <w:rPr>
                <w:sz w:val="18"/>
                <w:lang w:val="en-US"/>
              </w:rPr>
            </w:pPr>
            <w:r w:rsidRPr="00965461">
              <w:rPr>
                <w:sz w:val="18"/>
                <w:lang w:val="en-US"/>
              </w:rPr>
              <w:t>Hutcheson</w:t>
            </w:r>
            <w:r>
              <w:rPr>
                <w:sz w:val="18"/>
                <w:lang w:val="en-US"/>
              </w:rPr>
              <w:t xml:space="preserve"> (</w:t>
            </w:r>
            <w:r w:rsidRPr="00965461">
              <w:rPr>
                <w:sz w:val="18"/>
                <w:lang w:val="en-US"/>
              </w:rPr>
              <w:t>1996)</w:t>
            </w:r>
          </w:p>
        </w:tc>
        <w:tc>
          <w:tcPr>
            <w:tcW w:w="6120" w:type="dxa"/>
          </w:tcPr>
          <w:p w14:paraId="3153D7CD" w14:textId="572AA901" w:rsidR="00965461" w:rsidRDefault="00F53A63" w:rsidP="00673D10">
            <w:pPr>
              <w:spacing w:after="0"/>
              <w:rPr>
                <w:sz w:val="18"/>
                <w:lang w:val="es-CO"/>
              </w:rPr>
            </w:pPr>
            <w:r w:rsidRPr="00F53A63">
              <w:rPr>
                <w:sz w:val="18"/>
                <w:lang w:val="es-CO"/>
              </w:rPr>
              <w:t>Diferencia entre los resultados, lo que realmente reciben las personas y aquello que ellos esperan recibir</w:t>
            </w:r>
            <w:r>
              <w:rPr>
                <w:sz w:val="18"/>
                <w:lang w:val="es-CO"/>
              </w:rPr>
              <w:t xml:space="preserve">. </w:t>
            </w:r>
          </w:p>
        </w:tc>
        <w:tc>
          <w:tcPr>
            <w:tcW w:w="1393" w:type="dxa"/>
          </w:tcPr>
          <w:p w14:paraId="788AAC69" w14:textId="1AA264C1" w:rsidR="00965461" w:rsidRDefault="00F53A63" w:rsidP="00673D10">
            <w:pPr>
              <w:spacing w:after="0"/>
              <w:jc w:val="center"/>
              <w:rPr>
                <w:sz w:val="18"/>
                <w:lang w:val="es-CO"/>
              </w:rPr>
            </w:pPr>
            <w:r>
              <w:rPr>
                <w:sz w:val="18"/>
                <w:lang w:val="es-CO"/>
              </w:rPr>
              <w:t xml:space="preserve">Mixto </w:t>
            </w:r>
          </w:p>
        </w:tc>
      </w:tr>
      <w:tr w:rsidR="00F53A63" w:rsidRPr="00F53A63" w14:paraId="11F353B7" w14:textId="77777777" w:rsidTr="000944AE">
        <w:tc>
          <w:tcPr>
            <w:tcW w:w="1676" w:type="dxa"/>
          </w:tcPr>
          <w:p w14:paraId="350A93A7" w14:textId="77777777" w:rsidR="00F53A63" w:rsidRDefault="00F53A63" w:rsidP="00673D10">
            <w:pPr>
              <w:spacing w:after="0"/>
              <w:rPr>
                <w:sz w:val="18"/>
                <w:lang w:val="es-CO"/>
              </w:rPr>
            </w:pPr>
            <w:r w:rsidRPr="00965461">
              <w:rPr>
                <w:sz w:val="18"/>
                <w:lang w:val="en-US"/>
              </w:rPr>
              <w:t>Kerego &amp; Mthupha (1997)</w:t>
            </w:r>
          </w:p>
        </w:tc>
        <w:tc>
          <w:tcPr>
            <w:tcW w:w="6120" w:type="dxa"/>
          </w:tcPr>
          <w:p w14:paraId="71CF3752" w14:textId="77777777" w:rsidR="00F53A63" w:rsidRPr="00F53A63" w:rsidRDefault="00F53A63" w:rsidP="00673D10">
            <w:pPr>
              <w:spacing w:after="0"/>
              <w:rPr>
                <w:sz w:val="18"/>
                <w:lang w:val="es-CO"/>
              </w:rPr>
            </w:pPr>
            <w:r w:rsidRPr="00F53A63">
              <w:rPr>
                <w:sz w:val="18"/>
                <w:lang w:val="es-CO"/>
              </w:rPr>
              <w:t>Evaluación de los sentimientos de los empleados sobre su trabajo en el contexto organizacional</w:t>
            </w:r>
            <w:r>
              <w:rPr>
                <w:sz w:val="18"/>
                <w:lang w:val="es-CO"/>
              </w:rPr>
              <w:t>.</w:t>
            </w:r>
          </w:p>
        </w:tc>
        <w:tc>
          <w:tcPr>
            <w:tcW w:w="1393" w:type="dxa"/>
          </w:tcPr>
          <w:p w14:paraId="358A33D5" w14:textId="77777777" w:rsidR="00F53A63" w:rsidRPr="00F53A63" w:rsidRDefault="00F53A63" w:rsidP="00673D10">
            <w:pPr>
              <w:spacing w:after="0"/>
              <w:jc w:val="center"/>
              <w:rPr>
                <w:sz w:val="18"/>
                <w:lang w:val="en-US"/>
              </w:rPr>
            </w:pPr>
            <w:r>
              <w:rPr>
                <w:sz w:val="18"/>
                <w:lang w:val="en-US"/>
              </w:rPr>
              <w:t xml:space="preserve">Mixto </w:t>
            </w:r>
          </w:p>
        </w:tc>
      </w:tr>
      <w:tr w:rsidR="00F53A63" w:rsidRPr="00413C5E" w14:paraId="4F70C75F" w14:textId="77777777" w:rsidTr="000944AE">
        <w:tc>
          <w:tcPr>
            <w:tcW w:w="1676" w:type="dxa"/>
          </w:tcPr>
          <w:p w14:paraId="7594C790" w14:textId="77777777" w:rsidR="00F53A63" w:rsidRPr="004247CF" w:rsidRDefault="00F53A63" w:rsidP="00673D10">
            <w:pPr>
              <w:spacing w:after="0"/>
              <w:rPr>
                <w:sz w:val="18"/>
                <w:lang w:val="es-CO"/>
              </w:rPr>
            </w:pPr>
            <w:r>
              <w:rPr>
                <w:sz w:val="18"/>
                <w:lang w:val="en-US"/>
              </w:rPr>
              <w:t>Spector (</w:t>
            </w:r>
            <w:r w:rsidRPr="00305392">
              <w:rPr>
                <w:sz w:val="18"/>
                <w:lang w:val="en-US"/>
              </w:rPr>
              <w:t>1997)</w:t>
            </w:r>
          </w:p>
        </w:tc>
        <w:tc>
          <w:tcPr>
            <w:tcW w:w="6120" w:type="dxa"/>
          </w:tcPr>
          <w:p w14:paraId="67B8E907" w14:textId="77777777" w:rsidR="00F53A63" w:rsidRPr="004247CF" w:rsidRDefault="00F53A63" w:rsidP="00673D10">
            <w:pPr>
              <w:spacing w:after="0"/>
              <w:rPr>
                <w:sz w:val="18"/>
                <w:lang w:val="es-CO"/>
              </w:rPr>
            </w:pPr>
            <w:r>
              <w:rPr>
                <w:sz w:val="18"/>
                <w:lang w:val="es-CO"/>
              </w:rPr>
              <w:t>Actitud concerniente a que tanto le gusta o no su trabajo a la gente y los aspectos relacionados.</w:t>
            </w:r>
          </w:p>
        </w:tc>
        <w:tc>
          <w:tcPr>
            <w:tcW w:w="1393" w:type="dxa"/>
          </w:tcPr>
          <w:p w14:paraId="3BD0AC5A" w14:textId="77777777" w:rsidR="00F53A63" w:rsidRDefault="00F53A63" w:rsidP="00673D10">
            <w:pPr>
              <w:spacing w:after="0"/>
              <w:jc w:val="center"/>
              <w:rPr>
                <w:sz w:val="18"/>
                <w:lang w:val="es-CO"/>
              </w:rPr>
            </w:pPr>
            <w:r>
              <w:rPr>
                <w:sz w:val="18"/>
                <w:lang w:val="es-CO"/>
              </w:rPr>
              <w:t xml:space="preserve">Mixto </w:t>
            </w:r>
          </w:p>
        </w:tc>
      </w:tr>
      <w:tr w:rsidR="0094195B" w:rsidRPr="00413C5E" w14:paraId="20DDB612" w14:textId="77777777" w:rsidTr="00F53A63">
        <w:tc>
          <w:tcPr>
            <w:tcW w:w="1676" w:type="dxa"/>
          </w:tcPr>
          <w:p w14:paraId="69DBB4E8" w14:textId="16EBD102" w:rsidR="0094195B" w:rsidRDefault="0094195B" w:rsidP="00673D10">
            <w:pPr>
              <w:spacing w:after="0"/>
              <w:rPr>
                <w:sz w:val="18"/>
                <w:lang w:val="es-CO"/>
              </w:rPr>
            </w:pPr>
            <w:r>
              <w:rPr>
                <w:sz w:val="18"/>
                <w:lang w:val="es-CO"/>
              </w:rPr>
              <w:t>Brief (1998)</w:t>
            </w:r>
          </w:p>
        </w:tc>
        <w:tc>
          <w:tcPr>
            <w:tcW w:w="6120" w:type="dxa"/>
          </w:tcPr>
          <w:p w14:paraId="2CB81827" w14:textId="3F321885" w:rsidR="0094195B" w:rsidRDefault="0094195B" w:rsidP="00673D10">
            <w:pPr>
              <w:spacing w:after="0"/>
              <w:rPr>
                <w:sz w:val="18"/>
                <w:lang w:val="es-CO"/>
              </w:rPr>
            </w:pPr>
            <w:r>
              <w:rPr>
                <w:sz w:val="18"/>
                <w:lang w:val="es-CO"/>
              </w:rPr>
              <w:t xml:space="preserve">Actitud que combina lo que influye en los sentimientos y la cognición hacia el ambiente laboral. </w:t>
            </w:r>
          </w:p>
        </w:tc>
        <w:tc>
          <w:tcPr>
            <w:tcW w:w="1393" w:type="dxa"/>
          </w:tcPr>
          <w:p w14:paraId="2D834AEA" w14:textId="7FE37B0F" w:rsidR="0094195B" w:rsidRDefault="0094195B" w:rsidP="00673D10">
            <w:pPr>
              <w:spacing w:after="0"/>
              <w:jc w:val="center"/>
              <w:rPr>
                <w:sz w:val="18"/>
                <w:lang w:val="es-CO"/>
              </w:rPr>
            </w:pPr>
            <w:r>
              <w:rPr>
                <w:sz w:val="18"/>
                <w:lang w:val="es-CO"/>
              </w:rPr>
              <w:t>Mixto</w:t>
            </w:r>
          </w:p>
        </w:tc>
      </w:tr>
      <w:tr w:rsidR="0094195B" w:rsidRPr="00413C5E" w14:paraId="0FDC711B" w14:textId="77777777" w:rsidTr="00F53A63">
        <w:tc>
          <w:tcPr>
            <w:tcW w:w="1676" w:type="dxa"/>
          </w:tcPr>
          <w:p w14:paraId="3376FA8E" w14:textId="2B3382F6" w:rsidR="0094195B" w:rsidRDefault="0094195B" w:rsidP="00673D10">
            <w:pPr>
              <w:spacing w:after="0"/>
              <w:rPr>
                <w:sz w:val="18"/>
                <w:lang w:val="es-CO"/>
              </w:rPr>
            </w:pPr>
            <w:r>
              <w:rPr>
                <w:sz w:val="18"/>
                <w:lang w:val="es-CO"/>
              </w:rPr>
              <w:t xml:space="preserve">Brief </w:t>
            </w:r>
            <w:r w:rsidR="004F7A86">
              <w:rPr>
                <w:sz w:val="18"/>
                <w:lang w:val="es-CO"/>
              </w:rPr>
              <w:t>&amp;</w:t>
            </w:r>
            <w:r>
              <w:rPr>
                <w:sz w:val="18"/>
                <w:lang w:val="es-CO"/>
              </w:rPr>
              <w:t xml:space="preserve"> Weiss (1998)</w:t>
            </w:r>
          </w:p>
        </w:tc>
        <w:tc>
          <w:tcPr>
            <w:tcW w:w="6120" w:type="dxa"/>
          </w:tcPr>
          <w:p w14:paraId="7676EC3B" w14:textId="28C89FBB" w:rsidR="0094195B" w:rsidRDefault="0094195B" w:rsidP="00673D10">
            <w:pPr>
              <w:spacing w:after="0"/>
              <w:rPr>
                <w:sz w:val="18"/>
                <w:lang w:val="es-CO"/>
              </w:rPr>
            </w:pPr>
            <w:r>
              <w:rPr>
                <w:sz w:val="18"/>
                <w:lang w:val="es-CO"/>
              </w:rPr>
              <w:t>Igual a Brief (1998)</w:t>
            </w:r>
          </w:p>
        </w:tc>
        <w:tc>
          <w:tcPr>
            <w:tcW w:w="1393" w:type="dxa"/>
          </w:tcPr>
          <w:p w14:paraId="4B517AAF" w14:textId="54F4D8FF" w:rsidR="0094195B" w:rsidRDefault="0094195B" w:rsidP="00673D10">
            <w:pPr>
              <w:spacing w:after="0"/>
              <w:jc w:val="center"/>
              <w:rPr>
                <w:sz w:val="18"/>
                <w:lang w:val="es-CO"/>
              </w:rPr>
            </w:pPr>
            <w:r>
              <w:rPr>
                <w:sz w:val="18"/>
                <w:lang w:val="es-CO"/>
              </w:rPr>
              <w:t xml:space="preserve">Mixto </w:t>
            </w:r>
          </w:p>
        </w:tc>
      </w:tr>
      <w:tr w:rsidR="004F7A86" w:rsidRPr="00413C5E" w14:paraId="395E50EE" w14:textId="77777777" w:rsidTr="00F0764F">
        <w:tc>
          <w:tcPr>
            <w:tcW w:w="1676" w:type="dxa"/>
          </w:tcPr>
          <w:p w14:paraId="4FB912A6" w14:textId="2F51F868" w:rsidR="004F7A86" w:rsidRPr="004247CF" w:rsidRDefault="004F7A86" w:rsidP="00673D10">
            <w:pPr>
              <w:spacing w:after="0"/>
              <w:rPr>
                <w:sz w:val="18"/>
                <w:lang w:val="es-CO"/>
              </w:rPr>
            </w:pPr>
            <w:r>
              <w:rPr>
                <w:sz w:val="18"/>
                <w:lang w:val="es-CO"/>
              </w:rPr>
              <w:t>Dinham &amp; Scott</w:t>
            </w:r>
            <w:r w:rsidRPr="00C1506A">
              <w:rPr>
                <w:sz w:val="18"/>
                <w:lang w:val="es-CO"/>
              </w:rPr>
              <w:t xml:space="preserve"> </w:t>
            </w:r>
            <w:r>
              <w:rPr>
                <w:sz w:val="18"/>
                <w:lang w:val="es-CO"/>
              </w:rPr>
              <w:t>(</w:t>
            </w:r>
            <w:r w:rsidRPr="00C1506A">
              <w:rPr>
                <w:sz w:val="18"/>
                <w:lang w:val="es-CO"/>
              </w:rPr>
              <w:t>2000).</w:t>
            </w:r>
          </w:p>
        </w:tc>
        <w:tc>
          <w:tcPr>
            <w:tcW w:w="6120" w:type="dxa"/>
          </w:tcPr>
          <w:p w14:paraId="0A0D4DBD" w14:textId="015AFBE9" w:rsidR="004F7A86" w:rsidRPr="004247CF" w:rsidRDefault="004F7A86" w:rsidP="00673D10">
            <w:pPr>
              <w:spacing w:after="0"/>
              <w:rPr>
                <w:sz w:val="18"/>
                <w:lang w:val="es-CO"/>
              </w:rPr>
            </w:pPr>
            <w:r w:rsidRPr="00C1506A">
              <w:rPr>
                <w:sz w:val="18"/>
                <w:lang w:val="es-CO"/>
              </w:rPr>
              <w:t>Grado</w:t>
            </w:r>
            <w:r>
              <w:rPr>
                <w:sz w:val="18"/>
                <w:lang w:val="es-CO"/>
              </w:rPr>
              <w:t xml:space="preserve"> </w:t>
            </w:r>
            <w:r w:rsidRPr="00C1506A">
              <w:rPr>
                <w:sz w:val="18"/>
                <w:lang w:val="es-CO"/>
              </w:rPr>
              <w:t>en el que a uno le gusta</w:t>
            </w:r>
            <w:r>
              <w:rPr>
                <w:sz w:val="18"/>
                <w:lang w:val="es-CO"/>
              </w:rPr>
              <w:t xml:space="preserve"> </w:t>
            </w:r>
            <w:r w:rsidR="000F2382">
              <w:rPr>
                <w:sz w:val="18"/>
                <w:lang w:val="es-CO"/>
              </w:rPr>
              <w:t>su trabajo.</w:t>
            </w:r>
          </w:p>
        </w:tc>
        <w:tc>
          <w:tcPr>
            <w:tcW w:w="1393" w:type="dxa"/>
          </w:tcPr>
          <w:p w14:paraId="3B6C008F" w14:textId="77777777" w:rsidR="004F7A86" w:rsidRDefault="004F7A86" w:rsidP="00673D10">
            <w:pPr>
              <w:spacing w:after="0"/>
              <w:jc w:val="center"/>
              <w:rPr>
                <w:sz w:val="18"/>
                <w:lang w:val="es-CO"/>
              </w:rPr>
            </w:pPr>
            <w:r>
              <w:rPr>
                <w:sz w:val="18"/>
                <w:lang w:val="es-CO"/>
              </w:rPr>
              <w:t xml:space="preserve">Mixto </w:t>
            </w:r>
          </w:p>
        </w:tc>
      </w:tr>
      <w:tr w:rsidR="004F7A86" w:rsidRPr="00124395" w14:paraId="00EEBACC" w14:textId="77777777" w:rsidTr="00F0764F">
        <w:tc>
          <w:tcPr>
            <w:tcW w:w="1676" w:type="dxa"/>
          </w:tcPr>
          <w:p w14:paraId="22C5D836" w14:textId="77777777" w:rsidR="004F7A86" w:rsidRPr="00124395" w:rsidRDefault="004F7A86" w:rsidP="00673D10">
            <w:pPr>
              <w:spacing w:after="0"/>
              <w:rPr>
                <w:sz w:val="18"/>
                <w:lang w:val="es-CO"/>
              </w:rPr>
            </w:pPr>
            <w:r>
              <w:rPr>
                <w:sz w:val="18"/>
                <w:lang w:val="es-CO"/>
              </w:rPr>
              <w:t xml:space="preserve">Bravo, </w:t>
            </w:r>
            <w:r w:rsidRPr="00576E45">
              <w:rPr>
                <w:sz w:val="18"/>
                <w:lang w:val="es-CO"/>
              </w:rPr>
              <w:t>Peiró</w:t>
            </w:r>
            <w:r>
              <w:rPr>
                <w:sz w:val="18"/>
                <w:lang w:val="es-CO"/>
              </w:rPr>
              <w:t xml:space="preserve"> &amp;</w:t>
            </w:r>
            <w:r w:rsidRPr="00576E45">
              <w:rPr>
                <w:sz w:val="18"/>
                <w:lang w:val="es-CO"/>
              </w:rPr>
              <w:t xml:space="preserve">  Rodríguez </w:t>
            </w:r>
            <w:r>
              <w:rPr>
                <w:sz w:val="18"/>
                <w:lang w:val="es-CO"/>
              </w:rPr>
              <w:t>(2002</w:t>
            </w:r>
            <w:r w:rsidRPr="00E443B5">
              <w:rPr>
                <w:sz w:val="18"/>
                <w:lang w:val="es-CO"/>
              </w:rPr>
              <w:t>)</w:t>
            </w:r>
          </w:p>
        </w:tc>
        <w:tc>
          <w:tcPr>
            <w:tcW w:w="6120" w:type="dxa"/>
          </w:tcPr>
          <w:p w14:paraId="1B0458F9" w14:textId="77777777" w:rsidR="004F7A86" w:rsidRPr="00124395" w:rsidRDefault="004F7A86" w:rsidP="00673D10">
            <w:pPr>
              <w:spacing w:after="0"/>
              <w:rPr>
                <w:sz w:val="18"/>
                <w:lang w:val="es-CO"/>
              </w:rPr>
            </w:pPr>
            <w:r w:rsidRPr="00E443B5">
              <w:rPr>
                <w:sz w:val="18"/>
                <w:lang w:val="es-CO"/>
              </w:rPr>
              <w:t>Actitud</w:t>
            </w:r>
            <w:r>
              <w:rPr>
                <w:sz w:val="18"/>
                <w:lang w:val="es-CO"/>
              </w:rPr>
              <w:t xml:space="preserve"> </w:t>
            </w:r>
            <w:r w:rsidRPr="00E443B5">
              <w:rPr>
                <w:sz w:val="18"/>
                <w:lang w:val="es-CO"/>
              </w:rPr>
              <w:t xml:space="preserve">o conjunto de actitudes desarrolladas por </w:t>
            </w:r>
            <w:r>
              <w:rPr>
                <w:sz w:val="18"/>
                <w:lang w:val="es-CO"/>
              </w:rPr>
              <w:t xml:space="preserve">el trabajador </w:t>
            </w:r>
            <w:r w:rsidRPr="00E443B5">
              <w:rPr>
                <w:sz w:val="18"/>
                <w:lang w:val="es-CO"/>
              </w:rPr>
              <w:t>hacia su situación de trabajo</w:t>
            </w:r>
            <w:r>
              <w:rPr>
                <w:sz w:val="18"/>
                <w:lang w:val="es-CO"/>
              </w:rPr>
              <w:t xml:space="preserve"> específica. </w:t>
            </w:r>
          </w:p>
        </w:tc>
        <w:tc>
          <w:tcPr>
            <w:tcW w:w="1393" w:type="dxa"/>
          </w:tcPr>
          <w:p w14:paraId="10D61BA1" w14:textId="77777777" w:rsidR="004F7A86" w:rsidRPr="00124395" w:rsidRDefault="004F7A86" w:rsidP="00673D10">
            <w:pPr>
              <w:spacing w:after="0"/>
              <w:jc w:val="center"/>
              <w:rPr>
                <w:sz w:val="18"/>
                <w:lang w:val="es-CO"/>
              </w:rPr>
            </w:pPr>
            <w:r>
              <w:rPr>
                <w:sz w:val="18"/>
                <w:lang w:val="es-CO"/>
              </w:rPr>
              <w:t xml:space="preserve">Mixto </w:t>
            </w:r>
          </w:p>
        </w:tc>
      </w:tr>
      <w:tr w:rsidR="004F7A86" w:rsidRPr="00413C5E" w14:paraId="5C18B380" w14:textId="77777777" w:rsidTr="00F0764F">
        <w:tc>
          <w:tcPr>
            <w:tcW w:w="1676" w:type="dxa"/>
          </w:tcPr>
          <w:p w14:paraId="72539246" w14:textId="2453A264" w:rsidR="004F7A86" w:rsidRPr="004247CF" w:rsidRDefault="004F7A86" w:rsidP="00673D10">
            <w:pPr>
              <w:spacing w:after="0"/>
              <w:rPr>
                <w:sz w:val="18"/>
                <w:lang w:val="es-CO"/>
              </w:rPr>
            </w:pPr>
            <w:r>
              <w:rPr>
                <w:sz w:val="18"/>
                <w:lang w:val="es-CO"/>
              </w:rPr>
              <w:t>Belkelman (</w:t>
            </w:r>
            <w:r w:rsidRPr="00C1506A">
              <w:rPr>
                <w:sz w:val="18"/>
                <w:lang w:val="es-CO"/>
              </w:rPr>
              <w:t>2004</w:t>
            </w:r>
            <w:r>
              <w:rPr>
                <w:sz w:val="18"/>
                <w:lang w:val="es-CO"/>
              </w:rPr>
              <w:t>)</w:t>
            </w:r>
          </w:p>
        </w:tc>
        <w:tc>
          <w:tcPr>
            <w:tcW w:w="6120" w:type="dxa"/>
          </w:tcPr>
          <w:p w14:paraId="0B1F8324" w14:textId="12F7E526" w:rsidR="004F7A86" w:rsidRPr="004247CF" w:rsidRDefault="004F7A86" w:rsidP="00673D10">
            <w:pPr>
              <w:spacing w:after="0"/>
              <w:rPr>
                <w:sz w:val="18"/>
                <w:lang w:val="es-CO"/>
              </w:rPr>
            </w:pPr>
            <w:r w:rsidRPr="00C1506A">
              <w:rPr>
                <w:sz w:val="18"/>
                <w:lang w:val="es-CO"/>
              </w:rPr>
              <w:t>Grado</w:t>
            </w:r>
            <w:r>
              <w:rPr>
                <w:sz w:val="18"/>
                <w:lang w:val="es-CO"/>
              </w:rPr>
              <w:t xml:space="preserve"> </w:t>
            </w:r>
            <w:r w:rsidRPr="00C1506A">
              <w:rPr>
                <w:sz w:val="18"/>
                <w:lang w:val="es-CO"/>
              </w:rPr>
              <w:t>en el que a uno le gusta</w:t>
            </w:r>
            <w:r>
              <w:rPr>
                <w:sz w:val="18"/>
                <w:lang w:val="es-CO"/>
              </w:rPr>
              <w:t xml:space="preserve"> su trabajo.</w:t>
            </w:r>
          </w:p>
        </w:tc>
        <w:tc>
          <w:tcPr>
            <w:tcW w:w="1393" w:type="dxa"/>
          </w:tcPr>
          <w:p w14:paraId="52F6AB5B" w14:textId="77777777" w:rsidR="004F7A86" w:rsidRDefault="004F7A86" w:rsidP="00673D10">
            <w:pPr>
              <w:spacing w:after="0"/>
              <w:jc w:val="center"/>
              <w:rPr>
                <w:sz w:val="18"/>
                <w:lang w:val="es-CO"/>
              </w:rPr>
            </w:pPr>
            <w:r>
              <w:rPr>
                <w:sz w:val="18"/>
                <w:lang w:val="es-CO"/>
              </w:rPr>
              <w:t xml:space="preserve">Mixto </w:t>
            </w:r>
          </w:p>
        </w:tc>
      </w:tr>
      <w:tr w:rsidR="004F7A86" w:rsidRPr="00124395" w14:paraId="37434EF2" w14:textId="77777777" w:rsidTr="00F0764F">
        <w:tc>
          <w:tcPr>
            <w:tcW w:w="1676" w:type="dxa"/>
          </w:tcPr>
          <w:p w14:paraId="07D55772" w14:textId="5D5E935A" w:rsidR="004F7A86" w:rsidRPr="00124395" w:rsidRDefault="004F7A86" w:rsidP="00673D10">
            <w:pPr>
              <w:spacing w:after="0"/>
              <w:rPr>
                <w:sz w:val="18"/>
                <w:lang w:val="es-CO"/>
              </w:rPr>
            </w:pPr>
            <w:r>
              <w:rPr>
                <w:sz w:val="18"/>
                <w:lang w:val="es-CO"/>
              </w:rPr>
              <w:t xml:space="preserve">Leal, </w:t>
            </w:r>
            <w:r w:rsidRPr="0038444C">
              <w:rPr>
                <w:sz w:val="18"/>
                <w:lang w:val="es-CO"/>
              </w:rPr>
              <w:t>Román, Alfaro</w:t>
            </w:r>
            <w:r>
              <w:rPr>
                <w:sz w:val="18"/>
                <w:lang w:val="es-CO"/>
              </w:rPr>
              <w:t xml:space="preserve"> &amp;</w:t>
            </w:r>
            <w:r w:rsidRPr="0038444C">
              <w:rPr>
                <w:sz w:val="18"/>
                <w:lang w:val="es-CO"/>
              </w:rPr>
              <w:t xml:space="preserve">  Rodríguez </w:t>
            </w:r>
            <w:r>
              <w:rPr>
                <w:sz w:val="18"/>
                <w:lang w:val="es-CO"/>
              </w:rPr>
              <w:t>(2004)</w:t>
            </w:r>
          </w:p>
        </w:tc>
        <w:tc>
          <w:tcPr>
            <w:tcW w:w="6120" w:type="dxa"/>
          </w:tcPr>
          <w:p w14:paraId="1E885368" w14:textId="77777777" w:rsidR="004F7A86" w:rsidRPr="00124395" w:rsidRDefault="004F7A86" w:rsidP="00673D10">
            <w:pPr>
              <w:spacing w:after="0"/>
              <w:rPr>
                <w:sz w:val="18"/>
                <w:lang w:val="es-CO"/>
              </w:rPr>
            </w:pPr>
            <w:r>
              <w:rPr>
                <w:sz w:val="18"/>
                <w:lang w:val="es-CO"/>
              </w:rPr>
              <w:t xml:space="preserve">A partir del trabajo se </w:t>
            </w:r>
            <w:r w:rsidRPr="00E443B5">
              <w:rPr>
                <w:sz w:val="18"/>
                <w:lang w:val="es-CO"/>
              </w:rPr>
              <w:t>experimenta sentimientos de bienestar, placer</w:t>
            </w:r>
            <w:r>
              <w:rPr>
                <w:sz w:val="18"/>
                <w:lang w:val="es-CO"/>
              </w:rPr>
              <w:t xml:space="preserve"> o felicidad.</w:t>
            </w:r>
          </w:p>
        </w:tc>
        <w:tc>
          <w:tcPr>
            <w:tcW w:w="1393" w:type="dxa"/>
          </w:tcPr>
          <w:p w14:paraId="6EF48FF3" w14:textId="77777777" w:rsidR="004F7A86" w:rsidRPr="00124395" w:rsidRDefault="004F7A86" w:rsidP="00673D10">
            <w:pPr>
              <w:spacing w:after="0"/>
              <w:jc w:val="center"/>
              <w:rPr>
                <w:sz w:val="18"/>
                <w:lang w:val="es-CO"/>
              </w:rPr>
            </w:pPr>
            <w:r>
              <w:rPr>
                <w:sz w:val="18"/>
                <w:lang w:val="es-CO"/>
              </w:rPr>
              <w:t>Afectivo</w:t>
            </w:r>
          </w:p>
        </w:tc>
      </w:tr>
      <w:tr w:rsidR="004F7A86" w:rsidRPr="00124395" w14:paraId="0A5479B2" w14:textId="77777777" w:rsidTr="00F0764F">
        <w:tc>
          <w:tcPr>
            <w:tcW w:w="1676" w:type="dxa"/>
          </w:tcPr>
          <w:p w14:paraId="7F5B6602" w14:textId="1E73FA3A" w:rsidR="004F7A86" w:rsidRPr="00124395" w:rsidRDefault="004F7A86" w:rsidP="00673D10">
            <w:pPr>
              <w:spacing w:after="0"/>
              <w:rPr>
                <w:sz w:val="18"/>
                <w:lang w:val="es-CO"/>
              </w:rPr>
            </w:pPr>
            <w:r w:rsidRPr="00D164B8">
              <w:rPr>
                <w:sz w:val="18"/>
                <w:lang w:val="es-CO"/>
              </w:rPr>
              <w:t xml:space="preserve">Moré, Carmenate </w:t>
            </w:r>
            <w:r>
              <w:rPr>
                <w:sz w:val="18"/>
                <w:lang w:val="es-CO"/>
              </w:rPr>
              <w:t>&amp;</w:t>
            </w:r>
            <w:r w:rsidRPr="00D164B8">
              <w:rPr>
                <w:sz w:val="18"/>
                <w:lang w:val="es-CO"/>
              </w:rPr>
              <w:t xml:space="preserve"> Junco (2005)</w:t>
            </w:r>
          </w:p>
        </w:tc>
        <w:tc>
          <w:tcPr>
            <w:tcW w:w="6120" w:type="dxa"/>
          </w:tcPr>
          <w:p w14:paraId="70656484" w14:textId="77777777" w:rsidR="004F7A86" w:rsidRPr="00124395" w:rsidRDefault="004F7A86" w:rsidP="00673D10">
            <w:pPr>
              <w:spacing w:after="0"/>
              <w:rPr>
                <w:sz w:val="18"/>
                <w:lang w:val="es-CO"/>
              </w:rPr>
            </w:pPr>
            <w:r w:rsidRPr="00F53A63">
              <w:rPr>
                <w:sz w:val="18"/>
                <w:lang w:val="es-CO"/>
              </w:rPr>
              <w:t xml:space="preserve">Actitud general que engloba la interacción de elementos </w:t>
            </w:r>
            <w:r>
              <w:rPr>
                <w:sz w:val="18"/>
                <w:lang w:val="es-CO"/>
              </w:rPr>
              <w:t xml:space="preserve">fundamentales </w:t>
            </w:r>
            <w:r w:rsidRPr="00F53A63">
              <w:rPr>
                <w:sz w:val="18"/>
                <w:lang w:val="es-CO"/>
              </w:rPr>
              <w:t>del trabajo</w:t>
            </w:r>
            <w:r>
              <w:rPr>
                <w:sz w:val="18"/>
                <w:lang w:val="es-CO"/>
              </w:rPr>
              <w:t xml:space="preserve"> (naturaleza</w:t>
            </w:r>
            <w:r w:rsidRPr="00F53A63">
              <w:rPr>
                <w:sz w:val="18"/>
                <w:lang w:val="es-CO"/>
              </w:rPr>
              <w:t>, salario, condiciones de tra</w:t>
            </w:r>
            <w:r>
              <w:rPr>
                <w:sz w:val="18"/>
                <w:lang w:val="es-CO"/>
              </w:rPr>
              <w:t>bajo, estimulos, méto</w:t>
            </w:r>
            <w:r w:rsidRPr="00F53A63">
              <w:rPr>
                <w:sz w:val="18"/>
                <w:lang w:val="es-CO"/>
              </w:rPr>
              <w:t>dos  de  dirección,  relaciones  interpersonales,  posibilidades  de</w:t>
            </w:r>
            <w:r>
              <w:rPr>
                <w:sz w:val="18"/>
                <w:lang w:val="es-CO"/>
              </w:rPr>
              <w:t xml:space="preserve"> </w:t>
            </w:r>
            <w:r w:rsidRPr="00F53A63">
              <w:rPr>
                <w:sz w:val="18"/>
                <w:lang w:val="es-CO"/>
              </w:rPr>
              <w:t>superación y desarrollo profesional</w:t>
            </w:r>
            <w:r>
              <w:rPr>
                <w:sz w:val="18"/>
                <w:lang w:val="es-CO"/>
              </w:rPr>
              <w:t>)</w:t>
            </w:r>
            <w:r w:rsidRPr="00F53A63">
              <w:rPr>
                <w:sz w:val="18"/>
                <w:lang w:val="es-CO"/>
              </w:rPr>
              <w:t>.</w:t>
            </w:r>
          </w:p>
        </w:tc>
        <w:tc>
          <w:tcPr>
            <w:tcW w:w="1393" w:type="dxa"/>
          </w:tcPr>
          <w:p w14:paraId="7CCE1DA7" w14:textId="77777777" w:rsidR="004F7A86" w:rsidRPr="00124395" w:rsidRDefault="004F7A86" w:rsidP="00673D10">
            <w:pPr>
              <w:spacing w:after="0"/>
              <w:jc w:val="center"/>
              <w:rPr>
                <w:sz w:val="18"/>
                <w:lang w:val="es-CO"/>
              </w:rPr>
            </w:pPr>
            <w:r>
              <w:rPr>
                <w:sz w:val="18"/>
                <w:lang w:val="es-CO"/>
              </w:rPr>
              <w:t xml:space="preserve">Mixto </w:t>
            </w:r>
          </w:p>
        </w:tc>
      </w:tr>
      <w:tr w:rsidR="004F7A86" w:rsidRPr="00413C5E" w14:paraId="0B9AE503" w14:textId="77777777" w:rsidTr="00F0764F">
        <w:tc>
          <w:tcPr>
            <w:tcW w:w="1676" w:type="dxa"/>
          </w:tcPr>
          <w:p w14:paraId="63EDCAEA" w14:textId="77777777" w:rsidR="004F7A86" w:rsidRPr="004247CF" w:rsidRDefault="004F7A86" w:rsidP="00673D10">
            <w:pPr>
              <w:spacing w:after="0"/>
              <w:rPr>
                <w:sz w:val="18"/>
                <w:lang w:val="es-CO"/>
              </w:rPr>
            </w:pPr>
            <w:r>
              <w:rPr>
                <w:sz w:val="18"/>
                <w:lang w:val="es-CO"/>
              </w:rPr>
              <w:t>Alonso (</w:t>
            </w:r>
            <w:r w:rsidRPr="004247CF">
              <w:rPr>
                <w:sz w:val="18"/>
                <w:lang w:val="es-CO"/>
              </w:rPr>
              <w:t>2006</w:t>
            </w:r>
            <w:r>
              <w:rPr>
                <w:sz w:val="18"/>
                <w:lang w:val="es-CO"/>
              </w:rPr>
              <w:t>)</w:t>
            </w:r>
          </w:p>
        </w:tc>
        <w:tc>
          <w:tcPr>
            <w:tcW w:w="6120" w:type="dxa"/>
          </w:tcPr>
          <w:p w14:paraId="348E5A09" w14:textId="77777777" w:rsidR="004F7A86" w:rsidRPr="004247CF" w:rsidRDefault="004F7A86" w:rsidP="00673D10">
            <w:pPr>
              <w:spacing w:after="0"/>
              <w:rPr>
                <w:sz w:val="18"/>
                <w:lang w:val="es-CO"/>
              </w:rPr>
            </w:pPr>
            <w:r>
              <w:rPr>
                <w:sz w:val="18"/>
                <w:lang w:val="es-CO"/>
              </w:rPr>
              <w:t xml:space="preserve">Estado </w:t>
            </w:r>
            <w:r w:rsidRPr="004247CF">
              <w:rPr>
                <w:sz w:val="18"/>
                <w:lang w:val="es-CO"/>
              </w:rPr>
              <w:t>emocional,  de  sentimientos  o respuestas afectivas</w:t>
            </w:r>
            <w:r>
              <w:rPr>
                <w:sz w:val="18"/>
                <w:lang w:val="es-CO"/>
              </w:rPr>
              <w:t>.</w:t>
            </w:r>
          </w:p>
        </w:tc>
        <w:tc>
          <w:tcPr>
            <w:tcW w:w="1393" w:type="dxa"/>
          </w:tcPr>
          <w:p w14:paraId="5420DBBE" w14:textId="77777777" w:rsidR="004F7A86" w:rsidRDefault="004F7A86" w:rsidP="00673D10">
            <w:pPr>
              <w:spacing w:after="0"/>
              <w:jc w:val="center"/>
              <w:rPr>
                <w:sz w:val="18"/>
                <w:lang w:val="es-CO"/>
              </w:rPr>
            </w:pPr>
            <w:r>
              <w:rPr>
                <w:sz w:val="18"/>
                <w:lang w:val="es-CO"/>
              </w:rPr>
              <w:t xml:space="preserve">Afectivo </w:t>
            </w:r>
          </w:p>
        </w:tc>
      </w:tr>
      <w:tr w:rsidR="004F7A86" w:rsidRPr="00262C0B" w14:paraId="41F3C7BD" w14:textId="77777777" w:rsidTr="00F0764F">
        <w:tc>
          <w:tcPr>
            <w:tcW w:w="1676" w:type="dxa"/>
          </w:tcPr>
          <w:p w14:paraId="65CD5609" w14:textId="77777777" w:rsidR="004F7A86" w:rsidRPr="00262C0B" w:rsidRDefault="004F7A86" w:rsidP="00673D10">
            <w:pPr>
              <w:spacing w:after="0"/>
              <w:rPr>
                <w:sz w:val="18"/>
                <w:lang w:val="es-CO"/>
              </w:rPr>
            </w:pPr>
            <w:r>
              <w:rPr>
                <w:sz w:val="18"/>
                <w:lang w:val="en-US"/>
              </w:rPr>
              <w:t>Armstrong</w:t>
            </w:r>
            <w:r w:rsidRPr="00262C0B">
              <w:rPr>
                <w:sz w:val="18"/>
                <w:lang w:val="en-US"/>
              </w:rPr>
              <w:t xml:space="preserve"> </w:t>
            </w:r>
            <w:r>
              <w:rPr>
                <w:sz w:val="18"/>
                <w:lang w:val="en-US"/>
              </w:rPr>
              <w:t>(</w:t>
            </w:r>
            <w:r w:rsidRPr="00262C0B">
              <w:rPr>
                <w:sz w:val="18"/>
                <w:lang w:val="en-US"/>
              </w:rPr>
              <w:t>2006)</w:t>
            </w:r>
          </w:p>
        </w:tc>
        <w:tc>
          <w:tcPr>
            <w:tcW w:w="6120" w:type="dxa"/>
          </w:tcPr>
          <w:p w14:paraId="116A9634" w14:textId="77777777" w:rsidR="004F7A86" w:rsidRPr="00262C0B" w:rsidRDefault="004F7A86" w:rsidP="00673D10">
            <w:pPr>
              <w:spacing w:after="0"/>
              <w:rPr>
                <w:sz w:val="18"/>
                <w:lang w:val="es-CO"/>
              </w:rPr>
            </w:pPr>
            <w:r w:rsidRPr="00262C0B">
              <w:rPr>
                <w:sz w:val="18"/>
                <w:lang w:val="es-CO"/>
              </w:rPr>
              <w:t xml:space="preserve">Actitudes positivas y favorables </w:t>
            </w:r>
            <w:r>
              <w:rPr>
                <w:sz w:val="18"/>
                <w:lang w:val="es-CO"/>
              </w:rPr>
              <w:t>sobre el trabajo.</w:t>
            </w:r>
          </w:p>
        </w:tc>
        <w:tc>
          <w:tcPr>
            <w:tcW w:w="1393" w:type="dxa"/>
          </w:tcPr>
          <w:p w14:paraId="4110F0D4" w14:textId="77777777" w:rsidR="004F7A86" w:rsidRPr="00262C0B" w:rsidRDefault="004F7A86" w:rsidP="00673D10">
            <w:pPr>
              <w:spacing w:after="0"/>
              <w:jc w:val="center"/>
              <w:rPr>
                <w:sz w:val="18"/>
                <w:lang w:val="es-CO"/>
              </w:rPr>
            </w:pPr>
            <w:r>
              <w:rPr>
                <w:sz w:val="18"/>
                <w:lang w:val="es-CO"/>
              </w:rPr>
              <w:t xml:space="preserve">Mixto </w:t>
            </w:r>
          </w:p>
        </w:tc>
      </w:tr>
      <w:tr w:rsidR="004F7A86" w:rsidRPr="00124395" w14:paraId="6BCA606F" w14:textId="77777777" w:rsidTr="00F0764F">
        <w:tc>
          <w:tcPr>
            <w:tcW w:w="1676" w:type="dxa"/>
          </w:tcPr>
          <w:p w14:paraId="40426584" w14:textId="77777777" w:rsidR="004F7A86" w:rsidRPr="00262C0B" w:rsidRDefault="004F7A86" w:rsidP="00673D10">
            <w:pPr>
              <w:spacing w:after="0"/>
              <w:rPr>
                <w:sz w:val="18"/>
                <w:lang w:val="es-CO"/>
              </w:rPr>
            </w:pPr>
            <w:r>
              <w:rPr>
                <w:sz w:val="18"/>
                <w:lang w:val="en-US"/>
              </w:rPr>
              <w:t>Aziri (</w:t>
            </w:r>
            <w:r w:rsidRPr="00124395">
              <w:rPr>
                <w:sz w:val="18"/>
                <w:lang w:val="en-US"/>
              </w:rPr>
              <w:t>2008</w:t>
            </w:r>
            <w:r>
              <w:rPr>
                <w:sz w:val="18"/>
                <w:lang w:val="en-US"/>
              </w:rPr>
              <w:t>)</w:t>
            </w:r>
          </w:p>
        </w:tc>
        <w:tc>
          <w:tcPr>
            <w:tcW w:w="6120" w:type="dxa"/>
          </w:tcPr>
          <w:p w14:paraId="4E3D5A36" w14:textId="77777777" w:rsidR="004F7A86" w:rsidRPr="00124395" w:rsidRDefault="004F7A86" w:rsidP="00673D10">
            <w:pPr>
              <w:spacing w:after="0"/>
              <w:rPr>
                <w:sz w:val="18"/>
                <w:lang w:val="es-CO"/>
              </w:rPr>
            </w:pPr>
            <w:r w:rsidRPr="00124395">
              <w:rPr>
                <w:sz w:val="18"/>
                <w:lang w:val="es-CO"/>
              </w:rPr>
              <w:t>Sentimiento que aparece como resultado de la percepcion de</w:t>
            </w:r>
            <w:r>
              <w:rPr>
                <w:sz w:val="18"/>
                <w:lang w:val="es-CO"/>
              </w:rPr>
              <w:t xml:space="preserve"> que</w:t>
            </w:r>
            <w:r w:rsidRPr="00124395">
              <w:rPr>
                <w:sz w:val="18"/>
                <w:lang w:val="es-CO"/>
              </w:rPr>
              <w:t xml:space="preserve"> </w:t>
            </w:r>
            <w:r>
              <w:rPr>
                <w:sz w:val="18"/>
                <w:lang w:val="es-CO"/>
              </w:rPr>
              <w:t xml:space="preserve">el </w:t>
            </w:r>
            <w:r w:rsidRPr="00124395">
              <w:rPr>
                <w:sz w:val="18"/>
                <w:lang w:val="es-CO"/>
              </w:rPr>
              <w:t xml:space="preserve">trabajo </w:t>
            </w:r>
            <w:r>
              <w:rPr>
                <w:sz w:val="18"/>
                <w:lang w:val="es-CO"/>
              </w:rPr>
              <w:t>satisface necesidades materiales y psicológicas.</w:t>
            </w:r>
          </w:p>
        </w:tc>
        <w:tc>
          <w:tcPr>
            <w:tcW w:w="1393" w:type="dxa"/>
          </w:tcPr>
          <w:p w14:paraId="22BA9A9E" w14:textId="77777777" w:rsidR="004F7A86" w:rsidRPr="00124395" w:rsidRDefault="004F7A86" w:rsidP="00673D10">
            <w:pPr>
              <w:spacing w:after="0"/>
              <w:jc w:val="center"/>
              <w:rPr>
                <w:sz w:val="18"/>
                <w:lang w:val="es-CO"/>
              </w:rPr>
            </w:pPr>
            <w:r>
              <w:rPr>
                <w:sz w:val="18"/>
                <w:lang w:val="es-CO"/>
              </w:rPr>
              <w:t xml:space="preserve">Afectivo </w:t>
            </w:r>
          </w:p>
        </w:tc>
      </w:tr>
      <w:tr w:rsidR="004F7A86" w:rsidRPr="00262C0B" w14:paraId="71D8C740" w14:textId="77777777" w:rsidTr="00F0764F">
        <w:tc>
          <w:tcPr>
            <w:tcW w:w="1676" w:type="dxa"/>
          </w:tcPr>
          <w:p w14:paraId="4DE275A3" w14:textId="77777777" w:rsidR="004F7A86" w:rsidRPr="00262C0B" w:rsidRDefault="004F7A86" w:rsidP="00673D10">
            <w:pPr>
              <w:spacing w:after="0"/>
              <w:rPr>
                <w:sz w:val="18"/>
                <w:lang w:val="es-CO"/>
              </w:rPr>
            </w:pPr>
            <w:r w:rsidRPr="00262C0B">
              <w:rPr>
                <w:sz w:val="18"/>
                <w:lang w:val="es-CO"/>
              </w:rPr>
              <w:t xml:space="preserve">George et </w:t>
            </w:r>
            <w:r>
              <w:rPr>
                <w:sz w:val="18"/>
                <w:lang w:val="es-CO"/>
              </w:rPr>
              <w:t>al.</w:t>
            </w:r>
            <w:r w:rsidRPr="00262C0B">
              <w:rPr>
                <w:sz w:val="18"/>
                <w:lang w:val="es-CO"/>
              </w:rPr>
              <w:t xml:space="preserve"> </w:t>
            </w:r>
            <w:r>
              <w:rPr>
                <w:sz w:val="18"/>
                <w:lang w:val="es-CO"/>
              </w:rPr>
              <w:t>(</w:t>
            </w:r>
            <w:r w:rsidRPr="00262C0B">
              <w:rPr>
                <w:sz w:val="18"/>
                <w:lang w:val="es-CO"/>
              </w:rPr>
              <w:t>2008)</w:t>
            </w:r>
          </w:p>
        </w:tc>
        <w:tc>
          <w:tcPr>
            <w:tcW w:w="6120" w:type="dxa"/>
          </w:tcPr>
          <w:p w14:paraId="03C7DD0A" w14:textId="77777777" w:rsidR="004F7A86" w:rsidRPr="00262C0B" w:rsidRDefault="004F7A86" w:rsidP="00673D10">
            <w:pPr>
              <w:spacing w:after="0"/>
              <w:rPr>
                <w:sz w:val="18"/>
                <w:lang w:val="es-CO"/>
              </w:rPr>
            </w:pPr>
            <w:r w:rsidRPr="00262C0B">
              <w:rPr>
                <w:sz w:val="18"/>
                <w:lang w:val="es-CO"/>
              </w:rPr>
              <w:t>Coleccion de sentimientos y creencias que tien</w:t>
            </w:r>
            <w:r>
              <w:rPr>
                <w:sz w:val="18"/>
                <w:lang w:val="es-CO"/>
              </w:rPr>
              <w:t>e</w:t>
            </w:r>
            <w:r w:rsidRPr="00262C0B">
              <w:rPr>
                <w:sz w:val="18"/>
                <w:lang w:val="es-CO"/>
              </w:rPr>
              <w:t xml:space="preserve"> la gente sobre su trabajo actual</w:t>
            </w:r>
            <w:r>
              <w:rPr>
                <w:sz w:val="18"/>
                <w:lang w:val="es-CO"/>
              </w:rPr>
              <w:t>.</w:t>
            </w:r>
          </w:p>
        </w:tc>
        <w:tc>
          <w:tcPr>
            <w:tcW w:w="1393" w:type="dxa"/>
          </w:tcPr>
          <w:p w14:paraId="25776E8C" w14:textId="77777777" w:rsidR="004F7A86" w:rsidRPr="00262C0B" w:rsidRDefault="004F7A86" w:rsidP="00673D10">
            <w:pPr>
              <w:spacing w:after="0"/>
              <w:jc w:val="center"/>
              <w:rPr>
                <w:sz w:val="18"/>
                <w:lang w:val="es-CO"/>
              </w:rPr>
            </w:pPr>
            <w:r>
              <w:rPr>
                <w:sz w:val="18"/>
                <w:lang w:val="es-CO"/>
              </w:rPr>
              <w:t xml:space="preserve">Mixto </w:t>
            </w:r>
          </w:p>
        </w:tc>
      </w:tr>
      <w:tr w:rsidR="004F7A86" w:rsidRPr="00413C5E" w14:paraId="12D91CDD" w14:textId="77777777" w:rsidTr="00F0764F">
        <w:tc>
          <w:tcPr>
            <w:tcW w:w="1676" w:type="dxa"/>
          </w:tcPr>
          <w:p w14:paraId="2460CCA6" w14:textId="77777777" w:rsidR="004F7A86" w:rsidRDefault="004F7A86" w:rsidP="00673D10">
            <w:pPr>
              <w:spacing w:after="0"/>
              <w:rPr>
                <w:sz w:val="18"/>
                <w:lang w:val="es-CO"/>
              </w:rPr>
            </w:pPr>
            <w:r w:rsidRPr="004247CF">
              <w:rPr>
                <w:sz w:val="18"/>
                <w:lang w:val="es-CO"/>
              </w:rPr>
              <w:t xml:space="preserve">López </w:t>
            </w:r>
            <w:r>
              <w:rPr>
                <w:sz w:val="18"/>
                <w:lang w:val="es-CO"/>
              </w:rPr>
              <w:t>(</w:t>
            </w:r>
            <w:r w:rsidRPr="004247CF">
              <w:rPr>
                <w:sz w:val="18"/>
                <w:lang w:val="es-CO"/>
              </w:rPr>
              <w:t>2009)</w:t>
            </w:r>
          </w:p>
        </w:tc>
        <w:tc>
          <w:tcPr>
            <w:tcW w:w="6120" w:type="dxa"/>
          </w:tcPr>
          <w:p w14:paraId="3097D373" w14:textId="77777777" w:rsidR="004F7A86" w:rsidRDefault="004F7A86" w:rsidP="00673D10">
            <w:pPr>
              <w:spacing w:after="0"/>
              <w:rPr>
                <w:sz w:val="18"/>
                <w:lang w:val="es-CO"/>
              </w:rPr>
            </w:pPr>
            <w:r w:rsidRPr="004247CF">
              <w:rPr>
                <w:sz w:val="18"/>
                <w:lang w:val="es-CO"/>
              </w:rPr>
              <w:t>Sensación</w:t>
            </w:r>
            <w:r>
              <w:rPr>
                <w:sz w:val="18"/>
                <w:lang w:val="es-CO"/>
              </w:rPr>
              <w:t xml:space="preserve"> </w:t>
            </w:r>
            <w:r w:rsidRPr="004247CF">
              <w:rPr>
                <w:sz w:val="18"/>
                <w:lang w:val="es-CO"/>
              </w:rPr>
              <w:t xml:space="preserve"> que  el  empleado tiene  hacia el  trabajo  y  con  el trabajo, de agrado o desagrado, de buenas o malas relaciones humanas, en cuanto a las condiciones del </w:t>
            </w:r>
            <w:r>
              <w:rPr>
                <w:sz w:val="18"/>
                <w:lang w:val="es-CO"/>
              </w:rPr>
              <w:t xml:space="preserve">medio  laboral </w:t>
            </w:r>
          </w:p>
        </w:tc>
        <w:tc>
          <w:tcPr>
            <w:tcW w:w="1393" w:type="dxa"/>
          </w:tcPr>
          <w:p w14:paraId="4B979FC5" w14:textId="77777777" w:rsidR="004F7A86" w:rsidRDefault="004F7A86" w:rsidP="00673D10">
            <w:pPr>
              <w:spacing w:after="0"/>
              <w:jc w:val="center"/>
              <w:rPr>
                <w:sz w:val="18"/>
                <w:lang w:val="es-CO"/>
              </w:rPr>
            </w:pPr>
            <w:r>
              <w:rPr>
                <w:sz w:val="18"/>
                <w:lang w:val="es-CO"/>
              </w:rPr>
              <w:t>Mixto</w:t>
            </w:r>
          </w:p>
        </w:tc>
      </w:tr>
      <w:tr w:rsidR="004247CF" w:rsidRPr="00413C5E" w14:paraId="2B5AD887" w14:textId="77777777" w:rsidTr="00F53A63">
        <w:tc>
          <w:tcPr>
            <w:tcW w:w="1676" w:type="dxa"/>
          </w:tcPr>
          <w:p w14:paraId="76EC047E" w14:textId="2F5D33A4" w:rsidR="004247CF" w:rsidRPr="004247CF" w:rsidRDefault="00DE749A" w:rsidP="00673D10">
            <w:pPr>
              <w:spacing w:after="0"/>
              <w:rPr>
                <w:sz w:val="18"/>
                <w:lang w:val="es-CO"/>
              </w:rPr>
            </w:pPr>
            <w:r>
              <w:rPr>
                <w:sz w:val="18"/>
                <w:lang w:val="es-CO"/>
              </w:rPr>
              <w:t xml:space="preserve">Rivas </w:t>
            </w:r>
            <w:r w:rsidR="004F7A86">
              <w:rPr>
                <w:sz w:val="18"/>
                <w:lang w:val="es-CO"/>
              </w:rPr>
              <w:t>&amp;</w:t>
            </w:r>
            <w:r>
              <w:rPr>
                <w:sz w:val="18"/>
                <w:lang w:val="es-CO"/>
              </w:rPr>
              <w:t xml:space="preserve"> López</w:t>
            </w:r>
            <w:r w:rsidRPr="004247CF">
              <w:rPr>
                <w:sz w:val="18"/>
                <w:lang w:val="es-CO"/>
              </w:rPr>
              <w:t xml:space="preserve"> </w:t>
            </w:r>
            <w:r>
              <w:rPr>
                <w:sz w:val="18"/>
                <w:lang w:val="es-CO"/>
              </w:rPr>
              <w:t>(</w:t>
            </w:r>
            <w:r w:rsidRPr="004247CF">
              <w:rPr>
                <w:sz w:val="18"/>
                <w:lang w:val="es-CO"/>
              </w:rPr>
              <w:t>2011)</w:t>
            </w:r>
          </w:p>
        </w:tc>
        <w:tc>
          <w:tcPr>
            <w:tcW w:w="6120" w:type="dxa"/>
          </w:tcPr>
          <w:p w14:paraId="57754531" w14:textId="4C4AF3A3" w:rsidR="004247CF" w:rsidRPr="004247CF" w:rsidRDefault="004247CF" w:rsidP="00673D10">
            <w:pPr>
              <w:spacing w:after="0"/>
              <w:rPr>
                <w:sz w:val="18"/>
                <w:lang w:val="es-CO"/>
              </w:rPr>
            </w:pPr>
            <w:r>
              <w:rPr>
                <w:sz w:val="18"/>
                <w:lang w:val="es-CO"/>
              </w:rPr>
              <w:t xml:space="preserve">Orientación laboral afectiva </w:t>
            </w:r>
            <w:r w:rsidRPr="004247CF">
              <w:rPr>
                <w:sz w:val="18"/>
                <w:lang w:val="es-CO"/>
              </w:rPr>
              <w:t xml:space="preserve">positiva hacia el empleo </w:t>
            </w:r>
          </w:p>
        </w:tc>
        <w:tc>
          <w:tcPr>
            <w:tcW w:w="1393" w:type="dxa"/>
          </w:tcPr>
          <w:p w14:paraId="48EC4689" w14:textId="0D75CB0E" w:rsidR="004247CF" w:rsidRDefault="004247CF" w:rsidP="00673D10">
            <w:pPr>
              <w:spacing w:after="0"/>
              <w:jc w:val="center"/>
              <w:rPr>
                <w:sz w:val="18"/>
                <w:lang w:val="es-CO"/>
              </w:rPr>
            </w:pPr>
            <w:r>
              <w:rPr>
                <w:sz w:val="18"/>
                <w:lang w:val="es-CO"/>
              </w:rPr>
              <w:t xml:space="preserve">Afectivo </w:t>
            </w:r>
          </w:p>
        </w:tc>
      </w:tr>
    </w:tbl>
    <w:p w14:paraId="2F0695B3" w14:textId="77777777" w:rsidR="00F05615" w:rsidRPr="00124395" w:rsidRDefault="00F05615" w:rsidP="00F05615">
      <w:pPr>
        <w:rPr>
          <w:lang w:val="es-CO"/>
        </w:rPr>
      </w:pPr>
    </w:p>
    <w:p w14:paraId="311FDBB1" w14:textId="5423D2A8" w:rsidR="00CE5EDC" w:rsidRDefault="004F1429" w:rsidP="004F7A86">
      <w:pPr>
        <w:rPr>
          <w:lang w:val="es-CO"/>
        </w:rPr>
      </w:pPr>
      <w:r w:rsidRPr="004F1429">
        <w:rPr>
          <w:lang w:val="es-CO"/>
        </w:rPr>
        <w:t xml:space="preserve">Al igual que con la mayoría de constructos perceptuales, </w:t>
      </w:r>
      <w:r>
        <w:rPr>
          <w:lang w:val="es-CO"/>
        </w:rPr>
        <w:t xml:space="preserve">los últimos desarrollos sobre </w:t>
      </w:r>
      <w:r w:rsidRPr="004F1429">
        <w:rPr>
          <w:lang w:val="es-CO"/>
        </w:rPr>
        <w:t xml:space="preserve">la </w:t>
      </w:r>
      <w:r w:rsidR="00473B6B">
        <w:rPr>
          <w:lang w:val="es-CO"/>
        </w:rPr>
        <w:t>SL</w:t>
      </w:r>
      <w:r>
        <w:rPr>
          <w:lang w:val="es-CO"/>
        </w:rPr>
        <w:t>,</w:t>
      </w:r>
      <w:r w:rsidRPr="004F1429">
        <w:rPr>
          <w:lang w:val="es-CO"/>
        </w:rPr>
        <w:t xml:space="preserve"> en general</w:t>
      </w:r>
      <w:r>
        <w:rPr>
          <w:lang w:val="es-CO"/>
        </w:rPr>
        <w:t>,</w:t>
      </w:r>
      <w:r w:rsidRPr="004F1429">
        <w:rPr>
          <w:lang w:val="es-CO"/>
        </w:rPr>
        <w:t xml:space="preserve"> se basa</w:t>
      </w:r>
      <w:r>
        <w:rPr>
          <w:lang w:val="es-CO"/>
        </w:rPr>
        <w:t>n</w:t>
      </w:r>
      <w:r w:rsidRPr="004F1429">
        <w:rPr>
          <w:lang w:val="es-CO"/>
        </w:rPr>
        <w:t xml:space="preserve"> en el paradigma de la disconfirmación </w:t>
      </w:r>
      <w:r>
        <w:rPr>
          <w:lang w:val="es-CO"/>
        </w:rPr>
        <w:t xml:space="preserve">de expectativas de Oliver (1977), </w:t>
      </w:r>
      <w:r w:rsidRPr="004F1429">
        <w:rPr>
          <w:lang w:val="es-CO"/>
        </w:rPr>
        <w:t>como soporte teórico fundamental</w:t>
      </w:r>
      <w:r>
        <w:rPr>
          <w:lang w:val="es-CO"/>
        </w:rPr>
        <w:t xml:space="preserve"> </w:t>
      </w:r>
      <w:r w:rsidRPr="004F1429">
        <w:rPr>
          <w:lang w:val="es-CO"/>
        </w:rPr>
        <w:t xml:space="preserve">(Duque, 2006). </w:t>
      </w:r>
      <w:r>
        <w:rPr>
          <w:lang w:val="es-CO"/>
        </w:rPr>
        <w:t>Así, de acuerdo a</w:t>
      </w:r>
      <w:r w:rsidR="004F7A86">
        <w:rPr>
          <w:lang w:val="es-CO"/>
        </w:rPr>
        <w:t xml:space="preserve"> este</w:t>
      </w:r>
      <w:r>
        <w:rPr>
          <w:lang w:val="es-CO"/>
        </w:rPr>
        <w:t xml:space="preserve"> autor, la disconfirmacion de expecta</w:t>
      </w:r>
      <w:r w:rsidR="00E66D71">
        <w:rPr>
          <w:lang w:val="es-CO"/>
        </w:rPr>
        <w:t>t</w:t>
      </w:r>
      <w:r>
        <w:rPr>
          <w:lang w:val="es-CO"/>
        </w:rPr>
        <w:t xml:space="preserve">ivas </w:t>
      </w:r>
      <w:r w:rsidRPr="004F1429">
        <w:rPr>
          <w:lang w:val="es-CO"/>
        </w:rPr>
        <w:t>establece que el nivel de satisfacción del individuo depende de la relación existente entre las expectativas inicialmente creadas y los</w:t>
      </w:r>
      <w:r>
        <w:rPr>
          <w:lang w:val="es-CO"/>
        </w:rPr>
        <w:t xml:space="preserve"> resultados realmente obtenidos, es decir, </w:t>
      </w:r>
      <w:r w:rsidRPr="004F1429">
        <w:rPr>
          <w:lang w:val="es-CO"/>
        </w:rPr>
        <w:t xml:space="preserve"> la satisfacción se origina por la confirmación de las expectativas, mientras que la insatisfacción se produce a partir de la no confirmación de las mismas (Day, 1984; Oliver, 1980). </w:t>
      </w:r>
      <w:r>
        <w:rPr>
          <w:lang w:val="es-CO"/>
        </w:rPr>
        <w:t xml:space="preserve">Algunos </w:t>
      </w:r>
      <w:r w:rsidRPr="004F1429">
        <w:rPr>
          <w:lang w:val="es-CO"/>
        </w:rPr>
        <w:t>autores</w:t>
      </w:r>
      <w:r>
        <w:rPr>
          <w:lang w:val="es-CO"/>
        </w:rPr>
        <w:t>,</w:t>
      </w:r>
      <w:r w:rsidRPr="004F1429">
        <w:rPr>
          <w:lang w:val="es-CO"/>
        </w:rPr>
        <w:t xml:space="preserve"> plantean que la satisfacción puede dividirse en dos perspectivas de análisis diferenciadas: como una predisposición afectiva y como satisfacción no económica (Geyskens, Steenkamp y Kumar, 1999). Por otro lado, establecen una diferenciación entre dos concepciones de la satisfacción: actitudinal y comportamental (Dick y Basu, 1994).</w:t>
      </w:r>
      <w:r w:rsidR="00CE5EDC">
        <w:rPr>
          <w:lang w:val="es-CO"/>
        </w:rPr>
        <w:t xml:space="preserve"> </w:t>
      </w:r>
      <w:r w:rsidR="006C25A1">
        <w:rPr>
          <w:lang w:val="es-CO"/>
        </w:rPr>
        <w:t xml:space="preserve">En términos de la aplicación a la satisfacción laboral, se observa un acuerdo tácito que ve la satisfacción como una actitut, por lo cual, en las definiciones </w:t>
      </w:r>
      <w:r>
        <w:rPr>
          <w:lang w:val="es-CO"/>
        </w:rPr>
        <w:t xml:space="preserve">se pueden observar las </w:t>
      </w:r>
      <w:r w:rsidRPr="004F1429">
        <w:rPr>
          <w:lang w:val="es-CO"/>
        </w:rPr>
        <w:t>perspectivas generales diferenciadas</w:t>
      </w:r>
      <w:r w:rsidR="006C25A1">
        <w:rPr>
          <w:lang w:val="es-CO"/>
        </w:rPr>
        <w:t xml:space="preserve"> de las actitudes</w:t>
      </w:r>
      <w:r w:rsidRPr="004F1429">
        <w:rPr>
          <w:lang w:val="es-CO"/>
        </w:rPr>
        <w:t xml:space="preserve">: un enfoque </w:t>
      </w:r>
      <w:r w:rsidRPr="00EA0A90">
        <w:rPr>
          <w:lang w:val="es-CO"/>
        </w:rPr>
        <w:t>cognitivo</w:t>
      </w:r>
      <w:r w:rsidR="00CE5EDC" w:rsidRPr="00EA0A90">
        <w:rPr>
          <w:lang w:val="es-CO"/>
        </w:rPr>
        <w:t xml:space="preserve">, uno afectivo y uno </w:t>
      </w:r>
      <w:r w:rsidR="00EA0A90" w:rsidRPr="00EA0A90">
        <w:rPr>
          <w:lang w:val="es-CO"/>
        </w:rPr>
        <w:t>intencional</w:t>
      </w:r>
      <w:r w:rsidR="00CE5EDC" w:rsidRPr="00EA0A90">
        <w:rPr>
          <w:lang w:val="es-CO"/>
        </w:rPr>
        <w:t>.</w:t>
      </w:r>
      <w:r w:rsidR="00CE5EDC">
        <w:rPr>
          <w:lang w:val="es-CO"/>
        </w:rPr>
        <w:t xml:space="preserve"> </w:t>
      </w:r>
      <w:r w:rsidR="00EA0A90">
        <w:rPr>
          <w:lang w:val="es-CO"/>
        </w:rPr>
        <w:t xml:space="preserve">En esta línea, </w:t>
      </w:r>
      <w:r w:rsidR="00CE5EDC">
        <w:rPr>
          <w:lang w:val="es-CO"/>
        </w:rPr>
        <w:t xml:space="preserve">Gamero (2005) </w:t>
      </w:r>
      <w:r w:rsidR="00EA0A90">
        <w:rPr>
          <w:lang w:val="es-CO"/>
        </w:rPr>
        <w:t xml:space="preserve">plantea que </w:t>
      </w:r>
      <w:r w:rsidR="00EA0A90" w:rsidRPr="00EA0A90">
        <w:rPr>
          <w:lang w:val="es-CO"/>
        </w:rPr>
        <w:t>la</w:t>
      </w:r>
      <w:r w:rsidR="00EA0A90">
        <w:rPr>
          <w:lang w:val="es-CO"/>
        </w:rPr>
        <w:t>s</w:t>
      </w:r>
      <w:r w:rsidR="00EA0A90" w:rsidRPr="00EA0A90">
        <w:rPr>
          <w:lang w:val="es-CO"/>
        </w:rPr>
        <w:t xml:space="preserve"> actitudes </w:t>
      </w:r>
      <w:r w:rsidR="00EA0A90">
        <w:rPr>
          <w:lang w:val="es-CO"/>
        </w:rPr>
        <w:t xml:space="preserve">son un </w:t>
      </w:r>
      <w:r w:rsidR="00EA0A90" w:rsidRPr="00EA0A90">
        <w:rPr>
          <w:lang w:val="es-CO"/>
        </w:rPr>
        <w:t>estado preparatorio</w:t>
      </w:r>
      <w:r w:rsidR="00EA0A90">
        <w:rPr>
          <w:lang w:val="es-CO"/>
        </w:rPr>
        <w:t xml:space="preserve"> o condiciones </w:t>
      </w:r>
      <w:r w:rsidR="00EA0A90" w:rsidRPr="00EA0A90">
        <w:rPr>
          <w:lang w:val="es-CO"/>
        </w:rPr>
        <w:t>previa</w:t>
      </w:r>
      <w:r w:rsidR="00EA0A90">
        <w:rPr>
          <w:lang w:val="es-CO"/>
        </w:rPr>
        <w:t>s</w:t>
      </w:r>
      <w:r w:rsidR="00EA0A90" w:rsidRPr="00EA0A90">
        <w:rPr>
          <w:lang w:val="es-CO"/>
        </w:rPr>
        <w:t xml:space="preserve"> del </w:t>
      </w:r>
      <w:r w:rsidR="00EA0A90">
        <w:rPr>
          <w:lang w:val="es-CO"/>
        </w:rPr>
        <w:t>comportamiento, que se encuentran</w:t>
      </w:r>
      <w:r w:rsidR="00EA0A90" w:rsidRPr="00EA0A90">
        <w:rPr>
          <w:lang w:val="es-CO"/>
        </w:rPr>
        <w:t xml:space="preserve"> integrada</w:t>
      </w:r>
      <w:r w:rsidR="00EA0A90">
        <w:rPr>
          <w:lang w:val="es-CO"/>
        </w:rPr>
        <w:t>s</w:t>
      </w:r>
      <w:r w:rsidR="00EA0A90" w:rsidRPr="00EA0A90">
        <w:rPr>
          <w:lang w:val="es-CO"/>
        </w:rPr>
        <w:t xml:space="preserve"> por tres  componentes: </w:t>
      </w:r>
      <w:r w:rsidR="00EA0A90">
        <w:rPr>
          <w:lang w:val="es-CO"/>
        </w:rPr>
        <w:t xml:space="preserve">uno </w:t>
      </w:r>
      <w:r w:rsidR="00EA0A90" w:rsidRPr="00EA0A90">
        <w:rPr>
          <w:lang w:val="es-CO"/>
        </w:rPr>
        <w:t xml:space="preserve">cognitivo (creencias, opiniones), </w:t>
      </w:r>
      <w:r w:rsidR="00EA0A90">
        <w:rPr>
          <w:lang w:val="es-CO"/>
        </w:rPr>
        <w:t xml:space="preserve">uno </w:t>
      </w:r>
      <w:r w:rsidR="00EA0A90" w:rsidRPr="00EA0A90">
        <w:rPr>
          <w:lang w:val="es-CO"/>
        </w:rPr>
        <w:t xml:space="preserve">afectivo (emociones y sentimientos) y </w:t>
      </w:r>
      <w:r w:rsidR="00EA0A90">
        <w:rPr>
          <w:lang w:val="es-CO"/>
        </w:rPr>
        <w:t xml:space="preserve">uno </w:t>
      </w:r>
      <w:r w:rsidR="00EA0A90" w:rsidRPr="00EA0A90">
        <w:rPr>
          <w:lang w:val="es-CO"/>
        </w:rPr>
        <w:t xml:space="preserve">conativo (intención de comportarse </w:t>
      </w:r>
      <w:r w:rsidR="00EA0A90" w:rsidRPr="00EA0A90">
        <w:rPr>
          <w:lang w:val="es-CO"/>
        </w:rPr>
        <w:lastRenderedPageBreak/>
        <w:t xml:space="preserve">de  determinada forma). </w:t>
      </w:r>
      <w:r w:rsidR="00EA0A90">
        <w:rPr>
          <w:lang w:val="es-CO"/>
        </w:rPr>
        <w:t xml:space="preserve">También explica cómo </w:t>
      </w:r>
      <w:r w:rsidR="00EA0A90" w:rsidRPr="00DA2D3F">
        <w:rPr>
          <w:lang w:val="es-CO"/>
        </w:rPr>
        <w:t xml:space="preserve">la satisfacción depende del grado de coincidencia entre lo que un individuo busca de su trabajo y lo que realmente consigue de él. Cuanto mayor sea la distancia entre lo que se quiere conseguir y lo que se obtiene del trabajo, menor será la satisfacción  laboral.  </w:t>
      </w:r>
    </w:p>
    <w:p w14:paraId="2E3BE4F3" w14:textId="223BD223" w:rsidR="00CE5EDC" w:rsidRDefault="00CE5EDC" w:rsidP="00CE5EDC">
      <w:pPr>
        <w:pStyle w:val="Descripcin"/>
        <w:jc w:val="center"/>
      </w:pPr>
      <w:bookmarkStart w:id="33" w:name="_Toc430595529"/>
      <w:r>
        <w:t xml:space="preserve">Figura  </w:t>
      </w:r>
      <w:r w:rsidR="00142656">
        <w:fldChar w:fldCharType="begin"/>
      </w:r>
      <w:r w:rsidR="00142656">
        <w:instrText xml:space="preserve"> STYLEREF 1 \s </w:instrText>
      </w:r>
      <w:r w:rsidR="00142656">
        <w:fldChar w:fldCharType="separate"/>
      </w:r>
      <w:r w:rsidR="00142656">
        <w:rPr>
          <w:noProof/>
        </w:rPr>
        <w:t>2</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13</w:t>
      </w:r>
      <w:r w:rsidR="00142656">
        <w:fldChar w:fldCharType="end"/>
      </w:r>
      <w:r w:rsidRPr="00CD53A5">
        <w:t xml:space="preserve"> Modelo de relación entre actitud y comportamiento</w:t>
      </w:r>
      <w:bookmarkEnd w:id="33"/>
    </w:p>
    <w:p w14:paraId="4ACB1B57" w14:textId="77777777" w:rsidR="00CE5EDC" w:rsidRDefault="00CE5EDC" w:rsidP="00CE5EDC">
      <w:pPr>
        <w:jc w:val="center"/>
        <w:rPr>
          <w:lang w:val="es-CO"/>
        </w:rPr>
      </w:pPr>
      <w:r>
        <w:rPr>
          <w:noProof/>
          <w:lang w:val="es-CO" w:eastAsia="es-CO"/>
        </w:rPr>
        <w:drawing>
          <wp:inline distT="0" distB="0" distL="0" distR="0" wp14:anchorId="1A4E6BBB" wp14:editId="69CC4E33">
            <wp:extent cx="3900191" cy="286024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8694" cy="2910481"/>
                    </a:xfrm>
                    <a:prstGeom prst="rect">
                      <a:avLst/>
                    </a:prstGeom>
                    <a:noFill/>
                  </pic:spPr>
                </pic:pic>
              </a:graphicData>
            </a:graphic>
          </wp:inline>
        </w:drawing>
      </w:r>
    </w:p>
    <w:p w14:paraId="6CE4A302" w14:textId="77777777" w:rsidR="00CE5EDC" w:rsidRPr="004F7A86" w:rsidRDefault="00CE5EDC" w:rsidP="00CE5EDC">
      <w:pPr>
        <w:jc w:val="center"/>
        <w:rPr>
          <w:sz w:val="18"/>
          <w:lang w:val="es-CO"/>
        </w:rPr>
      </w:pPr>
      <w:r w:rsidRPr="004F7A86">
        <w:rPr>
          <w:sz w:val="18"/>
          <w:lang w:val="es-CO"/>
        </w:rPr>
        <w:t>Gamero (2005 p. 21)</w:t>
      </w:r>
    </w:p>
    <w:p w14:paraId="7D555A62" w14:textId="77777777" w:rsidR="00E66D71" w:rsidRDefault="00E66D71" w:rsidP="00D3391B">
      <w:pPr>
        <w:rPr>
          <w:lang w:val="es-CO"/>
        </w:rPr>
      </w:pPr>
    </w:p>
    <w:p w14:paraId="6E6B6C49" w14:textId="6F606FA4" w:rsidR="00D3391B" w:rsidRDefault="00EA0A90" w:rsidP="00D3391B">
      <w:pPr>
        <w:rPr>
          <w:lang w:val="es-CO"/>
        </w:rPr>
      </w:pPr>
      <w:r>
        <w:rPr>
          <w:lang w:val="es-CO"/>
        </w:rPr>
        <w:t xml:space="preserve">Algo importante de clarificar de una vez, es la diferencia que hace la literatura entre la motivación y la satisfacción, pues en algunas ocasiones tienden a confundirse. </w:t>
      </w:r>
      <w:r w:rsidRPr="00EA0A90">
        <w:rPr>
          <w:lang w:val="es-CO"/>
        </w:rPr>
        <w:t xml:space="preserve">Koontz  y  Weihrich  (1998),  </w:t>
      </w:r>
      <w:r>
        <w:rPr>
          <w:lang w:val="es-CO"/>
        </w:rPr>
        <w:t xml:space="preserve">diferencian </w:t>
      </w:r>
      <w:r w:rsidRPr="00EA0A90">
        <w:rPr>
          <w:lang w:val="es-CO"/>
        </w:rPr>
        <w:t xml:space="preserve">la </w:t>
      </w:r>
      <w:r>
        <w:rPr>
          <w:lang w:val="es-CO"/>
        </w:rPr>
        <w:t xml:space="preserve">motivación de la satisfacción, clarificando que la </w:t>
      </w:r>
      <w:r w:rsidRPr="00EA0A90">
        <w:rPr>
          <w:lang w:val="es-CO"/>
        </w:rPr>
        <w:t xml:space="preserve">motivación  implica  un  </w:t>
      </w:r>
      <w:r>
        <w:rPr>
          <w:lang w:val="es-CO"/>
        </w:rPr>
        <w:t xml:space="preserve">fuerza interna que incentiva a un resultado, </w:t>
      </w:r>
      <w:r w:rsidR="00D3391B">
        <w:rPr>
          <w:lang w:val="es-CO"/>
        </w:rPr>
        <w:t>mientras</w:t>
      </w:r>
      <w:r w:rsidRPr="00EA0A90">
        <w:rPr>
          <w:lang w:val="es-CO"/>
        </w:rPr>
        <w:t xml:space="preserve"> que la satisfacción es</w:t>
      </w:r>
      <w:r w:rsidR="00D3391B">
        <w:rPr>
          <w:lang w:val="es-CO"/>
        </w:rPr>
        <w:t xml:space="preserve">, en si mismo, un </w:t>
      </w:r>
      <w:r w:rsidRPr="00EA0A90">
        <w:rPr>
          <w:lang w:val="es-CO"/>
        </w:rPr>
        <w:t>resultado experimentado.</w:t>
      </w:r>
      <w:r w:rsidR="00D3391B">
        <w:rPr>
          <w:lang w:val="es-CO"/>
        </w:rPr>
        <w:t xml:space="preserve"> Como se puede observar en la figura siguiente, la </w:t>
      </w:r>
      <w:r w:rsidRPr="00EA0A90">
        <w:rPr>
          <w:lang w:val="es-CO"/>
        </w:rPr>
        <w:t xml:space="preserve">motivación es anterior al resultado, </w:t>
      </w:r>
      <w:r w:rsidR="00D3391B">
        <w:rPr>
          <w:lang w:val="es-CO"/>
        </w:rPr>
        <w:t xml:space="preserve">pues es uno de los factores que inciden en la actitud hacia algo y por ende al desarrollo de las acciones, las cuales si cumplen las expectativas, llevan a </w:t>
      </w:r>
      <w:r w:rsidRPr="00EA0A90">
        <w:rPr>
          <w:lang w:val="es-CO"/>
        </w:rPr>
        <w:t xml:space="preserve">la satisfacción posterior, </w:t>
      </w:r>
      <w:r w:rsidR="00D3391B">
        <w:rPr>
          <w:lang w:val="es-CO"/>
        </w:rPr>
        <w:t>como una percepción producto del desarrollo de la actividad</w:t>
      </w:r>
      <w:r w:rsidRPr="00EA0A90">
        <w:rPr>
          <w:lang w:val="es-CO"/>
        </w:rPr>
        <w:t>.</w:t>
      </w:r>
    </w:p>
    <w:p w14:paraId="2A262814" w14:textId="71D66B33" w:rsidR="00D3391B" w:rsidRDefault="00D3391B" w:rsidP="00D3391B">
      <w:pPr>
        <w:pStyle w:val="Descripcin"/>
        <w:jc w:val="center"/>
      </w:pPr>
      <w:bookmarkStart w:id="34" w:name="_Toc430595530"/>
      <w:r>
        <w:t xml:space="preserve">Figura  </w:t>
      </w:r>
      <w:r w:rsidR="00142656">
        <w:fldChar w:fldCharType="begin"/>
      </w:r>
      <w:r w:rsidR="00142656">
        <w:instrText xml:space="preserve"> STYLEREF 1 \s </w:instrText>
      </w:r>
      <w:r w:rsidR="00142656">
        <w:fldChar w:fldCharType="separate"/>
      </w:r>
      <w:r w:rsidR="00142656">
        <w:rPr>
          <w:noProof/>
        </w:rPr>
        <w:t>2</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14</w:t>
      </w:r>
      <w:r w:rsidR="00142656">
        <w:fldChar w:fldCharType="end"/>
      </w:r>
      <w:r w:rsidRPr="00CD53A5">
        <w:t xml:space="preserve"> Diferencia </w:t>
      </w:r>
      <w:r>
        <w:t>entre motivación y satisfacción</w:t>
      </w:r>
      <w:bookmarkEnd w:id="34"/>
    </w:p>
    <w:p w14:paraId="14DC4EFA" w14:textId="77777777" w:rsidR="00D3391B" w:rsidRPr="00CD53A5" w:rsidRDefault="00D3391B" w:rsidP="00D3391B"/>
    <w:p w14:paraId="62CE79C7" w14:textId="77777777" w:rsidR="00D3391B" w:rsidRDefault="00D3391B" w:rsidP="00D3391B">
      <w:pPr>
        <w:jc w:val="center"/>
        <w:rPr>
          <w:lang w:val="es-CO"/>
        </w:rPr>
      </w:pPr>
      <w:r>
        <w:rPr>
          <w:noProof/>
          <w:lang w:val="es-CO" w:eastAsia="es-CO"/>
        </w:rPr>
        <w:drawing>
          <wp:inline distT="0" distB="0" distL="0" distR="0" wp14:anchorId="19756810" wp14:editId="2C6FF213">
            <wp:extent cx="2809037" cy="119018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3800" cy="1226102"/>
                    </a:xfrm>
                    <a:prstGeom prst="rect">
                      <a:avLst/>
                    </a:prstGeom>
                    <a:noFill/>
                  </pic:spPr>
                </pic:pic>
              </a:graphicData>
            </a:graphic>
          </wp:inline>
        </w:drawing>
      </w:r>
    </w:p>
    <w:p w14:paraId="2622A089" w14:textId="77777777" w:rsidR="00D3391B" w:rsidRPr="004F7A86" w:rsidRDefault="00D3391B" w:rsidP="00D3391B">
      <w:pPr>
        <w:jc w:val="center"/>
        <w:rPr>
          <w:sz w:val="24"/>
          <w:lang w:val="es-CO"/>
        </w:rPr>
      </w:pPr>
      <w:r w:rsidRPr="004F7A86">
        <w:rPr>
          <w:sz w:val="18"/>
          <w:lang w:val="es-CO"/>
        </w:rPr>
        <w:t>Koontz y Weihrich (1998 p. 503)</w:t>
      </w:r>
    </w:p>
    <w:p w14:paraId="3765C64D" w14:textId="77777777" w:rsidR="009F2F27" w:rsidRDefault="004F7A86" w:rsidP="00F05615">
      <w:pPr>
        <w:rPr>
          <w:lang w:val="es-CO"/>
        </w:rPr>
      </w:pPr>
      <w:r>
        <w:rPr>
          <w:lang w:val="es-CO"/>
        </w:rPr>
        <w:lastRenderedPageBreak/>
        <w:t xml:space="preserve">Por su parte, </w:t>
      </w:r>
      <w:r w:rsidR="00F05615" w:rsidRPr="00F05615">
        <w:rPr>
          <w:lang w:val="es-CO"/>
        </w:rPr>
        <w:t xml:space="preserve">Vroom (1964) </w:t>
      </w:r>
      <w:r>
        <w:rPr>
          <w:lang w:val="es-CO"/>
        </w:rPr>
        <w:t xml:space="preserve">plantea </w:t>
      </w:r>
      <w:r w:rsidR="00F05615" w:rsidRPr="00F05615">
        <w:rPr>
          <w:lang w:val="es-CO"/>
        </w:rPr>
        <w:t xml:space="preserve">la </w:t>
      </w:r>
      <w:r w:rsidR="00473B6B">
        <w:rPr>
          <w:lang w:val="es-CO"/>
        </w:rPr>
        <w:t xml:space="preserve">SL </w:t>
      </w:r>
      <w:r>
        <w:rPr>
          <w:lang w:val="es-CO"/>
        </w:rPr>
        <w:t xml:space="preserve">como </w:t>
      </w:r>
      <w:r w:rsidR="00F05615" w:rsidRPr="00F05615">
        <w:rPr>
          <w:lang w:val="es-CO"/>
        </w:rPr>
        <w:t>una cuestión afectiva, orientada por los individuos hacia la funci</w:t>
      </w:r>
      <w:r>
        <w:rPr>
          <w:lang w:val="es-CO"/>
        </w:rPr>
        <w:t xml:space="preserve">ones de trabajo que desarrollan, algo diferente a </w:t>
      </w:r>
      <w:r w:rsidR="00F05615" w:rsidRPr="007D7A5C">
        <w:rPr>
          <w:lang w:val="es-CO"/>
        </w:rPr>
        <w:t>Callan (1973)</w:t>
      </w:r>
      <w:r w:rsidR="00E66D71">
        <w:rPr>
          <w:lang w:val="es-CO"/>
        </w:rPr>
        <w:t>,</w:t>
      </w:r>
      <w:r w:rsidR="00F05615" w:rsidRPr="007D7A5C">
        <w:rPr>
          <w:lang w:val="es-CO"/>
        </w:rPr>
        <w:t xml:space="preserve"> </w:t>
      </w:r>
      <w:r>
        <w:rPr>
          <w:lang w:val="es-CO"/>
        </w:rPr>
        <w:t xml:space="preserve">quien la </w:t>
      </w:r>
      <w:r w:rsidR="00F05615" w:rsidRPr="007D7A5C">
        <w:rPr>
          <w:lang w:val="es-CO"/>
        </w:rPr>
        <w:t>define</w:t>
      </w:r>
      <w:r>
        <w:rPr>
          <w:lang w:val="es-CO"/>
        </w:rPr>
        <w:t xml:space="preserve"> como </w:t>
      </w:r>
      <w:r w:rsidR="00F05615" w:rsidRPr="007D7A5C">
        <w:rPr>
          <w:lang w:val="es-CO"/>
        </w:rPr>
        <w:t>la percepción de la calidad de supervisión que tienen los individuos</w:t>
      </w:r>
      <w:r w:rsidR="00473B6B">
        <w:rPr>
          <w:lang w:val="es-CO"/>
        </w:rPr>
        <w:t>. Est</w:t>
      </w:r>
      <w:r w:rsidR="00E66D71">
        <w:rPr>
          <w:lang w:val="es-CO"/>
        </w:rPr>
        <w:t xml:space="preserve">a definición </w:t>
      </w:r>
      <w:r w:rsidR="00473B6B">
        <w:rPr>
          <w:lang w:val="es-CO"/>
        </w:rPr>
        <w:t xml:space="preserve">implica el estudio del </w:t>
      </w:r>
      <w:r w:rsidR="00F05615" w:rsidRPr="007D7A5C">
        <w:rPr>
          <w:lang w:val="es-CO"/>
        </w:rPr>
        <w:t>nivel en que los individuos consideran que los superiores son capaces</w:t>
      </w:r>
      <w:r w:rsidR="00473B6B">
        <w:rPr>
          <w:lang w:val="es-CO"/>
        </w:rPr>
        <w:t xml:space="preserve"> para coordinar las tareas, </w:t>
      </w:r>
      <w:r w:rsidR="00E66D71">
        <w:rPr>
          <w:lang w:val="es-CO"/>
        </w:rPr>
        <w:t xml:space="preserve">el nivel en </w:t>
      </w:r>
      <w:r w:rsidR="00473B6B">
        <w:rPr>
          <w:lang w:val="es-CO"/>
        </w:rPr>
        <w:t xml:space="preserve">que los </w:t>
      </w:r>
      <w:r w:rsidR="00F05615" w:rsidRPr="007D7A5C">
        <w:rPr>
          <w:lang w:val="es-CO"/>
        </w:rPr>
        <w:t xml:space="preserve">intereses </w:t>
      </w:r>
      <w:r w:rsidR="00473B6B">
        <w:rPr>
          <w:lang w:val="es-CO"/>
        </w:rPr>
        <w:t xml:space="preserve">de estos supervisores </w:t>
      </w:r>
      <w:r w:rsidR="00F05615" w:rsidRPr="007D7A5C">
        <w:rPr>
          <w:lang w:val="es-CO"/>
        </w:rPr>
        <w:t xml:space="preserve">son adecuados y </w:t>
      </w:r>
      <w:r w:rsidR="00E66D71">
        <w:rPr>
          <w:lang w:val="es-CO"/>
        </w:rPr>
        <w:t xml:space="preserve">el nivel en </w:t>
      </w:r>
      <w:r w:rsidR="00F05615" w:rsidRPr="007D7A5C">
        <w:rPr>
          <w:lang w:val="es-CO"/>
        </w:rPr>
        <w:t xml:space="preserve">que </w:t>
      </w:r>
      <w:r w:rsidR="00473B6B">
        <w:rPr>
          <w:lang w:val="es-CO"/>
        </w:rPr>
        <w:t xml:space="preserve">su trato hacia ellos </w:t>
      </w:r>
      <w:r w:rsidR="00E66D71">
        <w:rPr>
          <w:lang w:val="es-CO"/>
        </w:rPr>
        <w:t xml:space="preserve">(los empleados) </w:t>
      </w:r>
      <w:r w:rsidR="00473B6B">
        <w:rPr>
          <w:lang w:val="es-CO"/>
        </w:rPr>
        <w:t xml:space="preserve">es </w:t>
      </w:r>
      <w:r w:rsidR="004C0C00">
        <w:rPr>
          <w:lang w:val="es-CO"/>
        </w:rPr>
        <w:t>considera</w:t>
      </w:r>
      <w:r w:rsidR="00473B6B">
        <w:rPr>
          <w:lang w:val="es-CO"/>
        </w:rPr>
        <w:t>do y respetuoso</w:t>
      </w:r>
      <w:r w:rsidR="004C0C00">
        <w:rPr>
          <w:lang w:val="es-CO"/>
        </w:rPr>
        <w:t>.</w:t>
      </w:r>
      <w:r w:rsidR="00473B6B">
        <w:rPr>
          <w:lang w:val="es-CO"/>
        </w:rPr>
        <w:t xml:space="preserve"> Posteriormente, </w:t>
      </w:r>
      <w:r w:rsidR="00F05615" w:rsidRPr="007D7A5C">
        <w:rPr>
          <w:lang w:val="es-CO"/>
        </w:rPr>
        <w:t>Locke (1976)</w:t>
      </w:r>
      <w:r w:rsidR="00473B6B">
        <w:rPr>
          <w:lang w:val="es-CO"/>
        </w:rPr>
        <w:t>, plantea la SL</w:t>
      </w:r>
      <w:r w:rsidR="00F05615" w:rsidRPr="007D7A5C">
        <w:rPr>
          <w:lang w:val="es-CO"/>
        </w:rPr>
        <w:t xml:space="preserve"> </w:t>
      </w:r>
      <w:r w:rsidR="00E66D71">
        <w:rPr>
          <w:lang w:val="es-CO"/>
        </w:rPr>
        <w:t>como</w:t>
      </w:r>
      <w:r w:rsidR="00F05615" w:rsidRPr="007D7A5C">
        <w:rPr>
          <w:lang w:val="es-CO"/>
        </w:rPr>
        <w:t xml:space="preserve"> una percepción emocional positiva o agradable producto de la apreciación de tipo subjetiva de lo experimentado durante su</w:t>
      </w:r>
      <w:r w:rsidR="006202C8">
        <w:rPr>
          <w:lang w:val="es-CO"/>
        </w:rPr>
        <w:t xml:space="preserve">s años de trabajo del individuo, lo que complementa en </w:t>
      </w:r>
      <w:r w:rsidR="006202C8" w:rsidRPr="006202C8">
        <w:rPr>
          <w:lang w:val="es-CO"/>
        </w:rPr>
        <w:t>1978</w:t>
      </w:r>
      <w:r w:rsidR="006202C8">
        <w:rPr>
          <w:lang w:val="es-CO"/>
        </w:rPr>
        <w:t xml:space="preserve">, hablando de SL </w:t>
      </w:r>
      <w:r w:rsidR="006202C8" w:rsidRPr="006202C8">
        <w:rPr>
          <w:lang w:val="es-CO"/>
        </w:rPr>
        <w:t>como un estado emocional positivo o placentero</w:t>
      </w:r>
      <w:r w:rsidR="006202C8">
        <w:rPr>
          <w:lang w:val="es-CO"/>
        </w:rPr>
        <w:t xml:space="preserve"> que resulta de la evaluación de actitud general perceptiva </w:t>
      </w:r>
      <w:r w:rsidR="006202C8" w:rsidRPr="006202C8">
        <w:rPr>
          <w:lang w:val="es-CO"/>
        </w:rPr>
        <w:t xml:space="preserve">de las experiencias laborales </w:t>
      </w:r>
      <w:r w:rsidR="006202C8">
        <w:rPr>
          <w:lang w:val="es-CO"/>
        </w:rPr>
        <w:t xml:space="preserve">un individuo, resumiendolo en que dicha evaluacion es una evaluacion general de </w:t>
      </w:r>
      <w:r w:rsidR="006202C8" w:rsidRPr="006202C8">
        <w:rPr>
          <w:lang w:val="es-CO"/>
        </w:rPr>
        <w:t>actitudes específicas que un trabajador tiene hacia su trabajo y los factores relacionados</w:t>
      </w:r>
      <w:r w:rsidR="006202C8">
        <w:rPr>
          <w:lang w:val="es-CO"/>
        </w:rPr>
        <w:t xml:space="preserve"> </w:t>
      </w:r>
      <w:r w:rsidR="006202C8" w:rsidRPr="006202C8">
        <w:rPr>
          <w:lang w:val="es-CO"/>
        </w:rPr>
        <w:t>con él</w:t>
      </w:r>
      <w:r w:rsidR="006202C8">
        <w:rPr>
          <w:lang w:val="es-CO"/>
        </w:rPr>
        <w:t xml:space="preserve"> de manera global. </w:t>
      </w:r>
    </w:p>
    <w:p w14:paraId="0319781A" w14:textId="626EE4E6" w:rsidR="00E66D71" w:rsidRDefault="009F2F27" w:rsidP="00F05615">
      <w:pPr>
        <w:rPr>
          <w:lang w:val="es-CO"/>
        </w:rPr>
      </w:pPr>
      <w:r w:rsidRPr="009F2F27">
        <w:rPr>
          <w:lang w:val="es-CO"/>
        </w:rPr>
        <w:t>La satisfacción laboral es definida como los sentimientos que experimentan los trabajadores respecto a su trabajo y diferentes aspectos del trabajo (Spector, 1985).</w:t>
      </w:r>
      <w:r>
        <w:rPr>
          <w:lang w:val="es-CO"/>
        </w:rPr>
        <w:t xml:space="preserve"> </w:t>
      </w:r>
      <w:r w:rsidR="00E66D71">
        <w:rPr>
          <w:lang w:val="es-CO"/>
        </w:rPr>
        <w:t>De esta manera, la SL</w:t>
      </w:r>
      <w:r w:rsidR="00F05615" w:rsidRPr="007D7A5C">
        <w:rPr>
          <w:lang w:val="es-CO"/>
        </w:rPr>
        <w:t xml:space="preserve"> es una respuesta afectiva </w:t>
      </w:r>
      <w:r w:rsidR="00E66D71">
        <w:rPr>
          <w:lang w:val="es-CO"/>
        </w:rPr>
        <w:t xml:space="preserve">y su </w:t>
      </w:r>
      <w:r w:rsidR="00F05615" w:rsidRPr="007D7A5C">
        <w:rPr>
          <w:lang w:val="es-CO"/>
        </w:rPr>
        <w:t>resultado proviene de cada individuo</w:t>
      </w:r>
      <w:r w:rsidR="00E66D71">
        <w:rPr>
          <w:lang w:val="es-CO"/>
        </w:rPr>
        <w:t>, es decir,</w:t>
      </w:r>
      <w:r w:rsidR="00F05615" w:rsidRPr="007D7A5C">
        <w:rPr>
          <w:lang w:val="es-CO"/>
        </w:rPr>
        <w:t xml:space="preserve"> de sus vivencias, </w:t>
      </w:r>
      <w:r w:rsidR="00E66D71">
        <w:rPr>
          <w:lang w:val="es-CO"/>
        </w:rPr>
        <w:t xml:space="preserve">de sus </w:t>
      </w:r>
      <w:r w:rsidR="00F05615" w:rsidRPr="007D7A5C">
        <w:rPr>
          <w:lang w:val="es-CO"/>
        </w:rPr>
        <w:t xml:space="preserve">necesidades, </w:t>
      </w:r>
      <w:r w:rsidR="00E66D71">
        <w:rPr>
          <w:lang w:val="es-CO"/>
        </w:rPr>
        <w:t xml:space="preserve">de sus </w:t>
      </w:r>
      <w:r w:rsidR="00F05615" w:rsidRPr="007D7A5C">
        <w:rPr>
          <w:lang w:val="es-CO"/>
        </w:rPr>
        <w:t>valores y de lo que espera de la organización a la cual pertenece y el ambiente laboral percibido</w:t>
      </w:r>
      <w:r w:rsidR="00E66D71">
        <w:rPr>
          <w:lang w:val="es-CO"/>
        </w:rPr>
        <w:t xml:space="preserve"> </w:t>
      </w:r>
      <w:r w:rsidR="00F05615" w:rsidRPr="007D7A5C">
        <w:rPr>
          <w:lang w:val="es-CO"/>
        </w:rPr>
        <w:t>(Bracho, 1989).</w:t>
      </w:r>
      <w:r>
        <w:rPr>
          <w:lang w:val="es-CO"/>
        </w:rPr>
        <w:t xml:space="preserve"> Por su parte, S</w:t>
      </w:r>
      <w:r w:rsidR="00F05615" w:rsidRPr="007D7A5C">
        <w:rPr>
          <w:lang w:val="es-CO"/>
        </w:rPr>
        <w:t xml:space="preserve">undstrom y Sundstrom (1986), </w:t>
      </w:r>
      <w:r w:rsidR="00E66D71">
        <w:rPr>
          <w:lang w:val="es-CO"/>
        </w:rPr>
        <w:t xml:space="preserve">se enfocan en el ambiente de trabajo, afirmando que </w:t>
      </w:r>
      <w:r w:rsidR="00F05615" w:rsidRPr="007D7A5C">
        <w:rPr>
          <w:lang w:val="es-CO"/>
        </w:rPr>
        <w:t>los individuos dem</w:t>
      </w:r>
      <w:r w:rsidR="00E66D71">
        <w:rPr>
          <w:lang w:val="es-CO"/>
        </w:rPr>
        <w:t>ue</w:t>
      </w:r>
      <w:r w:rsidR="00F05615" w:rsidRPr="007D7A5C">
        <w:rPr>
          <w:lang w:val="es-CO"/>
        </w:rPr>
        <w:t>tra</w:t>
      </w:r>
      <w:r w:rsidR="00E66D71">
        <w:rPr>
          <w:lang w:val="es-CO"/>
        </w:rPr>
        <w:t>n</w:t>
      </w:r>
      <w:r w:rsidR="00F05615" w:rsidRPr="007D7A5C">
        <w:rPr>
          <w:lang w:val="es-CO"/>
        </w:rPr>
        <w:t xml:space="preserve"> mayor satisfacción cuando desarrollan su trabajo en un ambiente laboral atractivo a diferencia de </w:t>
      </w:r>
      <w:r w:rsidR="00E66D71">
        <w:rPr>
          <w:lang w:val="es-CO"/>
        </w:rPr>
        <w:t xml:space="preserve">quienes </w:t>
      </w:r>
      <w:r w:rsidR="00F05615" w:rsidRPr="007D7A5C">
        <w:rPr>
          <w:lang w:val="es-CO"/>
        </w:rPr>
        <w:t xml:space="preserve">no consideran a su  lugar </w:t>
      </w:r>
      <w:r w:rsidR="00E66D71">
        <w:rPr>
          <w:lang w:val="es-CO"/>
        </w:rPr>
        <w:t>de trabajo es el más adecuado. Paralelamente, u</w:t>
      </w:r>
      <w:r w:rsidR="00F05615" w:rsidRPr="007D7A5C">
        <w:rPr>
          <w:lang w:val="es-CO"/>
        </w:rPr>
        <w:t>n nivel de satisfacción laboral alto puede estar relacionado con la adquisición de recompensas</w:t>
      </w:r>
      <w:r w:rsidR="00E66D71">
        <w:rPr>
          <w:lang w:val="es-CO"/>
        </w:rPr>
        <w:t xml:space="preserve">. Por esta razón, </w:t>
      </w:r>
      <w:r w:rsidR="00F05615" w:rsidRPr="007D7A5C">
        <w:rPr>
          <w:lang w:val="es-CO"/>
        </w:rPr>
        <w:t xml:space="preserve">cuando </w:t>
      </w:r>
      <w:r w:rsidR="00E66D71">
        <w:rPr>
          <w:lang w:val="es-CO"/>
        </w:rPr>
        <w:t>las recompensas son consideradas altas y justas, bajo el criterio del empleado</w:t>
      </w:r>
      <w:r w:rsidR="00F05615" w:rsidRPr="007D7A5C">
        <w:rPr>
          <w:lang w:val="es-CO"/>
        </w:rPr>
        <w:t>, el desempeño y la satisfacción se verían incrementadas (Porter &amp; Lawler, 1988).</w:t>
      </w:r>
      <w:r w:rsidR="00E66D71">
        <w:rPr>
          <w:lang w:val="es-CO"/>
        </w:rPr>
        <w:t xml:space="preserve"> Por su parte, </w:t>
      </w:r>
      <w:r w:rsidR="00E66D71" w:rsidRPr="007D7A5C">
        <w:rPr>
          <w:lang w:val="es-CO"/>
        </w:rPr>
        <w:t xml:space="preserve">Wright, </w:t>
      </w:r>
      <w:r w:rsidR="00E66D71">
        <w:rPr>
          <w:lang w:val="es-CO"/>
        </w:rPr>
        <w:t xml:space="preserve">(1990), haciendo énfasis en la carga de trabajo, plantea que las </w:t>
      </w:r>
      <w:r w:rsidR="00F05615" w:rsidRPr="007D7A5C">
        <w:rPr>
          <w:lang w:val="es-CO"/>
        </w:rPr>
        <w:t xml:space="preserve">personas demuestran niveles altos de satisfacción cuando se les asignan trabajos con una carga y un nivel de variedad </w:t>
      </w:r>
      <w:r w:rsidR="00E66D71">
        <w:rPr>
          <w:lang w:val="es-CO"/>
        </w:rPr>
        <w:t xml:space="preserve">adecuados. Esto es, </w:t>
      </w:r>
      <w:r w:rsidR="00F05615" w:rsidRPr="007D7A5C">
        <w:rPr>
          <w:lang w:val="es-CO"/>
        </w:rPr>
        <w:t xml:space="preserve">que no </w:t>
      </w:r>
      <w:r w:rsidR="00E66D71">
        <w:rPr>
          <w:lang w:val="es-CO"/>
        </w:rPr>
        <w:t xml:space="preserve">sea tan baja o tan monótona </w:t>
      </w:r>
      <w:r w:rsidR="00F05615" w:rsidRPr="007D7A5C">
        <w:rPr>
          <w:lang w:val="es-CO"/>
        </w:rPr>
        <w:t>que genere aburrimiento</w:t>
      </w:r>
      <w:r w:rsidR="00E66D71">
        <w:rPr>
          <w:lang w:val="es-CO"/>
        </w:rPr>
        <w:t>, ni</w:t>
      </w:r>
      <w:r w:rsidR="00F05615" w:rsidRPr="007D7A5C">
        <w:rPr>
          <w:lang w:val="es-CO"/>
        </w:rPr>
        <w:t xml:space="preserve"> tampoco que sea </w:t>
      </w:r>
      <w:r w:rsidR="00E66D71">
        <w:rPr>
          <w:lang w:val="es-CO"/>
        </w:rPr>
        <w:t xml:space="preserve">tan alta o variable que genere fastidio. </w:t>
      </w:r>
    </w:p>
    <w:p w14:paraId="12BE66F7" w14:textId="15A1C779" w:rsidR="00F05615" w:rsidRPr="007D7A5C" w:rsidRDefault="00E66D71" w:rsidP="00F05615">
      <w:pPr>
        <w:rPr>
          <w:lang w:val="es-CO"/>
        </w:rPr>
      </w:pPr>
      <w:r>
        <w:rPr>
          <w:lang w:val="es-CO"/>
        </w:rPr>
        <w:t xml:space="preserve">Otros autores, plantean que </w:t>
      </w:r>
      <w:r w:rsidR="00F05615" w:rsidRPr="007D7A5C">
        <w:rPr>
          <w:lang w:val="es-CO"/>
        </w:rPr>
        <w:t xml:space="preserve">los factores </w:t>
      </w:r>
      <w:r w:rsidR="00E579BC">
        <w:rPr>
          <w:lang w:val="es-CO"/>
        </w:rPr>
        <w:t xml:space="preserve">y el ambiente de </w:t>
      </w:r>
      <w:r w:rsidR="00F05615" w:rsidRPr="007D7A5C">
        <w:rPr>
          <w:lang w:val="es-CO"/>
        </w:rPr>
        <w:t xml:space="preserve">trabajo </w:t>
      </w:r>
      <w:r>
        <w:rPr>
          <w:lang w:val="es-CO"/>
        </w:rPr>
        <w:t xml:space="preserve">tienen una alta incidencia </w:t>
      </w:r>
      <w:r w:rsidR="00F05615" w:rsidRPr="007D7A5C">
        <w:rPr>
          <w:lang w:val="es-CO"/>
        </w:rPr>
        <w:t>sobre la satisfacción</w:t>
      </w:r>
      <w:r>
        <w:rPr>
          <w:lang w:val="es-CO"/>
        </w:rPr>
        <w:t xml:space="preserve">, pues </w:t>
      </w:r>
      <w:r w:rsidR="00F05615" w:rsidRPr="007D7A5C">
        <w:rPr>
          <w:lang w:val="es-CO"/>
        </w:rPr>
        <w:t xml:space="preserve">los individuos piensan que un sistema de remuneraciones dirigido a incrementar la satisfacción laboral, es justo siempre y cuando sea imparcial y no demuestre ningún tipo de favoritismo a los </w:t>
      </w:r>
      <w:r w:rsidR="00E579BC">
        <w:rPr>
          <w:lang w:val="es-CO"/>
        </w:rPr>
        <w:t xml:space="preserve">demás </w:t>
      </w:r>
      <w:r>
        <w:rPr>
          <w:lang w:val="es-CO"/>
        </w:rPr>
        <w:t>(</w:t>
      </w:r>
      <w:r w:rsidRPr="007D7A5C">
        <w:rPr>
          <w:lang w:val="es-CO"/>
        </w:rPr>
        <w:t>Miceli &amp; Lane, 1991)</w:t>
      </w:r>
      <w:r w:rsidR="00E579BC">
        <w:rPr>
          <w:lang w:val="es-CO"/>
        </w:rPr>
        <w:t xml:space="preserve">. </w:t>
      </w:r>
      <w:r w:rsidR="009F2F27">
        <w:rPr>
          <w:lang w:val="es-CO"/>
        </w:rPr>
        <w:t xml:space="preserve">Desde una perspectiva de bienestar, la SL también ha sido </w:t>
      </w:r>
      <w:r w:rsidR="009F2F27" w:rsidRPr="009F2F27">
        <w:rPr>
          <w:lang w:val="es-CO"/>
        </w:rPr>
        <w:t>entendida como un factor que determina el grado de bienestar que un indi</w:t>
      </w:r>
      <w:r w:rsidR="009F2F27">
        <w:rPr>
          <w:lang w:val="es-CO"/>
        </w:rPr>
        <w:t xml:space="preserve">viduo experimenta en su trabajo. </w:t>
      </w:r>
      <w:r w:rsidR="00E579BC">
        <w:rPr>
          <w:lang w:val="es-CO"/>
        </w:rPr>
        <w:t xml:space="preserve">En esta línea, </w:t>
      </w:r>
      <w:r w:rsidR="00F05615" w:rsidRPr="007D7A5C">
        <w:rPr>
          <w:lang w:val="es-CO"/>
        </w:rPr>
        <w:t xml:space="preserve">Holland (1993),  </w:t>
      </w:r>
      <w:r w:rsidR="00E579BC">
        <w:rPr>
          <w:lang w:val="es-CO"/>
        </w:rPr>
        <w:t xml:space="preserve">afirma que </w:t>
      </w:r>
      <w:r w:rsidR="00F05615" w:rsidRPr="007D7A5C">
        <w:rPr>
          <w:lang w:val="es-CO"/>
        </w:rPr>
        <w:t xml:space="preserve">las personas son mucho más productivas y </w:t>
      </w:r>
      <w:r w:rsidR="00E579BC">
        <w:rPr>
          <w:lang w:val="es-CO"/>
        </w:rPr>
        <w:t xml:space="preserve">felices </w:t>
      </w:r>
      <w:r w:rsidR="00F05615" w:rsidRPr="007D7A5C">
        <w:rPr>
          <w:lang w:val="es-CO"/>
        </w:rPr>
        <w:t xml:space="preserve">cuando existe una adecuada interrelación entre sus intereses </w:t>
      </w:r>
      <w:r w:rsidR="00E579BC">
        <w:rPr>
          <w:lang w:val="es-CO"/>
        </w:rPr>
        <w:t>personales</w:t>
      </w:r>
      <w:r w:rsidR="00F05615" w:rsidRPr="007D7A5C">
        <w:rPr>
          <w:lang w:val="es-CO"/>
        </w:rPr>
        <w:t xml:space="preserve"> y las exigencias </w:t>
      </w:r>
      <w:r w:rsidR="00E579BC">
        <w:rPr>
          <w:lang w:val="es-CO"/>
        </w:rPr>
        <w:t xml:space="preserve">en el </w:t>
      </w:r>
      <w:r w:rsidR="00F05615" w:rsidRPr="007D7A5C">
        <w:rPr>
          <w:lang w:val="es-CO"/>
        </w:rPr>
        <w:t>trabajo</w:t>
      </w:r>
      <w:r w:rsidR="00E579BC">
        <w:rPr>
          <w:lang w:val="es-CO"/>
        </w:rPr>
        <w:t>, por lo cual plante</w:t>
      </w:r>
      <w:r w:rsidR="00F05615" w:rsidRPr="007D7A5C">
        <w:rPr>
          <w:lang w:val="es-CO"/>
        </w:rPr>
        <w:t xml:space="preserve">ó un modelo que permite medir y realizar ajustes en sus trabajos para que puedan </w:t>
      </w:r>
      <w:r w:rsidR="00F05615" w:rsidRPr="007D7A5C">
        <w:rPr>
          <w:lang w:val="es-CO"/>
        </w:rPr>
        <w:lastRenderedPageBreak/>
        <w:t>escoger de acuerdo a sus intereses</w:t>
      </w:r>
      <w:r w:rsidR="00E579BC">
        <w:rPr>
          <w:lang w:val="es-CO"/>
        </w:rPr>
        <w:t xml:space="preserve">, </w:t>
      </w:r>
      <w:r w:rsidR="00F05615" w:rsidRPr="007D7A5C">
        <w:rPr>
          <w:lang w:val="es-CO"/>
        </w:rPr>
        <w:t xml:space="preserve">en donde </w:t>
      </w:r>
      <w:r w:rsidR="00E579BC">
        <w:rPr>
          <w:lang w:val="es-CO"/>
        </w:rPr>
        <w:t xml:space="preserve">clasifica </w:t>
      </w:r>
      <w:r w:rsidR="00F05615" w:rsidRPr="007D7A5C">
        <w:rPr>
          <w:lang w:val="es-CO"/>
        </w:rPr>
        <w:t>a los individuos de acuerdo a las actividade</w:t>
      </w:r>
      <w:r w:rsidR="00E579BC">
        <w:rPr>
          <w:lang w:val="es-CO"/>
        </w:rPr>
        <w:t>s que más le gusta desarrollar.</w:t>
      </w:r>
    </w:p>
    <w:p w14:paraId="4190031D" w14:textId="558AF006" w:rsidR="00F05615" w:rsidRPr="007D7A5C" w:rsidRDefault="00E579BC" w:rsidP="00F05615">
      <w:pPr>
        <w:rPr>
          <w:lang w:val="es-CO"/>
        </w:rPr>
      </w:pPr>
      <w:r>
        <w:rPr>
          <w:lang w:val="es-CO"/>
        </w:rPr>
        <w:t>Lo que es claro, es que</w:t>
      </w:r>
      <w:r w:rsidR="00F05615" w:rsidRPr="007D7A5C">
        <w:rPr>
          <w:lang w:val="es-CO"/>
        </w:rPr>
        <w:t xml:space="preserve"> es necesario que el empleador satisfaga las necesidades de cada uno de los empleados para poder tenerlos con un nivel adecuado de satisfacción</w:t>
      </w:r>
      <w:r>
        <w:rPr>
          <w:lang w:val="es-CO"/>
        </w:rPr>
        <w:t xml:space="preserve"> (Gordon, </w:t>
      </w:r>
      <w:r w:rsidRPr="007D7A5C">
        <w:rPr>
          <w:lang w:val="es-CO"/>
        </w:rPr>
        <w:t>1969)</w:t>
      </w:r>
      <w:r>
        <w:rPr>
          <w:lang w:val="es-CO"/>
        </w:rPr>
        <w:t xml:space="preserve">, por lo cual, algunos autores, plantean la necesidad de </w:t>
      </w:r>
      <w:r w:rsidR="00F05615" w:rsidRPr="007D7A5C">
        <w:rPr>
          <w:lang w:val="es-CO"/>
        </w:rPr>
        <w:t>que las diferentes características del trabajo sean adaptadas al individuo</w:t>
      </w:r>
      <w:r>
        <w:rPr>
          <w:lang w:val="es-CO"/>
        </w:rPr>
        <w:t xml:space="preserve"> </w:t>
      </w:r>
      <w:r w:rsidRPr="007D7A5C">
        <w:rPr>
          <w:lang w:val="es-CO"/>
        </w:rPr>
        <w:t>(Staruss, 1995)</w:t>
      </w:r>
      <w:r w:rsidR="00F05615" w:rsidRPr="007D7A5C">
        <w:rPr>
          <w:lang w:val="es-CO"/>
        </w:rPr>
        <w:t xml:space="preserve">.  </w:t>
      </w:r>
      <w:r>
        <w:rPr>
          <w:lang w:val="es-CO"/>
        </w:rPr>
        <w:t xml:space="preserve">Por su parte, </w:t>
      </w:r>
      <w:r w:rsidR="00F05615" w:rsidRPr="007D7A5C">
        <w:rPr>
          <w:lang w:val="es-CO"/>
        </w:rPr>
        <w:t xml:space="preserve">Wright (2006) </w:t>
      </w:r>
      <w:r>
        <w:rPr>
          <w:lang w:val="es-CO"/>
        </w:rPr>
        <w:t xml:space="preserve">va </w:t>
      </w:r>
      <w:r w:rsidR="00F05615" w:rsidRPr="007D7A5C">
        <w:rPr>
          <w:lang w:val="es-CO"/>
        </w:rPr>
        <w:t xml:space="preserve">más allá </w:t>
      </w:r>
      <w:r>
        <w:rPr>
          <w:lang w:val="es-CO"/>
        </w:rPr>
        <w:t xml:space="preserve">asegurando que </w:t>
      </w:r>
      <w:r w:rsidR="00F05615" w:rsidRPr="007D7A5C">
        <w:rPr>
          <w:lang w:val="es-CO"/>
        </w:rPr>
        <w:t xml:space="preserve">el trabajo </w:t>
      </w:r>
      <w:r>
        <w:rPr>
          <w:lang w:val="es-CO"/>
        </w:rPr>
        <w:t xml:space="preserve">en si mismo </w:t>
      </w:r>
      <w:r w:rsidR="00F05615" w:rsidRPr="007D7A5C">
        <w:rPr>
          <w:lang w:val="es-CO"/>
        </w:rPr>
        <w:t>es el factor más importante a la hora de evaluar la satisfacción de un individuo</w:t>
      </w:r>
      <w:r>
        <w:rPr>
          <w:lang w:val="es-CO"/>
        </w:rPr>
        <w:t xml:space="preserve"> y esto, está </w:t>
      </w:r>
      <w:r w:rsidR="00F05615" w:rsidRPr="007D7A5C">
        <w:rPr>
          <w:lang w:val="es-CO"/>
        </w:rPr>
        <w:t>ligado al rendimiento, a</w:t>
      </w:r>
      <w:r>
        <w:rPr>
          <w:lang w:val="es-CO"/>
        </w:rPr>
        <w:t xml:space="preserve"> la </w:t>
      </w:r>
      <w:r w:rsidR="00F05615" w:rsidRPr="007D7A5C">
        <w:rPr>
          <w:lang w:val="es-CO"/>
        </w:rPr>
        <w:t xml:space="preserve">satisfacción y a las buenas relaciones con sus compañeros y jefes.  </w:t>
      </w:r>
    </w:p>
    <w:p w14:paraId="07323800" w14:textId="518DF474" w:rsidR="00F05615" w:rsidRDefault="00E579BC" w:rsidP="00F05615">
      <w:pPr>
        <w:rPr>
          <w:lang w:val="es-CO"/>
        </w:rPr>
      </w:pPr>
      <w:r>
        <w:rPr>
          <w:lang w:val="es-CO"/>
        </w:rPr>
        <w:t xml:space="preserve">Otro grupo de autores se enfocan mas en los individuos y plantean que lo </w:t>
      </w:r>
      <w:r w:rsidR="00F05615" w:rsidRPr="007D7A5C">
        <w:rPr>
          <w:lang w:val="es-CO"/>
        </w:rPr>
        <w:t xml:space="preserve">que las personas piensan, actúan y sienten son factores que son influenciados </w:t>
      </w:r>
      <w:r>
        <w:rPr>
          <w:lang w:val="es-CO"/>
        </w:rPr>
        <w:t xml:space="preserve">por las interacciones y </w:t>
      </w:r>
      <w:r w:rsidR="00F05615" w:rsidRPr="007D7A5C">
        <w:rPr>
          <w:lang w:val="es-CO"/>
        </w:rPr>
        <w:t>comportamiento</w:t>
      </w:r>
      <w:r>
        <w:rPr>
          <w:lang w:val="es-CO"/>
        </w:rPr>
        <w:t>s en el trabajo</w:t>
      </w:r>
      <w:r w:rsidR="00F05615" w:rsidRPr="007D7A5C">
        <w:rPr>
          <w:lang w:val="es-CO"/>
        </w:rPr>
        <w:t xml:space="preserve"> y</w:t>
      </w:r>
      <w:r>
        <w:rPr>
          <w:lang w:val="es-CO"/>
        </w:rPr>
        <w:t xml:space="preserve">, a la par, </w:t>
      </w:r>
      <w:r w:rsidR="00F05615" w:rsidRPr="007D7A5C">
        <w:rPr>
          <w:lang w:val="es-CO"/>
        </w:rPr>
        <w:t xml:space="preserve">son las personas las que influyen sobre </w:t>
      </w:r>
      <w:r>
        <w:rPr>
          <w:lang w:val="es-CO"/>
        </w:rPr>
        <w:t xml:space="preserve">dichas interacciones y sobre </w:t>
      </w:r>
      <w:r w:rsidR="00F05615" w:rsidRPr="007D7A5C">
        <w:rPr>
          <w:lang w:val="es-CO"/>
        </w:rPr>
        <w:t>el trabajo (Laca &amp; Gondra, 2006</w:t>
      </w:r>
      <w:r>
        <w:rPr>
          <w:lang w:val="es-CO"/>
        </w:rPr>
        <w:t xml:space="preserve">; </w:t>
      </w:r>
      <w:r w:rsidRPr="007D7A5C">
        <w:rPr>
          <w:lang w:val="es-CO"/>
        </w:rPr>
        <w:t>Shier &amp; Graham</w:t>
      </w:r>
      <w:r>
        <w:rPr>
          <w:lang w:val="es-CO"/>
        </w:rPr>
        <w:t xml:space="preserve">, </w:t>
      </w:r>
      <w:r w:rsidRPr="007D7A5C">
        <w:rPr>
          <w:lang w:val="es-CO"/>
        </w:rPr>
        <w:t>2010</w:t>
      </w:r>
      <w:r>
        <w:rPr>
          <w:lang w:val="es-CO"/>
        </w:rPr>
        <w:t xml:space="preserve">). Esto puede ser explicado posteriormente con argumentos como que cada </w:t>
      </w:r>
      <w:r w:rsidR="00F05615" w:rsidRPr="007D7A5C">
        <w:rPr>
          <w:lang w:val="es-CO"/>
        </w:rPr>
        <w:t xml:space="preserve">persona es quien determina que tan positiva es su vida de manera global, o la gratificación reciba por realizar su trabajo (Bhullar, Schutte, &amp; Malouff, 2013).  </w:t>
      </w:r>
    </w:p>
    <w:p w14:paraId="2510E0F3" w14:textId="465F524F" w:rsidR="000F2382" w:rsidRPr="000F2382" w:rsidRDefault="00F05615" w:rsidP="000F2382">
      <w:pPr>
        <w:rPr>
          <w:lang w:val="es-CO"/>
        </w:rPr>
      </w:pPr>
      <w:r w:rsidRPr="007D7A5C">
        <w:rPr>
          <w:lang w:val="es-CO"/>
        </w:rPr>
        <w:t>Otros</w:t>
      </w:r>
      <w:r w:rsidR="000F2382">
        <w:rPr>
          <w:lang w:val="es-CO"/>
        </w:rPr>
        <w:t>,</w:t>
      </w:r>
      <w:r w:rsidRPr="007D7A5C">
        <w:rPr>
          <w:lang w:val="es-CO"/>
        </w:rPr>
        <w:t xml:space="preserve"> como Peel (1993) y Gaither (1983), se enfocan más en el carácter relacional del servicio al cliente. Así el servicio al cliente es aquella actividad que relaciona la empresa con el cliente, a fin de que éste quede satisfecho con dicha actividad (Peel, 1993)</w:t>
      </w:r>
      <w:r w:rsidR="00E579BC">
        <w:rPr>
          <w:lang w:val="es-CO"/>
        </w:rPr>
        <w:t>.</w:t>
      </w:r>
      <w:r w:rsidR="006202C8">
        <w:rPr>
          <w:lang w:val="es-CO"/>
        </w:rPr>
        <w:t xml:space="preserve"> </w:t>
      </w:r>
      <w:r w:rsidR="000F2382" w:rsidRPr="000F2382">
        <w:rPr>
          <w:lang w:val="es-CO"/>
        </w:rPr>
        <w:t>Kerego &amp; Mthupha (1997)</w:t>
      </w:r>
      <w:r w:rsidR="000F2382">
        <w:rPr>
          <w:lang w:val="es-CO"/>
        </w:rPr>
        <w:t>, plantean la SL como la e</w:t>
      </w:r>
      <w:r w:rsidR="000F2382" w:rsidRPr="000F2382">
        <w:rPr>
          <w:lang w:val="es-CO"/>
        </w:rPr>
        <w:t>valuación de los sentimientos de los empleados sobre su trabaj</w:t>
      </w:r>
      <w:r w:rsidR="000F2382">
        <w:rPr>
          <w:lang w:val="es-CO"/>
        </w:rPr>
        <w:t xml:space="preserve">o en el contexto organizacional, de manera consistente con </w:t>
      </w:r>
      <w:r w:rsidR="000F2382" w:rsidRPr="000F2382">
        <w:rPr>
          <w:lang w:val="es-CO"/>
        </w:rPr>
        <w:t>Spector (1997)</w:t>
      </w:r>
      <w:r w:rsidR="000F2382">
        <w:rPr>
          <w:lang w:val="es-CO"/>
        </w:rPr>
        <w:t>, quien la plantea como la a</w:t>
      </w:r>
      <w:r w:rsidR="000F2382" w:rsidRPr="000F2382">
        <w:rPr>
          <w:lang w:val="es-CO"/>
        </w:rPr>
        <w:t>ctitud concerniente a que tanto le gusta o no su trabajo a la gente y los aspectos relacionados.</w:t>
      </w:r>
      <w:r w:rsidR="000F2382">
        <w:rPr>
          <w:lang w:val="es-CO"/>
        </w:rPr>
        <w:t xml:space="preserve"> Por su parte </w:t>
      </w:r>
      <w:r w:rsidR="000F2382" w:rsidRPr="000F2382">
        <w:rPr>
          <w:lang w:val="es-CO"/>
        </w:rPr>
        <w:t>Brief (1998)</w:t>
      </w:r>
      <w:r w:rsidR="000F2382">
        <w:rPr>
          <w:lang w:val="es-CO"/>
        </w:rPr>
        <w:t xml:space="preserve"> y </w:t>
      </w:r>
      <w:r w:rsidR="000F2382" w:rsidRPr="000F2382">
        <w:rPr>
          <w:lang w:val="es-CO"/>
        </w:rPr>
        <w:t>Brief &amp; Weiss (1998)</w:t>
      </w:r>
      <w:r w:rsidR="000F2382">
        <w:rPr>
          <w:lang w:val="es-CO"/>
        </w:rPr>
        <w:t>, hacen referencias a la a</w:t>
      </w:r>
      <w:r w:rsidR="000F2382" w:rsidRPr="000F2382">
        <w:rPr>
          <w:lang w:val="es-CO"/>
        </w:rPr>
        <w:t xml:space="preserve">ctitud que combina lo que influye en los sentimientos y la cognición hacia el ambiente laboral. </w:t>
      </w:r>
    </w:p>
    <w:p w14:paraId="78FA68E1" w14:textId="46114BAA" w:rsidR="009F2F27" w:rsidRPr="00F355B7" w:rsidRDefault="000F2382" w:rsidP="009F2F27">
      <w:pPr>
        <w:rPr>
          <w:lang w:val="es-CO"/>
        </w:rPr>
      </w:pPr>
      <w:r w:rsidRPr="00F355B7">
        <w:rPr>
          <w:lang w:val="es-CO"/>
        </w:rPr>
        <w:t xml:space="preserve">Por su parte, otros autores definen la SL como una actitud o conjunto de actitudes desarrolladas por la persona hacia su situación de trabajo. Dichas actitudes pueden referirse hacia el trabajo en general o hacia facetas específicas del mismo (Bravo et al., 1996), poniendo la SL como un concepto global con el que se hace referencia a las actitudes de las personas hacia diversos aspectos de su trabajo y por tanto, hablar de SL implica necesariamente hablar de actitudes. </w:t>
      </w:r>
      <w:r w:rsidR="006202C8" w:rsidRPr="00F355B7">
        <w:rPr>
          <w:lang w:val="es-CO"/>
        </w:rPr>
        <w:t>En 1998, Davis plantea la SL como un resultado de varias actitudes que tiene un trabajador hacia su empleo, clarificando que dicho resultado esta fundamentado en las creencias y los valores que el trabajador desarrolla en el ambiente de trabajo.</w:t>
      </w:r>
      <w:r w:rsidRPr="00F355B7">
        <w:rPr>
          <w:lang w:val="es-CO"/>
        </w:rPr>
        <w:t xml:space="preserve"> Sin embargo es valida la anotación de </w:t>
      </w:r>
      <w:bookmarkEnd w:id="3"/>
      <w:bookmarkEnd w:id="4"/>
      <w:bookmarkEnd w:id="5"/>
      <w:r w:rsidR="009F2F27" w:rsidRPr="00F355B7">
        <w:rPr>
          <w:lang w:val="es-CO"/>
        </w:rPr>
        <w:t>Hutcheson (1996)</w:t>
      </w:r>
      <w:r w:rsidRPr="00F355B7">
        <w:rPr>
          <w:lang w:val="es-CO"/>
        </w:rPr>
        <w:t>, quien d</w:t>
      </w:r>
      <w:r w:rsidR="009F2F27" w:rsidRPr="00F355B7">
        <w:rPr>
          <w:lang w:val="es-CO"/>
        </w:rPr>
        <w:t xml:space="preserve">iferencia entre los resultados, lo que realmente reciben las personas y aquello que ellos esperan recibir. </w:t>
      </w:r>
    </w:p>
    <w:p w14:paraId="1C00E020" w14:textId="0F7DDB2E" w:rsidR="00F355B7" w:rsidRPr="00F355B7" w:rsidRDefault="009F2F27" w:rsidP="00AC3AB7">
      <w:pPr>
        <w:rPr>
          <w:lang w:val="es-CO"/>
        </w:rPr>
      </w:pPr>
      <w:r w:rsidRPr="00F355B7">
        <w:rPr>
          <w:lang w:val="es-CO"/>
        </w:rPr>
        <w:t>Dinham &amp; Scott (2000)</w:t>
      </w:r>
      <w:r w:rsidR="000F2382" w:rsidRPr="00F355B7">
        <w:rPr>
          <w:lang w:val="es-CO"/>
        </w:rPr>
        <w:t>, hablan de la SL como el g</w:t>
      </w:r>
      <w:r w:rsidRPr="00F355B7">
        <w:rPr>
          <w:lang w:val="es-CO"/>
        </w:rPr>
        <w:t>rado en e</w:t>
      </w:r>
      <w:r w:rsidR="000F2382" w:rsidRPr="00F355B7">
        <w:rPr>
          <w:lang w:val="es-CO"/>
        </w:rPr>
        <w:t xml:space="preserve">l que a uno le gusta su trabajo, mientras </w:t>
      </w:r>
      <w:r w:rsidRPr="00F355B7">
        <w:rPr>
          <w:lang w:val="es-CO"/>
        </w:rPr>
        <w:t xml:space="preserve">Bravo, </w:t>
      </w:r>
      <w:r w:rsidR="000F2382" w:rsidRPr="00F355B7">
        <w:rPr>
          <w:lang w:val="es-CO"/>
        </w:rPr>
        <w:t xml:space="preserve">et.al., </w:t>
      </w:r>
      <w:r w:rsidRPr="00F355B7">
        <w:rPr>
          <w:lang w:val="es-CO"/>
        </w:rPr>
        <w:t>(2002)</w:t>
      </w:r>
      <w:r w:rsidR="000F2382" w:rsidRPr="00F355B7">
        <w:rPr>
          <w:lang w:val="es-CO"/>
        </w:rPr>
        <w:t>, lo plantean como una a</w:t>
      </w:r>
      <w:r w:rsidRPr="00F355B7">
        <w:rPr>
          <w:lang w:val="es-CO"/>
        </w:rPr>
        <w:t>ctitud o conjunto de actitudes desarrolladas por el trabajador hacia su s</w:t>
      </w:r>
      <w:r w:rsidR="00F0764F" w:rsidRPr="00F355B7">
        <w:rPr>
          <w:lang w:val="es-CO"/>
        </w:rPr>
        <w:t xml:space="preserve">ituación de trabajo </w:t>
      </w:r>
      <w:r w:rsidR="00F0764F" w:rsidRPr="00F355B7">
        <w:rPr>
          <w:lang w:val="es-CO"/>
        </w:rPr>
        <w:lastRenderedPageBreak/>
        <w:t xml:space="preserve">específica, mientras algunos como </w:t>
      </w:r>
      <w:r w:rsidRPr="00F355B7">
        <w:rPr>
          <w:lang w:val="es-CO"/>
        </w:rPr>
        <w:t>Belkelman (2004)</w:t>
      </w:r>
      <w:r w:rsidR="00F0764F" w:rsidRPr="00F355B7">
        <w:rPr>
          <w:lang w:val="es-CO"/>
        </w:rPr>
        <w:t>, la resumen simplemente en el g</w:t>
      </w:r>
      <w:r w:rsidRPr="00F355B7">
        <w:rPr>
          <w:lang w:val="es-CO"/>
        </w:rPr>
        <w:t>rado en el que a uno le gusta su trabajo.</w:t>
      </w:r>
      <w:r w:rsidR="00F0764F" w:rsidRPr="00F355B7">
        <w:rPr>
          <w:lang w:val="es-CO"/>
        </w:rPr>
        <w:t xml:space="preserve"> </w:t>
      </w:r>
      <w:r w:rsidRPr="00F355B7">
        <w:rPr>
          <w:lang w:val="es-CO"/>
        </w:rPr>
        <w:t>Leal, Román, Alfaro &amp;  Rodríguez (2004)</w:t>
      </w:r>
      <w:r w:rsidR="00F0764F" w:rsidRPr="00F355B7">
        <w:rPr>
          <w:lang w:val="es-CO"/>
        </w:rPr>
        <w:t xml:space="preserve">, hablan de la SL como los </w:t>
      </w:r>
      <w:r w:rsidRPr="00F355B7">
        <w:rPr>
          <w:lang w:val="es-CO"/>
        </w:rPr>
        <w:t>sentimientos de bienestar, placer o felicidad</w:t>
      </w:r>
      <w:r w:rsidR="00F0764F" w:rsidRPr="00F355B7">
        <w:rPr>
          <w:lang w:val="es-CO"/>
        </w:rPr>
        <w:t xml:space="preserve"> que se experimentan partir del trabajo, muy en línea con lo plantado por algunos autores que la ven directamente ligada a estado emocional,  de  sentimientos  o respuestas afectivas, actitudes positivas y/o favorables o simplemente creencias que cada quien tiene sobre su trabajo (Alonso, 2006; Armstrong, 2006; Aziri, 2008; George et al., 2008)</w:t>
      </w:r>
      <w:r w:rsidR="00F355B7" w:rsidRPr="00F355B7">
        <w:rPr>
          <w:lang w:val="es-CO"/>
        </w:rPr>
        <w:t xml:space="preserve">. </w:t>
      </w:r>
      <w:r w:rsidR="00F0764F" w:rsidRPr="00F355B7">
        <w:rPr>
          <w:lang w:val="es-CO"/>
        </w:rPr>
        <w:t xml:space="preserve">Mientras tanto, </w:t>
      </w:r>
      <w:r w:rsidRPr="00F355B7">
        <w:rPr>
          <w:lang w:val="es-CO"/>
        </w:rPr>
        <w:t>Moré, Carmenate &amp; Junco (2005)</w:t>
      </w:r>
      <w:r w:rsidR="00F0764F" w:rsidRPr="00F355B7">
        <w:rPr>
          <w:lang w:val="es-CO"/>
        </w:rPr>
        <w:t xml:space="preserve"> hablan de la SL como una a</w:t>
      </w:r>
      <w:r w:rsidRPr="00F355B7">
        <w:rPr>
          <w:lang w:val="es-CO"/>
        </w:rPr>
        <w:t>ctitud globa</w:t>
      </w:r>
      <w:r w:rsidR="00F355B7" w:rsidRPr="00F355B7">
        <w:rPr>
          <w:lang w:val="es-CO"/>
        </w:rPr>
        <w:t xml:space="preserve">l frente a los </w:t>
      </w:r>
      <w:r w:rsidRPr="00F355B7">
        <w:rPr>
          <w:lang w:val="es-CO"/>
        </w:rPr>
        <w:t>elementos del trabajo (naturaleza, salario, condiciones de trabajo, estimulos, métodos  de  dirección,  relaciones  interpersonales,  posibilidades  de superación y desarrollo profesional)</w:t>
      </w:r>
      <w:r w:rsidR="00F355B7" w:rsidRPr="00F355B7">
        <w:rPr>
          <w:lang w:val="es-CO"/>
        </w:rPr>
        <w:t>.</w:t>
      </w:r>
    </w:p>
    <w:p w14:paraId="74868E30" w14:textId="6C0E1D44" w:rsidR="0091132A" w:rsidRPr="00483C46" w:rsidRDefault="000F2382" w:rsidP="00D15367">
      <w:pPr>
        <w:rPr>
          <w:lang w:val="es-CO"/>
        </w:rPr>
      </w:pPr>
      <w:r w:rsidRPr="00483C46">
        <w:rPr>
          <w:lang w:val="es-CO"/>
        </w:rPr>
        <w:t>Pérez Bilbao (2009)</w:t>
      </w:r>
      <w:r w:rsidR="00AC3AB7" w:rsidRPr="00483C46">
        <w:rPr>
          <w:lang w:val="es-CO"/>
        </w:rPr>
        <w:t>,</w:t>
      </w:r>
      <w:r w:rsidRPr="00483C46">
        <w:rPr>
          <w:lang w:val="es-CO"/>
        </w:rPr>
        <w:t xml:space="preserve"> </w:t>
      </w:r>
      <w:r w:rsidR="00F0764F" w:rsidRPr="00483C46">
        <w:rPr>
          <w:lang w:val="es-CO"/>
        </w:rPr>
        <w:t xml:space="preserve">fundamentados en </w:t>
      </w:r>
      <w:r w:rsidRPr="00483C46">
        <w:rPr>
          <w:lang w:val="es-CO"/>
        </w:rPr>
        <w:t xml:space="preserve">Hoppock </w:t>
      </w:r>
      <w:r w:rsidR="00F0764F" w:rsidRPr="00483C46">
        <w:rPr>
          <w:lang w:val="es-CO"/>
        </w:rPr>
        <w:t>(</w:t>
      </w:r>
      <w:r w:rsidRPr="00483C46">
        <w:rPr>
          <w:lang w:val="es-CO"/>
        </w:rPr>
        <w:t>1935</w:t>
      </w:r>
      <w:r w:rsidR="00F0764F" w:rsidRPr="00483C46">
        <w:rPr>
          <w:lang w:val="es-CO"/>
        </w:rPr>
        <w:t>)</w:t>
      </w:r>
      <w:r w:rsidRPr="00483C46">
        <w:rPr>
          <w:lang w:val="es-CO"/>
        </w:rPr>
        <w:t xml:space="preserve"> </w:t>
      </w:r>
      <w:r w:rsidR="00F0764F" w:rsidRPr="00483C46">
        <w:rPr>
          <w:lang w:val="es-CO"/>
        </w:rPr>
        <w:t xml:space="preserve">y </w:t>
      </w:r>
      <w:r w:rsidRPr="00483C46">
        <w:rPr>
          <w:lang w:val="es-CO"/>
        </w:rPr>
        <w:t>Locke (1976)</w:t>
      </w:r>
      <w:r w:rsidR="00AC3AB7" w:rsidRPr="00483C46">
        <w:rPr>
          <w:lang w:val="es-CO"/>
        </w:rPr>
        <w:t>,</w:t>
      </w:r>
      <w:r w:rsidRPr="00483C46">
        <w:rPr>
          <w:lang w:val="es-CO"/>
        </w:rPr>
        <w:t xml:space="preserve"> establec</w:t>
      </w:r>
      <w:r w:rsidR="00AC3AB7" w:rsidRPr="00483C46">
        <w:rPr>
          <w:lang w:val="es-CO"/>
        </w:rPr>
        <w:t xml:space="preserve">en </w:t>
      </w:r>
      <w:r w:rsidRPr="00483C46">
        <w:rPr>
          <w:lang w:val="es-CO"/>
        </w:rPr>
        <w:t>que en general, las distintas definiciones no siempre coinciden</w:t>
      </w:r>
      <w:r w:rsidR="00AC3AB7" w:rsidRPr="00483C46">
        <w:rPr>
          <w:lang w:val="es-CO"/>
        </w:rPr>
        <w:t xml:space="preserve"> pues</w:t>
      </w:r>
      <w:r w:rsidRPr="00483C46">
        <w:rPr>
          <w:lang w:val="es-CO"/>
        </w:rPr>
        <w:t xml:space="preserve"> reflejan la multiplicidad de variables que pueden incidir en la satisfacción laboral</w:t>
      </w:r>
      <w:r w:rsidR="00AC3AB7" w:rsidRPr="00483C46">
        <w:rPr>
          <w:lang w:val="es-CO"/>
        </w:rPr>
        <w:t xml:space="preserve">. </w:t>
      </w:r>
      <w:r w:rsidR="00F355B7" w:rsidRPr="00483C46">
        <w:rPr>
          <w:lang w:val="es-CO"/>
        </w:rPr>
        <w:t>Asi, se encuentran c</w:t>
      </w:r>
      <w:r w:rsidR="0091132A" w:rsidRPr="00483C46">
        <w:rPr>
          <w:lang w:val="es-CO"/>
        </w:rPr>
        <w:t>ircunstancias personales</w:t>
      </w:r>
      <w:r w:rsidR="00F355B7" w:rsidRPr="00483C46">
        <w:rPr>
          <w:lang w:val="es-CO"/>
        </w:rPr>
        <w:t xml:space="preserve"> y del trabajo (clima) que tienen efecto sobre </w:t>
      </w:r>
      <w:r w:rsidR="0091132A" w:rsidRPr="00483C46">
        <w:rPr>
          <w:lang w:val="es-CO"/>
        </w:rPr>
        <w:t xml:space="preserve">la </w:t>
      </w:r>
      <w:r w:rsidR="00F355B7" w:rsidRPr="00483C46">
        <w:rPr>
          <w:lang w:val="es-CO"/>
        </w:rPr>
        <w:t xml:space="preserve">SL (Chiang, </w:t>
      </w:r>
      <w:r w:rsidR="0091132A" w:rsidRPr="00483C46">
        <w:rPr>
          <w:lang w:val="es-CO"/>
        </w:rPr>
        <w:t>2010). Satisfacción – Insatisfacción se corresponde con los criterios de Inglehart (2000).</w:t>
      </w:r>
    </w:p>
    <w:p w14:paraId="16F61B52" w14:textId="020EFB08" w:rsidR="00F87143" w:rsidRPr="00483C46" w:rsidRDefault="00F87143" w:rsidP="00F87143">
      <w:pPr>
        <w:pStyle w:val="Ttulo3"/>
        <w:rPr>
          <w:lang w:val="es-CO"/>
        </w:rPr>
      </w:pPr>
      <w:bookmarkStart w:id="35" w:name="_Toc430595474"/>
      <w:r w:rsidRPr="00483C46">
        <w:rPr>
          <w:lang w:val="es-CO"/>
        </w:rPr>
        <w:t>Trabajos previos y escalas de medición</w:t>
      </w:r>
      <w:bookmarkEnd w:id="35"/>
      <w:r w:rsidRPr="00483C46">
        <w:rPr>
          <w:lang w:val="es-CO"/>
        </w:rPr>
        <w:t xml:space="preserve"> </w:t>
      </w:r>
    </w:p>
    <w:p w14:paraId="3281D3C5" w14:textId="54D66F5B" w:rsidR="00A8051F" w:rsidRPr="00A8051F" w:rsidRDefault="00483C46" w:rsidP="009637AE">
      <w:pPr>
        <w:tabs>
          <w:tab w:val="left" w:pos="2190"/>
        </w:tabs>
        <w:rPr>
          <w:lang w:val="es-CO"/>
        </w:rPr>
      </w:pPr>
      <w:r>
        <w:rPr>
          <w:lang w:val="es-CO"/>
        </w:rPr>
        <w:t>El estudio de la evolución del constructo de SL, permite observar que enla literatura se lo ve como un estado a</w:t>
      </w:r>
      <w:r w:rsidRPr="00483C46">
        <w:rPr>
          <w:lang w:val="es-CO"/>
        </w:rPr>
        <w:t>fectivo</w:t>
      </w:r>
      <w:r>
        <w:rPr>
          <w:lang w:val="es-CO"/>
        </w:rPr>
        <w:t>, c</w:t>
      </w:r>
      <w:r w:rsidRPr="00483C46">
        <w:rPr>
          <w:lang w:val="es-CO"/>
        </w:rPr>
        <w:t>ognitivo y</w:t>
      </w:r>
      <w:r>
        <w:rPr>
          <w:lang w:val="es-CO"/>
        </w:rPr>
        <w:t>/o c</w:t>
      </w:r>
      <w:r w:rsidRPr="00483C46">
        <w:rPr>
          <w:lang w:val="es-CO"/>
        </w:rPr>
        <w:t>onductual</w:t>
      </w:r>
      <w:r>
        <w:rPr>
          <w:lang w:val="es-CO"/>
        </w:rPr>
        <w:t xml:space="preserve">, pero también como </w:t>
      </w:r>
      <w:r w:rsidRPr="00483C46">
        <w:rPr>
          <w:lang w:val="es-CO"/>
        </w:rPr>
        <w:t xml:space="preserve">una  actitud </w:t>
      </w:r>
      <w:r>
        <w:rPr>
          <w:lang w:val="es-CO"/>
        </w:rPr>
        <w:t>global</w:t>
      </w:r>
      <w:r w:rsidRPr="00483C46">
        <w:rPr>
          <w:lang w:val="es-CO"/>
        </w:rPr>
        <w:t xml:space="preserve">.  </w:t>
      </w:r>
      <w:r>
        <w:rPr>
          <w:lang w:val="es-CO"/>
        </w:rPr>
        <w:t>I</w:t>
      </w:r>
      <w:r w:rsidRPr="00483C46">
        <w:rPr>
          <w:lang w:val="es-CO"/>
        </w:rPr>
        <w:t>ndependiente  de</w:t>
      </w:r>
      <w:r>
        <w:rPr>
          <w:lang w:val="es-CO"/>
        </w:rPr>
        <w:t xml:space="preserve">l enfoque el aboradaje también ha sido unidimensional </w:t>
      </w:r>
      <w:r w:rsidRPr="00483C46">
        <w:rPr>
          <w:lang w:val="es-CO"/>
        </w:rPr>
        <w:t xml:space="preserve">o  </w:t>
      </w:r>
      <w:r>
        <w:rPr>
          <w:lang w:val="es-CO"/>
        </w:rPr>
        <w:t xml:space="preserve">multidimensional </w:t>
      </w:r>
      <w:r w:rsidRPr="00483C46">
        <w:rPr>
          <w:lang w:val="es-CO"/>
        </w:rPr>
        <w:t>(</w:t>
      </w:r>
      <w:r w:rsidR="00A8051F" w:rsidRPr="00483C46">
        <w:rPr>
          <w:lang w:val="es-CO"/>
        </w:rPr>
        <w:t xml:space="preserve">Peiró  </w:t>
      </w:r>
      <w:r w:rsidR="00A8051F">
        <w:rPr>
          <w:lang w:val="es-CO"/>
        </w:rPr>
        <w:t xml:space="preserve">&amp; </w:t>
      </w:r>
      <w:r w:rsidR="00A8051F" w:rsidRPr="00483C46">
        <w:rPr>
          <w:lang w:val="es-CO"/>
        </w:rPr>
        <w:t>Prieto, 1996</w:t>
      </w:r>
      <w:r w:rsidR="00A8051F">
        <w:rPr>
          <w:lang w:val="es-CO"/>
        </w:rPr>
        <w:t xml:space="preserve">; </w:t>
      </w:r>
      <w:r w:rsidRPr="00483C46">
        <w:rPr>
          <w:lang w:val="es-CO"/>
        </w:rPr>
        <w:t xml:space="preserve">Spector, </w:t>
      </w:r>
      <w:r w:rsidR="00A8051F">
        <w:rPr>
          <w:lang w:val="es-CO"/>
        </w:rPr>
        <w:t xml:space="preserve">1997), donde se </w:t>
      </w:r>
      <w:r w:rsidRPr="00483C46">
        <w:rPr>
          <w:lang w:val="es-CO"/>
        </w:rPr>
        <w:t xml:space="preserve">considera  que  la  satisfacción  </w:t>
      </w:r>
      <w:r w:rsidR="00A8051F">
        <w:rPr>
          <w:lang w:val="es-CO"/>
        </w:rPr>
        <w:t xml:space="preserve">surge </w:t>
      </w:r>
      <w:r w:rsidRPr="00483C46">
        <w:rPr>
          <w:lang w:val="es-CO"/>
        </w:rPr>
        <w:t xml:space="preserve">de  </w:t>
      </w:r>
      <w:r w:rsidR="00A8051F">
        <w:rPr>
          <w:lang w:val="es-CO"/>
        </w:rPr>
        <w:t xml:space="preserve">varios </w:t>
      </w:r>
      <w:r w:rsidRPr="00483C46">
        <w:rPr>
          <w:lang w:val="es-CO"/>
        </w:rPr>
        <w:t>factores asociados a</w:t>
      </w:r>
      <w:r w:rsidR="00A8051F">
        <w:rPr>
          <w:lang w:val="es-CO"/>
        </w:rPr>
        <w:t xml:space="preserve"> </w:t>
      </w:r>
      <w:r w:rsidRPr="00483C46">
        <w:rPr>
          <w:lang w:val="es-CO"/>
        </w:rPr>
        <w:t>l</w:t>
      </w:r>
      <w:r w:rsidR="00A8051F">
        <w:rPr>
          <w:lang w:val="es-CO"/>
        </w:rPr>
        <w:t>as condiciones de</w:t>
      </w:r>
      <w:r w:rsidRPr="00483C46">
        <w:rPr>
          <w:lang w:val="es-CO"/>
        </w:rPr>
        <w:t xml:space="preserve"> trabajo y </w:t>
      </w:r>
      <w:r w:rsidR="00A8051F">
        <w:rPr>
          <w:lang w:val="es-CO"/>
        </w:rPr>
        <w:t>que se puede medir en relación con ellos</w:t>
      </w:r>
      <w:r w:rsidR="009637AE">
        <w:rPr>
          <w:lang w:val="es-CO"/>
        </w:rPr>
        <w:t xml:space="preserve">, lo que parte de la Teoria de la higiene y la motivación de </w:t>
      </w:r>
      <w:r w:rsidR="009637AE" w:rsidRPr="009637AE">
        <w:rPr>
          <w:lang w:val="es-CO"/>
        </w:rPr>
        <w:t>Her</w:t>
      </w:r>
      <w:r w:rsidR="009637AE">
        <w:rPr>
          <w:lang w:val="es-CO"/>
        </w:rPr>
        <w:t>z</w:t>
      </w:r>
      <w:r w:rsidR="009637AE" w:rsidRPr="009637AE">
        <w:rPr>
          <w:lang w:val="es-CO"/>
        </w:rPr>
        <w:t>ber</w:t>
      </w:r>
      <w:r w:rsidR="009637AE">
        <w:rPr>
          <w:lang w:val="es-CO"/>
        </w:rPr>
        <w:t>g</w:t>
      </w:r>
      <w:r w:rsidRPr="00483C46">
        <w:rPr>
          <w:lang w:val="es-CO"/>
        </w:rPr>
        <w:t xml:space="preserve">. </w:t>
      </w:r>
      <w:r w:rsidR="00A8051F">
        <w:rPr>
          <w:lang w:val="es-CO"/>
        </w:rPr>
        <w:t>De esta manera, en la literatura (</w:t>
      </w:r>
      <w:r w:rsidR="00A8051F" w:rsidRPr="00483C46">
        <w:rPr>
          <w:lang w:val="es-CO"/>
        </w:rPr>
        <w:t>Peiró</w:t>
      </w:r>
      <w:r w:rsidR="00A8051F">
        <w:rPr>
          <w:lang w:val="es-CO"/>
        </w:rPr>
        <w:t>, 1</w:t>
      </w:r>
      <w:r w:rsidRPr="00483C46">
        <w:rPr>
          <w:lang w:val="es-CO"/>
        </w:rPr>
        <w:t xml:space="preserve">986;  </w:t>
      </w:r>
      <w:r w:rsidR="00A8051F" w:rsidRPr="00483C46">
        <w:rPr>
          <w:lang w:val="es-CO"/>
        </w:rPr>
        <w:t xml:space="preserve">Cook  </w:t>
      </w:r>
      <w:r w:rsidRPr="00483C46">
        <w:rPr>
          <w:lang w:val="es-CO"/>
        </w:rPr>
        <w:t>et  al.,</w:t>
      </w:r>
      <w:r w:rsidR="00A8051F">
        <w:rPr>
          <w:lang w:val="es-CO"/>
        </w:rPr>
        <w:t xml:space="preserve"> 1981), se encuentran muchas dimensiones de estudio para la satisfacción laboral. A raíz de esto, para comprender las dimensiones de de la SL, es necesario </w:t>
      </w:r>
      <w:r w:rsidR="00A8051F" w:rsidRPr="00A8051F">
        <w:rPr>
          <w:lang w:val="es-CO"/>
        </w:rPr>
        <w:t xml:space="preserve">considerar los procesos  psicológicos  que  constituyen  la  experiencia  subjetiva  de  </w:t>
      </w:r>
      <w:r w:rsidR="00A8051F">
        <w:rPr>
          <w:lang w:val="es-CO"/>
        </w:rPr>
        <w:t xml:space="preserve">los empleados en un lugar de trabajo, desde la perspectiva psicológica de las actitudes con </w:t>
      </w:r>
      <w:r w:rsidR="00A8051F" w:rsidRPr="00A8051F">
        <w:rPr>
          <w:lang w:val="es-CO"/>
        </w:rPr>
        <w:t xml:space="preserve">sus componentes  cognitivos, afectivos y de </w:t>
      </w:r>
      <w:r w:rsidR="00A8051F">
        <w:rPr>
          <w:lang w:val="es-CO"/>
        </w:rPr>
        <w:t xml:space="preserve">comportamientos, e identificar las condiciones del </w:t>
      </w:r>
      <w:r w:rsidR="00A8051F" w:rsidRPr="00A8051F">
        <w:rPr>
          <w:lang w:val="es-CO"/>
        </w:rPr>
        <w:t xml:space="preserve">trabajo  que  producen  </w:t>
      </w:r>
      <w:r w:rsidR="00A8051F">
        <w:rPr>
          <w:lang w:val="es-CO"/>
        </w:rPr>
        <w:t>dichas experiencias.</w:t>
      </w:r>
    </w:p>
    <w:p w14:paraId="1FC1EA6C" w14:textId="4B1466E6" w:rsidR="00A8051F" w:rsidRDefault="00A8051F" w:rsidP="00263229">
      <w:pPr>
        <w:tabs>
          <w:tab w:val="left" w:pos="2190"/>
        </w:tabs>
        <w:rPr>
          <w:lang w:val="es-CO"/>
        </w:rPr>
      </w:pPr>
      <w:r>
        <w:rPr>
          <w:lang w:val="es-CO"/>
        </w:rPr>
        <w:t xml:space="preserve">Para ello es necesario explorar las teorías psicológicas que subyacen en dicho análisis, a saber: </w:t>
      </w:r>
      <w:r w:rsidRPr="00A8051F">
        <w:rPr>
          <w:lang w:val="es-CO"/>
        </w:rPr>
        <w:t>La teoría de las motivaciones</w:t>
      </w:r>
      <w:r>
        <w:rPr>
          <w:lang w:val="es-CO"/>
        </w:rPr>
        <w:t>, e</w:t>
      </w:r>
      <w:r w:rsidRPr="00A8051F">
        <w:rPr>
          <w:lang w:val="es-CO"/>
        </w:rPr>
        <w:t>l modelo de las</w:t>
      </w:r>
      <w:r w:rsidR="002879C9">
        <w:rPr>
          <w:lang w:val="es-CO"/>
        </w:rPr>
        <w:t xml:space="preserve"> características de la función, l</w:t>
      </w:r>
      <w:r w:rsidRPr="00A8051F">
        <w:rPr>
          <w:lang w:val="es-CO"/>
        </w:rPr>
        <w:t>a teoría de adaptación al trabajo</w:t>
      </w:r>
      <w:r w:rsidR="002879C9">
        <w:rPr>
          <w:lang w:val="es-CO"/>
        </w:rPr>
        <w:t>, l</w:t>
      </w:r>
      <w:r w:rsidRPr="00A8051F">
        <w:rPr>
          <w:lang w:val="es-CO"/>
        </w:rPr>
        <w:t>a teoría de la discrepancia</w:t>
      </w:r>
      <w:r w:rsidR="002879C9">
        <w:rPr>
          <w:lang w:val="es-CO"/>
        </w:rPr>
        <w:t>, e</w:t>
      </w:r>
      <w:r w:rsidRPr="00A8051F">
        <w:rPr>
          <w:lang w:val="es-CO"/>
        </w:rPr>
        <w:t>l modelo de la satisfacción de facetas</w:t>
      </w:r>
      <w:r w:rsidR="002879C9">
        <w:rPr>
          <w:lang w:val="es-CO"/>
        </w:rPr>
        <w:t>, l</w:t>
      </w:r>
      <w:r w:rsidRPr="00A8051F">
        <w:rPr>
          <w:lang w:val="es-CO"/>
        </w:rPr>
        <w:t>a teoría del grupo de referencia social</w:t>
      </w:r>
      <w:r w:rsidR="002879C9">
        <w:rPr>
          <w:lang w:val="es-CO"/>
        </w:rPr>
        <w:t xml:space="preserve">, la </w:t>
      </w:r>
      <w:r w:rsidRPr="00A8051F">
        <w:rPr>
          <w:lang w:val="es-CO"/>
        </w:rPr>
        <w:t>teoría del procesami</w:t>
      </w:r>
      <w:r w:rsidR="002879C9">
        <w:rPr>
          <w:lang w:val="es-CO"/>
        </w:rPr>
        <w:t xml:space="preserve">ento social de la información, la </w:t>
      </w:r>
      <w:r w:rsidRPr="00A8051F">
        <w:rPr>
          <w:lang w:val="es-CO"/>
        </w:rPr>
        <w:t>teoría de los eventos de las situaciones</w:t>
      </w:r>
      <w:r w:rsidR="002879C9">
        <w:rPr>
          <w:lang w:val="es-CO"/>
        </w:rPr>
        <w:t>, e</w:t>
      </w:r>
      <w:r w:rsidRPr="00A8051F">
        <w:rPr>
          <w:lang w:val="es-CO"/>
        </w:rPr>
        <w:t>l modelo dinámico de la satisfacción en el trabajo y</w:t>
      </w:r>
      <w:r w:rsidR="002879C9">
        <w:rPr>
          <w:lang w:val="es-CO"/>
        </w:rPr>
        <w:t xml:space="preserve"> el </w:t>
      </w:r>
      <w:r w:rsidRPr="00A8051F">
        <w:rPr>
          <w:lang w:val="es-CO"/>
        </w:rPr>
        <w:t>modelo interactivo.</w:t>
      </w:r>
      <w:r w:rsidR="002879C9">
        <w:rPr>
          <w:lang w:val="es-CO"/>
        </w:rPr>
        <w:t xml:space="preserve"> Estos elementos conceptuales serán desarrollados como soporte conceptual de la tesis. Por ahora, se hara énfasis en los instrumentos de medición aplicados previamente. </w:t>
      </w:r>
    </w:p>
    <w:p w14:paraId="6D4AE216" w14:textId="77777777" w:rsidR="00A8051F" w:rsidRDefault="00A8051F" w:rsidP="00263229">
      <w:pPr>
        <w:tabs>
          <w:tab w:val="left" w:pos="2190"/>
        </w:tabs>
        <w:rPr>
          <w:lang w:val="es-CO"/>
        </w:rPr>
      </w:pPr>
    </w:p>
    <w:p w14:paraId="6CD05050" w14:textId="77777777" w:rsidR="00A8051F" w:rsidRDefault="00A8051F" w:rsidP="00263229">
      <w:pPr>
        <w:tabs>
          <w:tab w:val="left" w:pos="2190"/>
        </w:tabs>
        <w:rPr>
          <w:lang w:val="es-CO"/>
        </w:rPr>
      </w:pPr>
    </w:p>
    <w:p w14:paraId="7456BD9F" w14:textId="2C250097" w:rsidR="00263229" w:rsidRPr="002879C9" w:rsidRDefault="00105CDB" w:rsidP="00263229">
      <w:pPr>
        <w:tabs>
          <w:tab w:val="left" w:pos="2190"/>
        </w:tabs>
        <w:rPr>
          <w:lang w:val="es-CO"/>
        </w:rPr>
      </w:pPr>
      <w:r>
        <w:rPr>
          <w:lang w:val="es-CO"/>
        </w:rPr>
        <w:t>Referente a los instrumentos de medida, s</w:t>
      </w:r>
      <w:r w:rsidR="002879C9" w:rsidRPr="002879C9">
        <w:rPr>
          <w:lang w:val="es-CO"/>
        </w:rPr>
        <w:t>e encuentra en la literatura, varios instrumentos</w:t>
      </w:r>
      <w:r>
        <w:rPr>
          <w:lang w:val="es-CO"/>
        </w:rPr>
        <w:t xml:space="preserve"> para medir la satisfacción</w:t>
      </w:r>
      <w:r w:rsidR="002879C9" w:rsidRPr="002879C9">
        <w:rPr>
          <w:lang w:val="es-CO"/>
        </w:rPr>
        <w:t xml:space="preserve">. El primero de ellos el </w:t>
      </w:r>
      <w:r w:rsidR="00263229" w:rsidRPr="00DD0C13">
        <w:rPr>
          <w:i/>
          <w:lang w:val="es-CO"/>
        </w:rPr>
        <w:t xml:space="preserve">Minnesota </w:t>
      </w:r>
      <w:r w:rsidR="002879C9" w:rsidRPr="00DD0C13">
        <w:rPr>
          <w:i/>
          <w:lang w:val="es-CO"/>
        </w:rPr>
        <w:t>Satisfaction Questionnaire</w:t>
      </w:r>
      <w:r w:rsidR="002879C9" w:rsidRPr="002879C9">
        <w:rPr>
          <w:lang w:val="es-CO"/>
        </w:rPr>
        <w:t xml:space="preserve"> [MSQ] </w:t>
      </w:r>
      <w:r w:rsidR="00263229" w:rsidRPr="002879C9">
        <w:rPr>
          <w:lang w:val="es-CO"/>
        </w:rPr>
        <w:t>(Weiss, Dawis, England, &amp; Lofquist, 1967)</w:t>
      </w:r>
      <w:r w:rsidR="002879C9" w:rsidRPr="002879C9">
        <w:rPr>
          <w:lang w:val="es-CO"/>
        </w:rPr>
        <w:t xml:space="preserve">. Este instrumento fue </w:t>
      </w:r>
      <w:r w:rsidR="00263229" w:rsidRPr="002879C9">
        <w:rPr>
          <w:lang w:val="es-CO"/>
        </w:rPr>
        <w:t xml:space="preserve">diseñado para medir la </w:t>
      </w:r>
      <w:r w:rsidR="002879C9" w:rsidRPr="002879C9">
        <w:rPr>
          <w:lang w:val="es-CO"/>
        </w:rPr>
        <w:t xml:space="preserve">SL y se fundamenta en la </w:t>
      </w:r>
      <w:r w:rsidR="00263229" w:rsidRPr="002879C9">
        <w:rPr>
          <w:lang w:val="es-CO"/>
        </w:rPr>
        <w:t xml:space="preserve">teoría del ajuste. </w:t>
      </w:r>
      <w:r w:rsidR="002879C9" w:rsidRPr="002879C9">
        <w:rPr>
          <w:lang w:val="es-CO"/>
        </w:rPr>
        <w:t>El instrumento tiene dos versiones, una larga (100 items) y una corta (20 items).</w:t>
      </w:r>
      <w:r w:rsidR="00263229" w:rsidRPr="002879C9">
        <w:rPr>
          <w:lang w:val="es-CO"/>
        </w:rPr>
        <w:t xml:space="preserve"> </w:t>
      </w:r>
      <w:r w:rsidR="002879C9" w:rsidRPr="002879C9">
        <w:rPr>
          <w:lang w:val="es-CO"/>
        </w:rPr>
        <w:t xml:space="preserve">Ambas parten de 20 dimensiones de estudio de la SL, pero </w:t>
      </w:r>
      <w:r w:rsidR="00263229" w:rsidRPr="002879C9">
        <w:rPr>
          <w:lang w:val="es-CO"/>
        </w:rPr>
        <w:t xml:space="preserve">el formato corto evalúa la satisfacción general, la </w:t>
      </w:r>
      <w:r w:rsidR="002879C9" w:rsidRPr="002879C9">
        <w:rPr>
          <w:lang w:val="es-CO"/>
        </w:rPr>
        <w:t xml:space="preserve">satisfacción </w:t>
      </w:r>
      <w:r w:rsidR="00263229" w:rsidRPr="002879C9">
        <w:rPr>
          <w:lang w:val="es-CO"/>
        </w:rPr>
        <w:t>intrínseca (</w:t>
      </w:r>
      <w:r w:rsidR="002879C9" w:rsidRPr="002879C9">
        <w:rPr>
          <w:lang w:val="es-CO"/>
        </w:rPr>
        <w:t xml:space="preserve">sobre la </w:t>
      </w:r>
      <w:r w:rsidR="00263229" w:rsidRPr="002879C9">
        <w:rPr>
          <w:lang w:val="es-CO"/>
        </w:rPr>
        <w:t xml:space="preserve">naturaleza del puesto) y la </w:t>
      </w:r>
      <w:r w:rsidR="002879C9" w:rsidRPr="002879C9">
        <w:rPr>
          <w:lang w:val="es-CO"/>
        </w:rPr>
        <w:t xml:space="preserve">satisfacción </w:t>
      </w:r>
      <w:r w:rsidR="00263229" w:rsidRPr="002879C9">
        <w:rPr>
          <w:lang w:val="es-CO"/>
        </w:rPr>
        <w:t>extrínseca (otros aspectos de la situación del trabajo, como las prestaciones y el salario).</w:t>
      </w:r>
      <w:r w:rsidR="002879C9">
        <w:rPr>
          <w:lang w:val="es-CO"/>
        </w:rPr>
        <w:t xml:space="preserve"> Da</w:t>
      </w:r>
      <w:r w:rsidR="00DD0C13">
        <w:rPr>
          <w:lang w:val="es-CO"/>
        </w:rPr>
        <w:t xml:space="preserve">su su </w:t>
      </w:r>
      <w:r w:rsidR="002879C9">
        <w:rPr>
          <w:lang w:val="es-CO"/>
        </w:rPr>
        <w:t>amplio uso y validación</w:t>
      </w:r>
      <w:r w:rsidR="00DD0C13">
        <w:rPr>
          <w:lang w:val="es-CO"/>
        </w:rPr>
        <w:t>, es la escala elegida para este trabajo de investigacion en su versión corta.</w:t>
      </w:r>
    </w:p>
    <w:p w14:paraId="4BF7AD03" w14:textId="428B7CD0" w:rsidR="00263229" w:rsidRPr="00DD0C13" w:rsidRDefault="00DD0C13" w:rsidP="00263229">
      <w:pPr>
        <w:tabs>
          <w:tab w:val="left" w:pos="2190"/>
        </w:tabs>
        <w:rPr>
          <w:lang w:val="es-CO"/>
        </w:rPr>
      </w:pPr>
      <w:r w:rsidRPr="00DD0C13">
        <w:rPr>
          <w:lang w:val="es-CO"/>
        </w:rPr>
        <w:t xml:space="preserve">Por otro lado, se puede encontarar el </w:t>
      </w:r>
      <w:r w:rsidR="00263229" w:rsidRPr="00DD0C13">
        <w:rPr>
          <w:i/>
          <w:lang w:val="es-CO"/>
        </w:rPr>
        <w:t>Job Descriptive Index</w:t>
      </w:r>
      <w:r w:rsidRPr="00DD0C13">
        <w:rPr>
          <w:lang w:val="es-CO"/>
        </w:rPr>
        <w:t xml:space="preserve"> [</w:t>
      </w:r>
      <w:r w:rsidR="00263229" w:rsidRPr="00DD0C13">
        <w:rPr>
          <w:lang w:val="es-CO"/>
        </w:rPr>
        <w:t>JDI</w:t>
      </w:r>
      <w:r w:rsidRPr="00DD0C13">
        <w:rPr>
          <w:lang w:val="es-CO"/>
        </w:rPr>
        <w:t>] (Smith, Kendall, &amp; Hulin, 1969)</w:t>
      </w:r>
      <w:r w:rsidR="00263229" w:rsidRPr="00DD0C13">
        <w:rPr>
          <w:lang w:val="es-CO"/>
        </w:rPr>
        <w:t>. Este</w:t>
      </w:r>
      <w:r w:rsidRPr="00DD0C13">
        <w:rPr>
          <w:lang w:val="es-CO"/>
        </w:rPr>
        <w:t xml:space="preserve"> se encuentra conformado por </w:t>
      </w:r>
      <w:r w:rsidR="00263229" w:rsidRPr="00DD0C13">
        <w:rPr>
          <w:lang w:val="es-CO"/>
        </w:rPr>
        <w:t xml:space="preserve">cinco diferentes facetas del ambiente </w:t>
      </w:r>
      <w:r w:rsidRPr="00DD0C13">
        <w:rPr>
          <w:lang w:val="es-CO"/>
        </w:rPr>
        <w:t>de trabajo a través de las cuales se mide la SL</w:t>
      </w:r>
      <w:r w:rsidR="00263229" w:rsidRPr="00DD0C13">
        <w:rPr>
          <w:lang w:val="es-CO"/>
        </w:rPr>
        <w:t>: trabajo</w:t>
      </w:r>
      <w:r w:rsidRPr="00DD0C13">
        <w:rPr>
          <w:lang w:val="es-CO"/>
        </w:rPr>
        <w:t xml:space="preserve"> en si mismo</w:t>
      </w:r>
      <w:r w:rsidR="00263229" w:rsidRPr="00DD0C13">
        <w:rPr>
          <w:lang w:val="es-CO"/>
        </w:rPr>
        <w:t xml:space="preserve">, pago, promociones, </w:t>
      </w:r>
      <w:r w:rsidRPr="00DD0C13">
        <w:rPr>
          <w:lang w:val="es-CO"/>
        </w:rPr>
        <w:t>supervisión</w:t>
      </w:r>
      <w:r w:rsidR="00263229" w:rsidRPr="00DD0C13">
        <w:rPr>
          <w:lang w:val="es-CO"/>
        </w:rPr>
        <w:t xml:space="preserve"> y compañeros de trabajo. </w:t>
      </w:r>
      <w:r w:rsidRPr="00DD0C13">
        <w:rPr>
          <w:lang w:val="es-CO"/>
        </w:rPr>
        <w:t xml:space="preserve">Este trabajo se enfoca mas en ser una herramienta que ayude a predecir la </w:t>
      </w:r>
      <w:r w:rsidR="00263229" w:rsidRPr="00DD0C13">
        <w:rPr>
          <w:lang w:val="es-CO"/>
        </w:rPr>
        <w:t xml:space="preserve">rotación de personal </w:t>
      </w:r>
      <w:r w:rsidRPr="00DD0C13">
        <w:rPr>
          <w:lang w:val="es-CO"/>
        </w:rPr>
        <w:t>y/</w:t>
      </w:r>
      <w:r w:rsidR="00263229" w:rsidRPr="00DD0C13">
        <w:rPr>
          <w:lang w:val="es-CO"/>
        </w:rPr>
        <w:t xml:space="preserve">o </w:t>
      </w:r>
      <w:r w:rsidRPr="00DD0C13">
        <w:rPr>
          <w:lang w:val="es-CO"/>
        </w:rPr>
        <w:t xml:space="preserve">la propensión de </w:t>
      </w:r>
      <w:r w:rsidR="00263229" w:rsidRPr="00DD0C13">
        <w:rPr>
          <w:lang w:val="es-CO"/>
        </w:rPr>
        <w:t xml:space="preserve">despidos. </w:t>
      </w:r>
    </w:p>
    <w:p w14:paraId="2654343B" w14:textId="77777777" w:rsidR="00C33B23" w:rsidRDefault="00DD0C13" w:rsidP="00C33B23">
      <w:pPr>
        <w:tabs>
          <w:tab w:val="left" w:pos="2190"/>
        </w:tabs>
        <w:rPr>
          <w:lang w:val="es-CO"/>
        </w:rPr>
      </w:pPr>
      <w:r w:rsidRPr="007F6CC2">
        <w:rPr>
          <w:lang w:val="es-CO"/>
        </w:rPr>
        <w:t xml:space="preserve">En 1975, aparece el </w:t>
      </w:r>
      <w:r w:rsidRPr="007F6CC2">
        <w:rPr>
          <w:i/>
          <w:lang w:val="es-CO"/>
        </w:rPr>
        <w:t>Job  Diagnostic  Survey</w:t>
      </w:r>
      <w:r w:rsidRPr="007F6CC2">
        <w:rPr>
          <w:lang w:val="es-CO"/>
        </w:rPr>
        <w:t xml:space="preserve">  [JDS] (Hackman  &amp;  Oldham), el cual intentaba establecer los efectos de las diferentes características del ambiente de trabajo en los individuos.  </w:t>
      </w:r>
      <w:r w:rsidR="00955BC0" w:rsidRPr="007F6CC2">
        <w:rPr>
          <w:lang w:val="es-CO"/>
        </w:rPr>
        <w:t xml:space="preserve">El instrumento plantea </w:t>
      </w:r>
      <w:r w:rsidRPr="007F6CC2">
        <w:rPr>
          <w:lang w:val="es-CO"/>
        </w:rPr>
        <w:t>subescalas  (</w:t>
      </w:r>
      <w:r w:rsidR="00955BC0" w:rsidRPr="007F6CC2">
        <w:rPr>
          <w:lang w:val="es-CO"/>
        </w:rPr>
        <w:t xml:space="preserve">entre 2 y 5 </w:t>
      </w:r>
      <w:r w:rsidRPr="007F6CC2">
        <w:rPr>
          <w:lang w:val="es-CO"/>
        </w:rPr>
        <w:t>ítems  cada</w:t>
      </w:r>
      <w:r w:rsidR="00955BC0" w:rsidRPr="007F6CC2">
        <w:rPr>
          <w:lang w:val="es-CO"/>
        </w:rPr>
        <w:t xml:space="preserve"> una</w:t>
      </w:r>
      <w:r w:rsidRPr="007F6CC2">
        <w:rPr>
          <w:lang w:val="es-CO"/>
        </w:rPr>
        <w:t>)  que  miden  la  naturaleza  del  trabajo  y  de  las  tareas,  la motivación,  la  personalidad,  los  estados  psicológicos  y  las  reacciones  al trabajo</w:t>
      </w:r>
      <w:r w:rsidR="00955BC0" w:rsidRPr="007F6CC2">
        <w:rPr>
          <w:lang w:val="es-CO"/>
        </w:rPr>
        <w:t xml:space="preserve"> (la SL).</w:t>
      </w:r>
      <w:r w:rsidRPr="007F6CC2">
        <w:rPr>
          <w:lang w:val="es-CO"/>
        </w:rPr>
        <w:t xml:space="preserve"> </w:t>
      </w:r>
    </w:p>
    <w:p w14:paraId="67422108" w14:textId="2F847D90" w:rsidR="006F110D" w:rsidRDefault="006F110D" w:rsidP="006F110D">
      <w:pPr>
        <w:pStyle w:val="Descripcin"/>
        <w:rPr>
          <w:lang w:val="es-CO"/>
        </w:rPr>
      </w:pPr>
      <w:bookmarkStart w:id="36" w:name="_Toc430595531"/>
      <w:r>
        <w:t xml:space="preserve">Figura  </w:t>
      </w:r>
      <w:r w:rsidR="00142656">
        <w:fldChar w:fldCharType="begin"/>
      </w:r>
      <w:r w:rsidR="00142656">
        <w:instrText xml:space="preserve"> STYLEREF 1 \s </w:instrText>
      </w:r>
      <w:r w:rsidR="00142656">
        <w:fldChar w:fldCharType="separate"/>
      </w:r>
      <w:r w:rsidR="00142656">
        <w:rPr>
          <w:noProof/>
        </w:rPr>
        <w:t>2</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15</w:t>
      </w:r>
      <w:r w:rsidR="00142656">
        <w:fldChar w:fldCharType="end"/>
      </w:r>
      <w:r>
        <w:t xml:space="preserve"> </w:t>
      </w:r>
      <w:r>
        <w:rPr>
          <w:lang w:val="es-CO"/>
        </w:rPr>
        <w:t>Relació</w:t>
      </w:r>
      <w:r w:rsidRPr="006F110D">
        <w:rPr>
          <w:lang w:val="es-CO"/>
        </w:rPr>
        <w:t>n</w:t>
      </w:r>
      <w:r>
        <w:rPr>
          <w:lang w:val="es-CO"/>
        </w:rPr>
        <w:t xml:space="preserve"> entre </w:t>
      </w:r>
      <w:r w:rsidRPr="006F110D">
        <w:rPr>
          <w:lang w:val="es-CO"/>
        </w:rPr>
        <w:t>las dimensiones de trabajo, lo</w:t>
      </w:r>
      <w:r>
        <w:rPr>
          <w:lang w:val="es-CO"/>
        </w:rPr>
        <w:t>s estados psicológicos críticos</w:t>
      </w:r>
      <w:r w:rsidRPr="006F110D">
        <w:rPr>
          <w:lang w:val="es-CO"/>
        </w:rPr>
        <w:t xml:space="preserve"> y los resultados en el puesto de trabajo (moderado por </w:t>
      </w:r>
      <w:r>
        <w:rPr>
          <w:lang w:val="es-CO"/>
        </w:rPr>
        <w:t xml:space="preserve">la fuerza de la necesidad de </w:t>
      </w:r>
      <w:r w:rsidRPr="006F110D">
        <w:rPr>
          <w:lang w:val="es-CO"/>
        </w:rPr>
        <w:t>crecimiento de los empleados).</w:t>
      </w:r>
      <w:bookmarkEnd w:id="36"/>
    </w:p>
    <w:p w14:paraId="34642248" w14:textId="4A2D0465" w:rsidR="00C33B23" w:rsidRDefault="006F110D" w:rsidP="006F110D">
      <w:pPr>
        <w:tabs>
          <w:tab w:val="left" w:pos="2190"/>
        </w:tabs>
        <w:jc w:val="center"/>
        <w:rPr>
          <w:lang w:val="es-CO"/>
        </w:rPr>
      </w:pPr>
      <w:r>
        <w:rPr>
          <w:noProof/>
          <w:lang w:val="es-CO" w:eastAsia="es-CO"/>
        </w:rPr>
        <w:drawing>
          <wp:inline distT="0" distB="0" distL="0" distR="0" wp14:anchorId="288759FE" wp14:editId="6E29C2CB">
            <wp:extent cx="4403168" cy="27108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25884" cy="2724826"/>
                    </a:xfrm>
                    <a:prstGeom prst="rect">
                      <a:avLst/>
                    </a:prstGeom>
                    <a:noFill/>
                  </pic:spPr>
                </pic:pic>
              </a:graphicData>
            </a:graphic>
          </wp:inline>
        </w:drawing>
      </w:r>
    </w:p>
    <w:p w14:paraId="074F9A84" w14:textId="403BF641" w:rsidR="006F110D" w:rsidRPr="006F110D" w:rsidRDefault="006F110D" w:rsidP="006F110D">
      <w:pPr>
        <w:tabs>
          <w:tab w:val="left" w:pos="2190"/>
        </w:tabs>
        <w:jc w:val="center"/>
        <w:rPr>
          <w:sz w:val="18"/>
          <w:szCs w:val="18"/>
          <w:lang w:val="es-CO"/>
        </w:rPr>
      </w:pPr>
      <w:r w:rsidRPr="006F110D">
        <w:rPr>
          <w:sz w:val="18"/>
          <w:szCs w:val="18"/>
          <w:lang w:val="es-CO"/>
        </w:rPr>
        <w:t>Fuente: Hackman  &amp;  Oldham (1975 p. 161)</w:t>
      </w:r>
    </w:p>
    <w:p w14:paraId="0083F143" w14:textId="77777777" w:rsidR="00C33B23" w:rsidRDefault="00C33B23" w:rsidP="00C33B23">
      <w:pPr>
        <w:tabs>
          <w:tab w:val="left" w:pos="2190"/>
        </w:tabs>
        <w:rPr>
          <w:lang w:val="es-CO"/>
        </w:rPr>
      </w:pPr>
    </w:p>
    <w:p w14:paraId="082ABC03" w14:textId="07647834" w:rsidR="00C33B23" w:rsidRDefault="00F735FD" w:rsidP="00C33B23">
      <w:pPr>
        <w:tabs>
          <w:tab w:val="left" w:pos="2190"/>
        </w:tabs>
        <w:rPr>
          <w:lang w:val="es-CO"/>
        </w:rPr>
      </w:pPr>
      <w:r w:rsidRPr="007F6CC2">
        <w:rPr>
          <w:lang w:val="es-CO"/>
        </w:rPr>
        <w:lastRenderedPageBreak/>
        <w:t xml:space="preserve">Por su parte, </w:t>
      </w:r>
      <w:r w:rsidR="00C33B23">
        <w:rPr>
          <w:lang w:val="es-CO"/>
        </w:rPr>
        <w:t>Warr, Cook y Wall en 1979, desarrollan una escala g</w:t>
      </w:r>
      <w:r w:rsidR="00C33B23" w:rsidRPr="00C33B23">
        <w:rPr>
          <w:lang w:val="es-CO"/>
        </w:rPr>
        <w:t xml:space="preserve">eneral </w:t>
      </w:r>
      <w:r w:rsidR="00C33B23">
        <w:rPr>
          <w:lang w:val="es-CO"/>
        </w:rPr>
        <w:t xml:space="preserve">para medir la SL denominada </w:t>
      </w:r>
      <w:r w:rsidR="00C33B23" w:rsidRPr="00C33B23">
        <w:rPr>
          <w:lang w:val="es-CO"/>
        </w:rPr>
        <w:t>Overall Job Satisfaction</w:t>
      </w:r>
      <w:r w:rsidR="00C33B23">
        <w:rPr>
          <w:lang w:val="es-CO"/>
        </w:rPr>
        <w:t xml:space="preserve"> [OJS], la cual refleja </w:t>
      </w:r>
      <w:r w:rsidR="00C33B23" w:rsidRPr="00C33B23">
        <w:rPr>
          <w:lang w:val="es-CO"/>
        </w:rPr>
        <w:t>la experiencia de los trabajadores de un empleo remunerado</w:t>
      </w:r>
      <w:r w:rsidR="00C33B23">
        <w:rPr>
          <w:lang w:val="es-CO"/>
        </w:rPr>
        <w:t xml:space="preserve">, a través de la medición de las respuestas </w:t>
      </w:r>
      <w:r w:rsidR="00C33B23" w:rsidRPr="00C33B23">
        <w:rPr>
          <w:lang w:val="es-CO"/>
        </w:rPr>
        <w:t xml:space="preserve">afectiva </w:t>
      </w:r>
      <w:r w:rsidR="00C33B23">
        <w:rPr>
          <w:lang w:val="es-CO"/>
        </w:rPr>
        <w:t xml:space="preserve">frente al </w:t>
      </w:r>
      <w:r w:rsidR="00C33B23" w:rsidRPr="00C33B23">
        <w:rPr>
          <w:lang w:val="es-CO"/>
        </w:rPr>
        <w:t>propio trabajo.</w:t>
      </w:r>
    </w:p>
    <w:p w14:paraId="65ADF570" w14:textId="4C4C2657" w:rsidR="00263229" w:rsidRPr="007F6CC2" w:rsidRDefault="00F735FD" w:rsidP="00263229">
      <w:pPr>
        <w:tabs>
          <w:tab w:val="left" w:pos="2190"/>
        </w:tabs>
        <w:rPr>
          <w:lang w:val="es-CO"/>
        </w:rPr>
      </w:pPr>
      <w:r w:rsidRPr="007F6CC2">
        <w:rPr>
          <w:lang w:val="es-CO"/>
        </w:rPr>
        <w:t xml:space="preserve">Aranaz &amp; Mira (1988), plantean el cuestionario Font Roja, el cual está conformado por </w:t>
      </w:r>
      <w:r w:rsidR="00263229" w:rsidRPr="007F6CC2">
        <w:rPr>
          <w:lang w:val="es-CO"/>
        </w:rPr>
        <w:t xml:space="preserve">27 ítems </w:t>
      </w:r>
      <w:r w:rsidRPr="007F6CC2">
        <w:rPr>
          <w:lang w:val="es-CO"/>
        </w:rPr>
        <w:t xml:space="preserve">en </w:t>
      </w:r>
      <w:r w:rsidR="0082706A" w:rsidRPr="007F6CC2">
        <w:rPr>
          <w:lang w:val="es-CO"/>
        </w:rPr>
        <w:t>ocho dimensiones (</w:t>
      </w:r>
      <w:r w:rsidR="00263229" w:rsidRPr="007F6CC2">
        <w:rPr>
          <w:lang w:val="es-CO"/>
        </w:rPr>
        <w:t>exceso o presión de trabajo</w:t>
      </w:r>
      <w:r w:rsidRPr="007F6CC2">
        <w:rPr>
          <w:lang w:val="es-CO"/>
        </w:rPr>
        <w:t xml:space="preserve">, </w:t>
      </w:r>
      <w:r w:rsidR="00263229" w:rsidRPr="007F6CC2">
        <w:rPr>
          <w:lang w:val="es-CO"/>
        </w:rPr>
        <w:t>promoción profesional</w:t>
      </w:r>
      <w:r w:rsidRPr="007F6CC2">
        <w:rPr>
          <w:lang w:val="es-CO"/>
        </w:rPr>
        <w:t xml:space="preserve">, </w:t>
      </w:r>
      <w:r w:rsidR="00263229" w:rsidRPr="007F6CC2">
        <w:rPr>
          <w:lang w:val="es-CO"/>
        </w:rPr>
        <w:t>satisfacción con el puesto de trabajo, monotonía laboral, relaciones interprofesionales, competencia profesional, tensió</w:t>
      </w:r>
      <w:r w:rsidRPr="007F6CC2">
        <w:rPr>
          <w:lang w:val="es-CO"/>
        </w:rPr>
        <w:t xml:space="preserve">n relacionada con el trabajo y </w:t>
      </w:r>
      <w:r w:rsidR="00263229" w:rsidRPr="007F6CC2">
        <w:rPr>
          <w:lang w:val="es-CO"/>
        </w:rPr>
        <w:t>relaciones interpersonales con los compañeros</w:t>
      </w:r>
      <w:r w:rsidR="0082706A" w:rsidRPr="007F6CC2">
        <w:rPr>
          <w:lang w:val="es-CO"/>
        </w:rPr>
        <w:t>)</w:t>
      </w:r>
      <w:r w:rsidRPr="007F6CC2">
        <w:rPr>
          <w:lang w:val="es-CO"/>
        </w:rPr>
        <w:t>. Mientras tanto</w:t>
      </w:r>
      <w:r w:rsidR="00155FE2" w:rsidRPr="007F6CC2">
        <w:rPr>
          <w:lang w:val="es-CO"/>
        </w:rPr>
        <w:t>,</w:t>
      </w:r>
      <w:r w:rsidRPr="007F6CC2">
        <w:rPr>
          <w:lang w:val="es-CO"/>
        </w:rPr>
        <w:t xml:space="preserve"> en 1989 </w:t>
      </w:r>
      <w:r w:rsidR="00155FE2" w:rsidRPr="007F6CC2">
        <w:rPr>
          <w:lang w:val="es-CO"/>
        </w:rPr>
        <w:t xml:space="preserve">Ironson, Smith, Brannick, Gibson, &amp; Paul, plantean la </w:t>
      </w:r>
      <w:r w:rsidR="00263229" w:rsidRPr="007F6CC2">
        <w:rPr>
          <w:i/>
          <w:lang w:val="es-CO"/>
        </w:rPr>
        <w:t>Job in General Scale</w:t>
      </w:r>
      <w:r w:rsidR="00155FE2" w:rsidRPr="007F6CC2">
        <w:rPr>
          <w:lang w:val="es-CO"/>
        </w:rPr>
        <w:t xml:space="preserve"> [</w:t>
      </w:r>
      <w:r w:rsidR="00263229" w:rsidRPr="007F6CC2">
        <w:rPr>
          <w:lang w:val="es-CO"/>
        </w:rPr>
        <w:t>JIG</w:t>
      </w:r>
      <w:r w:rsidR="00155FE2" w:rsidRPr="007F6CC2">
        <w:rPr>
          <w:lang w:val="es-CO"/>
        </w:rPr>
        <w:t xml:space="preserve">], cuyo </w:t>
      </w:r>
      <w:r w:rsidR="00263229" w:rsidRPr="007F6CC2">
        <w:rPr>
          <w:lang w:val="es-CO"/>
        </w:rPr>
        <w:t xml:space="preserve">objeto </w:t>
      </w:r>
      <w:r w:rsidR="00155FE2" w:rsidRPr="007F6CC2">
        <w:rPr>
          <w:lang w:val="es-CO"/>
        </w:rPr>
        <w:t xml:space="preserve">era </w:t>
      </w:r>
      <w:r w:rsidR="00263229" w:rsidRPr="007F6CC2">
        <w:rPr>
          <w:lang w:val="es-CO"/>
        </w:rPr>
        <w:t xml:space="preserve">proporcionar una evaluación general de la percepción </w:t>
      </w:r>
      <w:r w:rsidR="00155FE2" w:rsidRPr="007F6CC2">
        <w:rPr>
          <w:lang w:val="es-CO"/>
        </w:rPr>
        <w:t xml:space="preserve">de </w:t>
      </w:r>
      <w:r w:rsidR="00263229" w:rsidRPr="007F6CC2">
        <w:rPr>
          <w:lang w:val="es-CO"/>
        </w:rPr>
        <w:t xml:space="preserve">los empleados </w:t>
      </w:r>
      <w:r w:rsidR="00155FE2" w:rsidRPr="007F6CC2">
        <w:rPr>
          <w:lang w:val="es-CO"/>
        </w:rPr>
        <w:t xml:space="preserve">sobre </w:t>
      </w:r>
      <w:r w:rsidR="00263229" w:rsidRPr="007F6CC2">
        <w:rPr>
          <w:lang w:val="es-CO"/>
        </w:rPr>
        <w:t xml:space="preserve">sus puestos de trabajo. </w:t>
      </w:r>
      <w:r w:rsidR="00155FE2" w:rsidRPr="007F6CC2">
        <w:rPr>
          <w:lang w:val="es-CO"/>
        </w:rPr>
        <w:t>En</w:t>
      </w:r>
      <w:r w:rsidR="0082706A" w:rsidRPr="007F6CC2">
        <w:rPr>
          <w:lang w:val="es-CO"/>
        </w:rPr>
        <w:t xml:space="preserve"> el mismo año</w:t>
      </w:r>
      <w:r w:rsidR="00F21E94" w:rsidRPr="007F6CC2">
        <w:rPr>
          <w:lang w:val="es-CO"/>
        </w:rPr>
        <w:t xml:space="preserve">, </w:t>
      </w:r>
      <w:r w:rsidR="00263229" w:rsidRPr="007F6CC2">
        <w:rPr>
          <w:lang w:val="es-CO"/>
        </w:rPr>
        <w:t>Melia &amp; Peiró</w:t>
      </w:r>
      <w:r w:rsidR="007F6CC2" w:rsidRPr="007F6CC2">
        <w:rPr>
          <w:lang w:val="es-CO"/>
        </w:rPr>
        <w:t xml:space="preserve"> presentan el </w:t>
      </w:r>
      <w:r w:rsidR="00263229" w:rsidRPr="007F6CC2">
        <w:rPr>
          <w:lang w:val="es-CO"/>
        </w:rPr>
        <w:t xml:space="preserve">cuestionario S20/23 de 23 ítems </w:t>
      </w:r>
      <w:r w:rsidR="007F6CC2" w:rsidRPr="007F6CC2">
        <w:rPr>
          <w:lang w:val="es-CO"/>
        </w:rPr>
        <w:t xml:space="preserve">con el objeto de </w:t>
      </w:r>
      <w:r w:rsidR="00263229" w:rsidRPr="007F6CC2">
        <w:rPr>
          <w:lang w:val="es-CO"/>
        </w:rPr>
        <w:t xml:space="preserve">obtener una evaluación de la </w:t>
      </w:r>
      <w:r w:rsidR="007F6CC2" w:rsidRPr="007F6CC2">
        <w:rPr>
          <w:lang w:val="es-CO"/>
        </w:rPr>
        <w:t>SL</w:t>
      </w:r>
      <w:r w:rsidR="00263229" w:rsidRPr="007F6CC2">
        <w:rPr>
          <w:lang w:val="es-CO"/>
        </w:rPr>
        <w:t xml:space="preserve">. </w:t>
      </w:r>
      <w:r w:rsidR="007F6CC2" w:rsidRPr="007F6CC2">
        <w:rPr>
          <w:lang w:val="es-CO"/>
        </w:rPr>
        <w:t xml:space="preserve">Parten de una versión </w:t>
      </w:r>
      <w:r w:rsidR="00263229" w:rsidRPr="007F6CC2">
        <w:rPr>
          <w:lang w:val="es-CO"/>
        </w:rPr>
        <w:t xml:space="preserve">de 82 ítems </w:t>
      </w:r>
      <w:r w:rsidR="007F6CC2" w:rsidRPr="007F6CC2">
        <w:rPr>
          <w:lang w:val="es-CO"/>
        </w:rPr>
        <w:t xml:space="preserve">(S4/82) con menores </w:t>
      </w:r>
      <w:r w:rsidR="00263229" w:rsidRPr="007F6CC2">
        <w:rPr>
          <w:lang w:val="es-CO"/>
        </w:rPr>
        <w:t xml:space="preserve">niveles de fiabilidad, </w:t>
      </w:r>
      <w:r w:rsidR="007F6CC2" w:rsidRPr="007F6CC2">
        <w:rPr>
          <w:lang w:val="es-CO"/>
        </w:rPr>
        <w:t xml:space="preserve">la cual es dupurada para </w:t>
      </w:r>
      <w:r w:rsidR="00263229" w:rsidRPr="007F6CC2">
        <w:rPr>
          <w:lang w:val="es-CO"/>
        </w:rPr>
        <w:t>ser menos extensa</w:t>
      </w:r>
      <w:r w:rsidR="007F6CC2" w:rsidRPr="007F6CC2">
        <w:rPr>
          <w:lang w:val="es-CO"/>
        </w:rPr>
        <w:t>, a la par que logra mejores indicadores de fiabilidad</w:t>
      </w:r>
      <w:r w:rsidR="00263229" w:rsidRPr="007F6CC2">
        <w:rPr>
          <w:lang w:val="es-CO"/>
        </w:rPr>
        <w:t xml:space="preserve">. </w:t>
      </w:r>
      <w:r w:rsidR="007F6CC2" w:rsidRPr="007F6CC2">
        <w:rPr>
          <w:lang w:val="es-CO"/>
        </w:rPr>
        <w:t xml:space="preserve">La escala reducida, </w:t>
      </w:r>
      <w:r w:rsidR="00263229" w:rsidRPr="007F6CC2">
        <w:rPr>
          <w:lang w:val="es-CO"/>
        </w:rPr>
        <w:t xml:space="preserve">presenta cinco factores </w:t>
      </w:r>
      <w:r w:rsidR="007F6CC2" w:rsidRPr="007F6CC2">
        <w:rPr>
          <w:lang w:val="es-CO"/>
        </w:rPr>
        <w:t xml:space="preserve">para </w:t>
      </w:r>
      <w:r w:rsidR="00263229" w:rsidRPr="007F6CC2">
        <w:rPr>
          <w:lang w:val="es-CO"/>
        </w:rPr>
        <w:t xml:space="preserve">evaluar la </w:t>
      </w:r>
      <w:r w:rsidR="007F6CC2" w:rsidRPr="007F6CC2">
        <w:rPr>
          <w:lang w:val="es-CO"/>
        </w:rPr>
        <w:t>SL (</w:t>
      </w:r>
      <w:r w:rsidR="00263229" w:rsidRPr="007F6CC2">
        <w:rPr>
          <w:lang w:val="es-CO"/>
        </w:rPr>
        <w:t>la supervisión, el ambiente físico de trabajo, las prestaciones recibidas, la sati</w:t>
      </w:r>
      <w:r w:rsidR="007F6CC2" w:rsidRPr="007F6CC2">
        <w:rPr>
          <w:lang w:val="es-CO"/>
        </w:rPr>
        <w:t>sfacción intrínseca del trabajo</w:t>
      </w:r>
      <w:r w:rsidR="00263229" w:rsidRPr="007F6CC2">
        <w:rPr>
          <w:lang w:val="es-CO"/>
        </w:rPr>
        <w:t xml:space="preserve"> y la participación</w:t>
      </w:r>
      <w:r w:rsidR="007F6CC2" w:rsidRPr="007F6CC2">
        <w:rPr>
          <w:lang w:val="es-CO"/>
        </w:rPr>
        <w:t>)</w:t>
      </w:r>
      <w:r w:rsidR="00263229" w:rsidRPr="007F6CC2">
        <w:rPr>
          <w:lang w:val="es-CO"/>
        </w:rPr>
        <w:t>.</w:t>
      </w:r>
      <w:r w:rsidR="007F6CC2" w:rsidRPr="007F6CC2">
        <w:rPr>
          <w:lang w:val="es-CO"/>
        </w:rPr>
        <w:t xml:space="preserve"> Posteriormente, Anaya &amp; Suárez (2004), presentarn una e</w:t>
      </w:r>
      <w:r w:rsidR="00263229" w:rsidRPr="007F6CC2">
        <w:rPr>
          <w:lang w:val="es-CO"/>
        </w:rPr>
        <w:t xml:space="preserve">scala de </w:t>
      </w:r>
      <w:r w:rsidR="007F6CC2" w:rsidRPr="007F6CC2">
        <w:rPr>
          <w:lang w:val="es-CO"/>
        </w:rPr>
        <w:t>medida en versión para orientadores para evaluar la SL [ESL-VO]</w:t>
      </w:r>
      <w:r w:rsidR="00263229" w:rsidRPr="007F6CC2">
        <w:rPr>
          <w:lang w:val="es-CO"/>
        </w:rPr>
        <w:t>. Esta</w:t>
      </w:r>
      <w:r w:rsidR="007F6CC2" w:rsidRPr="007F6CC2">
        <w:rPr>
          <w:lang w:val="es-CO"/>
        </w:rPr>
        <w:t xml:space="preserve">, </w:t>
      </w:r>
      <w:r w:rsidR="00263229" w:rsidRPr="007F6CC2">
        <w:rPr>
          <w:lang w:val="es-CO"/>
        </w:rPr>
        <w:t xml:space="preserve">permite </w:t>
      </w:r>
      <w:r w:rsidR="007F6CC2" w:rsidRPr="007F6CC2">
        <w:rPr>
          <w:lang w:val="es-CO"/>
        </w:rPr>
        <w:t xml:space="preserve">estudiar </w:t>
      </w:r>
      <w:r w:rsidR="00263229" w:rsidRPr="007F6CC2">
        <w:rPr>
          <w:lang w:val="es-CO"/>
        </w:rPr>
        <w:t xml:space="preserve">la </w:t>
      </w:r>
      <w:r w:rsidR="007F6CC2" w:rsidRPr="007F6CC2">
        <w:rPr>
          <w:lang w:val="es-CO"/>
        </w:rPr>
        <w:t xml:space="preserve">SL bajo tres </w:t>
      </w:r>
      <w:r w:rsidR="00263229" w:rsidRPr="007F6CC2">
        <w:rPr>
          <w:lang w:val="es-CO"/>
        </w:rPr>
        <w:t>niveles</w:t>
      </w:r>
      <w:r w:rsidR="007F6CC2" w:rsidRPr="007F6CC2">
        <w:rPr>
          <w:lang w:val="es-CO"/>
        </w:rPr>
        <w:t xml:space="preserve"> (</w:t>
      </w:r>
      <w:r w:rsidR="00263229" w:rsidRPr="007F6CC2">
        <w:rPr>
          <w:lang w:val="es-CO"/>
        </w:rPr>
        <w:t xml:space="preserve">global, </w:t>
      </w:r>
      <w:r w:rsidR="007F6CC2" w:rsidRPr="007F6CC2">
        <w:rPr>
          <w:lang w:val="es-CO"/>
        </w:rPr>
        <w:t>dimensional</w:t>
      </w:r>
      <w:r w:rsidR="00263229" w:rsidRPr="007F6CC2">
        <w:rPr>
          <w:lang w:val="es-CO"/>
        </w:rPr>
        <w:t xml:space="preserve"> y faceta</w:t>
      </w:r>
      <w:r w:rsidR="007F6CC2" w:rsidRPr="007F6CC2">
        <w:rPr>
          <w:lang w:val="es-CO"/>
        </w:rPr>
        <w:t xml:space="preserve">), con un </w:t>
      </w:r>
      <w:r w:rsidR="00263229" w:rsidRPr="007F6CC2">
        <w:rPr>
          <w:lang w:val="es-CO"/>
        </w:rPr>
        <w:t xml:space="preserve">cuestionario </w:t>
      </w:r>
      <w:r w:rsidR="007F6CC2" w:rsidRPr="007F6CC2">
        <w:rPr>
          <w:lang w:val="es-CO"/>
        </w:rPr>
        <w:t xml:space="preserve">de </w:t>
      </w:r>
      <w:r w:rsidR="00263229" w:rsidRPr="007F6CC2">
        <w:rPr>
          <w:lang w:val="es-CO"/>
        </w:rPr>
        <w:t>37 ítems</w:t>
      </w:r>
      <w:r w:rsidR="007F6CC2" w:rsidRPr="007F6CC2">
        <w:rPr>
          <w:lang w:val="es-CO"/>
        </w:rPr>
        <w:t xml:space="preserve"> y </w:t>
      </w:r>
      <w:r w:rsidR="00263229" w:rsidRPr="007F6CC2">
        <w:rPr>
          <w:lang w:val="es-CO"/>
        </w:rPr>
        <w:t>ocho dimensiones</w:t>
      </w:r>
      <w:r w:rsidR="007F6CC2" w:rsidRPr="007F6CC2">
        <w:rPr>
          <w:lang w:val="es-CO"/>
        </w:rPr>
        <w:t xml:space="preserve"> (</w:t>
      </w:r>
      <w:r w:rsidR="00263229" w:rsidRPr="007F6CC2">
        <w:rPr>
          <w:lang w:val="es-CO"/>
        </w:rPr>
        <w:t>diseño del trabajo</w:t>
      </w:r>
      <w:r w:rsidR="007F6CC2" w:rsidRPr="007F6CC2">
        <w:rPr>
          <w:lang w:val="es-CO"/>
        </w:rPr>
        <w:t xml:space="preserve">, </w:t>
      </w:r>
      <w:r w:rsidR="00263229" w:rsidRPr="007F6CC2">
        <w:rPr>
          <w:lang w:val="es-CO"/>
        </w:rPr>
        <w:t>realización personal</w:t>
      </w:r>
      <w:r w:rsidR="007F6CC2" w:rsidRPr="007F6CC2">
        <w:rPr>
          <w:lang w:val="es-CO"/>
        </w:rPr>
        <w:t xml:space="preserve">, </w:t>
      </w:r>
      <w:r w:rsidR="00263229" w:rsidRPr="007F6CC2">
        <w:rPr>
          <w:lang w:val="es-CO"/>
        </w:rPr>
        <w:t>oportunidades de desarrollo futuro, relaciones sociales y tiempo libre, reconocimiento del propio desempeño laboral, valoración social del trabajo, recompensas extrínse</w:t>
      </w:r>
      <w:r w:rsidR="007F6CC2" w:rsidRPr="007F6CC2">
        <w:rPr>
          <w:lang w:val="es-CO"/>
        </w:rPr>
        <w:t>cas</w:t>
      </w:r>
      <w:r w:rsidR="00263229" w:rsidRPr="007F6CC2">
        <w:rPr>
          <w:lang w:val="es-CO"/>
        </w:rPr>
        <w:t xml:space="preserve"> y</w:t>
      </w:r>
      <w:r w:rsidR="007F6CC2" w:rsidRPr="007F6CC2">
        <w:rPr>
          <w:lang w:val="es-CO"/>
        </w:rPr>
        <w:t>, finalmente,</w:t>
      </w:r>
      <w:r w:rsidR="00263229" w:rsidRPr="007F6CC2">
        <w:rPr>
          <w:lang w:val="es-CO"/>
        </w:rPr>
        <w:t xml:space="preserve"> oportunidades de promoción justa sobre</w:t>
      </w:r>
      <w:r w:rsidR="007F6CC2" w:rsidRPr="007F6CC2">
        <w:rPr>
          <w:lang w:val="es-CO"/>
        </w:rPr>
        <w:t xml:space="preserve"> la base de méritos personales)</w:t>
      </w:r>
      <w:r w:rsidR="007F6CC2">
        <w:rPr>
          <w:lang w:val="es-CO"/>
        </w:rPr>
        <w:t>.</w:t>
      </w:r>
    </w:p>
    <w:p w14:paraId="60656535" w14:textId="7C681255" w:rsidR="00263229" w:rsidRPr="00256780" w:rsidRDefault="007F6CC2" w:rsidP="00263229">
      <w:pPr>
        <w:tabs>
          <w:tab w:val="left" w:pos="2190"/>
        </w:tabs>
        <w:rPr>
          <w:lang w:val="es-CO"/>
        </w:rPr>
      </w:pPr>
      <w:r w:rsidRPr="00256780">
        <w:rPr>
          <w:lang w:val="es-CO"/>
        </w:rPr>
        <w:t>Con fundamento</w:t>
      </w:r>
      <w:r w:rsidR="00F33D18">
        <w:rPr>
          <w:lang w:val="es-CO"/>
        </w:rPr>
        <w:t xml:space="preserve"> en Melia &amp; Peiró (1989), Chian-Vega et al., </w:t>
      </w:r>
      <w:r w:rsidRPr="00256780">
        <w:rPr>
          <w:lang w:val="es-CO"/>
        </w:rPr>
        <w:t>(2008) desarrolla</w:t>
      </w:r>
      <w:r w:rsidR="00F33D18">
        <w:rPr>
          <w:lang w:val="es-CO"/>
        </w:rPr>
        <w:t>n</w:t>
      </w:r>
      <w:r w:rsidRPr="00256780">
        <w:rPr>
          <w:lang w:val="es-CO"/>
        </w:rPr>
        <w:t xml:space="preserve"> un c</w:t>
      </w:r>
      <w:r w:rsidR="00263229" w:rsidRPr="00256780">
        <w:rPr>
          <w:lang w:val="es-CO"/>
        </w:rPr>
        <w:t xml:space="preserve">uestionario </w:t>
      </w:r>
      <w:r w:rsidRPr="00256780">
        <w:rPr>
          <w:lang w:val="es-CO"/>
        </w:rPr>
        <w:t>para medir la SL, el cual intenta evaluar</w:t>
      </w:r>
      <w:r w:rsidR="00263229" w:rsidRPr="00256780">
        <w:rPr>
          <w:lang w:val="es-CO"/>
        </w:rPr>
        <w:t>la en grupos de trabaj</w:t>
      </w:r>
      <w:r w:rsidRPr="00256780">
        <w:rPr>
          <w:lang w:val="es-CO"/>
        </w:rPr>
        <w:t xml:space="preserve">adores </w:t>
      </w:r>
      <w:r w:rsidR="00263229" w:rsidRPr="00256780">
        <w:rPr>
          <w:lang w:val="es-CO"/>
        </w:rPr>
        <w:t>de instituciones públicas</w:t>
      </w:r>
      <w:r w:rsidRPr="00256780">
        <w:rPr>
          <w:lang w:val="es-CO"/>
        </w:rPr>
        <w:t xml:space="preserve">. El instrumento cuenta </w:t>
      </w:r>
      <w:r w:rsidR="00263229" w:rsidRPr="00256780">
        <w:rPr>
          <w:lang w:val="es-CO"/>
        </w:rPr>
        <w:t>con 39 ítems</w:t>
      </w:r>
      <w:r w:rsidRPr="00256780">
        <w:rPr>
          <w:lang w:val="es-CO"/>
        </w:rPr>
        <w:t xml:space="preserve"> repartidos en </w:t>
      </w:r>
      <w:r w:rsidR="00263229" w:rsidRPr="00256780">
        <w:rPr>
          <w:lang w:val="es-CO"/>
        </w:rPr>
        <w:t>seis factores</w:t>
      </w:r>
      <w:r w:rsidRPr="00256780">
        <w:rPr>
          <w:lang w:val="es-CO"/>
        </w:rPr>
        <w:t xml:space="preserve"> (</w:t>
      </w:r>
      <w:r w:rsidR="00263229" w:rsidRPr="00256780">
        <w:rPr>
          <w:lang w:val="es-CO"/>
        </w:rPr>
        <w:t>satisfacción con el trabajo en general, con el ambiente físico de trabajo, con la forma en que se realiza el trabajo, con las oportunidades de desarrollo, con la r</w:t>
      </w:r>
      <w:r w:rsidRPr="00256780">
        <w:rPr>
          <w:lang w:val="es-CO"/>
        </w:rPr>
        <w:t xml:space="preserve">elación subordinado-supervisor </w:t>
      </w:r>
      <w:r w:rsidR="00263229" w:rsidRPr="00256780">
        <w:rPr>
          <w:lang w:val="es-CO"/>
        </w:rPr>
        <w:t>y</w:t>
      </w:r>
      <w:r w:rsidRPr="00256780">
        <w:rPr>
          <w:lang w:val="es-CO"/>
        </w:rPr>
        <w:t>,</w:t>
      </w:r>
      <w:r w:rsidR="00263229" w:rsidRPr="00256780">
        <w:rPr>
          <w:lang w:val="es-CO"/>
        </w:rPr>
        <w:t xml:space="preserve"> con la remuneración). </w:t>
      </w:r>
    </w:p>
    <w:p w14:paraId="257E0DFA" w14:textId="04A14B1C" w:rsidR="00263229" w:rsidRPr="00256780" w:rsidRDefault="00256780" w:rsidP="00263229">
      <w:pPr>
        <w:tabs>
          <w:tab w:val="left" w:pos="2190"/>
        </w:tabs>
        <w:rPr>
          <w:lang w:val="es-CO"/>
        </w:rPr>
      </w:pPr>
      <w:r w:rsidRPr="00256780">
        <w:rPr>
          <w:lang w:val="es-CO"/>
        </w:rPr>
        <w:t>Ya en 2005, Palma desarrolla una e</w:t>
      </w:r>
      <w:r w:rsidR="00263229" w:rsidRPr="00256780">
        <w:rPr>
          <w:lang w:val="es-CO"/>
        </w:rPr>
        <w:t xml:space="preserve">scala de Satisfacción Laboral </w:t>
      </w:r>
      <w:r w:rsidRPr="00256780">
        <w:rPr>
          <w:lang w:val="es-CO"/>
        </w:rPr>
        <w:t xml:space="preserve">denominada </w:t>
      </w:r>
      <w:r w:rsidR="00263229" w:rsidRPr="00256780">
        <w:rPr>
          <w:lang w:val="es-CO"/>
        </w:rPr>
        <w:t>SL-SPC. La escala SL-SPC</w:t>
      </w:r>
      <w:r w:rsidRPr="00256780">
        <w:rPr>
          <w:lang w:val="es-CO"/>
        </w:rPr>
        <w:t>,</w:t>
      </w:r>
      <w:r w:rsidR="00263229" w:rsidRPr="00256780">
        <w:rPr>
          <w:lang w:val="es-CO"/>
        </w:rPr>
        <w:t xml:space="preserve"> </w:t>
      </w:r>
      <w:r w:rsidRPr="00256780">
        <w:rPr>
          <w:lang w:val="es-CO"/>
        </w:rPr>
        <w:t xml:space="preserve">estudia </w:t>
      </w:r>
      <w:r w:rsidR="00263229" w:rsidRPr="00256780">
        <w:rPr>
          <w:lang w:val="es-CO"/>
        </w:rPr>
        <w:t>la actitud hacia el trabajo</w:t>
      </w:r>
      <w:r w:rsidRPr="00256780">
        <w:rPr>
          <w:lang w:val="es-CO"/>
        </w:rPr>
        <w:t xml:space="preserve">, a través de una evaluacion general que busca </w:t>
      </w:r>
      <w:r w:rsidR="00263229" w:rsidRPr="00256780">
        <w:rPr>
          <w:lang w:val="es-CO"/>
        </w:rPr>
        <w:t>detecta</w:t>
      </w:r>
      <w:r w:rsidRPr="00256780">
        <w:rPr>
          <w:lang w:val="es-CO"/>
        </w:rPr>
        <w:t xml:space="preserve">r el nivel de agrado o no de la actividad laboral, percibido por el trabajador a través de la descripción del nivel general de satisfacción hacia el trabajo. Para ellos mide los niveles de satisfacción con respecto a cuatro factores o dimensiones (27 ítems), sustentadas en las </w:t>
      </w:r>
      <w:r w:rsidR="00263229" w:rsidRPr="00256780">
        <w:rPr>
          <w:lang w:val="es-CO"/>
        </w:rPr>
        <w:t>teoría</w:t>
      </w:r>
      <w:r w:rsidRPr="00256780">
        <w:rPr>
          <w:lang w:val="es-CO"/>
        </w:rPr>
        <w:t>s</w:t>
      </w:r>
      <w:r w:rsidR="00263229" w:rsidRPr="00256780">
        <w:rPr>
          <w:lang w:val="es-CO"/>
        </w:rPr>
        <w:t xml:space="preserve"> motivacional, </w:t>
      </w:r>
      <w:r w:rsidRPr="00256780">
        <w:rPr>
          <w:lang w:val="es-CO"/>
        </w:rPr>
        <w:t xml:space="preserve">de </w:t>
      </w:r>
      <w:r w:rsidR="00263229" w:rsidRPr="00256780">
        <w:rPr>
          <w:lang w:val="es-CO"/>
        </w:rPr>
        <w:t xml:space="preserve">la discrepancia y </w:t>
      </w:r>
      <w:r w:rsidRPr="00256780">
        <w:rPr>
          <w:lang w:val="es-CO"/>
        </w:rPr>
        <w:t xml:space="preserve">de la </w:t>
      </w:r>
      <w:r w:rsidR="00263229" w:rsidRPr="00256780">
        <w:rPr>
          <w:lang w:val="es-CO"/>
        </w:rPr>
        <w:t xml:space="preserve">dinámica. </w:t>
      </w:r>
      <w:r w:rsidRPr="00256780">
        <w:rPr>
          <w:lang w:val="es-CO"/>
        </w:rPr>
        <w:t xml:space="preserve">El instrumento evalua </w:t>
      </w:r>
      <w:r w:rsidR="00263229" w:rsidRPr="00256780">
        <w:rPr>
          <w:lang w:val="es-CO"/>
        </w:rPr>
        <w:t>cuatro factores</w:t>
      </w:r>
      <w:r w:rsidRPr="00256780">
        <w:rPr>
          <w:lang w:val="es-CO"/>
        </w:rPr>
        <w:t xml:space="preserve"> (</w:t>
      </w:r>
      <w:r w:rsidR="00263229" w:rsidRPr="00256780">
        <w:rPr>
          <w:lang w:val="es-CO"/>
        </w:rPr>
        <w:t>significación de la tarea, condiciones de trabajo, reconocimiento personal y/o social y</w:t>
      </w:r>
      <w:r w:rsidRPr="00256780">
        <w:rPr>
          <w:lang w:val="es-CO"/>
        </w:rPr>
        <w:t xml:space="preserve">, </w:t>
      </w:r>
      <w:r w:rsidR="00263229" w:rsidRPr="00256780">
        <w:rPr>
          <w:lang w:val="es-CO"/>
        </w:rPr>
        <w:t>beneficios económicos</w:t>
      </w:r>
      <w:r w:rsidRPr="00256780">
        <w:rPr>
          <w:lang w:val="es-CO"/>
        </w:rPr>
        <w:t>)</w:t>
      </w:r>
      <w:r w:rsidR="00263229" w:rsidRPr="00256780">
        <w:rPr>
          <w:lang w:val="es-CO"/>
        </w:rPr>
        <w:t xml:space="preserve">. </w:t>
      </w:r>
    </w:p>
    <w:p w14:paraId="0E0A0F69" w14:textId="77777777" w:rsidR="00F87143" w:rsidRPr="00743B4B" w:rsidRDefault="00F87143" w:rsidP="004D6ECD">
      <w:pPr>
        <w:rPr>
          <w:color w:val="ED7D31" w:themeColor="accent2"/>
        </w:rPr>
      </w:pPr>
    </w:p>
    <w:p w14:paraId="32FDF8F3" w14:textId="4CA74F17" w:rsidR="004D6ECD" w:rsidRPr="00995650" w:rsidRDefault="004D6ECD" w:rsidP="004D6ECD">
      <w:pPr>
        <w:pStyle w:val="Ttulo2"/>
        <w:rPr>
          <w:lang w:val="es-CO"/>
        </w:rPr>
      </w:pPr>
      <w:bookmarkStart w:id="37" w:name="_Toc430595475"/>
      <w:r w:rsidRPr="00995650">
        <w:rPr>
          <w:lang w:val="es-CO"/>
        </w:rPr>
        <w:lastRenderedPageBreak/>
        <w:t>Ante</w:t>
      </w:r>
      <w:r w:rsidR="00907160" w:rsidRPr="00995650">
        <w:rPr>
          <w:lang w:val="es-CO"/>
        </w:rPr>
        <w:t>cedentes de la relacion entre CO</w:t>
      </w:r>
      <w:r w:rsidRPr="00995650">
        <w:rPr>
          <w:lang w:val="es-CO"/>
        </w:rPr>
        <w:t xml:space="preserve"> y S</w:t>
      </w:r>
      <w:r w:rsidR="00907160" w:rsidRPr="00995650">
        <w:rPr>
          <w:lang w:val="es-CO"/>
        </w:rPr>
        <w:t>L</w:t>
      </w:r>
      <w:bookmarkEnd w:id="37"/>
    </w:p>
    <w:p w14:paraId="52507278" w14:textId="47D642EB" w:rsidR="00995650" w:rsidRDefault="00995650" w:rsidP="00FD43C5">
      <w:pPr>
        <w:rPr>
          <w:lang w:val="es-CO"/>
        </w:rPr>
      </w:pPr>
      <w:r w:rsidRPr="00995650">
        <w:rPr>
          <w:lang w:val="es-CO"/>
        </w:rPr>
        <w:t xml:space="preserve">Con el objetivo de determinar el estudio previo de las relaciones entre constructos de estudio, se hizo una búsqueda en </w:t>
      </w:r>
      <w:r w:rsidR="000638EA" w:rsidRPr="00995650">
        <w:rPr>
          <w:lang w:val="es-CO"/>
        </w:rPr>
        <w:t xml:space="preserve">SCOPUS </w:t>
      </w:r>
      <w:r w:rsidRPr="00995650">
        <w:rPr>
          <w:lang w:val="es-CO"/>
        </w:rPr>
        <w:t xml:space="preserve">de los artículos relacionados que trabajasen los dos contructos a la vez. </w:t>
      </w:r>
      <w:r w:rsidR="000638EA">
        <w:rPr>
          <w:lang w:val="es-CO"/>
        </w:rPr>
        <w:t xml:space="preserve">Se tomo SCOPUS, dado que es de mayor cobertura de revistas que ISI, pero se dan unos minimos de calidad internacional de las mismas. </w:t>
      </w:r>
      <w:r>
        <w:rPr>
          <w:lang w:val="es-CO"/>
        </w:rPr>
        <w:t xml:space="preserve">Se restringió la búsqueda a los artículos en la categoría de Negocios y gestión. Las búsquedas se hicieron en ingles con los términos </w:t>
      </w:r>
      <w:r w:rsidRPr="00995650">
        <w:rPr>
          <w:i/>
          <w:lang w:val="es-CO"/>
        </w:rPr>
        <w:t>Organizational Climate</w:t>
      </w:r>
      <w:r>
        <w:rPr>
          <w:lang w:val="es-CO"/>
        </w:rPr>
        <w:t xml:space="preserve"> y </w:t>
      </w:r>
      <w:r w:rsidRPr="00995650">
        <w:rPr>
          <w:i/>
          <w:lang w:val="es-CO"/>
        </w:rPr>
        <w:t>Job Satisfaction</w:t>
      </w:r>
      <w:r>
        <w:rPr>
          <w:lang w:val="es-CO"/>
        </w:rPr>
        <w:t>. Con estos parámetros se encontraron 137 resultados de los cuales solo uno fue en latinoamerica (véase Coda et al., 2015)</w:t>
      </w:r>
      <w:r w:rsidR="005714AE">
        <w:rPr>
          <w:lang w:val="es-CO"/>
        </w:rPr>
        <w:t xml:space="preserve"> aunque aparece en una revista norteamericana</w:t>
      </w:r>
      <w:r>
        <w:rPr>
          <w:lang w:val="es-CO"/>
        </w:rPr>
        <w:t>.</w:t>
      </w:r>
      <w:r w:rsidR="00EE2B40">
        <w:rPr>
          <w:lang w:val="es-CO"/>
        </w:rPr>
        <w:t xml:space="preserve"> También, es importante clarificar que estas búsquedas tienen en cuenta las palabras clave, por lo cual muchos de los artículos no son necesarimente de tema sino de temas relacionados. </w:t>
      </w:r>
    </w:p>
    <w:p w14:paraId="30D0779E" w14:textId="128170F1" w:rsidR="00995650" w:rsidRDefault="00995650" w:rsidP="00995650">
      <w:pPr>
        <w:pStyle w:val="Descripcin"/>
        <w:rPr>
          <w:lang w:val="es-CO"/>
        </w:rPr>
      </w:pPr>
      <w:bookmarkStart w:id="38" w:name="_Toc430595532"/>
      <w:r>
        <w:t xml:space="preserve">Figura  </w:t>
      </w:r>
      <w:r w:rsidR="00142656">
        <w:fldChar w:fldCharType="begin"/>
      </w:r>
      <w:r w:rsidR="00142656">
        <w:instrText xml:space="preserve"> STYLEREF 1 \s </w:instrText>
      </w:r>
      <w:r w:rsidR="00142656">
        <w:fldChar w:fldCharType="separate"/>
      </w:r>
      <w:r w:rsidR="00142656">
        <w:rPr>
          <w:noProof/>
        </w:rPr>
        <w:t>2</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16</w:t>
      </w:r>
      <w:r w:rsidR="00142656">
        <w:fldChar w:fldCharType="end"/>
      </w:r>
      <w:r>
        <w:t xml:space="preserve"> </w:t>
      </w:r>
      <w:r>
        <w:rPr>
          <w:lang w:val="es-CO"/>
        </w:rPr>
        <w:t>Distribucion de los artículos por país de origen del journal</w:t>
      </w:r>
      <w:bookmarkEnd w:id="38"/>
    </w:p>
    <w:p w14:paraId="0D8490E9" w14:textId="2D84781E" w:rsidR="00A0345E" w:rsidRDefault="00995650" w:rsidP="00995650">
      <w:pPr>
        <w:jc w:val="center"/>
        <w:rPr>
          <w:color w:val="ED7D31" w:themeColor="accent2"/>
          <w:lang w:val="es-CO"/>
        </w:rPr>
      </w:pPr>
      <w:r>
        <w:rPr>
          <w:noProof/>
          <w:lang w:val="es-CO" w:eastAsia="es-CO"/>
        </w:rPr>
        <w:drawing>
          <wp:inline distT="0" distB="0" distL="0" distR="0" wp14:anchorId="4AFE4D3A" wp14:editId="440C78D6">
            <wp:extent cx="4391976" cy="2357238"/>
            <wp:effectExtent l="0" t="0" r="889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05560" cy="2364529"/>
                    </a:xfrm>
                    <a:prstGeom prst="rect">
                      <a:avLst/>
                    </a:prstGeom>
                    <a:noFill/>
                    <a:ln>
                      <a:noFill/>
                    </a:ln>
                  </pic:spPr>
                </pic:pic>
              </a:graphicData>
            </a:graphic>
          </wp:inline>
        </w:drawing>
      </w:r>
    </w:p>
    <w:p w14:paraId="31B7F7AD" w14:textId="6A37A134" w:rsidR="00A0345E" w:rsidRPr="00995650" w:rsidRDefault="00995650" w:rsidP="00995650">
      <w:pPr>
        <w:jc w:val="center"/>
        <w:rPr>
          <w:sz w:val="18"/>
          <w:szCs w:val="18"/>
          <w:lang w:val="es-CO"/>
        </w:rPr>
      </w:pPr>
      <w:r w:rsidRPr="00995650">
        <w:rPr>
          <w:sz w:val="18"/>
          <w:szCs w:val="18"/>
          <w:lang w:val="es-CO"/>
        </w:rPr>
        <w:t>Fuente: SCOPUS</w:t>
      </w:r>
    </w:p>
    <w:p w14:paraId="79A56C71" w14:textId="1FC22611" w:rsidR="00A0345E" w:rsidRDefault="000638EA" w:rsidP="00FD43C5">
      <w:pPr>
        <w:rPr>
          <w:lang w:val="es-CO"/>
        </w:rPr>
      </w:pPr>
      <w:r>
        <w:rPr>
          <w:lang w:val="es-CO"/>
        </w:rPr>
        <w:t xml:space="preserve">De igual forma, los artículos están distribuidos en revistas de varias áreas a pesar de que se restringio a los artículos de negocios. </w:t>
      </w:r>
    </w:p>
    <w:p w14:paraId="5BE6167B" w14:textId="513665B0" w:rsidR="000638EA" w:rsidRDefault="000638EA" w:rsidP="000638EA">
      <w:pPr>
        <w:pStyle w:val="Descripcin"/>
        <w:rPr>
          <w:lang w:val="es-CO"/>
        </w:rPr>
      </w:pPr>
      <w:bookmarkStart w:id="39" w:name="_Toc430595533"/>
      <w:r>
        <w:t xml:space="preserve">Figura  </w:t>
      </w:r>
      <w:r w:rsidR="00142656">
        <w:fldChar w:fldCharType="begin"/>
      </w:r>
      <w:r w:rsidR="00142656">
        <w:instrText xml:space="preserve"> STYLEREF 1 \s </w:instrText>
      </w:r>
      <w:r w:rsidR="00142656">
        <w:fldChar w:fldCharType="separate"/>
      </w:r>
      <w:r w:rsidR="00142656">
        <w:rPr>
          <w:noProof/>
        </w:rPr>
        <w:t>2</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17</w:t>
      </w:r>
      <w:r w:rsidR="00142656">
        <w:fldChar w:fldCharType="end"/>
      </w:r>
      <w:r>
        <w:t xml:space="preserve"> </w:t>
      </w:r>
      <w:r>
        <w:rPr>
          <w:lang w:val="es-CO"/>
        </w:rPr>
        <w:t>Artículos por subarea SCOPUS</w:t>
      </w:r>
      <w:bookmarkEnd w:id="39"/>
    </w:p>
    <w:p w14:paraId="763B0E66" w14:textId="5BA9D688" w:rsidR="000638EA" w:rsidRDefault="000638EA" w:rsidP="00FD43C5">
      <w:pPr>
        <w:rPr>
          <w:lang w:val="es-CO"/>
        </w:rPr>
      </w:pPr>
      <w:r>
        <w:rPr>
          <w:noProof/>
          <w:lang w:val="es-CO" w:eastAsia="es-CO"/>
        </w:rPr>
        <w:lastRenderedPageBreak/>
        <w:drawing>
          <wp:inline distT="0" distB="0" distL="0" distR="0" wp14:anchorId="0BAF8CA3" wp14:editId="762DF392">
            <wp:extent cx="4006214" cy="233075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12361" cy="2334327"/>
                    </a:xfrm>
                    <a:prstGeom prst="rect">
                      <a:avLst/>
                    </a:prstGeom>
                    <a:noFill/>
                    <a:ln>
                      <a:noFill/>
                    </a:ln>
                  </pic:spPr>
                </pic:pic>
              </a:graphicData>
            </a:graphic>
          </wp:inline>
        </w:drawing>
      </w:r>
    </w:p>
    <w:p w14:paraId="3DA25EA7" w14:textId="4DF5DBB9" w:rsidR="000638EA" w:rsidRPr="000638EA" w:rsidRDefault="000638EA" w:rsidP="000638EA">
      <w:pPr>
        <w:jc w:val="center"/>
        <w:rPr>
          <w:sz w:val="18"/>
          <w:szCs w:val="18"/>
          <w:lang w:val="es-CO"/>
        </w:rPr>
      </w:pPr>
      <w:r w:rsidRPr="000638EA">
        <w:rPr>
          <w:sz w:val="18"/>
          <w:szCs w:val="18"/>
          <w:lang w:val="es-CO"/>
        </w:rPr>
        <w:t>Fuente: SCOPUS</w:t>
      </w:r>
    </w:p>
    <w:p w14:paraId="5B7E2578" w14:textId="77F52C35" w:rsidR="000638EA" w:rsidRDefault="00907160" w:rsidP="00FD43C5">
      <w:pPr>
        <w:rPr>
          <w:lang w:val="es-CO"/>
        </w:rPr>
      </w:pPr>
      <w:r w:rsidRPr="00995650">
        <w:rPr>
          <w:lang w:val="es-CO"/>
        </w:rPr>
        <w:t xml:space="preserve">Al hacer </w:t>
      </w:r>
      <w:r w:rsidR="000638EA">
        <w:rPr>
          <w:lang w:val="es-CO"/>
        </w:rPr>
        <w:t xml:space="preserve">la </w:t>
      </w:r>
      <w:r w:rsidRPr="00995650">
        <w:rPr>
          <w:lang w:val="es-CO"/>
        </w:rPr>
        <w:t xml:space="preserve">búsqueda en Scopus </w:t>
      </w:r>
      <w:r w:rsidR="000638EA">
        <w:rPr>
          <w:lang w:val="es-CO"/>
        </w:rPr>
        <w:t xml:space="preserve">utilizando los términos </w:t>
      </w:r>
      <w:r w:rsidRPr="00995650">
        <w:rPr>
          <w:lang w:val="es-CO"/>
        </w:rPr>
        <w:t>Clima organizacional y Satisfacci</w:t>
      </w:r>
      <w:r w:rsidR="000638EA">
        <w:rPr>
          <w:lang w:val="es-CO"/>
        </w:rPr>
        <w:t xml:space="preserve">ón laboral </w:t>
      </w:r>
      <w:r w:rsidRPr="00995650">
        <w:rPr>
          <w:lang w:val="es-CO"/>
        </w:rPr>
        <w:t xml:space="preserve">se encuetran </w:t>
      </w:r>
      <w:r w:rsidR="000638EA">
        <w:rPr>
          <w:lang w:val="es-CO"/>
        </w:rPr>
        <w:t>tan solo dos documentos, como se muestra a continuación:</w:t>
      </w:r>
    </w:p>
    <w:p w14:paraId="112FF5CB" w14:textId="42848E19" w:rsidR="000638EA" w:rsidRDefault="000638EA" w:rsidP="000638EA">
      <w:pPr>
        <w:pStyle w:val="Descripcin"/>
        <w:rPr>
          <w:lang w:val="es-CO"/>
        </w:rPr>
      </w:pPr>
      <w:bookmarkStart w:id="40" w:name="_Toc430595534"/>
      <w:r>
        <w:t xml:space="preserve">Figura  </w:t>
      </w:r>
      <w:r w:rsidR="00142656">
        <w:fldChar w:fldCharType="begin"/>
      </w:r>
      <w:r w:rsidR="00142656">
        <w:instrText xml:space="preserve"> STYLEREF 1 \s </w:instrText>
      </w:r>
      <w:r w:rsidR="00142656">
        <w:fldChar w:fldCharType="separate"/>
      </w:r>
      <w:r w:rsidR="00142656">
        <w:rPr>
          <w:noProof/>
        </w:rPr>
        <w:t>2</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18</w:t>
      </w:r>
      <w:r w:rsidR="00142656">
        <w:fldChar w:fldCharType="end"/>
      </w:r>
      <w:r>
        <w:t xml:space="preserve"> </w:t>
      </w:r>
      <w:r>
        <w:rPr>
          <w:lang w:val="es-CO"/>
        </w:rPr>
        <w:t>Búsqueda clima organizacional y satisfacción laboral</w:t>
      </w:r>
      <w:bookmarkEnd w:id="40"/>
    </w:p>
    <w:p w14:paraId="1C7B944A" w14:textId="34F90889" w:rsidR="000638EA" w:rsidRDefault="000638EA" w:rsidP="00FD43C5">
      <w:pPr>
        <w:rPr>
          <w:lang w:val="es-CO"/>
        </w:rPr>
      </w:pPr>
      <w:r>
        <w:rPr>
          <w:noProof/>
          <w:lang w:val="es-CO" w:eastAsia="es-CO"/>
        </w:rPr>
        <w:drawing>
          <wp:inline distT="0" distB="0" distL="0" distR="0" wp14:anchorId="04CE8D8C" wp14:editId="6768A7C4">
            <wp:extent cx="5391150" cy="1104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1150" cy="1104900"/>
                    </a:xfrm>
                    <a:prstGeom prst="rect">
                      <a:avLst/>
                    </a:prstGeom>
                    <a:noFill/>
                    <a:ln>
                      <a:noFill/>
                    </a:ln>
                  </pic:spPr>
                </pic:pic>
              </a:graphicData>
            </a:graphic>
          </wp:inline>
        </w:drawing>
      </w:r>
    </w:p>
    <w:p w14:paraId="1C5FEC80" w14:textId="77777777" w:rsidR="000638EA" w:rsidRPr="000638EA" w:rsidRDefault="000638EA" w:rsidP="000638EA">
      <w:pPr>
        <w:jc w:val="center"/>
        <w:rPr>
          <w:sz w:val="18"/>
          <w:szCs w:val="18"/>
          <w:lang w:val="es-CO"/>
        </w:rPr>
      </w:pPr>
      <w:r w:rsidRPr="000638EA">
        <w:rPr>
          <w:sz w:val="18"/>
          <w:szCs w:val="18"/>
          <w:lang w:val="es-CO"/>
        </w:rPr>
        <w:t>Fuente: SCOPUS</w:t>
      </w:r>
    </w:p>
    <w:p w14:paraId="50C92CAF" w14:textId="08DAE2C3" w:rsidR="000638EA" w:rsidRDefault="000638EA" w:rsidP="00FD43C5">
      <w:pPr>
        <w:rPr>
          <w:lang w:val="es-CO"/>
        </w:rPr>
      </w:pPr>
    </w:p>
    <w:p w14:paraId="3C865D6E" w14:textId="1DFC292A" w:rsidR="00FD43C5" w:rsidRPr="008F367D" w:rsidRDefault="008F367D" w:rsidP="004D6ECD">
      <w:pPr>
        <w:rPr>
          <w:lang w:val="es-CO"/>
        </w:rPr>
      </w:pPr>
      <w:r>
        <w:rPr>
          <w:lang w:val="es-CO"/>
        </w:rPr>
        <w:t>Al hacer búsquedas</w:t>
      </w:r>
      <w:r w:rsidR="000638EA">
        <w:rPr>
          <w:lang w:val="es-CO"/>
        </w:rPr>
        <w:t xml:space="preserve"> en revistas no indizadas en SCOPUS</w:t>
      </w:r>
      <w:r>
        <w:rPr>
          <w:lang w:val="es-CO"/>
        </w:rPr>
        <w:t>, se pueden encontrar referencias como las de Alonso</w:t>
      </w:r>
      <w:r w:rsidRPr="00995650">
        <w:rPr>
          <w:lang w:val="es-CO"/>
        </w:rPr>
        <w:t xml:space="preserve"> </w:t>
      </w:r>
      <w:r>
        <w:rPr>
          <w:lang w:val="es-CO"/>
        </w:rPr>
        <w:t>(</w:t>
      </w:r>
      <w:r w:rsidRPr="00995650">
        <w:rPr>
          <w:lang w:val="es-CO"/>
        </w:rPr>
        <w:t>2008)</w:t>
      </w:r>
      <w:r>
        <w:rPr>
          <w:lang w:val="es-CO"/>
        </w:rPr>
        <w:t xml:space="preserve">, </w:t>
      </w:r>
      <w:r w:rsidRPr="00995650">
        <w:rPr>
          <w:lang w:val="es-CO"/>
        </w:rPr>
        <w:t>Chiang, Sala</w:t>
      </w:r>
      <w:r>
        <w:rPr>
          <w:lang w:val="es-CO"/>
        </w:rPr>
        <w:t>zar y Nuñez (2008</w:t>
      </w:r>
      <w:r w:rsidRPr="00995650">
        <w:rPr>
          <w:lang w:val="es-CO"/>
        </w:rPr>
        <w:t>)</w:t>
      </w:r>
      <w:r>
        <w:rPr>
          <w:lang w:val="es-CO"/>
        </w:rPr>
        <w:t xml:space="preserve">, </w:t>
      </w:r>
      <w:r w:rsidR="00FD43C5" w:rsidRPr="00995650">
        <w:rPr>
          <w:lang w:val="es-CO"/>
        </w:rPr>
        <w:t>Villamil</w:t>
      </w:r>
      <w:r w:rsidR="00907160" w:rsidRPr="00995650">
        <w:rPr>
          <w:lang w:val="es-CO"/>
        </w:rPr>
        <w:t xml:space="preserve"> &amp; </w:t>
      </w:r>
      <w:r w:rsidR="00FD43C5" w:rsidRPr="00995650">
        <w:rPr>
          <w:lang w:val="es-CO"/>
        </w:rPr>
        <w:t>Sanchez (2012)</w:t>
      </w:r>
      <w:r>
        <w:rPr>
          <w:lang w:val="es-CO"/>
        </w:rPr>
        <w:t xml:space="preserve"> y </w:t>
      </w:r>
      <w:r w:rsidR="009F2F27" w:rsidRPr="00995650">
        <w:rPr>
          <w:lang w:val="es-CO"/>
        </w:rPr>
        <w:t>Patlian-Pérez et al</w:t>
      </w:r>
      <w:r>
        <w:rPr>
          <w:lang w:val="es-CO"/>
        </w:rPr>
        <w:t>.</w:t>
      </w:r>
      <w:r w:rsidR="009F2F27" w:rsidRPr="00995650">
        <w:rPr>
          <w:lang w:val="es-CO"/>
        </w:rPr>
        <w:t>,</w:t>
      </w:r>
      <w:r>
        <w:rPr>
          <w:lang w:val="es-CO"/>
        </w:rPr>
        <w:t xml:space="preserve"> (2012). La referencia de </w:t>
      </w:r>
      <w:r w:rsidRPr="00995650">
        <w:rPr>
          <w:lang w:val="es-CO"/>
        </w:rPr>
        <w:t>Chiang, Sala</w:t>
      </w:r>
      <w:r>
        <w:rPr>
          <w:lang w:val="es-CO"/>
        </w:rPr>
        <w:t>zar y Nuñez (2008</w:t>
      </w:r>
      <w:r w:rsidRPr="00995650">
        <w:rPr>
          <w:lang w:val="es-CO"/>
        </w:rPr>
        <w:t>)</w:t>
      </w:r>
      <w:r>
        <w:rPr>
          <w:lang w:val="es-CO"/>
        </w:rPr>
        <w:t>, realmente es el mismo segundo registro de SCOPUS, el cual al parecer esta mal citado. Todo esto, confirma que en la literatura</w:t>
      </w:r>
      <w:r w:rsidR="009F2F27" w:rsidRPr="00995650">
        <w:rPr>
          <w:lang w:val="es-CO"/>
        </w:rPr>
        <w:t xml:space="preserve"> existe un </w:t>
      </w:r>
      <w:r>
        <w:rPr>
          <w:lang w:val="es-CO"/>
        </w:rPr>
        <w:t xml:space="preserve">gran interés por el estudio de la </w:t>
      </w:r>
      <w:r w:rsidR="00EE2B40">
        <w:rPr>
          <w:lang w:val="es-CO"/>
        </w:rPr>
        <w:t xml:space="preserve">de </w:t>
      </w:r>
      <w:r>
        <w:rPr>
          <w:lang w:val="es-CO"/>
        </w:rPr>
        <w:t>estas dos variables y, a su vez, que el estudio en el ámbito latinoamericano es bajo</w:t>
      </w:r>
      <w:r w:rsidR="009F2F27" w:rsidRPr="00995650">
        <w:rPr>
          <w:lang w:val="es-CO"/>
        </w:rPr>
        <w:t xml:space="preserve">. </w:t>
      </w:r>
    </w:p>
    <w:p w14:paraId="09BB2B04" w14:textId="4AAA51FE" w:rsidR="004D6ECD" w:rsidRPr="008F367D" w:rsidRDefault="004D6ECD" w:rsidP="004D6ECD">
      <w:pPr>
        <w:pStyle w:val="Ttulo2"/>
        <w:rPr>
          <w:lang w:val="es-CO"/>
        </w:rPr>
      </w:pPr>
      <w:bookmarkStart w:id="41" w:name="_Toc430595476"/>
      <w:r w:rsidRPr="008F367D">
        <w:rPr>
          <w:lang w:val="es-CO"/>
        </w:rPr>
        <w:t>Antecedentes de la relacion entre JL y SE</w:t>
      </w:r>
      <w:bookmarkEnd w:id="41"/>
    </w:p>
    <w:p w14:paraId="476D8203" w14:textId="503BC3CF" w:rsidR="005714AE" w:rsidRDefault="005714AE" w:rsidP="005714AE">
      <w:pPr>
        <w:rPr>
          <w:lang w:val="es-CO"/>
        </w:rPr>
      </w:pPr>
      <w:r>
        <w:rPr>
          <w:lang w:val="es-CO"/>
        </w:rPr>
        <w:t>De manera análoga a la anterior relacion</w:t>
      </w:r>
      <w:r w:rsidRPr="00995650">
        <w:rPr>
          <w:lang w:val="es-CO"/>
        </w:rPr>
        <w:t>, se hizo una búsqueda en SCOPUS de los artículos relacionados que trabajasen los dos contruc</w:t>
      </w:r>
      <w:r>
        <w:rPr>
          <w:lang w:val="es-CO"/>
        </w:rPr>
        <w:t xml:space="preserve">tos a la vez. Igualmente, se restringió la búsqueda a los artículos en la categoría de Negocios y gestión. Las búsquedas se hicieron en ingles con los términos </w:t>
      </w:r>
      <w:r w:rsidRPr="00995650">
        <w:rPr>
          <w:i/>
          <w:lang w:val="es-CO"/>
        </w:rPr>
        <w:t xml:space="preserve">Organizational </w:t>
      </w:r>
      <w:r>
        <w:rPr>
          <w:i/>
          <w:lang w:val="es-CO"/>
        </w:rPr>
        <w:t>Justice</w:t>
      </w:r>
      <w:r>
        <w:rPr>
          <w:lang w:val="es-CO"/>
        </w:rPr>
        <w:t xml:space="preserve"> y </w:t>
      </w:r>
      <w:r w:rsidRPr="00995650">
        <w:rPr>
          <w:i/>
          <w:lang w:val="es-CO"/>
        </w:rPr>
        <w:t>Job Satisfaction</w:t>
      </w:r>
      <w:r>
        <w:rPr>
          <w:lang w:val="es-CO"/>
        </w:rPr>
        <w:t>. Con estos parámetros se encontraron 142 resultados de los cuales solo uno fue en latinoamerica (véase Coda et al., 2015).</w:t>
      </w:r>
    </w:p>
    <w:p w14:paraId="12F287B5" w14:textId="77777777" w:rsidR="00EE2B40" w:rsidRDefault="00EE2B40" w:rsidP="005714AE">
      <w:pPr>
        <w:rPr>
          <w:lang w:val="es-CO"/>
        </w:rPr>
      </w:pPr>
    </w:p>
    <w:p w14:paraId="42CD220C" w14:textId="659013D4" w:rsidR="005714AE" w:rsidRDefault="005714AE" w:rsidP="005714AE">
      <w:pPr>
        <w:pStyle w:val="Descripcin"/>
        <w:rPr>
          <w:lang w:val="es-CO"/>
        </w:rPr>
      </w:pPr>
      <w:bookmarkStart w:id="42" w:name="_Toc430595535"/>
      <w:r>
        <w:lastRenderedPageBreak/>
        <w:t xml:space="preserve">Figura  </w:t>
      </w:r>
      <w:r w:rsidR="00142656">
        <w:fldChar w:fldCharType="begin"/>
      </w:r>
      <w:r w:rsidR="00142656">
        <w:instrText xml:space="preserve"> STYLEREF 1 \s </w:instrText>
      </w:r>
      <w:r w:rsidR="00142656">
        <w:fldChar w:fldCharType="separate"/>
      </w:r>
      <w:r w:rsidR="00142656">
        <w:rPr>
          <w:noProof/>
        </w:rPr>
        <w:t>2</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19</w:t>
      </w:r>
      <w:r w:rsidR="00142656">
        <w:fldChar w:fldCharType="end"/>
      </w:r>
      <w:r>
        <w:t xml:space="preserve"> </w:t>
      </w:r>
      <w:r>
        <w:rPr>
          <w:lang w:val="es-CO"/>
        </w:rPr>
        <w:t>Distribucion de los artículos por país de origen del journal</w:t>
      </w:r>
      <w:bookmarkEnd w:id="42"/>
    </w:p>
    <w:p w14:paraId="1FD3C1E1" w14:textId="09AB22E8" w:rsidR="005714AE" w:rsidRDefault="005714AE" w:rsidP="005714AE">
      <w:pPr>
        <w:jc w:val="center"/>
        <w:rPr>
          <w:lang w:val="es-CO"/>
        </w:rPr>
      </w:pPr>
      <w:r>
        <w:rPr>
          <w:noProof/>
          <w:lang w:val="es-CO" w:eastAsia="es-CO"/>
        </w:rPr>
        <w:drawing>
          <wp:inline distT="0" distB="0" distL="0" distR="0" wp14:anchorId="7062D978" wp14:editId="05EE2B33">
            <wp:extent cx="4033100" cy="2315070"/>
            <wp:effectExtent l="0" t="0" r="571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50352" cy="2324973"/>
                    </a:xfrm>
                    <a:prstGeom prst="rect">
                      <a:avLst/>
                    </a:prstGeom>
                    <a:noFill/>
                    <a:ln>
                      <a:noFill/>
                    </a:ln>
                  </pic:spPr>
                </pic:pic>
              </a:graphicData>
            </a:graphic>
          </wp:inline>
        </w:drawing>
      </w:r>
    </w:p>
    <w:p w14:paraId="577269E9" w14:textId="1BE778BA" w:rsidR="005714AE" w:rsidRPr="005714AE" w:rsidRDefault="005714AE" w:rsidP="005714AE">
      <w:pPr>
        <w:jc w:val="center"/>
        <w:rPr>
          <w:sz w:val="18"/>
          <w:szCs w:val="18"/>
          <w:lang w:val="es-CO"/>
        </w:rPr>
      </w:pPr>
      <w:r w:rsidRPr="005714AE">
        <w:rPr>
          <w:sz w:val="18"/>
          <w:szCs w:val="18"/>
          <w:lang w:val="es-CO"/>
        </w:rPr>
        <w:t>Fuente: SCOPUS</w:t>
      </w:r>
    </w:p>
    <w:p w14:paraId="393B46EC" w14:textId="18A0ED89" w:rsidR="00EE2B40" w:rsidRDefault="00EE2B40" w:rsidP="00EE2B40">
      <w:pPr>
        <w:rPr>
          <w:lang w:val="es-CO"/>
        </w:rPr>
      </w:pPr>
      <w:r>
        <w:rPr>
          <w:lang w:val="es-CO"/>
        </w:rPr>
        <w:t>Al mirar la participación de la subarea de estos artículos, scopus provee la figura que se muestra a continuación:</w:t>
      </w:r>
    </w:p>
    <w:p w14:paraId="0C45D30C" w14:textId="5FC6BFF5" w:rsidR="005714AE" w:rsidRDefault="005714AE" w:rsidP="00EE2B40">
      <w:pPr>
        <w:rPr>
          <w:lang w:val="es-CO"/>
        </w:rPr>
      </w:pPr>
      <w:bookmarkStart w:id="43" w:name="_Toc430595536"/>
      <w:r>
        <w:t xml:space="preserve">Figura  </w:t>
      </w:r>
      <w:r w:rsidR="00142656">
        <w:fldChar w:fldCharType="begin"/>
      </w:r>
      <w:r w:rsidR="00142656">
        <w:instrText xml:space="preserve"> STYLEREF 1 \s </w:instrText>
      </w:r>
      <w:r w:rsidR="00142656">
        <w:fldChar w:fldCharType="separate"/>
      </w:r>
      <w:r w:rsidR="00142656">
        <w:rPr>
          <w:noProof/>
        </w:rPr>
        <w:t>2</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20</w:t>
      </w:r>
      <w:r w:rsidR="00142656">
        <w:fldChar w:fldCharType="end"/>
      </w:r>
      <w:r>
        <w:t xml:space="preserve"> </w:t>
      </w:r>
      <w:r>
        <w:rPr>
          <w:lang w:val="es-CO"/>
        </w:rPr>
        <w:t>Artículos por subarea SCOPUS</w:t>
      </w:r>
      <w:bookmarkEnd w:id="43"/>
    </w:p>
    <w:p w14:paraId="0C061036" w14:textId="5C2EA87F" w:rsidR="00EE2E6D" w:rsidRDefault="005714AE" w:rsidP="005714AE">
      <w:pPr>
        <w:jc w:val="center"/>
        <w:rPr>
          <w:lang w:val="es-CO"/>
        </w:rPr>
      </w:pPr>
      <w:r>
        <w:rPr>
          <w:noProof/>
          <w:lang w:val="es-CO" w:eastAsia="es-CO"/>
        </w:rPr>
        <w:drawing>
          <wp:inline distT="0" distB="0" distL="0" distR="0" wp14:anchorId="4E71DAF2" wp14:editId="0FE7C9F0">
            <wp:extent cx="4164479" cy="2526493"/>
            <wp:effectExtent l="0" t="0" r="762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72696" cy="2531478"/>
                    </a:xfrm>
                    <a:prstGeom prst="rect">
                      <a:avLst/>
                    </a:prstGeom>
                    <a:noFill/>
                    <a:ln>
                      <a:noFill/>
                    </a:ln>
                  </pic:spPr>
                </pic:pic>
              </a:graphicData>
            </a:graphic>
          </wp:inline>
        </w:drawing>
      </w:r>
    </w:p>
    <w:p w14:paraId="3BEE7ED3" w14:textId="77777777" w:rsidR="005714AE" w:rsidRPr="005714AE" w:rsidRDefault="005714AE" w:rsidP="005714AE">
      <w:pPr>
        <w:jc w:val="center"/>
        <w:rPr>
          <w:sz w:val="18"/>
          <w:szCs w:val="18"/>
          <w:lang w:val="es-CO"/>
        </w:rPr>
      </w:pPr>
      <w:r w:rsidRPr="005714AE">
        <w:rPr>
          <w:sz w:val="18"/>
          <w:szCs w:val="18"/>
          <w:lang w:val="es-CO"/>
        </w:rPr>
        <w:t>Fuente: SCOPUS</w:t>
      </w:r>
    </w:p>
    <w:p w14:paraId="242F6E75" w14:textId="77777777" w:rsidR="00EE2B40" w:rsidRDefault="00EE2B40" w:rsidP="00EE2B40">
      <w:pPr>
        <w:rPr>
          <w:lang w:val="es-CO"/>
        </w:rPr>
      </w:pPr>
    </w:p>
    <w:p w14:paraId="70C54CAD" w14:textId="77777777" w:rsidR="00EE2B40" w:rsidRDefault="00EE2B40" w:rsidP="00EE2B40">
      <w:pPr>
        <w:rPr>
          <w:lang w:val="es-CO"/>
        </w:rPr>
      </w:pPr>
      <w:r w:rsidRPr="00995650">
        <w:rPr>
          <w:lang w:val="es-CO"/>
        </w:rPr>
        <w:t xml:space="preserve">Al </w:t>
      </w:r>
      <w:r>
        <w:rPr>
          <w:lang w:val="es-CO"/>
        </w:rPr>
        <w:t xml:space="preserve">desarrollar la </w:t>
      </w:r>
      <w:r w:rsidRPr="00995650">
        <w:rPr>
          <w:lang w:val="es-CO"/>
        </w:rPr>
        <w:t xml:space="preserve">búsqueda </w:t>
      </w:r>
      <w:r>
        <w:rPr>
          <w:lang w:val="es-CO"/>
        </w:rPr>
        <w:t xml:space="preserve">utilizando los términos Justicia </w:t>
      </w:r>
      <w:r w:rsidRPr="00995650">
        <w:rPr>
          <w:lang w:val="es-CO"/>
        </w:rPr>
        <w:t>organizacional y Satisfacci</w:t>
      </w:r>
      <w:r>
        <w:rPr>
          <w:lang w:val="es-CO"/>
        </w:rPr>
        <w:t xml:space="preserve">ón laboral no </w:t>
      </w:r>
      <w:r w:rsidRPr="00995650">
        <w:rPr>
          <w:lang w:val="es-CO"/>
        </w:rPr>
        <w:t xml:space="preserve">se encuetran </w:t>
      </w:r>
      <w:r>
        <w:rPr>
          <w:lang w:val="es-CO"/>
        </w:rPr>
        <w:t xml:space="preserve">documentos, pero al hacer búsquedas en revistas no indizadas en SCOPUS, aparecen principalmente dos referencias: </w:t>
      </w:r>
      <w:r w:rsidRPr="00EE2B40">
        <w:rPr>
          <w:lang w:val="es-CO"/>
        </w:rPr>
        <w:t>Omar, (2014)</w:t>
      </w:r>
      <w:r>
        <w:rPr>
          <w:lang w:val="es-CO"/>
        </w:rPr>
        <w:t xml:space="preserve"> y </w:t>
      </w:r>
      <w:r w:rsidRPr="00995650">
        <w:rPr>
          <w:lang w:val="es-CO"/>
        </w:rPr>
        <w:t>Patlian-Pérez et al</w:t>
      </w:r>
      <w:r>
        <w:rPr>
          <w:lang w:val="es-CO"/>
        </w:rPr>
        <w:t>.</w:t>
      </w:r>
      <w:r w:rsidRPr="00995650">
        <w:rPr>
          <w:lang w:val="es-CO"/>
        </w:rPr>
        <w:t>,</w:t>
      </w:r>
      <w:r>
        <w:rPr>
          <w:lang w:val="es-CO"/>
        </w:rPr>
        <w:t xml:space="preserve"> (2012).</w:t>
      </w:r>
    </w:p>
    <w:p w14:paraId="7684E0C0" w14:textId="5885FB2E" w:rsidR="00EE2B40" w:rsidRPr="008F367D" w:rsidRDefault="00EE2B40" w:rsidP="00EE2B40">
      <w:pPr>
        <w:pStyle w:val="Ttulo2"/>
        <w:rPr>
          <w:lang w:val="es-CO"/>
        </w:rPr>
      </w:pPr>
      <w:bookmarkStart w:id="44" w:name="_Toc430595477"/>
      <w:r w:rsidRPr="008F367D">
        <w:rPr>
          <w:lang w:val="es-CO"/>
        </w:rPr>
        <w:t xml:space="preserve">Antecedentes de la relacion entre </w:t>
      </w:r>
      <w:r>
        <w:rPr>
          <w:lang w:val="es-CO"/>
        </w:rPr>
        <w:t xml:space="preserve">CO y </w:t>
      </w:r>
      <w:r w:rsidRPr="008F367D">
        <w:rPr>
          <w:lang w:val="es-CO"/>
        </w:rPr>
        <w:t>J</w:t>
      </w:r>
      <w:r>
        <w:rPr>
          <w:lang w:val="es-CO"/>
        </w:rPr>
        <w:t>O</w:t>
      </w:r>
      <w:bookmarkEnd w:id="44"/>
    </w:p>
    <w:p w14:paraId="2DC83FF9" w14:textId="2273D7BA" w:rsidR="00EE2B40" w:rsidRDefault="007B0E88" w:rsidP="00EE2B40">
      <w:pPr>
        <w:rPr>
          <w:lang w:val="es-CO"/>
        </w:rPr>
      </w:pPr>
      <w:r>
        <w:rPr>
          <w:lang w:val="es-CO"/>
        </w:rPr>
        <w:t xml:space="preserve">Siguiendo el procedimento establecido para las </w:t>
      </w:r>
      <w:r w:rsidR="00EE2B40">
        <w:rPr>
          <w:lang w:val="es-CO"/>
        </w:rPr>
        <w:t>búsquedas</w:t>
      </w:r>
      <w:r>
        <w:rPr>
          <w:lang w:val="es-CO"/>
        </w:rPr>
        <w:t>,</w:t>
      </w:r>
      <w:r w:rsidR="00EE2B40">
        <w:rPr>
          <w:lang w:val="es-CO"/>
        </w:rPr>
        <w:t xml:space="preserve"> se hi</w:t>
      </w:r>
      <w:r>
        <w:rPr>
          <w:lang w:val="es-CO"/>
        </w:rPr>
        <w:t xml:space="preserve">zo una </w:t>
      </w:r>
      <w:r w:rsidR="00EE2B40">
        <w:rPr>
          <w:lang w:val="es-CO"/>
        </w:rPr>
        <w:t xml:space="preserve">con los términos </w:t>
      </w:r>
      <w:r w:rsidR="00EE2B40" w:rsidRPr="00995650">
        <w:rPr>
          <w:i/>
          <w:lang w:val="es-CO"/>
        </w:rPr>
        <w:t>Organizational Climate</w:t>
      </w:r>
      <w:r w:rsidR="00EE2B40">
        <w:rPr>
          <w:lang w:val="es-CO"/>
        </w:rPr>
        <w:t xml:space="preserve"> y </w:t>
      </w:r>
      <w:r w:rsidRPr="00995650">
        <w:rPr>
          <w:i/>
          <w:lang w:val="es-CO"/>
        </w:rPr>
        <w:t xml:space="preserve">Organizational </w:t>
      </w:r>
      <w:r>
        <w:rPr>
          <w:i/>
          <w:lang w:val="es-CO"/>
        </w:rPr>
        <w:t>Justice</w:t>
      </w:r>
      <w:r w:rsidR="00EE2B40">
        <w:rPr>
          <w:lang w:val="es-CO"/>
        </w:rPr>
        <w:t xml:space="preserve">. Con estos parámetros se encontraron </w:t>
      </w:r>
      <w:r>
        <w:rPr>
          <w:lang w:val="es-CO"/>
        </w:rPr>
        <w:t>75</w:t>
      </w:r>
      <w:r w:rsidR="00EE2B40">
        <w:rPr>
          <w:lang w:val="es-CO"/>
        </w:rPr>
        <w:t xml:space="preserve"> resultados de los cuales </w:t>
      </w:r>
      <w:r>
        <w:rPr>
          <w:lang w:val="es-CO"/>
        </w:rPr>
        <w:t xml:space="preserve">ninguno </w:t>
      </w:r>
      <w:r w:rsidR="00EE2B40">
        <w:rPr>
          <w:lang w:val="es-CO"/>
        </w:rPr>
        <w:t xml:space="preserve">fue en latinoamerica. También, </w:t>
      </w:r>
      <w:r w:rsidR="00EE2B40">
        <w:rPr>
          <w:lang w:val="es-CO"/>
        </w:rPr>
        <w:lastRenderedPageBreak/>
        <w:t xml:space="preserve">es importante clarificar que estas búsquedas tienen en cuenta las palabras clave, por lo cual muchos de los artículos no son necesarimente de tema sino de temas relacionados. </w:t>
      </w:r>
    </w:p>
    <w:p w14:paraId="764AF444" w14:textId="73FEC0A2" w:rsidR="00EE2B40" w:rsidRDefault="00EE2B40" w:rsidP="00EE2B40">
      <w:pPr>
        <w:pStyle w:val="Descripcin"/>
        <w:rPr>
          <w:lang w:val="es-CO"/>
        </w:rPr>
      </w:pPr>
      <w:bookmarkStart w:id="45" w:name="_Toc430595537"/>
      <w:r>
        <w:t xml:space="preserve">Figura  </w:t>
      </w:r>
      <w:r w:rsidR="00142656">
        <w:fldChar w:fldCharType="begin"/>
      </w:r>
      <w:r w:rsidR="00142656">
        <w:instrText xml:space="preserve"> STYLEREF 1 \s </w:instrText>
      </w:r>
      <w:r w:rsidR="00142656">
        <w:fldChar w:fldCharType="separate"/>
      </w:r>
      <w:r w:rsidR="00142656">
        <w:rPr>
          <w:noProof/>
        </w:rPr>
        <w:t>2</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21</w:t>
      </w:r>
      <w:r w:rsidR="00142656">
        <w:fldChar w:fldCharType="end"/>
      </w:r>
      <w:r>
        <w:t xml:space="preserve"> </w:t>
      </w:r>
      <w:r>
        <w:rPr>
          <w:lang w:val="es-CO"/>
        </w:rPr>
        <w:t>Distribucion de los artículos por país de origen del journal</w:t>
      </w:r>
      <w:bookmarkEnd w:id="45"/>
    </w:p>
    <w:p w14:paraId="3489D97A" w14:textId="65DE58D8" w:rsidR="00EE2B40" w:rsidRDefault="007B0E88" w:rsidP="00EE2B40">
      <w:pPr>
        <w:jc w:val="center"/>
        <w:rPr>
          <w:color w:val="ED7D31" w:themeColor="accent2"/>
          <w:lang w:val="es-CO"/>
        </w:rPr>
      </w:pPr>
      <w:r>
        <w:rPr>
          <w:noProof/>
          <w:color w:val="ED7D31" w:themeColor="accent2"/>
          <w:lang w:val="es-CO" w:eastAsia="es-CO"/>
        </w:rPr>
        <w:drawing>
          <wp:inline distT="0" distB="0" distL="0" distR="0" wp14:anchorId="0451D36A" wp14:editId="70A4AEB3">
            <wp:extent cx="4166268" cy="2317971"/>
            <wp:effectExtent l="0" t="0" r="5715"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85468" cy="2328653"/>
                    </a:xfrm>
                    <a:prstGeom prst="rect">
                      <a:avLst/>
                    </a:prstGeom>
                    <a:noFill/>
                    <a:ln>
                      <a:noFill/>
                    </a:ln>
                  </pic:spPr>
                </pic:pic>
              </a:graphicData>
            </a:graphic>
          </wp:inline>
        </w:drawing>
      </w:r>
    </w:p>
    <w:p w14:paraId="2768F211" w14:textId="77777777" w:rsidR="00EE2B40" w:rsidRPr="00995650" w:rsidRDefault="00EE2B40" w:rsidP="00EE2B40">
      <w:pPr>
        <w:jc w:val="center"/>
        <w:rPr>
          <w:sz w:val="18"/>
          <w:szCs w:val="18"/>
          <w:lang w:val="es-CO"/>
        </w:rPr>
      </w:pPr>
      <w:r w:rsidRPr="00995650">
        <w:rPr>
          <w:sz w:val="18"/>
          <w:szCs w:val="18"/>
          <w:lang w:val="es-CO"/>
        </w:rPr>
        <w:t>Fuente: SCOPUS</w:t>
      </w:r>
    </w:p>
    <w:p w14:paraId="001B3A5D" w14:textId="77777777" w:rsidR="00EE2B40" w:rsidRDefault="00EE2B40" w:rsidP="00EE2B40">
      <w:pPr>
        <w:rPr>
          <w:lang w:val="es-CO"/>
        </w:rPr>
      </w:pPr>
      <w:r>
        <w:rPr>
          <w:lang w:val="es-CO"/>
        </w:rPr>
        <w:t xml:space="preserve">De igual forma, los artículos están distribuidos en revistas de varias áreas a pesar de que se restringio a los artículos de negocios. </w:t>
      </w:r>
    </w:p>
    <w:p w14:paraId="2F9AC080" w14:textId="150EA9A6" w:rsidR="00EE2B40" w:rsidRDefault="00EE2B40" w:rsidP="00EE2B40">
      <w:pPr>
        <w:pStyle w:val="Descripcin"/>
        <w:rPr>
          <w:lang w:val="es-CO"/>
        </w:rPr>
      </w:pPr>
      <w:bookmarkStart w:id="46" w:name="_Toc430595538"/>
      <w:r>
        <w:t xml:space="preserve">Figura  </w:t>
      </w:r>
      <w:r w:rsidR="00142656">
        <w:fldChar w:fldCharType="begin"/>
      </w:r>
      <w:r w:rsidR="00142656">
        <w:instrText xml:space="preserve"> STYLEREF 1 \s </w:instrText>
      </w:r>
      <w:r w:rsidR="00142656">
        <w:fldChar w:fldCharType="separate"/>
      </w:r>
      <w:r w:rsidR="00142656">
        <w:rPr>
          <w:noProof/>
        </w:rPr>
        <w:t>2</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22</w:t>
      </w:r>
      <w:r w:rsidR="00142656">
        <w:fldChar w:fldCharType="end"/>
      </w:r>
      <w:r>
        <w:t xml:space="preserve"> </w:t>
      </w:r>
      <w:r>
        <w:rPr>
          <w:lang w:val="es-CO"/>
        </w:rPr>
        <w:t>Artículos por subarea SCOPUS</w:t>
      </w:r>
      <w:bookmarkEnd w:id="46"/>
    </w:p>
    <w:p w14:paraId="5ED7C99D" w14:textId="70790AA8" w:rsidR="00EE2B40" w:rsidRDefault="00073240" w:rsidP="00073240">
      <w:pPr>
        <w:jc w:val="center"/>
        <w:rPr>
          <w:lang w:val="es-CO"/>
        </w:rPr>
      </w:pPr>
      <w:r>
        <w:rPr>
          <w:noProof/>
          <w:lang w:val="es-CO" w:eastAsia="es-CO"/>
        </w:rPr>
        <w:drawing>
          <wp:inline distT="0" distB="0" distL="0" distR="0" wp14:anchorId="7517C9EB" wp14:editId="2FBA27F0">
            <wp:extent cx="4107786" cy="2315070"/>
            <wp:effectExtent l="0" t="0" r="762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7">
                      <a:extLst>
                        <a:ext uri="{28A0092B-C50C-407E-A947-70E740481C1C}">
                          <a14:useLocalDpi xmlns:a14="http://schemas.microsoft.com/office/drawing/2010/main" val="0"/>
                        </a:ext>
                      </a:extLst>
                    </a:blip>
                    <a:srcRect t="3166"/>
                    <a:stretch/>
                  </pic:blipFill>
                  <pic:spPr bwMode="auto">
                    <a:xfrm>
                      <a:off x="0" y="0"/>
                      <a:ext cx="4121979" cy="2323069"/>
                    </a:xfrm>
                    <a:prstGeom prst="rect">
                      <a:avLst/>
                    </a:prstGeom>
                    <a:noFill/>
                    <a:ln>
                      <a:noFill/>
                    </a:ln>
                    <a:extLst>
                      <a:ext uri="{53640926-AAD7-44D8-BBD7-CCE9431645EC}">
                        <a14:shadowObscured xmlns:a14="http://schemas.microsoft.com/office/drawing/2010/main"/>
                      </a:ext>
                    </a:extLst>
                  </pic:spPr>
                </pic:pic>
              </a:graphicData>
            </a:graphic>
          </wp:inline>
        </w:drawing>
      </w:r>
    </w:p>
    <w:p w14:paraId="175E6F78" w14:textId="77777777" w:rsidR="00EE2B40" w:rsidRPr="000638EA" w:rsidRDefault="00EE2B40" w:rsidP="00EE2B40">
      <w:pPr>
        <w:jc w:val="center"/>
        <w:rPr>
          <w:sz w:val="18"/>
          <w:szCs w:val="18"/>
          <w:lang w:val="es-CO"/>
        </w:rPr>
      </w:pPr>
      <w:r w:rsidRPr="000638EA">
        <w:rPr>
          <w:sz w:val="18"/>
          <w:szCs w:val="18"/>
          <w:lang w:val="es-CO"/>
        </w:rPr>
        <w:t>Fuente: SCOPUS</w:t>
      </w:r>
    </w:p>
    <w:p w14:paraId="1CE7037F" w14:textId="76A7FEA0" w:rsidR="00EE2B40" w:rsidRDefault="00EE2B40" w:rsidP="00EE2B40">
      <w:pPr>
        <w:rPr>
          <w:lang w:val="es-CO"/>
        </w:rPr>
      </w:pPr>
      <w:r w:rsidRPr="00995650">
        <w:rPr>
          <w:lang w:val="es-CO"/>
        </w:rPr>
        <w:t xml:space="preserve">Al hacer </w:t>
      </w:r>
      <w:r>
        <w:rPr>
          <w:lang w:val="es-CO"/>
        </w:rPr>
        <w:t xml:space="preserve">la </w:t>
      </w:r>
      <w:r w:rsidRPr="00995650">
        <w:rPr>
          <w:lang w:val="es-CO"/>
        </w:rPr>
        <w:t>búsqueda en Scopus</w:t>
      </w:r>
      <w:r w:rsidR="00073240">
        <w:rPr>
          <w:lang w:val="es-CO"/>
        </w:rPr>
        <w:t>,</w:t>
      </w:r>
      <w:r w:rsidRPr="00995650">
        <w:rPr>
          <w:lang w:val="es-CO"/>
        </w:rPr>
        <w:t xml:space="preserve"> </w:t>
      </w:r>
      <w:r>
        <w:rPr>
          <w:lang w:val="es-CO"/>
        </w:rPr>
        <w:t xml:space="preserve">utilizando los términos </w:t>
      </w:r>
      <w:r w:rsidRPr="00995650">
        <w:rPr>
          <w:lang w:val="es-CO"/>
        </w:rPr>
        <w:t xml:space="preserve">Clima organizacional y </w:t>
      </w:r>
      <w:r w:rsidR="00073240">
        <w:rPr>
          <w:lang w:val="es-CO"/>
        </w:rPr>
        <w:t xml:space="preserve">Justicia </w:t>
      </w:r>
      <w:r w:rsidR="00073240" w:rsidRPr="00995650">
        <w:rPr>
          <w:lang w:val="es-CO"/>
        </w:rPr>
        <w:t xml:space="preserve">organizacional </w:t>
      </w:r>
      <w:r w:rsidRPr="00995650">
        <w:rPr>
          <w:lang w:val="es-CO"/>
        </w:rPr>
        <w:t xml:space="preserve">se encuetran </w:t>
      </w:r>
      <w:r>
        <w:rPr>
          <w:lang w:val="es-CO"/>
        </w:rPr>
        <w:t xml:space="preserve">tan solo </w:t>
      </w:r>
      <w:r w:rsidR="00073240">
        <w:rPr>
          <w:lang w:val="es-CO"/>
        </w:rPr>
        <w:t xml:space="preserve">un </w:t>
      </w:r>
      <w:r>
        <w:rPr>
          <w:lang w:val="es-CO"/>
        </w:rPr>
        <w:t>documento:</w:t>
      </w:r>
    </w:p>
    <w:p w14:paraId="657DDBC0" w14:textId="6335C556" w:rsidR="00EE2B40" w:rsidRDefault="00EE2B40" w:rsidP="00EE2B40">
      <w:pPr>
        <w:pStyle w:val="Descripcin"/>
        <w:rPr>
          <w:lang w:val="es-CO"/>
        </w:rPr>
      </w:pPr>
      <w:bookmarkStart w:id="47" w:name="_Toc430595539"/>
      <w:r>
        <w:t xml:space="preserve">Figura  </w:t>
      </w:r>
      <w:r w:rsidR="00142656">
        <w:fldChar w:fldCharType="begin"/>
      </w:r>
      <w:r w:rsidR="00142656">
        <w:instrText xml:space="preserve"> STYLEREF 1 \s </w:instrText>
      </w:r>
      <w:r w:rsidR="00142656">
        <w:fldChar w:fldCharType="separate"/>
      </w:r>
      <w:r w:rsidR="00142656">
        <w:rPr>
          <w:noProof/>
        </w:rPr>
        <w:t>2</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23</w:t>
      </w:r>
      <w:r w:rsidR="00142656">
        <w:fldChar w:fldCharType="end"/>
      </w:r>
      <w:r>
        <w:t xml:space="preserve"> </w:t>
      </w:r>
      <w:r>
        <w:rPr>
          <w:lang w:val="es-CO"/>
        </w:rPr>
        <w:t>Búsqueda clima organizacional y satisfacción laboral</w:t>
      </w:r>
      <w:bookmarkEnd w:id="47"/>
    </w:p>
    <w:p w14:paraId="286452EE" w14:textId="1497930B" w:rsidR="00EE2B40" w:rsidRDefault="007B0E88" w:rsidP="00EE2B40">
      <w:pPr>
        <w:rPr>
          <w:lang w:val="es-CO"/>
        </w:rPr>
      </w:pPr>
      <w:r>
        <w:rPr>
          <w:noProof/>
          <w:lang w:val="es-CO" w:eastAsia="es-CO"/>
        </w:rPr>
        <w:drawing>
          <wp:inline distT="0" distB="0" distL="0" distR="0" wp14:anchorId="0B19F651" wp14:editId="64607502">
            <wp:extent cx="5079413" cy="59289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0280" cy="604671"/>
                    </a:xfrm>
                    <a:prstGeom prst="rect">
                      <a:avLst/>
                    </a:prstGeom>
                    <a:noFill/>
                    <a:ln>
                      <a:noFill/>
                    </a:ln>
                  </pic:spPr>
                </pic:pic>
              </a:graphicData>
            </a:graphic>
          </wp:inline>
        </w:drawing>
      </w:r>
    </w:p>
    <w:p w14:paraId="2BCE49CE" w14:textId="77777777" w:rsidR="00EE2B40" w:rsidRPr="000638EA" w:rsidRDefault="00EE2B40" w:rsidP="00EE2B40">
      <w:pPr>
        <w:jc w:val="center"/>
        <w:rPr>
          <w:sz w:val="18"/>
          <w:szCs w:val="18"/>
          <w:lang w:val="es-CO"/>
        </w:rPr>
      </w:pPr>
      <w:r w:rsidRPr="000638EA">
        <w:rPr>
          <w:sz w:val="18"/>
          <w:szCs w:val="18"/>
          <w:lang w:val="es-CO"/>
        </w:rPr>
        <w:t>Fuente: SCOPUS</w:t>
      </w:r>
    </w:p>
    <w:p w14:paraId="426307E2" w14:textId="0F3893E7" w:rsidR="005714AE" w:rsidRDefault="00EE2B40" w:rsidP="005714AE">
      <w:pPr>
        <w:rPr>
          <w:lang w:val="es-CO"/>
        </w:rPr>
      </w:pPr>
      <w:r>
        <w:rPr>
          <w:lang w:val="es-CO"/>
        </w:rPr>
        <w:lastRenderedPageBreak/>
        <w:t xml:space="preserve">Al hacer búsquedas en revistas no indizadas en SCOPUS, </w:t>
      </w:r>
      <w:r w:rsidR="00073240">
        <w:rPr>
          <w:lang w:val="es-CO"/>
        </w:rPr>
        <w:t>solo se puede</w:t>
      </w:r>
      <w:r>
        <w:rPr>
          <w:lang w:val="es-CO"/>
        </w:rPr>
        <w:t xml:space="preserve"> encontrar </w:t>
      </w:r>
      <w:r w:rsidR="00073240">
        <w:rPr>
          <w:lang w:val="es-CO"/>
        </w:rPr>
        <w:t xml:space="preserve">la </w:t>
      </w:r>
      <w:r>
        <w:rPr>
          <w:lang w:val="es-CO"/>
        </w:rPr>
        <w:t>referencia</w:t>
      </w:r>
      <w:r w:rsidR="00073240">
        <w:rPr>
          <w:lang w:val="es-CO"/>
        </w:rPr>
        <w:t xml:space="preserve"> de </w:t>
      </w:r>
      <w:r w:rsidRPr="00995650">
        <w:rPr>
          <w:lang w:val="es-CO"/>
        </w:rPr>
        <w:t>Patlian-Pérez et al</w:t>
      </w:r>
      <w:r>
        <w:rPr>
          <w:lang w:val="es-CO"/>
        </w:rPr>
        <w:t>.</w:t>
      </w:r>
      <w:r w:rsidRPr="00995650">
        <w:rPr>
          <w:lang w:val="es-CO"/>
        </w:rPr>
        <w:t>,</w:t>
      </w:r>
      <w:r>
        <w:rPr>
          <w:lang w:val="es-CO"/>
        </w:rPr>
        <w:t xml:space="preserve"> (2012). </w:t>
      </w:r>
    </w:p>
    <w:p w14:paraId="68443926" w14:textId="77777777" w:rsidR="00073240" w:rsidRPr="005714AE" w:rsidRDefault="00073240" w:rsidP="005714AE">
      <w:pPr>
        <w:rPr>
          <w:lang w:val="es-CO"/>
        </w:rPr>
      </w:pPr>
    </w:p>
    <w:p w14:paraId="62D6F371" w14:textId="22711BCD" w:rsidR="00BF34AB" w:rsidRPr="00073240" w:rsidRDefault="00BF34AB" w:rsidP="00BF34AB">
      <w:pPr>
        <w:pStyle w:val="Ttulo1"/>
        <w:rPr>
          <w:lang w:val="es-CO"/>
        </w:rPr>
      </w:pPr>
      <w:bookmarkStart w:id="48" w:name="_Toc430595478"/>
      <w:r w:rsidRPr="00990236">
        <w:rPr>
          <w:lang w:val="es-CO"/>
        </w:rPr>
        <w:t xml:space="preserve">PROBLEMÁTICA Y PLANTEAMIENTO </w:t>
      </w:r>
      <w:r w:rsidR="000A1FAF" w:rsidRPr="00990236">
        <w:rPr>
          <w:lang w:val="es-CO"/>
        </w:rPr>
        <w:t>DE LA INVESTIGACION</w:t>
      </w:r>
      <w:bookmarkEnd w:id="48"/>
    </w:p>
    <w:p w14:paraId="6B4611B0" w14:textId="7454F738" w:rsidR="00BF34AB" w:rsidRPr="00990236" w:rsidRDefault="00BF34AB" w:rsidP="00BF34AB">
      <w:pPr>
        <w:pStyle w:val="Ttulo2"/>
        <w:rPr>
          <w:lang w:val="es-CO"/>
        </w:rPr>
      </w:pPr>
      <w:bookmarkStart w:id="49" w:name="_Toc430595479"/>
      <w:r w:rsidRPr="00990236">
        <w:rPr>
          <w:lang w:val="es-CO"/>
        </w:rPr>
        <w:t>Problemática que origina la investigación</w:t>
      </w:r>
      <w:bookmarkEnd w:id="49"/>
    </w:p>
    <w:p w14:paraId="2F027B04" w14:textId="2CA06997" w:rsidR="009F2F27" w:rsidRPr="00F24AD3" w:rsidRDefault="00C7371C" w:rsidP="009F2F27">
      <w:pPr>
        <w:rPr>
          <w:lang w:val="es-CO"/>
        </w:rPr>
      </w:pPr>
      <w:r w:rsidRPr="00F24AD3">
        <w:rPr>
          <w:lang w:val="es-CO"/>
        </w:rPr>
        <w:t>L</w:t>
      </w:r>
      <w:r w:rsidR="00263229" w:rsidRPr="00F24AD3">
        <w:rPr>
          <w:lang w:val="es-CO"/>
        </w:rPr>
        <w:t xml:space="preserve">a satisfacción laboral </w:t>
      </w:r>
      <w:r w:rsidRPr="00F24AD3">
        <w:rPr>
          <w:lang w:val="es-CO"/>
        </w:rPr>
        <w:t xml:space="preserve">y su conocimiento </w:t>
      </w:r>
      <w:r w:rsidR="001775DF" w:rsidRPr="00F24AD3">
        <w:rPr>
          <w:lang w:val="es-CO"/>
        </w:rPr>
        <w:t>son</w:t>
      </w:r>
      <w:r w:rsidRPr="00F24AD3">
        <w:rPr>
          <w:lang w:val="es-CO"/>
        </w:rPr>
        <w:t xml:space="preserve"> fundamental</w:t>
      </w:r>
      <w:r w:rsidR="001775DF" w:rsidRPr="00F24AD3">
        <w:rPr>
          <w:lang w:val="es-CO"/>
        </w:rPr>
        <w:t>es</w:t>
      </w:r>
      <w:r w:rsidRPr="00F24AD3">
        <w:rPr>
          <w:lang w:val="es-CO"/>
        </w:rPr>
        <w:t xml:space="preserve"> para que las </w:t>
      </w:r>
      <w:r w:rsidR="00263229" w:rsidRPr="00F24AD3">
        <w:rPr>
          <w:lang w:val="es-CO"/>
        </w:rPr>
        <w:t>or</w:t>
      </w:r>
      <w:r w:rsidR="001775DF" w:rsidRPr="00F24AD3">
        <w:rPr>
          <w:lang w:val="es-CO"/>
        </w:rPr>
        <w:t xml:space="preserve">ganizaciones, </w:t>
      </w:r>
      <w:r w:rsidR="00263229" w:rsidRPr="00F24AD3">
        <w:rPr>
          <w:lang w:val="es-CO"/>
        </w:rPr>
        <w:t>a través de su medición</w:t>
      </w:r>
      <w:r w:rsidR="001775DF" w:rsidRPr="00F24AD3">
        <w:rPr>
          <w:lang w:val="es-CO"/>
        </w:rPr>
        <w:t xml:space="preserve">, entren en contacto </w:t>
      </w:r>
      <w:r w:rsidR="00263229" w:rsidRPr="00F24AD3">
        <w:rPr>
          <w:lang w:val="es-CO"/>
        </w:rPr>
        <w:t>con la experiencia de su capital humano</w:t>
      </w:r>
      <w:r w:rsidR="001775DF" w:rsidRPr="00F24AD3">
        <w:rPr>
          <w:lang w:val="es-CO"/>
        </w:rPr>
        <w:t xml:space="preserve"> y sus percepciones sobre lo que la organización les brinda. La p</w:t>
      </w:r>
      <w:r w:rsidR="00263229" w:rsidRPr="00F24AD3">
        <w:rPr>
          <w:lang w:val="es-CO"/>
        </w:rPr>
        <w:t xml:space="preserve">ercepción </w:t>
      </w:r>
      <w:r w:rsidR="001775DF" w:rsidRPr="00F24AD3">
        <w:rPr>
          <w:lang w:val="es-CO"/>
        </w:rPr>
        <w:t xml:space="preserve">es un reflejo de varios elementos tanto cognitivos como afectivos, lo cual genera una </w:t>
      </w:r>
      <w:r w:rsidR="00263229" w:rsidRPr="00F24AD3">
        <w:rPr>
          <w:lang w:val="es-CO"/>
        </w:rPr>
        <w:t xml:space="preserve">carga emotiva </w:t>
      </w:r>
      <w:r w:rsidR="001775DF" w:rsidRPr="00F24AD3">
        <w:rPr>
          <w:lang w:val="es-CO"/>
        </w:rPr>
        <w:t xml:space="preserve">frente al </w:t>
      </w:r>
      <w:r w:rsidR="00263229" w:rsidRPr="00F24AD3">
        <w:rPr>
          <w:lang w:val="es-CO"/>
        </w:rPr>
        <w:t>en</w:t>
      </w:r>
      <w:r w:rsidR="001775DF" w:rsidRPr="00F24AD3">
        <w:rPr>
          <w:lang w:val="es-CO"/>
        </w:rPr>
        <w:t xml:space="preserve">torno o ambiente organizacional, pues dicha </w:t>
      </w:r>
      <w:r w:rsidR="00263229" w:rsidRPr="00F24AD3">
        <w:rPr>
          <w:lang w:val="es-CO"/>
        </w:rPr>
        <w:t xml:space="preserve">interacción </w:t>
      </w:r>
      <w:r w:rsidR="001775DF" w:rsidRPr="00F24AD3">
        <w:rPr>
          <w:lang w:val="es-CO"/>
        </w:rPr>
        <w:t xml:space="preserve">determina </w:t>
      </w:r>
      <w:r w:rsidR="00263229" w:rsidRPr="00F24AD3">
        <w:rPr>
          <w:lang w:val="es-CO"/>
        </w:rPr>
        <w:t xml:space="preserve">la manera de </w:t>
      </w:r>
      <w:r w:rsidR="001775DF" w:rsidRPr="00F24AD3">
        <w:rPr>
          <w:lang w:val="es-CO"/>
        </w:rPr>
        <w:t>comportarse del trabajador en ella</w:t>
      </w:r>
      <w:r w:rsidR="00263229" w:rsidRPr="00F24AD3">
        <w:rPr>
          <w:lang w:val="es-CO"/>
        </w:rPr>
        <w:t xml:space="preserve">. </w:t>
      </w:r>
      <w:r w:rsidR="001775DF" w:rsidRPr="00F24AD3">
        <w:rPr>
          <w:lang w:val="es-CO"/>
        </w:rPr>
        <w:t xml:space="preserve">Así, por ejemplo, algunos autores </w:t>
      </w:r>
      <w:r w:rsidR="009F2F27" w:rsidRPr="00F24AD3">
        <w:rPr>
          <w:lang w:val="es-CO"/>
        </w:rPr>
        <w:t>afirman que es una variable importante para las organizaciones</w:t>
      </w:r>
      <w:r w:rsidR="001775DF" w:rsidRPr="00F24AD3">
        <w:rPr>
          <w:lang w:val="es-CO"/>
        </w:rPr>
        <w:t xml:space="preserve">, porque tiene impacto </w:t>
      </w:r>
      <w:r w:rsidR="00F24AD3">
        <w:rPr>
          <w:lang w:val="es-CO"/>
        </w:rPr>
        <w:t xml:space="preserve">en variables del </w:t>
      </w:r>
      <w:r w:rsidR="009F2F27" w:rsidRPr="00F24AD3">
        <w:rPr>
          <w:lang w:val="es-CO"/>
        </w:rPr>
        <w:t>desempeño laboral</w:t>
      </w:r>
      <w:r w:rsidR="00F24AD3">
        <w:rPr>
          <w:lang w:val="es-CO"/>
        </w:rPr>
        <w:t xml:space="preserve"> como </w:t>
      </w:r>
      <w:r w:rsidR="009F2F27" w:rsidRPr="00F24AD3">
        <w:rPr>
          <w:lang w:val="es-CO"/>
        </w:rPr>
        <w:t xml:space="preserve">la intención de rotación </w:t>
      </w:r>
      <w:r w:rsidR="00F24AD3">
        <w:rPr>
          <w:lang w:val="es-CO"/>
        </w:rPr>
        <w:t>(</w:t>
      </w:r>
      <w:r w:rsidR="009F2F27" w:rsidRPr="00F24AD3">
        <w:rPr>
          <w:lang w:val="es-CO"/>
        </w:rPr>
        <w:t xml:space="preserve">Singh &amp; Loncar, 2010), el bienestar en el trabajo y la rotación laboral </w:t>
      </w:r>
      <w:r w:rsidR="00F24AD3">
        <w:rPr>
          <w:lang w:val="es-CO"/>
        </w:rPr>
        <w:t>(</w:t>
      </w:r>
      <w:r w:rsidR="009F2F27" w:rsidRPr="00F24AD3">
        <w:rPr>
          <w:lang w:val="es-CO"/>
        </w:rPr>
        <w:t xml:space="preserve">Wright &amp; Bonett, 2007). </w:t>
      </w:r>
    </w:p>
    <w:p w14:paraId="5239BB4A" w14:textId="7576D9FD" w:rsidR="006202C8" w:rsidRDefault="009F2F27" w:rsidP="006202C8">
      <w:pPr>
        <w:rPr>
          <w:lang w:val="es-CO"/>
        </w:rPr>
      </w:pPr>
      <w:r w:rsidRPr="0084126C">
        <w:rPr>
          <w:lang w:val="es-CO"/>
        </w:rPr>
        <w:t xml:space="preserve">Wright, Bonett (2007) </w:t>
      </w:r>
      <w:r w:rsidR="00F24AD3" w:rsidRPr="0084126C">
        <w:rPr>
          <w:lang w:val="es-CO"/>
        </w:rPr>
        <w:t xml:space="preserve">plantean que la SL </w:t>
      </w:r>
      <w:r w:rsidRPr="0084126C">
        <w:rPr>
          <w:lang w:val="es-CO"/>
        </w:rPr>
        <w:t>es un predictor significativo de la rotación de personal</w:t>
      </w:r>
      <w:r w:rsidR="00F24AD3" w:rsidRPr="0084126C">
        <w:rPr>
          <w:lang w:val="es-CO"/>
        </w:rPr>
        <w:t xml:space="preserve">, pues es un constructo </w:t>
      </w:r>
      <w:r w:rsidRPr="0084126C">
        <w:rPr>
          <w:lang w:val="es-CO"/>
        </w:rPr>
        <w:t xml:space="preserve">importante </w:t>
      </w:r>
      <w:r w:rsidR="00F24AD3" w:rsidRPr="0084126C">
        <w:rPr>
          <w:lang w:val="es-CO"/>
        </w:rPr>
        <w:t xml:space="preserve">sin importar el tipo o nivel del </w:t>
      </w:r>
      <w:r w:rsidRPr="0084126C">
        <w:rPr>
          <w:lang w:val="es-CO"/>
        </w:rPr>
        <w:t>trabajo</w:t>
      </w:r>
      <w:r w:rsidR="00F24AD3" w:rsidRPr="0084126C">
        <w:rPr>
          <w:lang w:val="es-CO"/>
        </w:rPr>
        <w:t>, tanto desde la perspectiva del trabajador (</w:t>
      </w:r>
      <w:r w:rsidRPr="0084126C">
        <w:rPr>
          <w:lang w:val="es-CO"/>
        </w:rPr>
        <w:t xml:space="preserve">bienestar deseable </w:t>
      </w:r>
      <w:r w:rsidR="00F24AD3" w:rsidRPr="0084126C">
        <w:rPr>
          <w:lang w:val="es-CO"/>
        </w:rPr>
        <w:t>del empleado) como desde la perspectiva de la organización (</w:t>
      </w:r>
      <w:r w:rsidRPr="0084126C">
        <w:rPr>
          <w:lang w:val="es-CO"/>
        </w:rPr>
        <w:t>productividad y calidad</w:t>
      </w:r>
      <w:r w:rsidR="00F24AD3" w:rsidRPr="0084126C">
        <w:rPr>
          <w:lang w:val="es-CO"/>
        </w:rPr>
        <w:t>)</w:t>
      </w:r>
      <w:r w:rsidRPr="0084126C">
        <w:rPr>
          <w:lang w:val="es-CO"/>
        </w:rPr>
        <w:t xml:space="preserve">. </w:t>
      </w:r>
      <w:r w:rsidR="006202C8" w:rsidRPr="006202C8">
        <w:rPr>
          <w:lang w:val="es-CO"/>
        </w:rPr>
        <w:t>Schneider (1985), indica algunas razones que explican la gran atención dedicada a la satisfacción laboral hay que considerar: 1) La satisfacción en el trabajo es un resultado importante de la vida organizacional. 2) La satisfacción ha aparecido en diferentes investigaciones como un predictor significativo de conductas disfuncionales importantes, como el absentismo, el cambio de puesto y de organización.</w:t>
      </w:r>
      <w:r w:rsidR="00875CEF">
        <w:rPr>
          <w:lang w:val="es-CO"/>
        </w:rPr>
        <w:t xml:space="preserve"> Aunque el estudio es viejo, dichos elementos permanecen como fundamentales en el estudio de las variables de la gestión de los recursos humanos que tienen un impacto en la estrategia de la organización, dados el impacto en la productividad de la misma y en la calidad del producto ofrecido a los clientes.</w:t>
      </w:r>
    </w:p>
    <w:p w14:paraId="69B29F07" w14:textId="39C9306F" w:rsidR="00414670" w:rsidRDefault="00875CEF" w:rsidP="00414670">
      <w:pPr>
        <w:rPr>
          <w:lang w:val="es-CO"/>
        </w:rPr>
      </w:pPr>
      <w:r>
        <w:rPr>
          <w:lang w:val="es-CO"/>
        </w:rPr>
        <w:t>Algunos autores</w:t>
      </w:r>
      <w:r w:rsidR="00D02E98">
        <w:rPr>
          <w:lang w:val="es-CO"/>
        </w:rPr>
        <w:t xml:space="preserve"> (</w:t>
      </w:r>
      <w:r w:rsidR="00D02E98" w:rsidRPr="006202C8">
        <w:rPr>
          <w:lang w:val="es-CO"/>
        </w:rPr>
        <w:t xml:space="preserve">Schaufeli, Leiter, Maslach </w:t>
      </w:r>
      <w:r w:rsidR="00D02E98">
        <w:rPr>
          <w:lang w:val="es-CO"/>
        </w:rPr>
        <w:t xml:space="preserve">&amp; </w:t>
      </w:r>
      <w:r w:rsidR="00D02E98" w:rsidRPr="006202C8">
        <w:rPr>
          <w:lang w:val="es-CO"/>
        </w:rPr>
        <w:t>Jackson</w:t>
      </w:r>
      <w:r w:rsidR="00D02E98">
        <w:rPr>
          <w:lang w:val="es-CO"/>
        </w:rPr>
        <w:t xml:space="preserve">, </w:t>
      </w:r>
      <w:r w:rsidR="00D02E98" w:rsidRPr="006202C8">
        <w:rPr>
          <w:lang w:val="es-CO"/>
        </w:rPr>
        <w:t>1996)</w:t>
      </w:r>
      <w:r>
        <w:rPr>
          <w:lang w:val="es-CO"/>
        </w:rPr>
        <w:t xml:space="preserve">, </w:t>
      </w:r>
      <w:r w:rsidR="006202C8" w:rsidRPr="006202C8">
        <w:rPr>
          <w:lang w:val="es-CO"/>
        </w:rPr>
        <w:t xml:space="preserve">planean que </w:t>
      </w:r>
      <w:r>
        <w:rPr>
          <w:lang w:val="es-CO"/>
        </w:rPr>
        <w:t xml:space="preserve">en la literatura </w:t>
      </w:r>
      <w:r w:rsidR="006202C8" w:rsidRPr="006202C8">
        <w:rPr>
          <w:lang w:val="es-CO"/>
        </w:rPr>
        <w:t>predomina</w:t>
      </w:r>
      <w:r>
        <w:rPr>
          <w:lang w:val="es-CO"/>
        </w:rPr>
        <w:t xml:space="preserve"> el estudio de</w:t>
      </w:r>
      <w:r w:rsidR="006202C8" w:rsidRPr="006202C8">
        <w:rPr>
          <w:lang w:val="es-CO"/>
        </w:rPr>
        <w:t xml:space="preserve"> las patologías negativas de la experiencia laboral (</w:t>
      </w:r>
      <w:r>
        <w:rPr>
          <w:lang w:val="es-CO"/>
        </w:rPr>
        <w:t xml:space="preserve">por ejemplo, </w:t>
      </w:r>
      <w:r w:rsidR="006202C8" w:rsidRPr="006202C8">
        <w:rPr>
          <w:lang w:val="es-CO"/>
        </w:rPr>
        <w:t>burnout, ansiedad, depresión, trastornos mentales menores, disfunciones psicofisiológicas, etc.)</w:t>
      </w:r>
      <w:r>
        <w:rPr>
          <w:lang w:val="es-CO"/>
        </w:rPr>
        <w:t>, en una relación de 15 a 1,</w:t>
      </w:r>
      <w:r w:rsidRPr="006202C8">
        <w:rPr>
          <w:lang w:val="es-CO"/>
        </w:rPr>
        <w:t xml:space="preserve"> </w:t>
      </w:r>
      <w:r w:rsidR="006202C8" w:rsidRPr="006202C8">
        <w:rPr>
          <w:lang w:val="es-CO"/>
        </w:rPr>
        <w:t xml:space="preserve">sobre </w:t>
      </w:r>
      <w:r>
        <w:rPr>
          <w:lang w:val="es-CO"/>
        </w:rPr>
        <w:t xml:space="preserve">aquellos que estudian </w:t>
      </w:r>
      <w:r w:rsidR="006202C8" w:rsidRPr="006202C8">
        <w:rPr>
          <w:lang w:val="es-CO"/>
        </w:rPr>
        <w:t>facetas positivas (felicidad, satisfacción, bienestar, autorrealización, etc.).</w:t>
      </w:r>
      <w:r w:rsidR="00D02E98">
        <w:rPr>
          <w:lang w:val="es-CO"/>
        </w:rPr>
        <w:t xml:space="preserve"> Esta situación, reafirma que aunque siendo </w:t>
      </w:r>
      <w:r w:rsidR="006202C8" w:rsidRPr="006202C8">
        <w:rPr>
          <w:lang w:val="es-CO"/>
        </w:rPr>
        <w:t>la SL es uno de los resultados más importantes del trabajo humano,</w:t>
      </w:r>
      <w:r w:rsidR="00D02E98">
        <w:rPr>
          <w:lang w:val="es-CO"/>
        </w:rPr>
        <w:t xml:space="preserve"> dada la </w:t>
      </w:r>
      <w:r w:rsidR="006202C8" w:rsidRPr="006202C8">
        <w:rPr>
          <w:lang w:val="es-CO"/>
        </w:rPr>
        <w:t xml:space="preserve">relación </w:t>
      </w:r>
      <w:r w:rsidR="00D02E98">
        <w:rPr>
          <w:lang w:val="es-CO"/>
        </w:rPr>
        <w:t xml:space="preserve">entre ella </w:t>
      </w:r>
      <w:r w:rsidR="006202C8" w:rsidRPr="006202C8">
        <w:rPr>
          <w:lang w:val="es-CO"/>
        </w:rPr>
        <w:t>y el desempeño</w:t>
      </w:r>
      <w:r w:rsidR="00D02E98">
        <w:rPr>
          <w:lang w:val="es-CO"/>
        </w:rPr>
        <w:t xml:space="preserve"> no es de las más investigadas</w:t>
      </w:r>
      <w:r w:rsidR="006202C8" w:rsidRPr="006202C8">
        <w:rPr>
          <w:lang w:val="es-CO"/>
        </w:rPr>
        <w:t>.</w:t>
      </w:r>
      <w:r w:rsidR="00D02E98">
        <w:rPr>
          <w:lang w:val="es-CO"/>
        </w:rPr>
        <w:t xml:space="preserve"> Por su parte, </w:t>
      </w:r>
      <w:r w:rsidR="0084126C" w:rsidRPr="00D02E98">
        <w:rPr>
          <w:lang w:val="es-CO"/>
        </w:rPr>
        <w:t xml:space="preserve">Patlian, Florez, Martinez &amp; Hernandez (2012), confirman que en la literatura se pueden encontrar variables antecedentes de la satisfacción laboral y factores asociados al nivel de satisfacción laboral que pueden agruparse en factores referentes a las características personales (e.g., personalidad, edad, escolaridad, número de dependientes económicos), </w:t>
      </w:r>
      <w:r w:rsidR="0084126C" w:rsidRPr="00D02E98">
        <w:rPr>
          <w:lang w:val="es-CO"/>
        </w:rPr>
        <w:lastRenderedPageBreak/>
        <w:t xml:space="preserve">características del puesto (e.g., actividad, nivel jerárquico, salario, prestaciones) y a características de las organizaciones (e.g. liderazgo, trabajo en equipo, estructura, apoyo). Sin embargo, son escasas las investigaciones que analizan empíricamente el efecto del clima y la justicia organizacional en la satisfacción laboral y mucho más en el ámbito latinoamericano. </w:t>
      </w:r>
    </w:p>
    <w:p w14:paraId="3EAC583F" w14:textId="727A23E0" w:rsidR="00414670" w:rsidRPr="000A1FAF" w:rsidRDefault="00414670" w:rsidP="00414670">
      <w:pPr>
        <w:rPr>
          <w:lang w:val="es-CO"/>
        </w:rPr>
      </w:pPr>
      <w:r w:rsidRPr="00073240">
        <w:rPr>
          <w:lang w:val="es-CO"/>
        </w:rPr>
        <w:t>La relacion entre constructos de investigación y su evaluacion son</w:t>
      </w:r>
      <w:r w:rsidR="00073240" w:rsidRPr="00073240">
        <w:rPr>
          <w:lang w:val="es-CO"/>
        </w:rPr>
        <w:t>,</w:t>
      </w:r>
      <w:r w:rsidRPr="00073240">
        <w:rPr>
          <w:lang w:val="es-CO"/>
        </w:rPr>
        <w:t xml:space="preserve"> por demás</w:t>
      </w:r>
      <w:r w:rsidR="00073240" w:rsidRPr="00073240">
        <w:rPr>
          <w:lang w:val="es-CO"/>
        </w:rPr>
        <w:t>, escazas en el ámbito latinoamericano y en el contexto de la educación</w:t>
      </w:r>
      <w:r w:rsidR="0006239E">
        <w:rPr>
          <w:lang w:val="es-CO"/>
        </w:rPr>
        <w:t>, situación que da mayor relevancia a esta investigación.</w:t>
      </w:r>
    </w:p>
    <w:p w14:paraId="048BB081" w14:textId="77777777" w:rsidR="00414670" w:rsidRDefault="00414670" w:rsidP="00414670">
      <w:pPr>
        <w:pStyle w:val="Ttulo2"/>
        <w:rPr>
          <w:lang w:val="es-CO"/>
        </w:rPr>
      </w:pPr>
      <w:bookmarkStart w:id="50" w:name="_Toc430595480"/>
      <w:r>
        <w:rPr>
          <w:lang w:val="es-CO"/>
        </w:rPr>
        <w:t xml:space="preserve">Contexto </w:t>
      </w:r>
      <w:r w:rsidRPr="000A1FAF">
        <w:rPr>
          <w:lang w:val="es-CO"/>
        </w:rPr>
        <w:t>de</w:t>
      </w:r>
      <w:r w:rsidRPr="000A1FAF">
        <w:rPr>
          <w:lang w:val="es-CO"/>
        </w:rPr>
        <w:tab/>
      </w:r>
      <w:r>
        <w:rPr>
          <w:lang w:val="es-CO"/>
        </w:rPr>
        <w:t xml:space="preserve"> </w:t>
      </w:r>
      <w:r w:rsidRPr="000A1FAF">
        <w:rPr>
          <w:lang w:val="es-CO"/>
        </w:rPr>
        <w:t>investigación</w:t>
      </w:r>
      <w:bookmarkEnd w:id="50"/>
    </w:p>
    <w:p w14:paraId="4EFE8EF3" w14:textId="16BED639" w:rsidR="00414670" w:rsidRPr="006F75EA" w:rsidRDefault="00414670" w:rsidP="00414670">
      <w:pPr>
        <w:rPr>
          <w:lang w:val="es-CO"/>
        </w:rPr>
      </w:pPr>
      <w:r w:rsidRPr="006F75EA">
        <w:rPr>
          <w:lang w:val="es-CO"/>
        </w:rPr>
        <w:t xml:space="preserve">No siempre se ha contado con atención al campo de los recursos humanos, sin embargo, en las últimas décadas, su </w:t>
      </w:r>
      <w:r w:rsidR="00C741ED" w:rsidRPr="006F75EA">
        <w:rPr>
          <w:lang w:val="es-CO"/>
        </w:rPr>
        <w:t xml:space="preserve">desarrollo </w:t>
      </w:r>
      <w:r w:rsidRPr="006F75EA">
        <w:rPr>
          <w:lang w:val="es-CO"/>
        </w:rPr>
        <w:t>ha mejorado</w:t>
      </w:r>
      <w:r w:rsidR="00C741ED" w:rsidRPr="006F75EA">
        <w:rPr>
          <w:lang w:val="es-CO"/>
        </w:rPr>
        <w:t xml:space="preserve">, como lo soporta el gran número de publicaciones sobre el tema. </w:t>
      </w:r>
      <w:r w:rsidRPr="006F75EA">
        <w:rPr>
          <w:lang w:val="es-CO"/>
        </w:rPr>
        <w:t xml:space="preserve">En el contexto de los servicios y en específico de la educación superior, el análisis de los factores que inciden en el mejoramiento del desempeño es crucial, maxime cuando se ha cambiado el enfoque de gestión de recursos humanos, comprendiendo su complejidad, a lo que se adiciona el incremento del sector servicios en las economías. De esta manera, conceptos que </w:t>
      </w:r>
      <w:r w:rsidR="00C741ED" w:rsidRPr="006F75EA">
        <w:rPr>
          <w:lang w:val="es-CO"/>
        </w:rPr>
        <w:t xml:space="preserve">habían venido usándose por académicos para analizar industrias, se empiezan a usar en organizaciones enfocadas a </w:t>
      </w:r>
      <w:r w:rsidRPr="006F75EA">
        <w:rPr>
          <w:lang w:val="es-CO"/>
        </w:rPr>
        <w:t xml:space="preserve">la prestación de servicios, asi por ejemplo, en </w:t>
      </w:r>
      <w:r w:rsidR="00C741ED" w:rsidRPr="006F75EA">
        <w:rPr>
          <w:lang w:val="es-CO"/>
        </w:rPr>
        <w:t>una economía como la norteamericana</w:t>
      </w:r>
      <w:r w:rsidRPr="006F75EA">
        <w:rPr>
          <w:lang w:val="es-CO"/>
        </w:rPr>
        <w:t xml:space="preserve">, se encuentra el paso </w:t>
      </w:r>
      <w:r w:rsidR="00C741ED" w:rsidRPr="006F75EA">
        <w:rPr>
          <w:lang w:val="es-CO"/>
        </w:rPr>
        <w:t xml:space="preserve">de una economía de producción </w:t>
      </w:r>
      <w:r w:rsidRPr="006F75EA">
        <w:rPr>
          <w:lang w:val="es-CO"/>
        </w:rPr>
        <w:t xml:space="preserve">(años 70) </w:t>
      </w:r>
      <w:r w:rsidR="00C741ED" w:rsidRPr="006F75EA">
        <w:rPr>
          <w:lang w:val="es-CO"/>
        </w:rPr>
        <w:t xml:space="preserve">a otra donde los servicios predominan </w:t>
      </w:r>
      <w:r w:rsidRPr="006F75EA">
        <w:rPr>
          <w:lang w:val="es-CO"/>
        </w:rPr>
        <w:t xml:space="preserve">para finales de siglo XX y comienzos del XXI </w:t>
      </w:r>
      <w:r w:rsidR="00C741ED" w:rsidRPr="006F75EA">
        <w:rPr>
          <w:lang w:val="es-CO"/>
        </w:rPr>
        <w:t xml:space="preserve">(Parasuraman, Zeithaml y Berry, 1993; Zeithaml et al, 1990). </w:t>
      </w:r>
    </w:p>
    <w:p w14:paraId="430EEFBC" w14:textId="4AC49A49" w:rsidR="00C741ED" w:rsidRPr="006F75EA" w:rsidRDefault="00C741ED" w:rsidP="00C741ED">
      <w:pPr>
        <w:rPr>
          <w:lang w:val="es-CO"/>
        </w:rPr>
      </w:pPr>
      <w:r w:rsidRPr="006F75EA">
        <w:rPr>
          <w:lang w:val="es-CO"/>
        </w:rPr>
        <w:t xml:space="preserve">La aparición de investigación y centros de educación dedicados al estudio de servicios, como los de la Universidad Estatal de Arizona, la Universidad de Maryland, la Universidad de Karlstadt y la Escuela Hanken-Sueca de Economía en Finlandia, proporcionan mayores pruebas de la madurez de </w:t>
      </w:r>
      <w:r w:rsidR="00414670" w:rsidRPr="006F75EA">
        <w:rPr>
          <w:lang w:val="es-CO"/>
        </w:rPr>
        <w:t>c</w:t>
      </w:r>
      <w:r w:rsidR="006F75EA" w:rsidRPr="006F75EA">
        <w:rPr>
          <w:lang w:val="es-CO"/>
        </w:rPr>
        <w:t xml:space="preserve">ampo de estudio, bajo el planteamiento de </w:t>
      </w:r>
      <w:r w:rsidRPr="006F75EA">
        <w:rPr>
          <w:lang w:val="es-CO"/>
        </w:rPr>
        <w:t>Kotler y Levy (1969)</w:t>
      </w:r>
      <w:r w:rsidR="006F75EA" w:rsidRPr="006F75EA">
        <w:rPr>
          <w:lang w:val="es-CO"/>
        </w:rPr>
        <w:t>, quienes</w:t>
      </w:r>
      <w:r w:rsidRPr="006F75EA">
        <w:rPr>
          <w:lang w:val="es-CO"/>
        </w:rPr>
        <w:t xml:space="preserve"> apoyan el planteamiento de los servicios como una nueva dimensión </w:t>
      </w:r>
      <w:r w:rsidR="006F75EA" w:rsidRPr="006F75EA">
        <w:rPr>
          <w:lang w:val="es-CO"/>
        </w:rPr>
        <w:t>organizacional a estudiar en las empresas</w:t>
      </w:r>
      <w:r w:rsidRPr="006F75EA">
        <w:rPr>
          <w:lang w:val="es-CO"/>
        </w:rPr>
        <w:t xml:space="preserve">. </w:t>
      </w:r>
      <w:r w:rsidR="006F75EA" w:rsidRPr="006F75EA">
        <w:rPr>
          <w:lang w:val="es-CO"/>
        </w:rPr>
        <w:t xml:space="preserve">De esta manera, </w:t>
      </w:r>
      <w:r w:rsidRPr="006F75EA">
        <w:rPr>
          <w:lang w:val="es-CO"/>
        </w:rPr>
        <w:t>Grove, Fisk y John (2003) realizan un análisis de contenido donde establecen como objetivo el desarrollo de un grupo de categorías que capturen adecuada y significativamente los aspectos planteados por los expertos consultados sobre el futuro de</w:t>
      </w:r>
      <w:r w:rsidR="006F75EA" w:rsidRPr="006F75EA">
        <w:rPr>
          <w:lang w:val="es-CO"/>
        </w:rPr>
        <w:t xml:space="preserve"> </w:t>
      </w:r>
      <w:r w:rsidRPr="006F75EA">
        <w:rPr>
          <w:lang w:val="es-CO"/>
        </w:rPr>
        <w:t>l</w:t>
      </w:r>
      <w:r w:rsidR="006F75EA" w:rsidRPr="006F75EA">
        <w:rPr>
          <w:lang w:val="es-CO"/>
        </w:rPr>
        <w:t xml:space="preserve">os </w:t>
      </w:r>
      <w:r w:rsidRPr="006F75EA">
        <w:rPr>
          <w:lang w:val="es-CO"/>
        </w:rPr>
        <w:t>servicios</w:t>
      </w:r>
      <w:r w:rsidR="006F75EA" w:rsidRPr="006F75EA">
        <w:rPr>
          <w:lang w:val="es-CO"/>
        </w:rPr>
        <w:t xml:space="preserve"> desde una perspectiva de marketing</w:t>
      </w:r>
      <w:r w:rsidRPr="006F75EA">
        <w:rPr>
          <w:lang w:val="es-CO"/>
        </w:rPr>
        <w:t xml:space="preserve">. </w:t>
      </w:r>
    </w:p>
    <w:p w14:paraId="2F0FE86C" w14:textId="72224B04" w:rsidR="00C741ED" w:rsidRPr="006F75EA" w:rsidRDefault="00C741ED" w:rsidP="00C741ED">
      <w:pPr>
        <w:pStyle w:val="Descripcin"/>
        <w:rPr>
          <w:lang w:val="es-CO"/>
        </w:rPr>
      </w:pPr>
      <w:bookmarkStart w:id="51" w:name="_Toc430595552"/>
      <w:r w:rsidRPr="006F75EA">
        <w:rPr>
          <w:lang w:val="es-CO"/>
        </w:rPr>
        <w:t xml:space="preserve">Tabla </w:t>
      </w:r>
      <w:r w:rsidR="001C40CC">
        <w:rPr>
          <w:lang w:val="es-CO"/>
        </w:rPr>
        <w:fldChar w:fldCharType="begin"/>
      </w:r>
      <w:r w:rsidR="001C40CC">
        <w:rPr>
          <w:lang w:val="es-CO"/>
        </w:rPr>
        <w:instrText xml:space="preserve"> STYLEREF 1 \s </w:instrText>
      </w:r>
      <w:r w:rsidR="001C40CC">
        <w:rPr>
          <w:lang w:val="es-CO"/>
        </w:rPr>
        <w:fldChar w:fldCharType="separate"/>
      </w:r>
      <w:r w:rsidR="001C40CC">
        <w:rPr>
          <w:noProof/>
          <w:lang w:val="es-CO"/>
        </w:rPr>
        <w:t>3</w:t>
      </w:r>
      <w:r w:rsidR="001C40CC">
        <w:rPr>
          <w:lang w:val="es-CO"/>
        </w:rPr>
        <w:fldChar w:fldCharType="end"/>
      </w:r>
      <w:r w:rsidR="001C40CC">
        <w:rPr>
          <w:lang w:val="es-CO"/>
        </w:rPr>
        <w:noBreakHyphen/>
      </w:r>
      <w:r w:rsidR="001C40CC">
        <w:rPr>
          <w:lang w:val="es-CO"/>
        </w:rPr>
        <w:fldChar w:fldCharType="begin"/>
      </w:r>
      <w:r w:rsidR="001C40CC">
        <w:rPr>
          <w:lang w:val="es-CO"/>
        </w:rPr>
        <w:instrText xml:space="preserve"> SEQ Tabla \* ARABIC \s 1 </w:instrText>
      </w:r>
      <w:r w:rsidR="001C40CC">
        <w:rPr>
          <w:lang w:val="es-CO"/>
        </w:rPr>
        <w:fldChar w:fldCharType="separate"/>
      </w:r>
      <w:r w:rsidR="001C40CC">
        <w:rPr>
          <w:noProof/>
          <w:lang w:val="es-CO"/>
        </w:rPr>
        <w:t>1</w:t>
      </w:r>
      <w:r w:rsidR="001C40CC">
        <w:rPr>
          <w:lang w:val="es-CO"/>
        </w:rPr>
        <w:fldChar w:fldCharType="end"/>
      </w:r>
      <w:r w:rsidRPr="006F75EA">
        <w:rPr>
          <w:lang w:val="es-CO"/>
        </w:rPr>
        <w:t>. Predicciones para el futuro de</w:t>
      </w:r>
      <w:r w:rsidR="006F75EA" w:rsidRPr="006F75EA">
        <w:rPr>
          <w:lang w:val="es-CO"/>
        </w:rPr>
        <w:t xml:space="preserve"> </w:t>
      </w:r>
      <w:r w:rsidRPr="006F75EA">
        <w:rPr>
          <w:lang w:val="es-CO"/>
        </w:rPr>
        <w:t>l</w:t>
      </w:r>
      <w:r w:rsidR="006F75EA" w:rsidRPr="006F75EA">
        <w:rPr>
          <w:lang w:val="es-CO"/>
        </w:rPr>
        <w:t xml:space="preserve">os </w:t>
      </w:r>
      <w:r w:rsidRPr="006F75EA">
        <w:rPr>
          <w:lang w:val="es-CO"/>
        </w:rPr>
        <w:t xml:space="preserve">servicios </w:t>
      </w:r>
      <w:r w:rsidR="006F75EA" w:rsidRPr="006F75EA">
        <w:rPr>
          <w:lang w:val="es-CO"/>
        </w:rPr>
        <w:t xml:space="preserve">desde una perspectiva de </w:t>
      </w:r>
      <w:r w:rsidRPr="006F75EA">
        <w:rPr>
          <w:lang w:val="es-CO"/>
        </w:rPr>
        <w:t>marketing.</w:t>
      </w:r>
      <w:bookmarkEnd w:id="51"/>
    </w:p>
    <w:tbl>
      <w:tblPr>
        <w:tblStyle w:val="Tablaconcuadrcula"/>
        <w:tblW w:w="0" w:type="auto"/>
        <w:tblLook w:val="01E0" w:firstRow="1" w:lastRow="1" w:firstColumn="1" w:lastColumn="1" w:noHBand="0" w:noVBand="0"/>
      </w:tblPr>
      <w:tblGrid>
        <w:gridCol w:w="2066"/>
        <w:gridCol w:w="6429"/>
      </w:tblGrid>
      <w:tr w:rsidR="00C741ED" w:rsidRPr="006F75EA" w14:paraId="0CCE420E" w14:textId="77777777" w:rsidTr="00B10CCA">
        <w:tc>
          <w:tcPr>
            <w:tcW w:w="8495" w:type="dxa"/>
            <w:gridSpan w:val="2"/>
          </w:tcPr>
          <w:p w14:paraId="10544B02" w14:textId="77777777" w:rsidR="00C741ED" w:rsidRPr="006F75EA" w:rsidRDefault="00C741ED" w:rsidP="00B10CCA">
            <w:pPr>
              <w:pStyle w:val="tabla"/>
              <w:spacing w:after="0"/>
              <w:rPr>
                <w:b/>
                <w:i/>
                <w:sz w:val="22"/>
                <w:szCs w:val="22"/>
                <w:lang w:val="es-CO"/>
              </w:rPr>
            </w:pPr>
            <w:r w:rsidRPr="006F75EA">
              <w:rPr>
                <w:b/>
                <w:i/>
                <w:sz w:val="22"/>
                <w:szCs w:val="22"/>
                <w:lang w:val="es-CO"/>
              </w:rPr>
              <w:t>1.</w:t>
            </w:r>
            <w:r w:rsidRPr="006F75EA">
              <w:rPr>
                <w:b/>
                <w:i/>
                <w:sz w:val="22"/>
                <w:szCs w:val="22"/>
                <w:lang w:val="es-CO"/>
              </w:rPr>
              <w:tab/>
            </w:r>
            <w:smartTag w:uri="urn:schemas-microsoft-com:office:smarttags" w:element="PersonName">
              <w:smartTagPr>
                <w:attr w:name="ProductID" w:val="LA NATURALEZA DE"/>
              </w:smartTagPr>
              <w:r w:rsidRPr="006F75EA">
                <w:rPr>
                  <w:b/>
                  <w:i/>
                  <w:sz w:val="22"/>
                  <w:szCs w:val="22"/>
                  <w:lang w:val="es-CO"/>
                </w:rPr>
                <w:t>LA NATURALEZA DE</w:t>
              </w:r>
            </w:smartTag>
            <w:r w:rsidRPr="006F75EA">
              <w:rPr>
                <w:b/>
                <w:i/>
                <w:sz w:val="22"/>
                <w:szCs w:val="22"/>
                <w:lang w:val="es-CO"/>
              </w:rPr>
              <w:t xml:space="preserve"> SERVICIOS </w:t>
            </w:r>
          </w:p>
        </w:tc>
      </w:tr>
      <w:tr w:rsidR="00C741ED" w:rsidRPr="006F75EA" w14:paraId="173C9698" w14:textId="77777777" w:rsidTr="00B10CCA">
        <w:tc>
          <w:tcPr>
            <w:tcW w:w="2066" w:type="dxa"/>
          </w:tcPr>
          <w:p w14:paraId="5FC8BAA5" w14:textId="77777777" w:rsidR="00C741ED" w:rsidRPr="006F75EA" w:rsidRDefault="00C741ED" w:rsidP="00B10CCA">
            <w:pPr>
              <w:pStyle w:val="tabla"/>
              <w:spacing w:after="0"/>
              <w:rPr>
                <w:sz w:val="18"/>
                <w:szCs w:val="18"/>
                <w:lang w:val="es-CO"/>
              </w:rPr>
            </w:pPr>
            <w:r w:rsidRPr="006F75EA">
              <w:rPr>
                <w:sz w:val="18"/>
                <w:szCs w:val="18"/>
                <w:lang w:val="es-CO"/>
              </w:rPr>
              <w:t xml:space="preserve">Cobertura del campo.  </w:t>
            </w:r>
          </w:p>
        </w:tc>
        <w:tc>
          <w:tcPr>
            <w:tcW w:w="6429" w:type="dxa"/>
          </w:tcPr>
          <w:p w14:paraId="32AD488C" w14:textId="77777777" w:rsidR="00C741ED" w:rsidRPr="006F75EA" w:rsidRDefault="00C741ED" w:rsidP="00B10CCA">
            <w:pPr>
              <w:pStyle w:val="tabla"/>
              <w:spacing w:after="0"/>
              <w:rPr>
                <w:sz w:val="18"/>
                <w:szCs w:val="18"/>
                <w:lang w:val="es-CO"/>
              </w:rPr>
            </w:pPr>
            <w:r w:rsidRPr="006F75EA">
              <w:rPr>
                <w:sz w:val="18"/>
                <w:szCs w:val="18"/>
                <w:lang w:val="es-CO"/>
              </w:rPr>
              <w:t xml:space="preserve">Mayor intensidad en atacar problemas más grandes.  </w:t>
            </w:r>
          </w:p>
          <w:p w14:paraId="3CC4FF52" w14:textId="77777777" w:rsidR="00C741ED" w:rsidRPr="006F75EA" w:rsidRDefault="00C741ED" w:rsidP="00B10CCA">
            <w:pPr>
              <w:pStyle w:val="tabla"/>
              <w:spacing w:after="0"/>
              <w:rPr>
                <w:sz w:val="18"/>
                <w:szCs w:val="18"/>
                <w:lang w:val="es-CO"/>
              </w:rPr>
            </w:pPr>
            <w:r w:rsidRPr="006F75EA">
              <w:rPr>
                <w:sz w:val="18"/>
                <w:szCs w:val="18"/>
                <w:lang w:val="es-CO"/>
              </w:rPr>
              <w:t xml:space="preserve">Mayor aceptación de un pensamiento más amplio e integrado con respecto a los servicios.  </w:t>
            </w:r>
          </w:p>
          <w:p w14:paraId="6C83CC2C" w14:textId="77777777" w:rsidR="00C741ED" w:rsidRPr="006F75EA" w:rsidRDefault="00C741ED" w:rsidP="00B10CCA">
            <w:pPr>
              <w:pStyle w:val="tabla"/>
              <w:spacing w:after="0"/>
              <w:rPr>
                <w:sz w:val="18"/>
                <w:szCs w:val="18"/>
                <w:lang w:val="es-CO"/>
              </w:rPr>
            </w:pPr>
            <w:r w:rsidRPr="006F75EA">
              <w:rPr>
                <w:sz w:val="18"/>
                <w:szCs w:val="18"/>
                <w:lang w:val="es-CO"/>
              </w:rPr>
              <w:t>Receptividad al cambio del paradigma para introducir nuevas perspectivas.</w:t>
            </w:r>
          </w:p>
        </w:tc>
      </w:tr>
      <w:tr w:rsidR="00C741ED" w:rsidRPr="006F75EA" w14:paraId="371323EC" w14:textId="77777777" w:rsidTr="00B10CCA">
        <w:tc>
          <w:tcPr>
            <w:tcW w:w="2066" w:type="dxa"/>
          </w:tcPr>
          <w:p w14:paraId="0A69FA32" w14:textId="77777777" w:rsidR="00C741ED" w:rsidRPr="006F75EA" w:rsidRDefault="00C741ED" w:rsidP="00B10CCA">
            <w:pPr>
              <w:pStyle w:val="tabla"/>
              <w:spacing w:after="0"/>
              <w:rPr>
                <w:sz w:val="18"/>
                <w:szCs w:val="18"/>
                <w:lang w:val="es-CO"/>
              </w:rPr>
            </w:pPr>
            <w:r w:rsidRPr="006F75EA">
              <w:rPr>
                <w:sz w:val="18"/>
                <w:szCs w:val="18"/>
                <w:lang w:val="es-CO"/>
              </w:rPr>
              <w:t xml:space="preserve">Definición  </w:t>
            </w:r>
          </w:p>
        </w:tc>
        <w:tc>
          <w:tcPr>
            <w:tcW w:w="6429" w:type="dxa"/>
          </w:tcPr>
          <w:p w14:paraId="1EB013C0" w14:textId="77777777" w:rsidR="00C741ED" w:rsidRPr="006F75EA" w:rsidRDefault="00C741ED" w:rsidP="00B10CCA">
            <w:pPr>
              <w:pStyle w:val="tabla"/>
              <w:spacing w:after="0"/>
              <w:rPr>
                <w:sz w:val="18"/>
                <w:szCs w:val="18"/>
                <w:lang w:val="es-CO"/>
              </w:rPr>
            </w:pPr>
            <w:r w:rsidRPr="006F75EA">
              <w:rPr>
                <w:sz w:val="18"/>
                <w:szCs w:val="18"/>
                <w:lang w:val="es-CO"/>
              </w:rPr>
              <w:t xml:space="preserve">Considerar si el termino marketing de servicios es también demasiado limitante.  </w:t>
            </w:r>
          </w:p>
          <w:p w14:paraId="63F28071" w14:textId="77777777" w:rsidR="00C741ED" w:rsidRPr="006F75EA" w:rsidRDefault="00C741ED" w:rsidP="00B10CCA">
            <w:pPr>
              <w:pStyle w:val="tabla"/>
              <w:spacing w:after="0"/>
              <w:rPr>
                <w:sz w:val="18"/>
                <w:szCs w:val="18"/>
                <w:lang w:val="es-CO"/>
              </w:rPr>
            </w:pPr>
            <w:r w:rsidRPr="006F75EA">
              <w:rPr>
                <w:sz w:val="18"/>
                <w:szCs w:val="18"/>
                <w:lang w:val="es-CO"/>
              </w:rPr>
              <w:t xml:space="preserve">Analizar los axiomas básicos de los servicios, tales como las características que los distinguen.  </w:t>
            </w:r>
          </w:p>
          <w:p w14:paraId="69366B21" w14:textId="77777777" w:rsidR="00C741ED" w:rsidRPr="006F75EA" w:rsidRDefault="00C741ED" w:rsidP="00B10CCA">
            <w:pPr>
              <w:pStyle w:val="tabla"/>
              <w:spacing w:after="0"/>
              <w:rPr>
                <w:sz w:val="18"/>
                <w:szCs w:val="18"/>
                <w:lang w:val="es-CO"/>
              </w:rPr>
            </w:pPr>
            <w:r w:rsidRPr="006F75EA">
              <w:rPr>
                <w:sz w:val="18"/>
                <w:szCs w:val="18"/>
                <w:lang w:val="es-CO"/>
              </w:rPr>
              <w:lastRenderedPageBreak/>
              <w:t>Centrarse en el concepto de la calidad más que en las distinciones entre servicios y bienes.</w:t>
            </w:r>
          </w:p>
          <w:p w14:paraId="67B8C965" w14:textId="77777777" w:rsidR="00C741ED" w:rsidRPr="006F75EA" w:rsidRDefault="00C741ED" w:rsidP="00B10CCA">
            <w:pPr>
              <w:pStyle w:val="tabla"/>
              <w:spacing w:after="0"/>
              <w:rPr>
                <w:sz w:val="18"/>
                <w:szCs w:val="18"/>
                <w:lang w:val="es-CO"/>
              </w:rPr>
            </w:pPr>
            <w:r w:rsidRPr="006F75EA">
              <w:rPr>
                <w:sz w:val="18"/>
                <w:szCs w:val="18"/>
                <w:lang w:val="es-CO"/>
              </w:rPr>
              <w:t>Eliminar terminología anticuada</w:t>
            </w:r>
          </w:p>
        </w:tc>
      </w:tr>
      <w:tr w:rsidR="00C741ED" w:rsidRPr="006F75EA" w14:paraId="30DE35F8" w14:textId="77777777" w:rsidTr="00B10CCA">
        <w:tc>
          <w:tcPr>
            <w:tcW w:w="2066" w:type="dxa"/>
          </w:tcPr>
          <w:p w14:paraId="7455F4B7" w14:textId="77777777" w:rsidR="00C741ED" w:rsidRPr="006F75EA" w:rsidRDefault="00C741ED" w:rsidP="00B10CCA">
            <w:pPr>
              <w:pStyle w:val="tabla"/>
              <w:spacing w:after="0"/>
              <w:rPr>
                <w:sz w:val="18"/>
                <w:szCs w:val="18"/>
                <w:lang w:val="es-CO"/>
              </w:rPr>
            </w:pPr>
            <w:r w:rsidRPr="006F75EA">
              <w:rPr>
                <w:sz w:val="18"/>
                <w:szCs w:val="18"/>
                <w:lang w:val="es-CO"/>
              </w:rPr>
              <w:lastRenderedPageBreak/>
              <w:t>Métodos de investigación</w:t>
            </w:r>
          </w:p>
        </w:tc>
        <w:tc>
          <w:tcPr>
            <w:tcW w:w="6429" w:type="dxa"/>
          </w:tcPr>
          <w:p w14:paraId="209A0479" w14:textId="77777777" w:rsidR="00C741ED" w:rsidRPr="006F75EA" w:rsidRDefault="00C741ED" w:rsidP="00B10CCA">
            <w:pPr>
              <w:pStyle w:val="tabla"/>
              <w:spacing w:after="0"/>
              <w:rPr>
                <w:sz w:val="18"/>
                <w:szCs w:val="18"/>
                <w:lang w:val="es-CO"/>
              </w:rPr>
            </w:pPr>
            <w:r w:rsidRPr="006F75EA">
              <w:rPr>
                <w:sz w:val="18"/>
                <w:szCs w:val="18"/>
                <w:lang w:val="es-CO"/>
              </w:rPr>
              <w:t xml:space="preserve">Mayor apertura a los métodos alternativos de investigación.  </w:t>
            </w:r>
          </w:p>
          <w:p w14:paraId="4FAA5053" w14:textId="77777777" w:rsidR="00C741ED" w:rsidRPr="006F75EA" w:rsidRDefault="00C741ED" w:rsidP="00B10CCA">
            <w:pPr>
              <w:pStyle w:val="tabla"/>
              <w:spacing w:after="0"/>
              <w:rPr>
                <w:sz w:val="18"/>
                <w:szCs w:val="18"/>
                <w:lang w:val="es-CO"/>
              </w:rPr>
            </w:pPr>
            <w:r w:rsidRPr="006F75EA">
              <w:rPr>
                <w:sz w:val="18"/>
                <w:szCs w:val="18"/>
                <w:lang w:val="es-CO"/>
              </w:rPr>
              <w:t xml:space="preserve">Continuar con acercamientos interdisciplinarios.  </w:t>
            </w:r>
          </w:p>
          <w:p w14:paraId="53D86D19" w14:textId="77777777" w:rsidR="00C741ED" w:rsidRPr="006F75EA" w:rsidRDefault="00C741ED" w:rsidP="00B10CCA">
            <w:pPr>
              <w:pStyle w:val="tabla"/>
              <w:spacing w:after="0"/>
              <w:rPr>
                <w:sz w:val="18"/>
                <w:szCs w:val="18"/>
                <w:lang w:val="es-CO"/>
              </w:rPr>
            </w:pPr>
            <w:r w:rsidRPr="006F75EA">
              <w:rPr>
                <w:sz w:val="18"/>
                <w:szCs w:val="18"/>
                <w:lang w:val="es-CO"/>
              </w:rPr>
              <w:t>Continuar con la aceptación de metodologías múltiples</w:t>
            </w:r>
          </w:p>
        </w:tc>
      </w:tr>
      <w:tr w:rsidR="00C741ED" w:rsidRPr="006F75EA" w14:paraId="253E724C" w14:textId="77777777" w:rsidTr="00B10CCA">
        <w:tc>
          <w:tcPr>
            <w:tcW w:w="2066" w:type="dxa"/>
          </w:tcPr>
          <w:p w14:paraId="57C9356C" w14:textId="77777777" w:rsidR="00C741ED" w:rsidRPr="006F75EA" w:rsidRDefault="00C741ED" w:rsidP="00B10CCA">
            <w:pPr>
              <w:pStyle w:val="tabla"/>
              <w:spacing w:after="0"/>
              <w:rPr>
                <w:sz w:val="18"/>
                <w:szCs w:val="18"/>
                <w:lang w:val="es-CO"/>
              </w:rPr>
            </w:pPr>
            <w:r w:rsidRPr="006F75EA">
              <w:rPr>
                <w:sz w:val="18"/>
                <w:szCs w:val="18"/>
                <w:lang w:val="es-CO"/>
              </w:rPr>
              <w:t xml:space="preserve">Papel del vendedor de servicios  </w:t>
            </w:r>
          </w:p>
        </w:tc>
        <w:tc>
          <w:tcPr>
            <w:tcW w:w="6429" w:type="dxa"/>
          </w:tcPr>
          <w:p w14:paraId="5D135144" w14:textId="77777777" w:rsidR="00C741ED" w:rsidRPr="006F75EA" w:rsidRDefault="00C741ED" w:rsidP="00B10CCA">
            <w:pPr>
              <w:pStyle w:val="tabla"/>
              <w:spacing w:after="0"/>
              <w:rPr>
                <w:sz w:val="18"/>
                <w:szCs w:val="18"/>
                <w:lang w:val="es-CO"/>
              </w:rPr>
            </w:pPr>
            <w:r w:rsidRPr="006F75EA">
              <w:rPr>
                <w:sz w:val="18"/>
                <w:szCs w:val="18"/>
                <w:lang w:val="es-CO"/>
              </w:rPr>
              <w:t xml:space="preserve">Considerar la influencia de becas en la práctica para la toma de decisiones.  </w:t>
            </w:r>
          </w:p>
          <w:p w14:paraId="49218029" w14:textId="77777777" w:rsidR="00C741ED" w:rsidRPr="006F75EA" w:rsidRDefault="00C741ED" w:rsidP="00B10CCA">
            <w:pPr>
              <w:pStyle w:val="tabla"/>
              <w:spacing w:after="0"/>
              <w:rPr>
                <w:sz w:val="18"/>
                <w:szCs w:val="18"/>
                <w:lang w:val="es-CO"/>
              </w:rPr>
            </w:pPr>
            <w:r w:rsidRPr="006F75EA">
              <w:rPr>
                <w:sz w:val="18"/>
                <w:szCs w:val="18"/>
                <w:lang w:val="es-CO"/>
              </w:rPr>
              <w:t>Énfasis en el papel del vendedor del servicio como educador</w:t>
            </w:r>
          </w:p>
        </w:tc>
      </w:tr>
      <w:tr w:rsidR="00C741ED" w:rsidRPr="006F75EA" w14:paraId="701230A1" w14:textId="77777777" w:rsidTr="00B10CCA">
        <w:tc>
          <w:tcPr>
            <w:tcW w:w="8495" w:type="dxa"/>
            <w:gridSpan w:val="2"/>
          </w:tcPr>
          <w:p w14:paraId="67B3996F" w14:textId="77777777" w:rsidR="00C741ED" w:rsidRPr="006F75EA" w:rsidRDefault="00C741ED" w:rsidP="00B10CCA">
            <w:pPr>
              <w:pStyle w:val="tabla"/>
              <w:spacing w:after="0"/>
              <w:rPr>
                <w:b/>
                <w:i/>
                <w:sz w:val="22"/>
                <w:szCs w:val="22"/>
                <w:lang w:val="es-CO"/>
              </w:rPr>
            </w:pPr>
            <w:r w:rsidRPr="006F75EA">
              <w:rPr>
                <w:b/>
                <w:i/>
                <w:sz w:val="22"/>
                <w:szCs w:val="22"/>
                <w:lang w:val="es-CO"/>
              </w:rPr>
              <w:t>2.</w:t>
            </w:r>
            <w:r w:rsidRPr="006F75EA">
              <w:rPr>
                <w:b/>
                <w:i/>
                <w:sz w:val="22"/>
                <w:szCs w:val="22"/>
                <w:lang w:val="es-CO"/>
              </w:rPr>
              <w:tab/>
              <w:t>EL ALCANCE DE SERVICIOS</w:t>
            </w:r>
          </w:p>
        </w:tc>
      </w:tr>
      <w:tr w:rsidR="00C741ED" w:rsidRPr="006F75EA" w14:paraId="059B1601" w14:textId="77777777" w:rsidTr="00B10CCA">
        <w:tc>
          <w:tcPr>
            <w:tcW w:w="2066" w:type="dxa"/>
          </w:tcPr>
          <w:p w14:paraId="04E0939E" w14:textId="77777777" w:rsidR="00C741ED" w:rsidRPr="006F75EA" w:rsidRDefault="00C741ED" w:rsidP="00B10CCA">
            <w:pPr>
              <w:pStyle w:val="tabla"/>
              <w:spacing w:after="0"/>
              <w:rPr>
                <w:sz w:val="18"/>
                <w:szCs w:val="18"/>
                <w:lang w:val="es-CO"/>
              </w:rPr>
            </w:pPr>
            <w:r w:rsidRPr="006F75EA">
              <w:rPr>
                <w:sz w:val="18"/>
                <w:szCs w:val="18"/>
                <w:lang w:val="es-CO"/>
              </w:rPr>
              <w:t>Perspectiva internacional</w:t>
            </w:r>
          </w:p>
        </w:tc>
        <w:tc>
          <w:tcPr>
            <w:tcW w:w="6429" w:type="dxa"/>
          </w:tcPr>
          <w:p w14:paraId="368BC314" w14:textId="77777777" w:rsidR="00C741ED" w:rsidRPr="006F75EA" w:rsidRDefault="00C741ED" w:rsidP="00B10CCA">
            <w:pPr>
              <w:pStyle w:val="tabla"/>
              <w:spacing w:after="0"/>
              <w:rPr>
                <w:sz w:val="18"/>
                <w:szCs w:val="18"/>
                <w:lang w:val="es-CO"/>
              </w:rPr>
            </w:pPr>
            <w:r w:rsidRPr="006F75EA">
              <w:rPr>
                <w:sz w:val="18"/>
                <w:szCs w:val="18"/>
                <w:lang w:val="es-CO"/>
              </w:rPr>
              <w:t>Énfasis en el marketing de servicios globales</w:t>
            </w:r>
          </w:p>
          <w:p w14:paraId="2AC7B653" w14:textId="77777777" w:rsidR="00C741ED" w:rsidRPr="006F75EA" w:rsidRDefault="00C741ED" w:rsidP="00B10CCA">
            <w:pPr>
              <w:pStyle w:val="tabla"/>
              <w:spacing w:after="0"/>
              <w:rPr>
                <w:sz w:val="18"/>
                <w:szCs w:val="18"/>
                <w:lang w:val="es-CO"/>
              </w:rPr>
            </w:pPr>
            <w:r w:rsidRPr="006F75EA">
              <w:rPr>
                <w:sz w:val="18"/>
                <w:szCs w:val="18"/>
                <w:lang w:val="es-CO"/>
              </w:rPr>
              <w:t>Mayor investigación cross-cultural</w:t>
            </w:r>
          </w:p>
          <w:p w14:paraId="4AAA62BF" w14:textId="77777777" w:rsidR="00C741ED" w:rsidRPr="006F75EA" w:rsidRDefault="00C741ED" w:rsidP="00B10CCA">
            <w:pPr>
              <w:pStyle w:val="tabla"/>
              <w:spacing w:after="0"/>
              <w:rPr>
                <w:sz w:val="18"/>
                <w:szCs w:val="18"/>
                <w:lang w:val="es-CO"/>
              </w:rPr>
            </w:pPr>
            <w:r w:rsidRPr="006F75EA">
              <w:rPr>
                <w:sz w:val="18"/>
                <w:szCs w:val="18"/>
                <w:lang w:val="es-CO"/>
              </w:rPr>
              <w:t>Continuar la participación en la investigación de investigadores alrededor del mundo.</w:t>
            </w:r>
          </w:p>
        </w:tc>
      </w:tr>
      <w:tr w:rsidR="00C741ED" w:rsidRPr="006F75EA" w14:paraId="323F053D" w14:textId="77777777" w:rsidTr="00B10CCA">
        <w:tc>
          <w:tcPr>
            <w:tcW w:w="2066" w:type="dxa"/>
          </w:tcPr>
          <w:p w14:paraId="29A7C4F5" w14:textId="77777777" w:rsidR="00C741ED" w:rsidRPr="006F75EA" w:rsidRDefault="00C741ED" w:rsidP="00B10CCA">
            <w:pPr>
              <w:pStyle w:val="tabla"/>
              <w:spacing w:after="0"/>
              <w:rPr>
                <w:sz w:val="18"/>
                <w:szCs w:val="18"/>
                <w:lang w:val="es-CO"/>
              </w:rPr>
            </w:pPr>
            <w:r w:rsidRPr="006F75EA">
              <w:rPr>
                <w:sz w:val="18"/>
                <w:szCs w:val="18"/>
                <w:lang w:val="es-CO"/>
              </w:rPr>
              <w:t xml:space="preserve">Aplicación social </w:t>
            </w:r>
          </w:p>
        </w:tc>
        <w:tc>
          <w:tcPr>
            <w:tcW w:w="6429" w:type="dxa"/>
          </w:tcPr>
          <w:p w14:paraId="243BC55F" w14:textId="77777777" w:rsidR="00C741ED" w:rsidRPr="006F75EA" w:rsidRDefault="00C741ED" w:rsidP="00B10CCA">
            <w:pPr>
              <w:pStyle w:val="tabla"/>
              <w:spacing w:after="0"/>
              <w:rPr>
                <w:sz w:val="18"/>
                <w:szCs w:val="18"/>
                <w:lang w:val="es-CO"/>
              </w:rPr>
            </w:pPr>
            <w:r w:rsidRPr="006F75EA">
              <w:rPr>
                <w:sz w:val="18"/>
                <w:szCs w:val="18"/>
                <w:lang w:val="es-CO"/>
              </w:rPr>
              <w:t xml:space="preserve">Mayor investigación del impacto de servicios en el ambiente. </w:t>
            </w:r>
          </w:p>
          <w:p w14:paraId="240F833D" w14:textId="77777777" w:rsidR="00C741ED" w:rsidRPr="006F75EA" w:rsidRDefault="00C741ED" w:rsidP="00B10CCA">
            <w:pPr>
              <w:pStyle w:val="tabla"/>
              <w:spacing w:after="0"/>
              <w:rPr>
                <w:sz w:val="18"/>
                <w:szCs w:val="18"/>
                <w:lang w:val="es-CO"/>
              </w:rPr>
            </w:pPr>
            <w:r w:rsidRPr="006F75EA">
              <w:rPr>
                <w:sz w:val="18"/>
                <w:szCs w:val="18"/>
                <w:lang w:val="es-CO"/>
              </w:rPr>
              <w:t xml:space="preserve">Repensar el papel de servicios en la economía. </w:t>
            </w:r>
          </w:p>
          <w:p w14:paraId="022A77B5" w14:textId="77777777" w:rsidR="00C741ED" w:rsidRPr="006F75EA" w:rsidRDefault="00C741ED" w:rsidP="00B10CCA">
            <w:pPr>
              <w:pStyle w:val="tabla"/>
              <w:spacing w:after="0"/>
              <w:rPr>
                <w:sz w:val="18"/>
                <w:szCs w:val="18"/>
                <w:lang w:val="es-CO"/>
              </w:rPr>
            </w:pPr>
            <w:r w:rsidRPr="006F75EA">
              <w:rPr>
                <w:sz w:val="18"/>
                <w:szCs w:val="18"/>
                <w:lang w:val="es-CO"/>
              </w:rPr>
              <w:t>Más investigación de aplicaciones sociales relacionadas con la economía de los servicios</w:t>
            </w:r>
          </w:p>
        </w:tc>
      </w:tr>
      <w:tr w:rsidR="00C741ED" w:rsidRPr="006F75EA" w14:paraId="4574BD63" w14:textId="77777777" w:rsidTr="00B10CCA">
        <w:tc>
          <w:tcPr>
            <w:tcW w:w="2066" w:type="dxa"/>
          </w:tcPr>
          <w:p w14:paraId="36B8CEA1" w14:textId="77777777" w:rsidR="00C741ED" w:rsidRPr="006F75EA" w:rsidRDefault="00C741ED" w:rsidP="00B10CCA">
            <w:pPr>
              <w:pStyle w:val="tabla"/>
              <w:spacing w:after="0"/>
              <w:rPr>
                <w:sz w:val="18"/>
                <w:szCs w:val="18"/>
                <w:lang w:val="es-CO"/>
              </w:rPr>
            </w:pPr>
            <w:r w:rsidRPr="006F75EA">
              <w:rPr>
                <w:sz w:val="18"/>
                <w:szCs w:val="18"/>
                <w:lang w:val="es-CO"/>
              </w:rPr>
              <w:t>Aplicaciones administrativas o de gestión</w:t>
            </w:r>
          </w:p>
        </w:tc>
        <w:tc>
          <w:tcPr>
            <w:tcW w:w="6429" w:type="dxa"/>
          </w:tcPr>
          <w:p w14:paraId="6ADBBC52" w14:textId="77777777" w:rsidR="00C741ED" w:rsidRPr="006F75EA" w:rsidRDefault="00C741ED" w:rsidP="00B10CCA">
            <w:pPr>
              <w:pStyle w:val="tabla"/>
              <w:spacing w:after="0"/>
              <w:rPr>
                <w:sz w:val="18"/>
                <w:szCs w:val="18"/>
                <w:lang w:val="es-CO"/>
              </w:rPr>
            </w:pPr>
            <w:r w:rsidRPr="006F75EA">
              <w:rPr>
                <w:sz w:val="18"/>
                <w:szCs w:val="18"/>
                <w:lang w:val="es-CO"/>
              </w:rPr>
              <w:t>Mayor examen de los problemas reales a los que se enfrentan los gerentes.</w:t>
            </w:r>
          </w:p>
          <w:p w14:paraId="0AD47AB9" w14:textId="77777777" w:rsidR="00C741ED" w:rsidRPr="006F75EA" w:rsidRDefault="00C741ED" w:rsidP="00B10CCA">
            <w:pPr>
              <w:pStyle w:val="tabla"/>
              <w:spacing w:after="0"/>
              <w:rPr>
                <w:sz w:val="18"/>
                <w:szCs w:val="18"/>
                <w:lang w:val="es-CO"/>
              </w:rPr>
            </w:pPr>
            <w:r w:rsidRPr="006F75EA">
              <w:rPr>
                <w:sz w:val="18"/>
                <w:szCs w:val="18"/>
                <w:lang w:val="es-CO"/>
              </w:rPr>
              <w:t xml:space="preserve">Mayor estudio de las variables de la mezcla de marketing de servicios.  </w:t>
            </w:r>
          </w:p>
          <w:p w14:paraId="1474B219" w14:textId="77777777" w:rsidR="00C741ED" w:rsidRPr="006F75EA" w:rsidRDefault="00C741ED" w:rsidP="00B10CCA">
            <w:pPr>
              <w:pStyle w:val="tabla"/>
              <w:spacing w:after="0"/>
              <w:rPr>
                <w:sz w:val="18"/>
                <w:szCs w:val="18"/>
                <w:lang w:val="es-CO"/>
              </w:rPr>
            </w:pPr>
            <w:r w:rsidRPr="006F75EA">
              <w:rPr>
                <w:sz w:val="18"/>
                <w:szCs w:val="18"/>
                <w:lang w:val="es-CO"/>
              </w:rPr>
              <w:t xml:space="preserve">Mayor Investigación de la gerencia de demanda.  </w:t>
            </w:r>
          </w:p>
          <w:p w14:paraId="5BE126F9" w14:textId="77777777" w:rsidR="00C741ED" w:rsidRPr="006F75EA" w:rsidRDefault="00C741ED" w:rsidP="00B10CCA">
            <w:pPr>
              <w:pStyle w:val="tabla"/>
              <w:spacing w:after="0"/>
              <w:rPr>
                <w:sz w:val="18"/>
                <w:szCs w:val="18"/>
                <w:lang w:val="es-CO"/>
              </w:rPr>
            </w:pPr>
            <w:r w:rsidRPr="006F75EA">
              <w:rPr>
                <w:sz w:val="18"/>
                <w:szCs w:val="18"/>
                <w:lang w:val="es-CO"/>
              </w:rPr>
              <w:t xml:space="preserve">Examinar el impacto la tecnología y el Internet/e-commerce en servicios.  </w:t>
            </w:r>
          </w:p>
          <w:p w14:paraId="67A0F9A5" w14:textId="77777777" w:rsidR="00C741ED" w:rsidRPr="006F75EA" w:rsidRDefault="00C741ED" w:rsidP="00B10CCA">
            <w:pPr>
              <w:pStyle w:val="tabla"/>
              <w:spacing w:after="0"/>
              <w:rPr>
                <w:sz w:val="18"/>
                <w:szCs w:val="18"/>
                <w:lang w:val="es-CO"/>
              </w:rPr>
            </w:pPr>
            <w:r w:rsidRPr="006F75EA">
              <w:rPr>
                <w:sz w:val="18"/>
                <w:szCs w:val="18"/>
                <w:lang w:val="es-CO"/>
              </w:rPr>
              <w:t xml:space="preserve">Trabajar más en la complejidad de los sistemas de entrega del servicio (delivery service).  </w:t>
            </w:r>
          </w:p>
          <w:p w14:paraId="25960AF5" w14:textId="77777777" w:rsidR="00C741ED" w:rsidRPr="006F75EA" w:rsidRDefault="00C741ED" w:rsidP="00B10CCA">
            <w:pPr>
              <w:pStyle w:val="tabla"/>
              <w:spacing w:after="0"/>
              <w:rPr>
                <w:sz w:val="18"/>
                <w:szCs w:val="18"/>
                <w:lang w:val="es-CO"/>
              </w:rPr>
            </w:pPr>
            <w:r w:rsidRPr="006F75EA">
              <w:rPr>
                <w:sz w:val="18"/>
                <w:szCs w:val="18"/>
                <w:lang w:val="es-CO"/>
              </w:rPr>
              <w:t xml:space="preserve">Investigación adicional de la integración de la comercialización, de operaciones y de la gerencia de recurso humano.  </w:t>
            </w:r>
          </w:p>
          <w:p w14:paraId="082F0E95" w14:textId="77777777" w:rsidR="00C741ED" w:rsidRPr="006F75EA" w:rsidRDefault="00C741ED" w:rsidP="00B10CCA">
            <w:pPr>
              <w:pStyle w:val="tabla"/>
              <w:spacing w:after="0"/>
              <w:rPr>
                <w:sz w:val="18"/>
                <w:szCs w:val="18"/>
                <w:lang w:val="es-CO"/>
              </w:rPr>
            </w:pPr>
            <w:r w:rsidRPr="006F75EA">
              <w:rPr>
                <w:sz w:val="18"/>
                <w:szCs w:val="18"/>
                <w:lang w:val="es-CO"/>
              </w:rPr>
              <w:t xml:space="preserve">Continuar la focalización en los otros aspectos cross-funcionales de los servicios.  </w:t>
            </w:r>
          </w:p>
          <w:p w14:paraId="104F18BD" w14:textId="77777777" w:rsidR="00C741ED" w:rsidRPr="006F75EA" w:rsidRDefault="00C741ED" w:rsidP="00B10CCA">
            <w:pPr>
              <w:pStyle w:val="tabla"/>
              <w:spacing w:after="0"/>
              <w:rPr>
                <w:sz w:val="18"/>
                <w:szCs w:val="18"/>
                <w:lang w:val="es-CO"/>
              </w:rPr>
            </w:pPr>
            <w:r w:rsidRPr="006F75EA">
              <w:rPr>
                <w:sz w:val="18"/>
                <w:szCs w:val="18"/>
                <w:lang w:val="es-CO"/>
              </w:rPr>
              <w:t>Más estudio de la innovación de los servicios innovadores y su diseño.</w:t>
            </w:r>
          </w:p>
        </w:tc>
      </w:tr>
      <w:tr w:rsidR="00C741ED" w:rsidRPr="006F75EA" w14:paraId="4B3A8A73" w14:textId="77777777" w:rsidTr="00B10CCA">
        <w:tc>
          <w:tcPr>
            <w:tcW w:w="8495" w:type="dxa"/>
            <w:gridSpan w:val="2"/>
          </w:tcPr>
          <w:p w14:paraId="2A9257AE" w14:textId="77777777" w:rsidR="00C741ED" w:rsidRPr="006F75EA" w:rsidRDefault="00C741ED" w:rsidP="00B10CCA">
            <w:pPr>
              <w:pStyle w:val="tabla"/>
              <w:spacing w:after="0"/>
              <w:rPr>
                <w:b/>
                <w:i/>
                <w:sz w:val="22"/>
                <w:szCs w:val="22"/>
                <w:lang w:val="es-CO"/>
              </w:rPr>
            </w:pPr>
            <w:r w:rsidRPr="006F75EA">
              <w:rPr>
                <w:b/>
                <w:i/>
                <w:sz w:val="22"/>
                <w:szCs w:val="22"/>
                <w:lang w:val="es-CO"/>
              </w:rPr>
              <w:t>3.</w:t>
            </w:r>
            <w:r w:rsidRPr="006F75EA">
              <w:rPr>
                <w:b/>
                <w:i/>
                <w:sz w:val="22"/>
                <w:szCs w:val="22"/>
                <w:lang w:val="es-CO"/>
              </w:rPr>
              <w:tab/>
              <w:t>LOS SERVICIOS Y CREACIÓN DE VALOR</w:t>
            </w:r>
          </w:p>
        </w:tc>
      </w:tr>
      <w:tr w:rsidR="00C741ED" w:rsidRPr="006F75EA" w14:paraId="132EF704" w14:textId="77777777" w:rsidTr="00B10CCA">
        <w:tc>
          <w:tcPr>
            <w:tcW w:w="2066" w:type="dxa"/>
          </w:tcPr>
          <w:p w14:paraId="1FDE2842" w14:textId="77777777" w:rsidR="00C741ED" w:rsidRPr="006F75EA" w:rsidRDefault="00C741ED" w:rsidP="00B10CCA">
            <w:pPr>
              <w:pStyle w:val="tabla"/>
              <w:spacing w:after="0"/>
              <w:rPr>
                <w:sz w:val="18"/>
                <w:szCs w:val="18"/>
                <w:lang w:val="es-CO"/>
              </w:rPr>
            </w:pPr>
            <w:r w:rsidRPr="006F75EA">
              <w:rPr>
                <w:sz w:val="18"/>
                <w:szCs w:val="18"/>
                <w:lang w:val="es-CO"/>
              </w:rPr>
              <w:t xml:space="preserve">Proceso </w:t>
            </w:r>
          </w:p>
        </w:tc>
        <w:tc>
          <w:tcPr>
            <w:tcW w:w="6429" w:type="dxa"/>
          </w:tcPr>
          <w:p w14:paraId="28BB3495" w14:textId="77777777" w:rsidR="00C741ED" w:rsidRPr="006F75EA" w:rsidRDefault="00C741ED" w:rsidP="00B10CCA">
            <w:pPr>
              <w:pStyle w:val="tabla"/>
              <w:spacing w:after="0"/>
              <w:rPr>
                <w:sz w:val="18"/>
                <w:szCs w:val="18"/>
                <w:lang w:val="es-CO"/>
              </w:rPr>
            </w:pPr>
            <w:r w:rsidRPr="006F75EA">
              <w:rPr>
                <w:sz w:val="18"/>
                <w:szCs w:val="18"/>
                <w:lang w:val="es-CO"/>
              </w:rPr>
              <w:t xml:space="preserve">Continuar la exploración del encuentro de la experiencia del servicio (encounter/experience).  </w:t>
            </w:r>
          </w:p>
          <w:p w14:paraId="30DD1258" w14:textId="77777777" w:rsidR="00C741ED" w:rsidRPr="006F75EA" w:rsidRDefault="00C741ED" w:rsidP="00B10CCA">
            <w:pPr>
              <w:pStyle w:val="tabla"/>
              <w:spacing w:after="0"/>
              <w:rPr>
                <w:sz w:val="18"/>
                <w:szCs w:val="18"/>
                <w:lang w:val="es-CO"/>
              </w:rPr>
            </w:pPr>
            <w:r w:rsidRPr="006F75EA">
              <w:rPr>
                <w:sz w:val="18"/>
                <w:szCs w:val="18"/>
                <w:lang w:val="es-CO"/>
              </w:rPr>
              <w:t xml:space="preserve">Mayor investigación del papel del cliente en la producción del servicio.  </w:t>
            </w:r>
          </w:p>
          <w:p w14:paraId="2C15881F" w14:textId="77777777" w:rsidR="00C741ED" w:rsidRPr="006F75EA" w:rsidRDefault="00C741ED" w:rsidP="00B10CCA">
            <w:pPr>
              <w:pStyle w:val="tabla"/>
              <w:spacing w:after="0"/>
              <w:rPr>
                <w:sz w:val="18"/>
                <w:szCs w:val="18"/>
                <w:lang w:val="es-CO"/>
              </w:rPr>
            </w:pPr>
            <w:r w:rsidRPr="006F75EA">
              <w:rPr>
                <w:sz w:val="18"/>
                <w:szCs w:val="18"/>
                <w:lang w:val="es-CO"/>
              </w:rPr>
              <w:t xml:space="preserve">Mayor estudio de cómo el comportamiento de los clientes afecta a empleados.  </w:t>
            </w:r>
          </w:p>
          <w:p w14:paraId="5113D20C" w14:textId="77777777" w:rsidR="00C741ED" w:rsidRPr="006F75EA" w:rsidRDefault="00C741ED" w:rsidP="00B10CCA">
            <w:pPr>
              <w:pStyle w:val="tabla"/>
              <w:spacing w:after="0"/>
              <w:rPr>
                <w:sz w:val="18"/>
                <w:szCs w:val="18"/>
                <w:lang w:val="es-CO"/>
              </w:rPr>
            </w:pPr>
            <w:r w:rsidRPr="006F75EA">
              <w:rPr>
                <w:sz w:val="18"/>
                <w:szCs w:val="18"/>
                <w:lang w:val="es-CO"/>
              </w:rPr>
              <w:t>Énfasis en definir y el entender el consumo del servicio.</w:t>
            </w:r>
          </w:p>
          <w:p w14:paraId="006DE676" w14:textId="77777777" w:rsidR="00C741ED" w:rsidRPr="006F75EA" w:rsidRDefault="00C741ED" w:rsidP="00B10CCA">
            <w:pPr>
              <w:pStyle w:val="tabla"/>
              <w:spacing w:after="0"/>
              <w:rPr>
                <w:sz w:val="18"/>
                <w:szCs w:val="18"/>
                <w:lang w:val="es-CO"/>
              </w:rPr>
            </w:pPr>
          </w:p>
        </w:tc>
      </w:tr>
      <w:tr w:rsidR="00C741ED" w:rsidRPr="006F75EA" w14:paraId="1F208A8A" w14:textId="77777777" w:rsidTr="00B10CCA">
        <w:tc>
          <w:tcPr>
            <w:tcW w:w="2066" w:type="dxa"/>
          </w:tcPr>
          <w:p w14:paraId="0BC70623" w14:textId="77777777" w:rsidR="00C741ED" w:rsidRPr="006F75EA" w:rsidRDefault="00C741ED" w:rsidP="00B10CCA">
            <w:pPr>
              <w:pStyle w:val="tabla"/>
              <w:spacing w:after="0"/>
              <w:rPr>
                <w:sz w:val="18"/>
                <w:szCs w:val="18"/>
                <w:lang w:val="es-CO"/>
              </w:rPr>
            </w:pPr>
            <w:r w:rsidRPr="006F75EA">
              <w:rPr>
                <w:sz w:val="18"/>
                <w:szCs w:val="18"/>
                <w:lang w:val="es-CO"/>
              </w:rPr>
              <w:t xml:space="preserve">Resultados </w:t>
            </w:r>
          </w:p>
        </w:tc>
        <w:tc>
          <w:tcPr>
            <w:tcW w:w="6429" w:type="dxa"/>
          </w:tcPr>
          <w:p w14:paraId="6D4315BC" w14:textId="77777777" w:rsidR="00C741ED" w:rsidRPr="006F75EA" w:rsidRDefault="00C741ED" w:rsidP="00B10CCA">
            <w:pPr>
              <w:pStyle w:val="tabla"/>
              <w:spacing w:after="0"/>
              <w:rPr>
                <w:sz w:val="18"/>
                <w:szCs w:val="18"/>
                <w:lang w:val="es-CO"/>
              </w:rPr>
            </w:pPr>
            <w:r w:rsidRPr="006F75EA">
              <w:rPr>
                <w:sz w:val="18"/>
                <w:szCs w:val="18"/>
                <w:lang w:val="es-CO"/>
              </w:rPr>
              <w:t xml:space="preserve">Continuar la exploración cuidadosa y exacta de la calidad del servicio.  </w:t>
            </w:r>
          </w:p>
          <w:p w14:paraId="41A5CB84" w14:textId="77777777" w:rsidR="00C741ED" w:rsidRPr="006F75EA" w:rsidRDefault="00C741ED" w:rsidP="00B10CCA">
            <w:pPr>
              <w:pStyle w:val="tabla"/>
              <w:spacing w:after="0"/>
              <w:rPr>
                <w:sz w:val="18"/>
                <w:szCs w:val="18"/>
                <w:lang w:val="es-CO"/>
              </w:rPr>
            </w:pPr>
            <w:r w:rsidRPr="006F75EA">
              <w:rPr>
                <w:sz w:val="18"/>
                <w:szCs w:val="18"/>
                <w:lang w:val="es-CO"/>
              </w:rPr>
              <w:t xml:space="preserve">Investigación de las consecuencias de aumentar el número de servicios y de opciones de servicio.  </w:t>
            </w:r>
          </w:p>
          <w:p w14:paraId="107D4CB7" w14:textId="77777777" w:rsidR="00C741ED" w:rsidRPr="006F75EA" w:rsidRDefault="00C741ED" w:rsidP="00B10CCA">
            <w:pPr>
              <w:pStyle w:val="tabla"/>
              <w:spacing w:after="0"/>
              <w:rPr>
                <w:sz w:val="18"/>
                <w:szCs w:val="18"/>
                <w:lang w:val="es-CO"/>
              </w:rPr>
            </w:pPr>
            <w:r w:rsidRPr="006F75EA">
              <w:rPr>
                <w:sz w:val="18"/>
                <w:szCs w:val="18"/>
                <w:lang w:val="es-CO"/>
              </w:rPr>
              <w:t>Continuar el trabajo sobre la satisfacción y la lealtad del cliente.</w:t>
            </w:r>
          </w:p>
          <w:p w14:paraId="31F4C014" w14:textId="77777777" w:rsidR="00C741ED" w:rsidRPr="006F75EA" w:rsidRDefault="00C741ED" w:rsidP="00B10CCA">
            <w:pPr>
              <w:pStyle w:val="tabla"/>
              <w:spacing w:after="0"/>
              <w:rPr>
                <w:sz w:val="18"/>
                <w:szCs w:val="18"/>
                <w:lang w:val="es-CO"/>
              </w:rPr>
            </w:pPr>
            <w:r w:rsidRPr="006F75EA">
              <w:rPr>
                <w:sz w:val="18"/>
                <w:szCs w:val="18"/>
                <w:lang w:val="es-CO"/>
              </w:rPr>
              <w:t xml:space="preserve">Más estudio de la naturaleza y de la durabilidad de las ventajas del servicio.  </w:t>
            </w:r>
          </w:p>
          <w:p w14:paraId="15799091" w14:textId="77777777" w:rsidR="00C741ED" w:rsidRPr="006F75EA" w:rsidRDefault="00C741ED" w:rsidP="00B10CCA">
            <w:pPr>
              <w:pStyle w:val="tabla"/>
              <w:spacing w:after="0"/>
              <w:rPr>
                <w:sz w:val="18"/>
                <w:szCs w:val="18"/>
                <w:lang w:val="es-CO"/>
              </w:rPr>
            </w:pPr>
            <w:r w:rsidRPr="006F75EA">
              <w:rPr>
                <w:sz w:val="18"/>
                <w:szCs w:val="18"/>
                <w:lang w:val="es-CO"/>
              </w:rPr>
              <w:t xml:space="preserve">Mayor investigación del vinculo entre la calidad del servicio y rentabilidad.  </w:t>
            </w:r>
          </w:p>
          <w:p w14:paraId="73ABC139" w14:textId="77777777" w:rsidR="00C741ED" w:rsidRPr="006F75EA" w:rsidRDefault="00C741ED" w:rsidP="00B10CCA">
            <w:pPr>
              <w:pStyle w:val="tabla"/>
              <w:spacing w:after="0"/>
              <w:rPr>
                <w:sz w:val="18"/>
                <w:szCs w:val="18"/>
                <w:lang w:val="es-CO"/>
              </w:rPr>
            </w:pPr>
            <w:r w:rsidRPr="006F75EA">
              <w:rPr>
                <w:sz w:val="18"/>
                <w:szCs w:val="18"/>
                <w:lang w:val="es-CO"/>
              </w:rPr>
              <w:t>Mayor estudio del impacto de las iniciativas del servicio en varios resultados del funcionamiento.</w:t>
            </w:r>
          </w:p>
        </w:tc>
      </w:tr>
      <w:tr w:rsidR="00C741ED" w:rsidRPr="006F75EA" w14:paraId="542EAA7A" w14:textId="77777777" w:rsidTr="00B10CCA">
        <w:tc>
          <w:tcPr>
            <w:tcW w:w="2066" w:type="dxa"/>
          </w:tcPr>
          <w:p w14:paraId="3E6F9A16" w14:textId="77777777" w:rsidR="00C741ED" w:rsidRPr="006F75EA" w:rsidRDefault="00C741ED" w:rsidP="00B10CCA">
            <w:pPr>
              <w:pStyle w:val="tabla"/>
              <w:spacing w:after="0"/>
              <w:rPr>
                <w:sz w:val="18"/>
                <w:szCs w:val="18"/>
                <w:lang w:val="es-CO"/>
              </w:rPr>
            </w:pPr>
            <w:r w:rsidRPr="006F75EA">
              <w:rPr>
                <w:sz w:val="18"/>
                <w:szCs w:val="18"/>
                <w:lang w:val="es-CO"/>
              </w:rPr>
              <w:t>Servicio y manufactura</w:t>
            </w:r>
          </w:p>
        </w:tc>
        <w:tc>
          <w:tcPr>
            <w:tcW w:w="6429" w:type="dxa"/>
          </w:tcPr>
          <w:p w14:paraId="5A77228B" w14:textId="77777777" w:rsidR="00C741ED" w:rsidRPr="006F75EA" w:rsidRDefault="00C741ED" w:rsidP="00B10CCA">
            <w:pPr>
              <w:pStyle w:val="tabla"/>
              <w:spacing w:after="0"/>
              <w:rPr>
                <w:sz w:val="18"/>
                <w:szCs w:val="18"/>
                <w:lang w:val="es-CO"/>
              </w:rPr>
            </w:pPr>
            <w:r w:rsidRPr="006F75EA">
              <w:rPr>
                <w:sz w:val="18"/>
                <w:szCs w:val="18"/>
                <w:lang w:val="es-CO"/>
              </w:rPr>
              <w:t>Mas trabajo sobre servicio y los aspectos de servicio al cliente de la manufactura.</w:t>
            </w:r>
          </w:p>
          <w:p w14:paraId="2775258F" w14:textId="77777777" w:rsidR="00C741ED" w:rsidRPr="006F75EA" w:rsidRDefault="00C741ED" w:rsidP="00B10CCA">
            <w:pPr>
              <w:pStyle w:val="tabla"/>
              <w:spacing w:after="0"/>
              <w:rPr>
                <w:sz w:val="18"/>
                <w:szCs w:val="18"/>
                <w:lang w:val="es-CO"/>
              </w:rPr>
            </w:pPr>
            <w:r w:rsidRPr="006F75EA">
              <w:rPr>
                <w:sz w:val="18"/>
                <w:szCs w:val="18"/>
                <w:lang w:val="es-CO"/>
              </w:rPr>
              <w:t>Mayor estudio del cambio conceptual de fabricación a servicios</w:t>
            </w:r>
          </w:p>
        </w:tc>
      </w:tr>
    </w:tbl>
    <w:p w14:paraId="1D4EE7C2" w14:textId="02EE12B5" w:rsidR="00BF34AB" w:rsidRPr="006F75EA" w:rsidRDefault="00C741ED" w:rsidP="00BF34AB">
      <w:pPr>
        <w:rPr>
          <w:lang w:val="es-CO"/>
        </w:rPr>
      </w:pPr>
      <w:r w:rsidRPr="006F75EA">
        <w:rPr>
          <w:sz w:val="18"/>
          <w:szCs w:val="18"/>
          <w:lang w:val="es-CO"/>
        </w:rPr>
        <w:t>F</w:t>
      </w:r>
      <w:r w:rsidR="00194BE1">
        <w:rPr>
          <w:sz w:val="18"/>
          <w:szCs w:val="18"/>
          <w:lang w:val="es-CO"/>
        </w:rPr>
        <w:t>uente: Grove, Fisk y John (2003 p.</w:t>
      </w:r>
      <w:r w:rsidRPr="006F75EA">
        <w:rPr>
          <w:sz w:val="18"/>
          <w:szCs w:val="18"/>
          <w:lang w:val="es-CO"/>
        </w:rPr>
        <w:t>113).</w:t>
      </w:r>
    </w:p>
    <w:p w14:paraId="07D6649F" w14:textId="7F2113EB" w:rsidR="00E068F1" w:rsidRDefault="003D7963" w:rsidP="00E068F1">
      <w:pPr>
        <w:rPr>
          <w:lang w:val="es-CO"/>
        </w:rPr>
      </w:pPr>
      <w:r>
        <w:rPr>
          <w:lang w:val="es-CO"/>
        </w:rPr>
        <w:t xml:space="preserve">Los servicios tienen una gran clasificación tanto desde una perspectiva académica como desde una perspectiva industrial. Sin embargo, para esta investigacion se ha elegido el contexto de la educación superior, </w:t>
      </w:r>
      <w:r w:rsidR="00E068F1">
        <w:rPr>
          <w:lang w:val="es-CO"/>
        </w:rPr>
        <w:t>por el impacto social que ella tiene. Adicionalmente es una organización con la complejidad y riqueza de análisis alta para la gestión de los recursos humanos. Vargas (2014), establece que l</w:t>
      </w:r>
      <w:r w:rsidR="00E068F1" w:rsidRPr="00E068F1">
        <w:rPr>
          <w:lang w:val="es-CO"/>
        </w:rPr>
        <w:t xml:space="preserve">a calidad </w:t>
      </w:r>
      <w:r w:rsidR="00E068F1">
        <w:rPr>
          <w:lang w:val="es-CO"/>
        </w:rPr>
        <w:t xml:space="preserve">de la educación superior se ve afectada por como </w:t>
      </w:r>
      <w:r w:rsidR="00E068F1" w:rsidRPr="00E068F1">
        <w:rPr>
          <w:lang w:val="es-CO"/>
        </w:rPr>
        <w:t>la administración univ</w:t>
      </w:r>
      <w:r w:rsidR="00E068F1">
        <w:rPr>
          <w:lang w:val="es-CO"/>
        </w:rPr>
        <w:t>ersi</w:t>
      </w:r>
      <w:r w:rsidR="00E068F1" w:rsidRPr="00E068F1">
        <w:rPr>
          <w:lang w:val="es-CO"/>
        </w:rPr>
        <w:t>taria  respon</w:t>
      </w:r>
      <w:r w:rsidR="00E068F1">
        <w:rPr>
          <w:lang w:val="es-CO"/>
        </w:rPr>
        <w:t>da  a  las  exigencias  académi</w:t>
      </w:r>
      <w:r w:rsidR="00E068F1" w:rsidRPr="00E068F1">
        <w:rPr>
          <w:lang w:val="es-CO"/>
        </w:rPr>
        <w:t>cas</w:t>
      </w:r>
      <w:r w:rsidR="00E068F1">
        <w:rPr>
          <w:lang w:val="es-CO"/>
        </w:rPr>
        <w:t xml:space="preserve">, esto es, </w:t>
      </w:r>
      <w:r w:rsidR="00E068F1" w:rsidRPr="00E068F1">
        <w:rPr>
          <w:lang w:val="es-CO"/>
        </w:rPr>
        <w:t>flexib</w:t>
      </w:r>
      <w:r w:rsidR="00E068F1">
        <w:rPr>
          <w:lang w:val="es-CO"/>
        </w:rPr>
        <w:t xml:space="preserve">ilidad, dinamismo y </w:t>
      </w:r>
      <w:r w:rsidR="00E068F1" w:rsidRPr="00E068F1">
        <w:rPr>
          <w:lang w:val="es-CO"/>
        </w:rPr>
        <w:t>competen</w:t>
      </w:r>
      <w:r w:rsidR="00E068F1">
        <w:rPr>
          <w:lang w:val="es-CO"/>
        </w:rPr>
        <w:t xml:space="preserve">cias del soporte administrativo, esto es </w:t>
      </w:r>
      <w:r w:rsidR="00E068F1" w:rsidRPr="00E068F1">
        <w:rPr>
          <w:lang w:val="es-CO"/>
        </w:rPr>
        <w:t>una estructura que logre una articulación apropiada</w:t>
      </w:r>
      <w:r w:rsidR="00E068F1">
        <w:rPr>
          <w:lang w:val="es-CO"/>
        </w:rPr>
        <w:t>, con baja</w:t>
      </w:r>
      <w:r w:rsidR="00E068F1" w:rsidRPr="00E068F1">
        <w:rPr>
          <w:lang w:val="es-CO"/>
        </w:rPr>
        <w:t xml:space="preserve"> burocra</w:t>
      </w:r>
      <w:r w:rsidR="00E068F1">
        <w:rPr>
          <w:lang w:val="es-CO"/>
        </w:rPr>
        <w:t>cia y que contecte a sus miembros con los objetivos organizacionales (planteamiento estratégico).</w:t>
      </w:r>
    </w:p>
    <w:p w14:paraId="33060DF1" w14:textId="157983F6" w:rsidR="00E068F1" w:rsidRDefault="00E068F1" w:rsidP="00D01CFA">
      <w:pPr>
        <w:rPr>
          <w:lang w:val="es-CO"/>
        </w:rPr>
      </w:pPr>
      <w:r>
        <w:rPr>
          <w:lang w:val="es-CO"/>
        </w:rPr>
        <w:t xml:space="preserve">El vínculo estratégico de la educación superior con la competitividad ha sido analizado desde muchas perspectivas, que han llevado a la misma a enfretar </w:t>
      </w:r>
      <w:r w:rsidRPr="00E068F1">
        <w:rPr>
          <w:lang w:val="es-CO"/>
        </w:rPr>
        <w:t xml:space="preserve">retos </w:t>
      </w:r>
      <w:r w:rsidRPr="00E068F1">
        <w:rPr>
          <w:lang w:val="es-CO"/>
        </w:rPr>
        <w:lastRenderedPageBreak/>
        <w:t>importantes que implican cambios en los sistemas educativos</w:t>
      </w:r>
      <w:r>
        <w:rPr>
          <w:lang w:val="es-CO"/>
        </w:rPr>
        <w:t xml:space="preserve"> (Duque, 2009)</w:t>
      </w:r>
      <w:r w:rsidRPr="00E068F1">
        <w:rPr>
          <w:lang w:val="es-CO"/>
        </w:rPr>
        <w:t xml:space="preserve">. </w:t>
      </w:r>
      <w:r>
        <w:rPr>
          <w:lang w:val="es-CO"/>
        </w:rPr>
        <w:t>Asi, por ejemplo, e</w:t>
      </w:r>
      <w:r w:rsidRPr="00E068F1">
        <w:rPr>
          <w:lang w:val="es-CO"/>
        </w:rPr>
        <w:t xml:space="preserve">l Consejo Europeo planteó que la Unión </w:t>
      </w:r>
      <w:r>
        <w:rPr>
          <w:lang w:val="es-CO"/>
        </w:rPr>
        <w:t xml:space="preserve">debía </w:t>
      </w:r>
      <w:r w:rsidRPr="00E068F1">
        <w:rPr>
          <w:lang w:val="es-CO"/>
        </w:rPr>
        <w:t>convertirse en la más competitiva y dinámica economía mundial basada en el conocimiento, capaz de desarrollar un crecimiento económico sostenible con más y mejores e</w:t>
      </w:r>
      <w:r>
        <w:rPr>
          <w:lang w:val="es-CO"/>
        </w:rPr>
        <w:t>mpleos, y mayor cohesión social</w:t>
      </w:r>
      <w:r w:rsidR="00D01CFA">
        <w:rPr>
          <w:lang w:val="es-CO"/>
        </w:rPr>
        <w:t xml:space="preserve"> (Consejo Europeo, 2000), ante lo cual Duque (2009 pag. 26) sugiere que “para c</w:t>
      </w:r>
      <w:r w:rsidR="00D01CFA" w:rsidRPr="00D01CFA">
        <w:rPr>
          <w:lang w:val="es-CO"/>
        </w:rPr>
        <w:t>onseguir dicha competitividad se ve enfrentada a los retos que configuran el escenario actual</w:t>
      </w:r>
      <w:r w:rsidR="00D01CFA">
        <w:rPr>
          <w:lang w:val="es-CO"/>
        </w:rPr>
        <w:t>”</w:t>
      </w:r>
      <w:r w:rsidR="00D01CFA" w:rsidRPr="00D01CFA">
        <w:rPr>
          <w:lang w:val="es-CO"/>
        </w:rPr>
        <w:t>:</w:t>
      </w:r>
      <w:r w:rsidR="00D01CFA">
        <w:rPr>
          <w:lang w:val="es-CO"/>
        </w:rPr>
        <w:t xml:space="preserve"> l</w:t>
      </w:r>
      <w:r w:rsidR="00D01CFA" w:rsidRPr="00D01CFA">
        <w:rPr>
          <w:lang w:val="es-CO"/>
        </w:rPr>
        <w:t>a globalización, el avance tecnológico y la preparación de la sociedad para afrontarlos</w:t>
      </w:r>
      <w:r w:rsidR="00D01CFA">
        <w:rPr>
          <w:lang w:val="es-CO"/>
        </w:rPr>
        <w:t>; l</w:t>
      </w:r>
      <w:r w:rsidR="00D01CFA" w:rsidRPr="00D01CFA">
        <w:rPr>
          <w:lang w:val="es-CO"/>
        </w:rPr>
        <w:t>os cambios demográficos mundiales</w:t>
      </w:r>
      <w:r w:rsidR="00D01CFA">
        <w:rPr>
          <w:lang w:val="es-CO"/>
        </w:rPr>
        <w:t>; l</w:t>
      </w:r>
      <w:r w:rsidR="00D01CFA" w:rsidRPr="00D01CFA">
        <w:rPr>
          <w:lang w:val="es-CO"/>
        </w:rPr>
        <w:t>a búsqueda de la equidad social</w:t>
      </w:r>
      <w:r w:rsidR="00D01CFA">
        <w:rPr>
          <w:lang w:val="es-CO"/>
        </w:rPr>
        <w:t>. Esto por cuanto, a juicio del autor, l</w:t>
      </w:r>
      <w:r w:rsidR="00D01CFA" w:rsidRPr="00D01CFA">
        <w:rPr>
          <w:lang w:val="es-CO"/>
        </w:rPr>
        <w:t>a educación se configura como el vehículo para la igualdad de oportunidades y la lucha contra la exclusión social.</w:t>
      </w:r>
      <w:r w:rsidR="00D01CFA">
        <w:rPr>
          <w:lang w:val="es-CO"/>
        </w:rPr>
        <w:t xml:space="preserve"> El autor plantea un sistema de interrelaciones con los stakeholders, haciendo la </w:t>
      </w:r>
      <w:r w:rsidR="00B57427">
        <w:rPr>
          <w:lang w:val="es-CO"/>
        </w:rPr>
        <w:t>anotación</w:t>
      </w:r>
      <w:r w:rsidR="00D01CFA">
        <w:rPr>
          <w:lang w:val="es-CO"/>
        </w:rPr>
        <w:t xml:space="preserve"> de la importancia de los stakeholders internos</w:t>
      </w:r>
      <w:r w:rsidR="00B57427">
        <w:rPr>
          <w:lang w:val="es-CO"/>
        </w:rPr>
        <w:t xml:space="preserve"> y del estudio de los sistemas de gestión de las universidades</w:t>
      </w:r>
      <w:r w:rsidR="00D01CFA">
        <w:rPr>
          <w:lang w:val="es-CO"/>
        </w:rPr>
        <w:t>.</w:t>
      </w:r>
    </w:p>
    <w:p w14:paraId="71C83135" w14:textId="1D24BA5C" w:rsidR="00B57427" w:rsidRDefault="00B57427" w:rsidP="00B57427">
      <w:pPr>
        <w:pStyle w:val="Descripcin"/>
        <w:rPr>
          <w:lang w:val="es-CO"/>
        </w:rPr>
      </w:pPr>
      <w:bookmarkStart w:id="52" w:name="_Toc430595540"/>
      <w:r>
        <w:t xml:space="preserve">Figura  </w:t>
      </w:r>
      <w:r w:rsidR="00142656">
        <w:fldChar w:fldCharType="begin"/>
      </w:r>
      <w:r w:rsidR="00142656">
        <w:instrText xml:space="preserve"> STYLEREF 1 \s </w:instrText>
      </w:r>
      <w:r w:rsidR="00142656">
        <w:fldChar w:fldCharType="separate"/>
      </w:r>
      <w:r w:rsidR="00142656">
        <w:rPr>
          <w:noProof/>
        </w:rPr>
        <w:t>3</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1</w:t>
      </w:r>
      <w:r w:rsidR="00142656">
        <w:fldChar w:fldCharType="end"/>
      </w:r>
      <w:r>
        <w:t xml:space="preserve"> </w:t>
      </w:r>
      <w:r>
        <w:rPr>
          <w:lang w:val="es-CO"/>
        </w:rPr>
        <w:t>Stakeholders y c</w:t>
      </w:r>
      <w:r w:rsidRPr="00B57427">
        <w:rPr>
          <w:lang w:val="es-CO"/>
        </w:rPr>
        <w:t>ontexto socioeconómico del país o región.</w:t>
      </w:r>
      <w:bookmarkEnd w:id="52"/>
    </w:p>
    <w:p w14:paraId="478E194D" w14:textId="2EAB69E1" w:rsidR="00D01CFA" w:rsidRPr="00D01CFA" w:rsidRDefault="00D01CFA" w:rsidP="00D01CFA">
      <w:pPr>
        <w:jc w:val="center"/>
        <w:rPr>
          <w:sz w:val="18"/>
          <w:lang w:val="es-CO"/>
        </w:rPr>
      </w:pPr>
      <w:r w:rsidRPr="00D01CFA">
        <w:rPr>
          <w:noProof/>
          <w:sz w:val="18"/>
          <w:lang w:val="es-CO" w:eastAsia="es-CO"/>
        </w:rPr>
        <w:drawing>
          <wp:inline distT="0" distB="0" distL="0" distR="0" wp14:anchorId="002F8D24" wp14:editId="35C09CA5">
            <wp:extent cx="5300951" cy="392494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5788" cy="3950742"/>
                    </a:xfrm>
                    <a:prstGeom prst="rect">
                      <a:avLst/>
                    </a:prstGeom>
                    <a:noFill/>
                    <a:ln>
                      <a:noFill/>
                    </a:ln>
                  </pic:spPr>
                </pic:pic>
              </a:graphicData>
            </a:graphic>
          </wp:inline>
        </w:drawing>
      </w:r>
    </w:p>
    <w:p w14:paraId="01099C0F" w14:textId="5B8BFEF5" w:rsidR="00D01CFA" w:rsidRPr="00D01CFA" w:rsidRDefault="00D01CFA" w:rsidP="00D01CFA">
      <w:pPr>
        <w:jc w:val="center"/>
        <w:rPr>
          <w:sz w:val="18"/>
          <w:lang w:val="es-CO"/>
        </w:rPr>
      </w:pPr>
      <w:r w:rsidRPr="00D01CFA">
        <w:rPr>
          <w:sz w:val="18"/>
          <w:lang w:val="es-CO"/>
        </w:rPr>
        <w:t>Fuente: Duque (2009 pag. 37)</w:t>
      </w:r>
    </w:p>
    <w:p w14:paraId="394632E5" w14:textId="77777777" w:rsidR="00673D10" w:rsidRDefault="00673D10" w:rsidP="00D01CFA">
      <w:pPr>
        <w:rPr>
          <w:lang w:val="es-CO"/>
        </w:rPr>
      </w:pPr>
    </w:p>
    <w:p w14:paraId="5CAC7460" w14:textId="6A9F5E97" w:rsidR="00D01CFA" w:rsidRPr="005A3D24" w:rsidRDefault="00B57427" w:rsidP="00D01CFA">
      <w:pPr>
        <w:rPr>
          <w:lang w:val="es-CO"/>
        </w:rPr>
      </w:pPr>
      <w:r w:rsidRPr="00B57427">
        <w:rPr>
          <w:lang w:val="es-CO"/>
        </w:rPr>
        <w:t xml:space="preserve">La </w:t>
      </w:r>
      <w:r>
        <w:rPr>
          <w:lang w:val="es-CO"/>
        </w:rPr>
        <w:t xml:space="preserve">comprensión de la </w:t>
      </w:r>
      <w:r w:rsidRPr="00B57427">
        <w:rPr>
          <w:lang w:val="es-CO"/>
        </w:rPr>
        <w:t xml:space="preserve">gestión </w:t>
      </w:r>
      <w:r>
        <w:rPr>
          <w:lang w:val="es-CO"/>
        </w:rPr>
        <w:t xml:space="preserve">de los recursos humanos </w:t>
      </w:r>
      <w:r w:rsidRPr="00B57427">
        <w:rPr>
          <w:lang w:val="es-CO"/>
        </w:rPr>
        <w:t>se convierte así en una fuente potencial de ventaja co</w:t>
      </w:r>
      <w:r>
        <w:rPr>
          <w:lang w:val="es-CO"/>
        </w:rPr>
        <w:t xml:space="preserve">mpetitiva para una organización, lo que </w:t>
      </w:r>
      <w:r w:rsidRPr="00B57427">
        <w:rPr>
          <w:lang w:val="es-CO"/>
        </w:rPr>
        <w:t>implica que las universidades deben hacer una revisión de las relaciones con sus diversos púb</w:t>
      </w:r>
      <w:r>
        <w:rPr>
          <w:lang w:val="es-CO"/>
        </w:rPr>
        <w:t>licos de interés (stakeholders)</w:t>
      </w:r>
      <w:r w:rsidRPr="00B57427">
        <w:rPr>
          <w:lang w:val="es-CO"/>
        </w:rPr>
        <w:t>, en la línea de lo planteado por Mitchell (1997), Duque (2009), Cervera y otros (2009) y Cervera y otros (2011)</w:t>
      </w:r>
      <w:r>
        <w:rPr>
          <w:lang w:val="es-CO"/>
        </w:rPr>
        <w:t xml:space="preserve"> y por esto el estudio de la relacion entre el clima organizacional, la justicia organizacional y la </w:t>
      </w:r>
      <w:r>
        <w:rPr>
          <w:lang w:val="es-CO"/>
        </w:rPr>
        <w:lastRenderedPageBreak/>
        <w:t>satisfacción laboral, son fundamentales para la comprensión de la relación entre la organización y sus empleados como uno de los stakeholders fundamentales de la universidad</w:t>
      </w:r>
      <w:r w:rsidRPr="00B57427">
        <w:rPr>
          <w:lang w:val="es-CO"/>
        </w:rPr>
        <w:t>.</w:t>
      </w:r>
    </w:p>
    <w:p w14:paraId="6D44405C" w14:textId="18634240" w:rsidR="000A1FAF" w:rsidRPr="006A1244" w:rsidRDefault="005A3D24" w:rsidP="00C825AE">
      <w:pPr>
        <w:pStyle w:val="Ttulo2"/>
        <w:rPr>
          <w:lang w:val="es-CO"/>
        </w:rPr>
      </w:pPr>
      <w:bookmarkStart w:id="53" w:name="_Toc430595481"/>
      <w:r w:rsidRPr="006A1244">
        <w:rPr>
          <w:lang w:val="es-CO"/>
        </w:rPr>
        <w:t>Problema de</w:t>
      </w:r>
      <w:r w:rsidRPr="006A1244">
        <w:rPr>
          <w:lang w:val="es-CO"/>
        </w:rPr>
        <w:tab/>
        <w:t xml:space="preserve"> investigación</w:t>
      </w:r>
      <w:r w:rsidR="006A1244" w:rsidRPr="006A1244">
        <w:rPr>
          <w:lang w:val="es-CO"/>
        </w:rPr>
        <w:t xml:space="preserve">, </w:t>
      </w:r>
      <w:r w:rsidR="006A1244">
        <w:rPr>
          <w:lang w:val="es-CO"/>
        </w:rPr>
        <w:t>p</w:t>
      </w:r>
      <w:r w:rsidR="00F87143" w:rsidRPr="006A1244">
        <w:rPr>
          <w:lang w:val="es-CO"/>
        </w:rPr>
        <w:t xml:space="preserve">regunta </w:t>
      </w:r>
      <w:r w:rsidR="000A1FAF" w:rsidRPr="006A1244">
        <w:rPr>
          <w:lang w:val="es-CO"/>
        </w:rPr>
        <w:t>y objetivo de investigación</w:t>
      </w:r>
      <w:bookmarkEnd w:id="53"/>
    </w:p>
    <w:p w14:paraId="6E65F7F0" w14:textId="5AB39A98" w:rsidR="000A1FAF" w:rsidRDefault="00FC4D2D" w:rsidP="00CB04D3">
      <w:pPr>
        <w:rPr>
          <w:lang w:val="es-CO"/>
        </w:rPr>
      </w:pPr>
      <w:r>
        <w:rPr>
          <w:lang w:val="es-CO"/>
        </w:rPr>
        <w:t xml:space="preserve">El problema es </w:t>
      </w:r>
      <w:r w:rsidR="00673D10">
        <w:rPr>
          <w:lang w:val="es-CO"/>
        </w:rPr>
        <w:t>que no existen mediciones de la incidencia del clima y la justicia organizacional en la satisfacción laboral, en el contexto latinoamericano y en específico en Ecuador. Esta situación se puede dar, en primer lugar porque no hay escalas de medida que hayan sido creadas o adaptadas al contexto latinoamericano</w:t>
      </w:r>
      <w:r w:rsidR="00CB04D3">
        <w:rPr>
          <w:lang w:val="es-CO"/>
        </w:rPr>
        <w:t xml:space="preserve"> o porque el desarrollo académico de la región le ha dado prioridad a otras temáticas y no la gestión de los recursos humanos como en los países desarrollados. Bajo esta perspectiva</w:t>
      </w:r>
      <w:r w:rsidR="00265D38">
        <w:rPr>
          <w:lang w:val="es-CO"/>
        </w:rPr>
        <w:t xml:space="preserve">, se puede plantear la siguiente pregunta de investigación: </w:t>
      </w:r>
      <w:r w:rsidR="00E6647C" w:rsidRPr="00E6647C">
        <w:rPr>
          <w:lang w:val="es-CO"/>
        </w:rPr>
        <w:t>¿Cuál es el efecto del Clima Organizacional y de la Justicia Organizacional en la Satisfacción Laboral de los empleados de una Institución de Educación Superior [IES] en Ecuador?</w:t>
      </w:r>
      <w:r w:rsidR="00E6647C">
        <w:rPr>
          <w:lang w:val="es-CO"/>
        </w:rPr>
        <w:t>.</w:t>
      </w:r>
    </w:p>
    <w:p w14:paraId="10538394" w14:textId="7890838A" w:rsidR="00265D38" w:rsidRDefault="006A1244" w:rsidP="00265D38">
      <w:pPr>
        <w:rPr>
          <w:lang w:val="es-CO"/>
        </w:rPr>
      </w:pPr>
      <w:r>
        <w:rPr>
          <w:lang w:val="es-CO"/>
        </w:rPr>
        <w:t xml:space="preserve">Bajo esta pregunta de investigación, se puede </w:t>
      </w:r>
      <w:r w:rsidR="00265D38">
        <w:rPr>
          <w:lang w:val="es-CO"/>
        </w:rPr>
        <w:t xml:space="preserve">plantear como objetivo la evaluación del sentido e intensidad de </w:t>
      </w:r>
      <w:r w:rsidR="00265D38" w:rsidRPr="00265D38">
        <w:rPr>
          <w:lang w:val="es-CO"/>
        </w:rPr>
        <w:t xml:space="preserve">la relación </w:t>
      </w:r>
      <w:r w:rsidR="00265D38">
        <w:rPr>
          <w:lang w:val="es-CO"/>
        </w:rPr>
        <w:t>tanto d</w:t>
      </w:r>
      <w:r w:rsidR="00265D38" w:rsidRPr="00265D38">
        <w:rPr>
          <w:lang w:val="es-CO"/>
        </w:rPr>
        <w:t xml:space="preserve">el clima laboral y </w:t>
      </w:r>
      <w:r w:rsidR="00265D38">
        <w:rPr>
          <w:lang w:val="es-CO"/>
        </w:rPr>
        <w:t xml:space="preserve">como de </w:t>
      </w:r>
      <w:r w:rsidR="00265D38" w:rsidRPr="00265D38">
        <w:rPr>
          <w:lang w:val="es-CO"/>
        </w:rPr>
        <w:t xml:space="preserve">la justicia organizacional en la percepción de la satisfacción </w:t>
      </w:r>
      <w:r w:rsidR="00265D38">
        <w:rPr>
          <w:lang w:val="es-CO"/>
        </w:rPr>
        <w:t>los empleados de una organización</w:t>
      </w:r>
      <w:r w:rsidR="00E6647C">
        <w:rPr>
          <w:lang w:val="es-CO"/>
        </w:rPr>
        <w:t xml:space="preserve">, esto es entonces, </w:t>
      </w:r>
      <w:r w:rsidR="00E6647C" w:rsidRPr="00E6647C">
        <w:rPr>
          <w:lang w:val="es-CO"/>
        </w:rPr>
        <w:t>proponer y aplicar un modelo conceptual para la evaluación del efecto del Clima Organizacional y de la Justicia Organizacional en la Satisfacción Laboral de los empleados.</w:t>
      </w:r>
    </w:p>
    <w:p w14:paraId="58E5AF64" w14:textId="6A4519B8" w:rsidR="000A1FAF" w:rsidRDefault="000A1FAF" w:rsidP="000A1FAF">
      <w:pPr>
        <w:pStyle w:val="Ttulo2"/>
        <w:rPr>
          <w:lang w:val="es-CO"/>
        </w:rPr>
      </w:pPr>
      <w:bookmarkStart w:id="54" w:name="_Toc430595482"/>
      <w:r>
        <w:rPr>
          <w:lang w:val="es-CO"/>
        </w:rPr>
        <w:t xml:space="preserve">Modelo conceptual e </w:t>
      </w:r>
      <w:r w:rsidRPr="000A1FAF">
        <w:rPr>
          <w:lang w:val="es-CO"/>
        </w:rPr>
        <w:t>hipótesis</w:t>
      </w:r>
      <w:bookmarkEnd w:id="54"/>
    </w:p>
    <w:p w14:paraId="7E867D3F" w14:textId="7EFBA9C3" w:rsidR="00F87143" w:rsidRDefault="008045D0" w:rsidP="00F87143">
      <w:pPr>
        <w:rPr>
          <w:lang w:val="es-CO"/>
        </w:rPr>
      </w:pPr>
      <w:r>
        <w:rPr>
          <w:lang w:val="es-CO"/>
        </w:rPr>
        <w:t>Con toda la revisión conceptual previa, se puede proponer el siguiente modelo de análisis:</w:t>
      </w:r>
    </w:p>
    <w:p w14:paraId="17ACA4A3" w14:textId="7BCF6C8F" w:rsidR="008045D0" w:rsidRDefault="008045D0" w:rsidP="008045D0">
      <w:pPr>
        <w:pStyle w:val="Descripcin"/>
        <w:rPr>
          <w:lang w:val="es-CO"/>
        </w:rPr>
      </w:pPr>
      <w:bookmarkStart w:id="55" w:name="_Toc430595541"/>
      <w:r>
        <w:t xml:space="preserve">Figura  </w:t>
      </w:r>
      <w:r w:rsidR="00142656">
        <w:fldChar w:fldCharType="begin"/>
      </w:r>
      <w:r w:rsidR="00142656">
        <w:instrText xml:space="preserve"> STYLEREF 1 \s </w:instrText>
      </w:r>
      <w:r w:rsidR="00142656">
        <w:fldChar w:fldCharType="separate"/>
      </w:r>
      <w:r w:rsidR="00142656">
        <w:rPr>
          <w:noProof/>
        </w:rPr>
        <w:t>3</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2</w:t>
      </w:r>
      <w:r w:rsidR="00142656">
        <w:fldChar w:fldCharType="end"/>
      </w:r>
      <w:r>
        <w:t xml:space="preserve"> </w:t>
      </w:r>
      <w:r>
        <w:rPr>
          <w:lang w:val="es-CO"/>
        </w:rPr>
        <w:t>Modelo conceptual de la investigación</w:t>
      </w:r>
      <w:bookmarkEnd w:id="55"/>
    </w:p>
    <w:p w14:paraId="5B1345DC" w14:textId="03BBB326" w:rsidR="00E6647C" w:rsidRDefault="00D61A69" w:rsidP="008045D0">
      <w:pPr>
        <w:jc w:val="center"/>
        <w:rPr>
          <w:lang w:val="es-CO"/>
        </w:rPr>
      </w:pPr>
      <w:r>
        <w:rPr>
          <w:noProof/>
          <w:lang w:val="es-CO" w:eastAsia="es-CO"/>
        </w:rPr>
        <w:drawing>
          <wp:inline distT="0" distB="0" distL="0" distR="0" wp14:anchorId="473AB221" wp14:editId="6CA4A786">
            <wp:extent cx="3523615" cy="951230"/>
            <wp:effectExtent l="0" t="0" r="635"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3615" cy="951230"/>
                    </a:xfrm>
                    <a:prstGeom prst="rect">
                      <a:avLst/>
                    </a:prstGeom>
                    <a:noFill/>
                  </pic:spPr>
                </pic:pic>
              </a:graphicData>
            </a:graphic>
          </wp:inline>
        </w:drawing>
      </w:r>
    </w:p>
    <w:p w14:paraId="0D6BE529" w14:textId="77777777" w:rsidR="00E6647C" w:rsidRDefault="00E6647C" w:rsidP="00F87143">
      <w:pPr>
        <w:rPr>
          <w:lang w:val="es-CO"/>
        </w:rPr>
      </w:pPr>
    </w:p>
    <w:tbl>
      <w:tblPr>
        <w:tblStyle w:val="Tablaconcuadrcula"/>
        <w:tblW w:w="0" w:type="auto"/>
        <w:tblLook w:val="04A0" w:firstRow="1" w:lastRow="0" w:firstColumn="1" w:lastColumn="0" w:noHBand="0" w:noVBand="1"/>
      </w:tblPr>
      <w:tblGrid>
        <w:gridCol w:w="5524"/>
        <w:gridCol w:w="2971"/>
      </w:tblGrid>
      <w:tr w:rsidR="00265D38" w:rsidRPr="00D61A69" w14:paraId="1BC70682" w14:textId="77777777" w:rsidTr="00D61A69">
        <w:tc>
          <w:tcPr>
            <w:tcW w:w="5524" w:type="dxa"/>
          </w:tcPr>
          <w:p w14:paraId="6B24545F" w14:textId="77777777" w:rsidR="00265D38" w:rsidRPr="00D61A69" w:rsidRDefault="00265D38" w:rsidP="00B10CCA">
            <w:pPr>
              <w:autoSpaceDE w:val="0"/>
              <w:autoSpaceDN w:val="0"/>
              <w:adjustRightInd w:val="0"/>
              <w:rPr>
                <w:rFonts w:eastAsia="TimesNewRomanPSMT" w:cs="TimesNewRomanPSMT"/>
                <w:b/>
                <w:sz w:val="20"/>
                <w:szCs w:val="20"/>
              </w:rPr>
            </w:pPr>
            <w:r w:rsidRPr="00D61A69">
              <w:rPr>
                <w:rFonts w:eastAsia="TimesNewRomanPSMT" w:cs="TimesNewRomanPSMT"/>
                <w:b/>
                <w:sz w:val="20"/>
                <w:szCs w:val="20"/>
              </w:rPr>
              <w:t xml:space="preserve">Hipótesis </w:t>
            </w:r>
          </w:p>
        </w:tc>
        <w:tc>
          <w:tcPr>
            <w:tcW w:w="2971" w:type="dxa"/>
          </w:tcPr>
          <w:p w14:paraId="6BC5BBEB" w14:textId="2CC387BC" w:rsidR="00265D38" w:rsidRPr="00D61A69" w:rsidRDefault="0006239E" w:rsidP="00B10CCA">
            <w:pPr>
              <w:autoSpaceDE w:val="0"/>
              <w:autoSpaceDN w:val="0"/>
              <w:adjustRightInd w:val="0"/>
              <w:rPr>
                <w:rFonts w:eastAsia="TimesNewRomanPSMT" w:cs="TimesNewRomanPSMT"/>
                <w:b/>
                <w:sz w:val="20"/>
                <w:szCs w:val="20"/>
              </w:rPr>
            </w:pPr>
            <w:r>
              <w:rPr>
                <w:rFonts w:eastAsia="TimesNewRomanPSMT" w:cs="TimesNewRomanPSMT"/>
                <w:b/>
                <w:sz w:val="20"/>
                <w:szCs w:val="20"/>
              </w:rPr>
              <w:t>Antecedentes</w:t>
            </w:r>
            <w:r w:rsidR="00D61A69" w:rsidRPr="00D61A69">
              <w:rPr>
                <w:rFonts w:eastAsia="TimesNewRomanPSMT" w:cs="TimesNewRomanPSMT"/>
                <w:b/>
                <w:sz w:val="20"/>
                <w:szCs w:val="20"/>
              </w:rPr>
              <w:t xml:space="preserve"> conceptual</w:t>
            </w:r>
            <w:r>
              <w:rPr>
                <w:rFonts w:eastAsia="TimesNewRomanPSMT" w:cs="TimesNewRomanPSMT"/>
                <w:b/>
                <w:sz w:val="20"/>
                <w:szCs w:val="20"/>
              </w:rPr>
              <w:t>es</w:t>
            </w:r>
            <w:r w:rsidR="00D61A69" w:rsidRPr="00D61A69">
              <w:rPr>
                <w:rFonts w:eastAsia="TimesNewRomanPSMT" w:cs="TimesNewRomanPSMT"/>
                <w:b/>
                <w:sz w:val="20"/>
                <w:szCs w:val="20"/>
              </w:rPr>
              <w:t xml:space="preserve"> </w:t>
            </w:r>
            <w:r w:rsidR="00265D38" w:rsidRPr="00D61A69">
              <w:rPr>
                <w:rFonts w:eastAsia="TimesNewRomanPSMT" w:cs="TimesNewRomanPSMT"/>
                <w:b/>
                <w:sz w:val="20"/>
                <w:szCs w:val="20"/>
              </w:rPr>
              <w:t xml:space="preserve"> </w:t>
            </w:r>
          </w:p>
        </w:tc>
      </w:tr>
      <w:tr w:rsidR="00265D38" w:rsidRPr="00B97812" w14:paraId="5BA47A60" w14:textId="77777777" w:rsidTr="00D61A69">
        <w:tc>
          <w:tcPr>
            <w:tcW w:w="5524" w:type="dxa"/>
          </w:tcPr>
          <w:p w14:paraId="3D515E80" w14:textId="6F9BD208" w:rsidR="00265D38" w:rsidRPr="00D61A69" w:rsidRDefault="00265D38" w:rsidP="008045D0">
            <w:pPr>
              <w:autoSpaceDE w:val="0"/>
              <w:autoSpaceDN w:val="0"/>
              <w:adjustRightInd w:val="0"/>
              <w:rPr>
                <w:rFonts w:eastAsia="TimesNewRomanPSMT" w:cs="TimesNewRomanPSMT"/>
                <w:sz w:val="20"/>
                <w:szCs w:val="20"/>
              </w:rPr>
            </w:pPr>
            <w:r w:rsidRPr="00D61A69">
              <w:rPr>
                <w:rFonts w:eastAsia="TimesNewRomanPSMT" w:cs="TimesNewRomanPSMT"/>
                <w:sz w:val="20"/>
                <w:szCs w:val="20"/>
              </w:rPr>
              <w:t>H</w:t>
            </w:r>
            <w:r w:rsidR="008045D0" w:rsidRPr="00D61A69">
              <w:rPr>
                <w:rFonts w:eastAsia="TimesNewRomanPSMT" w:cs="TimesNewRomanPSMT"/>
                <w:sz w:val="12"/>
                <w:szCs w:val="12"/>
              </w:rPr>
              <w:t>1</w:t>
            </w:r>
            <w:r w:rsidRPr="00D61A69">
              <w:rPr>
                <w:rFonts w:eastAsia="TimesNewRomanPSMT" w:cs="TimesNewRomanPSMT"/>
                <w:sz w:val="20"/>
                <w:szCs w:val="20"/>
              </w:rPr>
              <w:t xml:space="preserve">= </w:t>
            </w:r>
            <w:r w:rsidR="008045D0" w:rsidRPr="00D61A69">
              <w:rPr>
                <w:rFonts w:eastAsia="TimesNewRomanPSMT" w:cs="TimesNewRomanPSMT"/>
                <w:sz w:val="20"/>
                <w:szCs w:val="20"/>
              </w:rPr>
              <w:t xml:space="preserve">la percepcion del Clima organizacional [CO] tiene un efecto positivo </w:t>
            </w:r>
            <w:r w:rsidRPr="00D61A69">
              <w:rPr>
                <w:rFonts w:eastAsia="TimesNewRomanPSMT" w:cs="TimesNewRomanPSMT"/>
                <w:sz w:val="20"/>
                <w:szCs w:val="20"/>
              </w:rPr>
              <w:t xml:space="preserve">en la percepción </w:t>
            </w:r>
            <w:r w:rsidR="008045D0" w:rsidRPr="00D61A69">
              <w:rPr>
                <w:rFonts w:eastAsia="TimesNewRomanPSMT" w:cs="TimesNewRomanPSMT"/>
                <w:sz w:val="20"/>
                <w:szCs w:val="20"/>
              </w:rPr>
              <w:t xml:space="preserve">de </w:t>
            </w:r>
            <w:r w:rsidRPr="00D61A69">
              <w:rPr>
                <w:rFonts w:eastAsia="TimesNewRomanPSMT" w:cs="TimesNewRomanPSMT"/>
                <w:sz w:val="20"/>
                <w:szCs w:val="20"/>
              </w:rPr>
              <w:t xml:space="preserve">Satisfacción Laboral </w:t>
            </w:r>
            <w:r w:rsidR="008045D0" w:rsidRPr="00D61A69">
              <w:rPr>
                <w:rFonts w:eastAsia="TimesNewRomanPSMT" w:cs="TimesNewRomanPSMT"/>
                <w:sz w:val="20"/>
                <w:szCs w:val="20"/>
              </w:rPr>
              <w:t>[SL]</w:t>
            </w:r>
          </w:p>
        </w:tc>
        <w:tc>
          <w:tcPr>
            <w:tcW w:w="2971" w:type="dxa"/>
          </w:tcPr>
          <w:p w14:paraId="40B4300F" w14:textId="143B4FC7" w:rsidR="00265D38" w:rsidRPr="00F7421E" w:rsidRDefault="00C778DA" w:rsidP="00F7421E">
            <w:pPr>
              <w:autoSpaceDE w:val="0"/>
              <w:autoSpaceDN w:val="0"/>
              <w:adjustRightInd w:val="0"/>
              <w:rPr>
                <w:rFonts w:eastAsia="TimesNewRomanPSMT" w:cs="TimesNewRomanPSMT"/>
                <w:sz w:val="20"/>
                <w:szCs w:val="20"/>
                <w:lang w:val="en-US"/>
              </w:rPr>
            </w:pPr>
            <w:r w:rsidRPr="00F7421E">
              <w:rPr>
                <w:rFonts w:eastAsia="TimesNewRomanPSMT" w:cs="TimesNewRomanPSMT"/>
                <w:sz w:val="20"/>
                <w:szCs w:val="20"/>
                <w:lang w:val="en-US"/>
              </w:rPr>
              <w:t xml:space="preserve">Anaza, Rutherford, Rollins, &amp; Nickell, (2015); </w:t>
            </w:r>
            <w:r w:rsidR="00F7421E" w:rsidRPr="00F7421E">
              <w:rPr>
                <w:rFonts w:eastAsia="TimesNewRomanPSMT" w:cs="TimesNewRomanPSMT"/>
                <w:sz w:val="20"/>
                <w:szCs w:val="20"/>
                <w:lang w:val="en-US"/>
              </w:rPr>
              <w:t>Bowen &amp;</w:t>
            </w:r>
            <w:r w:rsidRPr="00F7421E">
              <w:rPr>
                <w:rFonts w:eastAsia="TimesNewRomanPSMT" w:cs="TimesNewRomanPSMT"/>
                <w:sz w:val="20"/>
                <w:szCs w:val="20"/>
                <w:lang w:val="en-US"/>
              </w:rPr>
              <w:t xml:space="preserve"> Schneider, </w:t>
            </w:r>
            <w:r w:rsidR="00F7421E" w:rsidRPr="00F7421E">
              <w:rPr>
                <w:rFonts w:eastAsia="TimesNewRomanPSMT" w:cs="TimesNewRomanPSMT"/>
                <w:sz w:val="20"/>
                <w:szCs w:val="20"/>
                <w:lang w:val="en-US"/>
              </w:rPr>
              <w:t xml:space="preserve">(2014); Ravishankar, Mahadevan, </w:t>
            </w:r>
            <w:r w:rsidR="00F7421E">
              <w:rPr>
                <w:rFonts w:eastAsia="TimesNewRomanPSMT" w:cs="TimesNewRomanPSMT"/>
                <w:sz w:val="20"/>
                <w:szCs w:val="20"/>
                <w:lang w:val="en-US"/>
              </w:rPr>
              <w:t xml:space="preserve">&amp; </w:t>
            </w:r>
            <w:r w:rsidR="00F7421E" w:rsidRPr="00F7421E">
              <w:rPr>
                <w:rFonts w:eastAsia="TimesNewRomanPSMT" w:cs="TimesNewRomanPSMT"/>
                <w:sz w:val="20"/>
                <w:szCs w:val="20"/>
                <w:lang w:val="en-US"/>
              </w:rPr>
              <w:t xml:space="preserve">Batcha, </w:t>
            </w:r>
            <w:r w:rsidR="00F7421E">
              <w:rPr>
                <w:rFonts w:eastAsia="TimesNewRomanPSMT" w:cs="TimesNewRomanPSMT"/>
                <w:sz w:val="20"/>
                <w:szCs w:val="20"/>
                <w:lang w:val="en-US"/>
              </w:rPr>
              <w:t>(2014)</w:t>
            </w:r>
          </w:p>
        </w:tc>
      </w:tr>
      <w:tr w:rsidR="00D61A69" w:rsidRPr="00B97812" w14:paraId="65A917CC" w14:textId="77777777" w:rsidTr="0020381E">
        <w:tc>
          <w:tcPr>
            <w:tcW w:w="5524" w:type="dxa"/>
          </w:tcPr>
          <w:p w14:paraId="3453D18D" w14:textId="77777777" w:rsidR="00D61A69" w:rsidRPr="00D61A69" w:rsidRDefault="00D61A69" w:rsidP="0020381E">
            <w:pPr>
              <w:autoSpaceDE w:val="0"/>
              <w:autoSpaceDN w:val="0"/>
              <w:adjustRightInd w:val="0"/>
              <w:rPr>
                <w:rFonts w:eastAsia="TimesNewRomanPSMT" w:cs="TimesNewRomanPSMT"/>
                <w:sz w:val="20"/>
                <w:szCs w:val="20"/>
              </w:rPr>
            </w:pPr>
            <w:r w:rsidRPr="00D61A69">
              <w:rPr>
                <w:rFonts w:eastAsia="TimesNewRomanPSMT" w:cs="TimesNewRomanPSMT"/>
                <w:sz w:val="20"/>
                <w:szCs w:val="20"/>
              </w:rPr>
              <w:t>H</w:t>
            </w:r>
            <w:r w:rsidRPr="00D61A69">
              <w:rPr>
                <w:rFonts w:eastAsia="TimesNewRomanPSMT" w:cs="TimesNewRomanPSMT"/>
                <w:sz w:val="12"/>
                <w:szCs w:val="12"/>
              </w:rPr>
              <w:t>2</w:t>
            </w:r>
            <w:r w:rsidRPr="00D61A69">
              <w:rPr>
                <w:rFonts w:eastAsia="TimesNewRomanPSMT" w:cs="TimesNewRomanPSMT"/>
                <w:sz w:val="20"/>
                <w:szCs w:val="20"/>
              </w:rPr>
              <w:t xml:space="preserve"> = la percepcion de la Justicia organizacional [JO] tiene un efecto positivo en la percepción de Satisfacción Laboral [SL]</w:t>
            </w:r>
          </w:p>
        </w:tc>
        <w:tc>
          <w:tcPr>
            <w:tcW w:w="2971" w:type="dxa"/>
          </w:tcPr>
          <w:p w14:paraId="0E9AD9FA" w14:textId="51F8ED61" w:rsidR="00D61A69" w:rsidRPr="00C778DA" w:rsidRDefault="00C778DA" w:rsidP="00C778DA">
            <w:pPr>
              <w:autoSpaceDE w:val="0"/>
              <w:autoSpaceDN w:val="0"/>
              <w:adjustRightInd w:val="0"/>
              <w:rPr>
                <w:rFonts w:eastAsia="TimesNewRomanPSMT" w:cs="TimesNewRomanPSMT"/>
                <w:sz w:val="20"/>
                <w:szCs w:val="20"/>
                <w:lang w:val="en-US"/>
              </w:rPr>
            </w:pPr>
            <w:r w:rsidRPr="00C778DA">
              <w:rPr>
                <w:rFonts w:eastAsia="TimesNewRomanPSMT" w:cs="TimesNewRomanPSMT"/>
                <w:sz w:val="20"/>
                <w:szCs w:val="20"/>
                <w:lang w:val="en-US"/>
              </w:rPr>
              <w:t>Faheem</w:t>
            </w:r>
            <w:r>
              <w:rPr>
                <w:rFonts w:eastAsia="TimesNewRomanPSMT" w:cs="TimesNewRomanPSMT"/>
                <w:sz w:val="20"/>
                <w:szCs w:val="20"/>
                <w:lang w:val="en-US"/>
              </w:rPr>
              <w:t xml:space="preserve"> &amp; </w:t>
            </w:r>
            <w:r w:rsidRPr="00C778DA">
              <w:rPr>
                <w:rFonts w:eastAsia="TimesNewRomanPSMT" w:cs="TimesNewRomanPSMT"/>
                <w:sz w:val="20"/>
                <w:szCs w:val="20"/>
                <w:lang w:val="en-US"/>
              </w:rPr>
              <w:t>Mahmud</w:t>
            </w:r>
            <w:r>
              <w:rPr>
                <w:rFonts w:eastAsia="TimesNewRomanPSMT" w:cs="TimesNewRomanPSMT"/>
                <w:sz w:val="20"/>
                <w:szCs w:val="20"/>
                <w:lang w:val="en-US"/>
              </w:rPr>
              <w:t xml:space="preserve"> (2015); M. </w:t>
            </w:r>
            <w:r w:rsidRPr="00C778DA">
              <w:rPr>
                <w:rFonts w:eastAsia="TimesNewRomanPSMT" w:cs="TimesNewRomanPSMT"/>
                <w:sz w:val="20"/>
                <w:szCs w:val="20"/>
                <w:lang w:val="en-US"/>
              </w:rPr>
              <w:t xml:space="preserve">Akram, Hashim, &amp; </w:t>
            </w:r>
            <w:r>
              <w:rPr>
                <w:rFonts w:eastAsia="TimesNewRomanPSMT" w:cs="TimesNewRomanPSMT"/>
                <w:sz w:val="20"/>
                <w:szCs w:val="20"/>
                <w:lang w:val="en-US"/>
              </w:rPr>
              <w:t xml:space="preserve">Z. </w:t>
            </w:r>
            <w:r w:rsidRPr="00C778DA">
              <w:rPr>
                <w:rFonts w:eastAsia="TimesNewRomanPSMT" w:cs="TimesNewRomanPSMT"/>
                <w:sz w:val="20"/>
                <w:szCs w:val="20"/>
                <w:lang w:val="en-US"/>
              </w:rPr>
              <w:t>Akram, (2015)</w:t>
            </w:r>
            <w:r>
              <w:rPr>
                <w:rFonts w:eastAsia="TimesNewRomanPSMT" w:cs="TimesNewRomanPSMT"/>
                <w:sz w:val="20"/>
                <w:szCs w:val="20"/>
                <w:lang w:val="en-US"/>
              </w:rPr>
              <w:t xml:space="preserve">; </w:t>
            </w:r>
          </w:p>
        </w:tc>
      </w:tr>
      <w:tr w:rsidR="00D61A69" w:rsidRPr="00D61A69" w14:paraId="68ADA4F9" w14:textId="77777777" w:rsidTr="0020381E">
        <w:tc>
          <w:tcPr>
            <w:tcW w:w="5524" w:type="dxa"/>
          </w:tcPr>
          <w:p w14:paraId="28B0B880" w14:textId="77777777" w:rsidR="00D61A69" w:rsidRPr="00D61A69" w:rsidRDefault="00D61A69" w:rsidP="0020381E">
            <w:pPr>
              <w:autoSpaceDE w:val="0"/>
              <w:autoSpaceDN w:val="0"/>
              <w:adjustRightInd w:val="0"/>
              <w:rPr>
                <w:rFonts w:eastAsia="TimesNewRomanPSMT" w:cs="TimesNewRomanPSMT"/>
                <w:sz w:val="20"/>
                <w:szCs w:val="20"/>
              </w:rPr>
            </w:pPr>
            <w:r w:rsidRPr="00D61A69">
              <w:rPr>
                <w:rFonts w:eastAsia="TimesNewRomanPSMT" w:cs="TimesNewRomanPSMT"/>
                <w:sz w:val="20"/>
                <w:szCs w:val="20"/>
              </w:rPr>
              <w:t>H</w:t>
            </w:r>
            <w:r w:rsidRPr="00D61A69">
              <w:rPr>
                <w:rFonts w:eastAsia="TimesNewRomanPSMT" w:cs="TimesNewRomanPSMT"/>
                <w:sz w:val="12"/>
                <w:szCs w:val="12"/>
              </w:rPr>
              <w:t>3</w:t>
            </w:r>
            <w:r w:rsidRPr="00D61A69">
              <w:rPr>
                <w:rFonts w:eastAsia="TimesNewRomanPSMT" w:cs="TimesNewRomanPSMT"/>
                <w:sz w:val="20"/>
                <w:szCs w:val="20"/>
              </w:rPr>
              <w:t xml:space="preserve"> = la percepcion de la Justicia organizacional [JO] tiene un efecto positivo en la percepción de Clima Organizacional [CO]</w:t>
            </w:r>
          </w:p>
        </w:tc>
        <w:tc>
          <w:tcPr>
            <w:tcW w:w="2971" w:type="dxa"/>
          </w:tcPr>
          <w:p w14:paraId="1EA2DAB9" w14:textId="028EF1AF" w:rsidR="00D61A69" w:rsidRPr="00D61A69" w:rsidRDefault="00F7421E" w:rsidP="00F7421E">
            <w:pPr>
              <w:autoSpaceDE w:val="0"/>
              <w:autoSpaceDN w:val="0"/>
              <w:adjustRightInd w:val="0"/>
              <w:rPr>
                <w:rFonts w:eastAsia="TimesNewRomanPSMT" w:cs="TimesNewRomanPSMT"/>
                <w:sz w:val="20"/>
                <w:szCs w:val="20"/>
              </w:rPr>
            </w:pPr>
            <w:r>
              <w:rPr>
                <w:rFonts w:eastAsia="TimesNewRomanPSMT" w:cs="TimesNewRomanPSMT"/>
                <w:sz w:val="20"/>
                <w:szCs w:val="20"/>
              </w:rPr>
              <w:t>Revision teórica que implica la relacion pero no se sabe la causalidad</w:t>
            </w:r>
          </w:p>
        </w:tc>
      </w:tr>
      <w:tr w:rsidR="00F7421E" w:rsidRPr="00D61A69" w14:paraId="3C1DBFC2" w14:textId="77777777" w:rsidTr="00D61A69">
        <w:tc>
          <w:tcPr>
            <w:tcW w:w="5524" w:type="dxa"/>
          </w:tcPr>
          <w:p w14:paraId="4FF7A74A" w14:textId="71AEC017" w:rsidR="00F7421E" w:rsidRPr="00D61A69" w:rsidRDefault="00F7421E" w:rsidP="00F7421E">
            <w:pPr>
              <w:autoSpaceDE w:val="0"/>
              <w:autoSpaceDN w:val="0"/>
              <w:adjustRightInd w:val="0"/>
              <w:rPr>
                <w:rFonts w:eastAsia="TimesNewRomanPSMT" w:cs="TimesNewRomanPSMT"/>
                <w:sz w:val="20"/>
                <w:szCs w:val="20"/>
              </w:rPr>
            </w:pPr>
            <w:r w:rsidRPr="00D61A69">
              <w:rPr>
                <w:rFonts w:eastAsia="TimesNewRomanPSMT" w:cs="TimesNewRomanPSMT"/>
                <w:sz w:val="20"/>
                <w:szCs w:val="20"/>
              </w:rPr>
              <w:lastRenderedPageBreak/>
              <w:t>H</w:t>
            </w:r>
            <w:r>
              <w:rPr>
                <w:rFonts w:eastAsia="TimesNewRomanPSMT" w:cs="TimesNewRomanPSMT"/>
                <w:sz w:val="12"/>
                <w:szCs w:val="12"/>
              </w:rPr>
              <w:t>4</w:t>
            </w:r>
            <w:r w:rsidRPr="00D61A69">
              <w:rPr>
                <w:rFonts w:eastAsia="TimesNewRomanPSMT" w:cs="TimesNewRomanPSMT"/>
                <w:sz w:val="20"/>
                <w:szCs w:val="20"/>
              </w:rPr>
              <w:t xml:space="preserve"> = la percepcion de Clima Organizacional [CO]</w:t>
            </w:r>
            <w:r>
              <w:rPr>
                <w:rFonts w:eastAsia="TimesNewRomanPSMT" w:cs="TimesNewRomanPSMT"/>
                <w:sz w:val="20"/>
                <w:szCs w:val="20"/>
              </w:rPr>
              <w:t xml:space="preserve"> </w:t>
            </w:r>
            <w:r w:rsidRPr="00D61A69">
              <w:rPr>
                <w:rFonts w:eastAsia="TimesNewRomanPSMT" w:cs="TimesNewRomanPSMT"/>
                <w:sz w:val="20"/>
                <w:szCs w:val="20"/>
              </w:rPr>
              <w:t xml:space="preserve">tiene un efecto positivo en la percepción de la Justicia organizacional [JO] </w:t>
            </w:r>
          </w:p>
        </w:tc>
        <w:tc>
          <w:tcPr>
            <w:tcW w:w="2971" w:type="dxa"/>
          </w:tcPr>
          <w:p w14:paraId="3B5161B2" w14:textId="359A7BDF" w:rsidR="00F7421E" w:rsidRPr="00D61A69" w:rsidRDefault="00F7421E" w:rsidP="00F7421E">
            <w:pPr>
              <w:autoSpaceDE w:val="0"/>
              <w:autoSpaceDN w:val="0"/>
              <w:adjustRightInd w:val="0"/>
              <w:rPr>
                <w:rFonts w:eastAsia="TimesNewRomanPSMT" w:cs="TimesNewRomanPSMT"/>
                <w:sz w:val="20"/>
                <w:szCs w:val="20"/>
              </w:rPr>
            </w:pPr>
            <w:r>
              <w:rPr>
                <w:rFonts w:eastAsia="TimesNewRomanPSMT" w:cs="TimesNewRomanPSMT"/>
                <w:sz w:val="20"/>
                <w:szCs w:val="20"/>
              </w:rPr>
              <w:t>Revision teórica que implica la relacion pero no se sabe la causalidad</w:t>
            </w:r>
          </w:p>
        </w:tc>
      </w:tr>
    </w:tbl>
    <w:p w14:paraId="70B50240" w14:textId="77777777" w:rsidR="00265D38" w:rsidRPr="00265D38" w:rsidRDefault="00265D38" w:rsidP="00F87143"/>
    <w:p w14:paraId="087FC5A3" w14:textId="77777777" w:rsidR="00F87143" w:rsidRPr="009F74E3" w:rsidRDefault="00F87143" w:rsidP="00F87143">
      <w:pPr>
        <w:spacing w:after="0"/>
        <w:jc w:val="left"/>
        <w:rPr>
          <w:lang w:val="es-CO"/>
        </w:rPr>
      </w:pPr>
      <w:r w:rsidRPr="009F74E3">
        <w:rPr>
          <w:lang w:val="es-CO"/>
        </w:rPr>
        <w:br w:type="page"/>
      </w:r>
    </w:p>
    <w:p w14:paraId="28CDB97C" w14:textId="77777777" w:rsidR="00F87143" w:rsidRPr="009F74E3" w:rsidRDefault="00F87143" w:rsidP="00F87143">
      <w:pPr>
        <w:rPr>
          <w:lang w:val="es-CO"/>
        </w:rPr>
      </w:pPr>
    </w:p>
    <w:p w14:paraId="77519785" w14:textId="77777777" w:rsidR="00F87143" w:rsidRPr="009F74E3" w:rsidRDefault="000A1FAF" w:rsidP="00F87143">
      <w:pPr>
        <w:pStyle w:val="Ttulo1"/>
        <w:rPr>
          <w:sz w:val="36"/>
          <w:szCs w:val="36"/>
          <w:lang w:val="es-CO"/>
        </w:rPr>
      </w:pPr>
      <w:bookmarkStart w:id="56" w:name="_Toc430595483"/>
      <w:r w:rsidRPr="009F74E3">
        <w:rPr>
          <w:sz w:val="36"/>
          <w:szCs w:val="36"/>
          <w:lang w:val="es-CO"/>
        </w:rPr>
        <w:t>DISEÑO METODOLÓGICO</w:t>
      </w:r>
      <w:bookmarkEnd w:id="56"/>
      <w:r w:rsidRPr="009F74E3">
        <w:rPr>
          <w:sz w:val="36"/>
          <w:szCs w:val="36"/>
          <w:lang w:val="es-CO"/>
        </w:rPr>
        <w:t xml:space="preserve"> </w:t>
      </w:r>
    </w:p>
    <w:p w14:paraId="4F71A655" w14:textId="77777777" w:rsidR="0026458A" w:rsidRDefault="0026458A" w:rsidP="0026458A">
      <w:pPr>
        <w:rPr>
          <w:lang w:val="es-CO"/>
        </w:rPr>
      </w:pPr>
    </w:p>
    <w:p w14:paraId="53E970F3" w14:textId="505BD90F" w:rsidR="00A64156" w:rsidRDefault="0026458A" w:rsidP="0026458A">
      <w:pPr>
        <w:rPr>
          <w:lang w:val="es-CO"/>
        </w:rPr>
      </w:pPr>
      <w:r w:rsidRPr="0026458A">
        <w:rPr>
          <w:lang w:val="es-CO"/>
        </w:rPr>
        <w:t>El diseño metodológico es la fundamentación teórica metodológica de la investigación con la cual lo se pretende desarrollar el estudio</w:t>
      </w:r>
      <w:r>
        <w:rPr>
          <w:lang w:val="es-CO"/>
        </w:rPr>
        <w:t>, o en lenguaje mas sencillo</w:t>
      </w:r>
      <w:r w:rsidR="00AC1885">
        <w:rPr>
          <w:lang w:val="es-CO"/>
        </w:rPr>
        <w:t>,</w:t>
      </w:r>
      <w:r>
        <w:rPr>
          <w:lang w:val="es-CO"/>
        </w:rPr>
        <w:t xml:space="preserve"> </w:t>
      </w:r>
      <w:r w:rsidRPr="0026458A">
        <w:rPr>
          <w:lang w:val="es-CO"/>
        </w:rPr>
        <w:t>una delimitación metodológica que estable</w:t>
      </w:r>
      <w:r>
        <w:rPr>
          <w:lang w:val="es-CO"/>
        </w:rPr>
        <w:t>ce</w:t>
      </w:r>
      <w:r w:rsidRPr="0026458A">
        <w:rPr>
          <w:lang w:val="es-CO"/>
        </w:rPr>
        <w:t xml:space="preserve"> el punto de vista desde donde se analizará </w:t>
      </w:r>
      <w:r>
        <w:rPr>
          <w:lang w:val="es-CO"/>
        </w:rPr>
        <w:t>el fenómeno de estudio</w:t>
      </w:r>
      <w:r w:rsidRPr="0026458A">
        <w:rPr>
          <w:lang w:val="es-CO"/>
        </w:rPr>
        <w:t xml:space="preserve">, el proceso a seguir </w:t>
      </w:r>
      <w:r>
        <w:rPr>
          <w:lang w:val="es-CO"/>
        </w:rPr>
        <w:t>o metodología (etapas</w:t>
      </w:r>
      <w:r w:rsidR="00AC1885">
        <w:rPr>
          <w:lang w:val="es-CO"/>
        </w:rPr>
        <w:t xml:space="preserve">, </w:t>
      </w:r>
      <w:r w:rsidRPr="0026458A">
        <w:rPr>
          <w:lang w:val="es-CO"/>
        </w:rPr>
        <w:t xml:space="preserve">métodos </w:t>
      </w:r>
      <w:r>
        <w:rPr>
          <w:lang w:val="es-CO"/>
        </w:rPr>
        <w:t xml:space="preserve">de recolección y análisis) y el tipo de razonamiento </w:t>
      </w:r>
      <w:r w:rsidRPr="0026458A">
        <w:rPr>
          <w:lang w:val="es-CO"/>
        </w:rPr>
        <w:t>a utilizar para el desarrollo de</w:t>
      </w:r>
      <w:r>
        <w:rPr>
          <w:lang w:val="es-CO"/>
        </w:rPr>
        <w:t xml:space="preserve"> </w:t>
      </w:r>
      <w:r w:rsidRPr="0026458A">
        <w:rPr>
          <w:lang w:val="es-CO"/>
        </w:rPr>
        <w:t>l</w:t>
      </w:r>
      <w:r>
        <w:rPr>
          <w:lang w:val="es-CO"/>
        </w:rPr>
        <w:t>a</w:t>
      </w:r>
      <w:r w:rsidRPr="0026458A">
        <w:rPr>
          <w:lang w:val="es-CO"/>
        </w:rPr>
        <w:t xml:space="preserve"> </w:t>
      </w:r>
      <w:r>
        <w:rPr>
          <w:lang w:val="es-CO"/>
        </w:rPr>
        <w:t>investigación (Duque, 2015)</w:t>
      </w:r>
      <w:r w:rsidRPr="0026458A">
        <w:rPr>
          <w:lang w:val="es-CO"/>
        </w:rPr>
        <w:t>.</w:t>
      </w:r>
      <w:r>
        <w:rPr>
          <w:lang w:val="es-CO"/>
        </w:rPr>
        <w:t xml:space="preserve"> </w:t>
      </w:r>
      <w:r w:rsidR="00AC1885">
        <w:rPr>
          <w:lang w:val="es-CO"/>
        </w:rPr>
        <w:t>Bajo esta perspectiva, esta investigación tiene un enfoque postpositivista,</w:t>
      </w:r>
      <w:r w:rsidR="00A64156">
        <w:rPr>
          <w:lang w:val="es-CO"/>
        </w:rPr>
        <w:t xml:space="preserve"> esto es, una investigación p</w:t>
      </w:r>
      <w:r w:rsidR="00A64156" w:rsidRPr="00A64156">
        <w:t xml:space="preserve">ositivista </w:t>
      </w:r>
      <w:r w:rsidR="00A64156">
        <w:t xml:space="preserve">entendida </w:t>
      </w:r>
      <w:r w:rsidR="00A64156" w:rsidRPr="00A64156">
        <w:t xml:space="preserve">como </w:t>
      </w:r>
      <w:r w:rsidR="00A64156">
        <w:t xml:space="preserve">el </w:t>
      </w:r>
      <w:r w:rsidR="00A64156" w:rsidRPr="00A64156">
        <w:t>proceso sistemático, controlado, empírico, amoral, público y crítico de fenómenos naturales, guiado por la teoría y por hipótesis sobre presuntas relaciones entre esos fenómenos (Kerlinger, 2002)</w:t>
      </w:r>
      <w:r w:rsidR="00A64156">
        <w:t>,</w:t>
      </w:r>
      <w:r w:rsidR="00A64156" w:rsidRPr="00A64156">
        <w:t xml:space="preserve"> pero entendiendo que la realidad solo puede ser explicada parcialmente y la comprensión es mas importante que el resultado mismo.</w:t>
      </w:r>
      <w:r w:rsidR="00A64156">
        <w:t xml:space="preserve"> </w:t>
      </w:r>
    </w:p>
    <w:p w14:paraId="41D9340B" w14:textId="317F83DE" w:rsidR="00A64156" w:rsidRDefault="00A64156" w:rsidP="0026458A">
      <w:pPr>
        <w:rPr>
          <w:lang w:val="es-CO"/>
        </w:rPr>
      </w:pPr>
      <w:r>
        <w:rPr>
          <w:lang w:val="es-CO"/>
        </w:rPr>
        <w:t xml:space="preserve">Este enfoque metodológico, </w:t>
      </w:r>
      <w:r w:rsidR="00AC1885">
        <w:rPr>
          <w:lang w:val="es-CO"/>
        </w:rPr>
        <w:t xml:space="preserve">pretende evaluar </w:t>
      </w:r>
      <w:r>
        <w:rPr>
          <w:lang w:val="es-CO"/>
        </w:rPr>
        <w:t xml:space="preserve">el fenómeno de estudio </w:t>
      </w:r>
      <w:r w:rsidR="00AC1885">
        <w:rPr>
          <w:lang w:val="es-CO"/>
        </w:rPr>
        <w:t xml:space="preserve">a través de </w:t>
      </w:r>
      <w:r>
        <w:rPr>
          <w:lang w:val="es-CO"/>
        </w:rPr>
        <w:t xml:space="preserve">la </w:t>
      </w:r>
      <w:r w:rsidR="00AC1885">
        <w:rPr>
          <w:lang w:val="es-CO"/>
        </w:rPr>
        <w:t xml:space="preserve">medición </w:t>
      </w:r>
      <w:r>
        <w:rPr>
          <w:lang w:val="es-CO"/>
        </w:rPr>
        <w:t>del mismo</w:t>
      </w:r>
      <w:r w:rsidR="00AC1885">
        <w:rPr>
          <w:lang w:val="es-CO"/>
        </w:rPr>
        <w:t>, ba</w:t>
      </w:r>
      <w:r w:rsidR="007D7A5C">
        <w:rPr>
          <w:lang w:val="es-CO"/>
        </w:rPr>
        <w:t>jo el enfoque de un realismo crí</w:t>
      </w:r>
      <w:r w:rsidR="00AC1885">
        <w:rPr>
          <w:lang w:val="es-CO"/>
        </w:rPr>
        <w:t xml:space="preserve">tico. Esto es, un análisis </w:t>
      </w:r>
      <w:r w:rsidR="00A5269F">
        <w:rPr>
          <w:lang w:val="es-CO"/>
        </w:rPr>
        <w:t>crí</w:t>
      </w:r>
      <w:r w:rsidR="00AC1885">
        <w:rPr>
          <w:lang w:val="es-CO"/>
        </w:rPr>
        <w:t>tico de los resultados de un modelo hipotético deductivo positivista</w:t>
      </w:r>
      <w:r w:rsidR="00A5269F">
        <w:rPr>
          <w:lang w:val="es-CO"/>
        </w:rPr>
        <w:t>,</w:t>
      </w:r>
      <w:r w:rsidR="00AC1885">
        <w:rPr>
          <w:lang w:val="es-CO"/>
        </w:rPr>
        <w:t xml:space="preserve"> que se ha planteado a partir de la teoría. </w:t>
      </w:r>
      <w:r w:rsidR="007D7A5C">
        <w:rPr>
          <w:lang w:val="es-CO"/>
        </w:rPr>
        <w:t xml:space="preserve">Aunque la </w:t>
      </w:r>
      <w:r w:rsidR="00AC1885">
        <w:rPr>
          <w:lang w:val="es-CO"/>
        </w:rPr>
        <w:t xml:space="preserve">posición critica, </w:t>
      </w:r>
      <w:r w:rsidR="007D7A5C">
        <w:rPr>
          <w:lang w:val="es-CO"/>
        </w:rPr>
        <w:t xml:space="preserve">es </w:t>
      </w:r>
      <w:r w:rsidR="00AC1885">
        <w:rPr>
          <w:lang w:val="es-CO"/>
        </w:rPr>
        <w:t>normalmente de perspectiva hermenéutica,</w:t>
      </w:r>
      <w:r w:rsidR="007D7A5C">
        <w:rPr>
          <w:lang w:val="es-CO"/>
        </w:rPr>
        <w:t xml:space="preserve"> el postpositivismo </w:t>
      </w:r>
      <w:r w:rsidR="00AC1885">
        <w:rPr>
          <w:lang w:val="es-CO"/>
        </w:rPr>
        <w:t xml:space="preserve">mantiene el intento de la objetividad como </w:t>
      </w:r>
      <w:r w:rsidR="00AC1885" w:rsidRPr="00AC1885">
        <w:rPr>
          <w:lang w:val="es-CO"/>
        </w:rPr>
        <w:t xml:space="preserve">el ideal </w:t>
      </w:r>
      <w:r w:rsidR="00AC1885">
        <w:rPr>
          <w:lang w:val="es-CO"/>
        </w:rPr>
        <w:t xml:space="preserve">de </w:t>
      </w:r>
      <w:r w:rsidR="00A5269F">
        <w:rPr>
          <w:lang w:val="es-CO"/>
        </w:rPr>
        <w:t>la investigación (positivismo)</w:t>
      </w:r>
      <w:r w:rsidR="007D7A5C">
        <w:rPr>
          <w:lang w:val="es-CO"/>
        </w:rPr>
        <w:t>, pero teniendo en cuenta que la realidad es una interpretación y por tanto tiene una parte subjetiva que no se puede reducir a la interpretación de cifras,</w:t>
      </w:r>
      <w:r w:rsidR="00A5269F">
        <w:rPr>
          <w:lang w:val="es-CO"/>
        </w:rPr>
        <w:t xml:space="preserve"> por lo cual es denominado postpositivismo</w:t>
      </w:r>
      <w:r w:rsidR="007D7A5C">
        <w:rPr>
          <w:lang w:val="es-CO"/>
        </w:rPr>
        <w:t xml:space="preserve">. </w:t>
      </w:r>
    </w:p>
    <w:p w14:paraId="0920D961" w14:textId="180B6DA1" w:rsidR="00F80323" w:rsidRDefault="00F80323" w:rsidP="0026458A">
      <w:pPr>
        <w:rPr>
          <w:lang w:val="es-CO"/>
        </w:rPr>
      </w:pPr>
      <w:r>
        <w:rPr>
          <w:lang w:val="es-CO"/>
        </w:rPr>
        <w:t xml:space="preserve">Así, </w:t>
      </w:r>
      <w:r w:rsidRPr="00F80323">
        <w:rPr>
          <w:lang w:val="es-CO"/>
        </w:rPr>
        <w:t xml:space="preserve">esta </w:t>
      </w:r>
      <w:r>
        <w:rPr>
          <w:lang w:val="es-CO"/>
        </w:rPr>
        <w:t>investigación está</w:t>
      </w:r>
      <w:r w:rsidRPr="00F80323">
        <w:rPr>
          <w:lang w:val="es-CO"/>
        </w:rPr>
        <w:t xml:space="preserve"> formulada con un </w:t>
      </w:r>
      <w:r>
        <w:rPr>
          <w:lang w:val="es-CO"/>
        </w:rPr>
        <w:t>perfil hipot</w:t>
      </w:r>
      <w:r w:rsidR="00A64156">
        <w:rPr>
          <w:lang w:val="es-CO"/>
        </w:rPr>
        <w:t>ético deductivo, por lo cuá</w:t>
      </w:r>
      <w:r>
        <w:rPr>
          <w:lang w:val="es-CO"/>
        </w:rPr>
        <w:t xml:space="preserve">l se considera una fundamentación teórica que sustente un modelo conceptual a </w:t>
      </w:r>
      <w:r w:rsidR="00A64156">
        <w:rPr>
          <w:lang w:val="es-CO"/>
        </w:rPr>
        <w:t>evaluar</w:t>
      </w:r>
      <w:r>
        <w:rPr>
          <w:lang w:val="es-CO"/>
        </w:rPr>
        <w:t xml:space="preserve"> a través del uso de herramientas cuantitativas</w:t>
      </w:r>
      <w:r w:rsidRPr="00F80323">
        <w:t xml:space="preserve"> </w:t>
      </w:r>
      <w:r w:rsidRPr="00F80323">
        <w:rPr>
          <w:lang w:val="es-CO"/>
        </w:rPr>
        <w:t>y que se fundamenta</w:t>
      </w:r>
      <w:r>
        <w:rPr>
          <w:lang w:val="es-CO"/>
        </w:rPr>
        <w:t>rá</w:t>
      </w:r>
      <w:r w:rsidRPr="00F80323">
        <w:rPr>
          <w:lang w:val="es-CO"/>
        </w:rPr>
        <w:t xml:space="preserve"> en métodos estadísticos (empíricos)</w:t>
      </w:r>
      <w:r>
        <w:rPr>
          <w:lang w:val="es-CO"/>
        </w:rPr>
        <w:t xml:space="preserve">. Como </w:t>
      </w:r>
      <w:r w:rsidRPr="00F80323">
        <w:rPr>
          <w:lang w:val="es-CO"/>
        </w:rPr>
        <w:t>estrategia de investigación</w:t>
      </w:r>
      <w:r>
        <w:rPr>
          <w:lang w:val="es-CO"/>
        </w:rPr>
        <w:t>, se desarrollaran</w:t>
      </w:r>
      <w:r w:rsidRPr="00F80323">
        <w:rPr>
          <w:lang w:val="es-CO"/>
        </w:rPr>
        <w:t xml:space="preserve"> encuestas de corte transversal aplicadas a </w:t>
      </w:r>
      <w:r>
        <w:rPr>
          <w:lang w:val="es-CO"/>
        </w:rPr>
        <w:t>empleados de instituciones de educación superior (en este caso una)</w:t>
      </w:r>
      <w:r w:rsidRPr="00F80323">
        <w:rPr>
          <w:lang w:val="es-CO"/>
        </w:rPr>
        <w:t>.</w:t>
      </w:r>
    </w:p>
    <w:p w14:paraId="01C84C6F" w14:textId="4FF8ED20" w:rsidR="00C825AE" w:rsidRDefault="00C825AE" w:rsidP="00C825AE">
      <w:pPr>
        <w:pStyle w:val="Ttulo2"/>
        <w:rPr>
          <w:lang w:val="es-CO"/>
        </w:rPr>
      </w:pPr>
      <w:bookmarkStart w:id="57" w:name="_Toc430595484"/>
      <w:r>
        <w:rPr>
          <w:lang w:val="es-CO"/>
        </w:rPr>
        <w:t>El proceso metodológico</w:t>
      </w:r>
      <w:bookmarkEnd w:id="57"/>
      <w:r>
        <w:rPr>
          <w:lang w:val="es-CO"/>
        </w:rPr>
        <w:t xml:space="preserve"> </w:t>
      </w:r>
    </w:p>
    <w:p w14:paraId="102EC27B" w14:textId="7C28ED73" w:rsidR="00F87143" w:rsidRDefault="00C825AE" w:rsidP="00B24CA8">
      <w:pPr>
        <w:rPr>
          <w:lang w:val="es-CO"/>
        </w:rPr>
      </w:pPr>
      <w:r>
        <w:rPr>
          <w:lang w:val="es-CO"/>
        </w:rPr>
        <w:t xml:space="preserve">El proceso metodológico </w:t>
      </w:r>
      <w:r w:rsidR="00A5269F">
        <w:rPr>
          <w:lang w:val="es-CO"/>
        </w:rPr>
        <w:t xml:space="preserve">de esta investigación, sigue </w:t>
      </w:r>
      <w:r w:rsidR="00AC1885">
        <w:rPr>
          <w:lang w:val="es-CO"/>
        </w:rPr>
        <w:t xml:space="preserve">el </w:t>
      </w:r>
      <w:r w:rsidR="00A5269F">
        <w:rPr>
          <w:lang w:val="es-CO"/>
        </w:rPr>
        <w:t xml:space="preserve">proceso </w:t>
      </w:r>
      <w:r w:rsidR="00AC1885">
        <w:rPr>
          <w:lang w:val="es-CO"/>
        </w:rPr>
        <w:t xml:space="preserve">planteado por </w:t>
      </w:r>
      <w:r w:rsidR="00A5269F" w:rsidRPr="00A5269F">
        <w:rPr>
          <w:lang w:val="es-CO"/>
        </w:rPr>
        <w:t>Quivy</w:t>
      </w:r>
      <w:r w:rsidR="00A5269F">
        <w:rPr>
          <w:lang w:val="es-CO"/>
        </w:rPr>
        <w:t xml:space="preserve"> y </w:t>
      </w:r>
      <w:r w:rsidR="00A5269F" w:rsidRPr="00A5269F">
        <w:rPr>
          <w:lang w:val="es-CO"/>
        </w:rPr>
        <w:t>Van Campenhoudt</w:t>
      </w:r>
      <w:r w:rsidR="00A5269F">
        <w:rPr>
          <w:lang w:val="es-CO"/>
        </w:rPr>
        <w:t xml:space="preserve"> </w:t>
      </w:r>
      <w:r w:rsidR="00A5269F" w:rsidRPr="00A5269F">
        <w:rPr>
          <w:lang w:val="es-CO"/>
        </w:rPr>
        <w:t>(1999)</w:t>
      </w:r>
      <w:r w:rsidR="00A5269F">
        <w:rPr>
          <w:lang w:val="es-CO"/>
        </w:rPr>
        <w:t>, fundamentado en tres etapas</w:t>
      </w:r>
      <w:r w:rsidR="0026458A" w:rsidRPr="0026458A">
        <w:rPr>
          <w:lang w:val="es-CO"/>
        </w:rPr>
        <w:t xml:space="preserve">: ruptura, estructuración y comprobación. </w:t>
      </w:r>
      <w:r w:rsidR="00F80323">
        <w:rPr>
          <w:lang w:val="es-CO"/>
        </w:rPr>
        <w:t>Este proyecto se constituye en la</w:t>
      </w:r>
      <w:r w:rsidR="00A64156">
        <w:rPr>
          <w:lang w:val="es-CO"/>
        </w:rPr>
        <w:t xml:space="preserve">s dos primeras </w:t>
      </w:r>
      <w:r w:rsidR="00F80323">
        <w:rPr>
          <w:lang w:val="es-CO"/>
        </w:rPr>
        <w:t xml:space="preserve"> fase</w:t>
      </w:r>
      <w:r w:rsidR="00A64156">
        <w:rPr>
          <w:lang w:val="es-CO"/>
        </w:rPr>
        <w:t>s: la de</w:t>
      </w:r>
      <w:r w:rsidR="00F80323">
        <w:rPr>
          <w:lang w:val="es-CO"/>
        </w:rPr>
        <w:t xml:space="preserve"> ruptura</w:t>
      </w:r>
      <w:r w:rsidR="00A64156">
        <w:rPr>
          <w:lang w:val="es-CO"/>
        </w:rPr>
        <w:t xml:space="preserve"> y la de estructuración. La fase de ruptura</w:t>
      </w:r>
      <w:r w:rsidR="00F80323">
        <w:rPr>
          <w:lang w:val="es-CO"/>
        </w:rPr>
        <w:t xml:space="preserve">, </w:t>
      </w:r>
      <w:r w:rsidR="00A64156">
        <w:rPr>
          <w:lang w:val="es-CO"/>
        </w:rPr>
        <w:t xml:space="preserve">parte del </w:t>
      </w:r>
      <w:r w:rsidR="00F80323">
        <w:rPr>
          <w:lang w:val="es-CO"/>
        </w:rPr>
        <w:t xml:space="preserve">planteamiento de una </w:t>
      </w:r>
      <w:r w:rsidR="00A64156">
        <w:rPr>
          <w:lang w:val="es-CO"/>
        </w:rPr>
        <w:t xml:space="preserve">o varias </w:t>
      </w:r>
      <w:r w:rsidR="0026458A" w:rsidRPr="0026458A">
        <w:rPr>
          <w:lang w:val="es-CO"/>
        </w:rPr>
        <w:t>pregunta</w:t>
      </w:r>
      <w:r w:rsidR="00A64156">
        <w:rPr>
          <w:lang w:val="es-CO"/>
        </w:rPr>
        <w:t>s</w:t>
      </w:r>
      <w:r w:rsidR="0026458A" w:rsidRPr="0026458A">
        <w:rPr>
          <w:lang w:val="es-CO"/>
        </w:rPr>
        <w:t xml:space="preserve"> inicial</w:t>
      </w:r>
      <w:r w:rsidR="00A64156">
        <w:rPr>
          <w:lang w:val="es-CO"/>
        </w:rPr>
        <w:t xml:space="preserve">es detonantes que llevan a una pregunta de investigacion definitiva. Para ello, se fundamenta en </w:t>
      </w:r>
      <w:r w:rsidR="00F80323">
        <w:rPr>
          <w:lang w:val="es-CO"/>
        </w:rPr>
        <w:t xml:space="preserve">una </w:t>
      </w:r>
      <w:r w:rsidR="0026458A" w:rsidRPr="0026458A">
        <w:rPr>
          <w:lang w:val="es-CO"/>
        </w:rPr>
        <w:t xml:space="preserve">exploración </w:t>
      </w:r>
      <w:r w:rsidR="00A64156">
        <w:rPr>
          <w:lang w:val="es-CO"/>
        </w:rPr>
        <w:t xml:space="preserve">de la literatura </w:t>
      </w:r>
      <w:r w:rsidR="0026458A" w:rsidRPr="0026458A">
        <w:rPr>
          <w:lang w:val="es-CO"/>
        </w:rPr>
        <w:t xml:space="preserve">y </w:t>
      </w:r>
      <w:r w:rsidR="00F80323">
        <w:rPr>
          <w:lang w:val="es-CO"/>
        </w:rPr>
        <w:t xml:space="preserve">problematización </w:t>
      </w:r>
      <w:r w:rsidR="00A64156">
        <w:rPr>
          <w:lang w:val="es-CO"/>
        </w:rPr>
        <w:t xml:space="preserve">del fenomento </w:t>
      </w:r>
      <w:r w:rsidR="00F80323">
        <w:rPr>
          <w:lang w:val="es-CO"/>
        </w:rPr>
        <w:t>que ayude a defini</w:t>
      </w:r>
      <w:r w:rsidR="00A64156">
        <w:rPr>
          <w:lang w:val="es-CO"/>
        </w:rPr>
        <w:t>r</w:t>
      </w:r>
      <w:r w:rsidR="00F80323">
        <w:rPr>
          <w:lang w:val="es-CO"/>
        </w:rPr>
        <w:t xml:space="preserve"> un </w:t>
      </w:r>
      <w:r w:rsidR="0026458A" w:rsidRPr="0026458A">
        <w:rPr>
          <w:lang w:val="es-CO"/>
        </w:rPr>
        <w:t>problem</w:t>
      </w:r>
      <w:r w:rsidR="00F80323">
        <w:rPr>
          <w:lang w:val="es-CO"/>
        </w:rPr>
        <w:t xml:space="preserve">a concreto. </w:t>
      </w:r>
      <w:r w:rsidR="00A64156">
        <w:rPr>
          <w:lang w:val="es-CO"/>
        </w:rPr>
        <w:t>Para este caso, las reflexi</w:t>
      </w:r>
      <w:r w:rsidR="00B24CA8">
        <w:rPr>
          <w:lang w:val="es-CO"/>
        </w:rPr>
        <w:t>o</w:t>
      </w:r>
      <w:r w:rsidR="00A64156">
        <w:rPr>
          <w:lang w:val="es-CO"/>
        </w:rPr>
        <w:t>n</w:t>
      </w:r>
      <w:r w:rsidR="00B24CA8">
        <w:rPr>
          <w:lang w:val="es-CO"/>
        </w:rPr>
        <w:t>es</w:t>
      </w:r>
      <w:r w:rsidR="00A64156">
        <w:rPr>
          <w:lang w:val="es-CO"/>
        </w:rPr>
        <w:t xml:space="preserve"> </w:t>
      </w:r>
      <w:r w:rsidR="00B24CA8">
        <w:rPr>
          <w:lang w:val="es-CO"/>
        </w:rPr>
        <w:t xml:space="preserve">iniciales versaron sobre: </w:t>
      </w:r>
      <w:r w:rsidR="00B24CA8" w:rsidRPr="00B24CA8">
        <w:rPr>
          <w:lang w:val="es-CO"/>
        </w:rPr>
        <w:t>¿Cómo evaluar las variables determinantes de la satisfacción laboral?</w:t>
      </w:r>
      <w:r w:rsidR="00B24CA8">
        <w:rPr>
          <w:lang w:val="es-CO"/>
        </w:rPr>
        <w:t xml:space="preserve">; </w:t>
      </w:r>
      <w:r w:rsidR="00B24CA8" w:rsidRPr="00B24CA8">
        <w:rPr>
          <w:lang w:val="es-CO"/>
        </w:rPr>
        <w:t xml:space="preserve">¿Cuál es el efecto del clima </w:t>
      </w:r>
      <w:r w:rsidR="00B24CA8" w:rsidRPr="00B24CA8">
        <w:rPr>
          <w:lang w:val="es-CO"/>
        </w:rPr>
        <w:lastRenderedPageBreak/>
        <w:t>laboral en la satisfacción laboral de los empleados?</w:t>
      </w:r>
      <w:r w:rsidR="00B24CA8">
        <w:rPr>
          <w:lang w:val="es-CO"/>
        </w:rPr>
        <w:t xml:space="preserve">; </w:t>
      </w:r>
      <w:r w:rsidR="00B24CA8" w:rsidRPr="00B24CA8">
        <w:rPr>
          <w:lang w:val="es-CO"/>
        </w:rPr>
        <w:t>¿Cuáles son las diferencias ente el clima  organizacional y la justicia organizacional?</w:t>
      </w:r>
      <w:r w:rsidR="00B24CA8">
        <w:rPr>
          <w:lang w:val="es-CO"/>
        </w:rPr>
        <w:t>;</w:t>
      </w:r>
      <w:r w:rsidR="00B24CA8" w:rsidRPr="00B24CA8">
        <w:rPr>
          <w:lang w:val="es-CO"/>
        </w:rPr>
        <w:t xml:space="preserve"> Si existen relaciones entre los constructos, ¿Cuál es el sentido de ellas?</w:t>
      </w:r>
      <w:r w:rsidR="00B24CA8">
        <w:rPr>
          <w:lang w:val="es-CO"/>
        </w:rPr>
        <w:t xml:space="preserve">; y finalmente, </w:t>
      </w:r>
      <w:r w:rsidR="00B24CA8" w:rsidRPr="00B24CA8">
        <w:rPr>
          <w:lang w:val="es-CO"/>
        </w:rPr>
        <w:t>¿Se mantienen las relaciones establecidas en la literatura en el caso de las Instituciones de Educación Superior?</w:t>
      </w:r>
    </w:p>
    <w:p w14:paraId="404DD56B" w14:textId="71282AB8" w:rsidR="00A64156" w:rsidRDefault="009828D8" w:rsidP="009828D8">
      <w:pPr>
        <w:pStyle w:val="Descripcin"/>
        <w:rPr>
          <w:lang w:val="es-CO"/>
        </w:rPr>
      </w:pPr>
      <w:bookmarkStart w:id="58" w:name="_Toc430595542"/>
      <w:r>
        <w:t xml:space="preserve">Figura  </w:t>
      </w:r>
      <w:r w:rsidR="00142656">
        <w:fldChar w:fldCharType="begin"/>
      </w:r>
      <w:r w:rsidR="00142656">
        <w:instrText xml:space="preserve"> STYLEREF 1 \s </w:instrText>
      </w:r>
      <w:r w:rsidR="00142656">
        <w:fldChar w:fldCharType="separate"/>
      </w:r>
      <w:r w:rsidR="00142656">
        <w:rPr>
          <w:noProof/>
        </w:rPr>
        <w:t>4</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1</w:t>
      </w:r>
      <w:r w:rsidR="00142656">
        <w:fldChar w:fldCharType="end"/>
      </w:r>
      <w:r>
        <w:t xml:space="preserve"> </w:t>
      </w:r>
      <w:r>
        <w:rPr>
          <w:lang w:val="es-CO"/>
        </w:rPr>
        <w:t>Diseño metodológico de la investigación</w:t>
      </w:r>
      <w:bookmarkEnd w:id="58"/>
    </w:p>
    <w:p w14:paraId="6BA199B9" w14:textId="05E59183" w:rsidR="00B24CA8" w:rsidRDefault="00B24CA8" w:rsidP="009828D8">
      <w:pPr>
        <w:jc w:val="center"/>
        <w:rPr>
          <w:lang w:val="es-CO"/>
        </w:rPr>
      </w:pPr>
      <w:r>
        <w:rPr>
          <w:noProof/>
          <w:lang w:val="es-CO" w:eastAsia="es-CO"/>
        </w:rPr>
        <w:drawing>
          <wp:inline distT="0" distB="0" distL="0" distR="0" wp14:anchorId="787F2321" wp14:editId="0EAECBA7">
            <wp:extent cx="5184857" cy="367186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5830" cy="3693804"/>
                    </a:xfrm>
                    <a:prstGeom prst="rect">
                      <a:avLst/>
                    </a:prstGeom>
                    <a:noFill/>
                  </pic:spPr>
                </pic:pic>
              </a:graphicData>
            </a:graphic>
          </wp:inline>
        </w:drawing>
      </w:r>
    </w:p>
    <w:p w14:paraId="34F3A382" w14:textId="6FF7112C" w:rsidR="007571C5" w:rsidRDefault="007571C5" w:rsidP="00F80323">
      <w:pPr>
        <w:rPr>
          <w:lang w:val="es-CO"/>
        </w:rPr>
      </w:pPr>
      <w:r>
        <w:rPr>
          <w:lang w:val="es-CO"/>
        </w:rPr>
        <w:t xml:space="preserve">Como se puede apreciar, en la figura anterior, las etapas de ruptura y estructuración ya han sido desarrollados, quedando pendiente, ajustar la estructuración e iniciar la comprobación. Para esta se requiere establecer las técnicas de recolección y las técnicas de análisis como se muestra en la siguiente figura. </w:t>
      </w:r>
    </w:p>
    <w:p w14:paraId="05950909" w14:textId="195D5236" w:rsidR="00142656" w:rsidRDefault="00142656" w:rsidP="00142656">
      <w:pPr>
        <w:pStyle w:val="Descripcin"/>
        <w:rPr>
          <w:lang w:val="es-CO"/>
        </w:rPr>
      </w:pPr>
      <w:bookmarkStart w:id="59" w:name="_Toc430595543"/>
      <w:r>
        <w:t xml:space="preserve">Figura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Figura_ \* ARABIC \s 1 </w:instrText>
      </w:r>
      <w:r>
        <w:fldChar w:fldCharType="separate"/>
      </w:r>
      <w:r>
        <w:rPr>
          <w:noProof/>
        </w:rPr>
        <w:t>2</w:t>
      </w:r>
      <w:r>
        <w:fldChar w:fldCharType="end"/>
      </w:r>
      <w:r>
        <w:t xml:space="preserve"> </w:t>
      </w:r>
      <w:r>
        <w:rPr>
          <w:lang w:val="es-CO"/>
        </w:rPr>
        <w:t>Observación y análisis de la información para concluir</w:t>
      </w:r>
      <w:bookmarkEnd w:id="59"/>
    </w:p>
    <w:p w14:paraId="4F8776F2" w14:textId="007A76E1" w:rsidR="007571C5" w:rsidRDefault="007571C5" w:rsidP="00F80323">
      <w:pPr>
        <w:rPr>
          <w:lang w:val="es-CO"/>
        </w:rPr>
      </w:pPr>
      <w:r>
        <w:rPr>
          <w:noProof/>
          <w:lang w:val="es-CO" w:eastAsia="es-CO"/>
        </w:rPr>
        <w:drawing>
          <wp:inline distT="0" distB="0" distL="0" distR="0" wp14:anchorId="286F32BF" wp14:editId="1A505339">
            <wp:extent cx="5307272" cy="217440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23002" cy="2180850"/>
                    </a:xfrm>
                    <a:prstGeom prst="rect">
                      <a:avLst/>
                    </a:prstGeom>
                    <a:noFill/>
                  </pic:spPr>
                </pic:pic>
              </a:graphicData>
            </a:graphic>
          </wp:inline>
        </w:drawing>
      </w:r>
    </w:p>
    <w:p w14:paraId="7E11A287" w14:textId="2C279925" w:rsidR="00142656" w:rsidRDefault="00142656" w:rsidP="00142656">
      <w:pPr>
        <w:rPr>
          <w:lang w:val="es-CO"/>
        </w:rPr>
      </w:pPr>
      <w:r>
        <w:rPr>
          <w:lang w:val="es-CO"/>
        </w:rPr>
        <w:lastRenderedPageBreak/>
        <w:t>Previo a la recolección es necesario desarrollar algunas actividades como el c</w:t>
      </w:r>
      <w:r w:rsidRPr="00142656">
        <w:rPr>
          <w:lang w:val="es-CO"/>
        </w:rPr>
        <w:t xml:space="preserve">otejo de expertos </w:t>
      </w:r>
      <w:r>
        <w:rPr>
          <w:lang w:val="es-CO"/>
        </w:rPr>
        <w:t>y los grupos focales para verificar la comprensión. Una vez se tenga el c</w:t>
      </w:r>
      <w:r w:rsidRPr="00142656">
        <w:rPr>
          <w:lang w:val="es-CO"/>
        </w:rPr>
        <w:t>uestionario estructurado</w:t>
      </w:r>
      <w:r>
        <w:rPr>
          <w:lang w:val="es-CO"/>
        </w:rPr>
        <w:t xml:space="preserve"> y se aplique se verá la necesidad de desarrollar g</w:t>
      </w:r>
      <w:r w:rsidRPr="00142656">
        <w:rPr>
          <w:lang w:val="es-CO"/>
        </w:rPr>
        <w:t xml:space="preserve">rupos focales posteriores </w:t>
      </w:r>
      <w:r>
        <w:rPr>
          <w:lang w:val="es-CO"/>
        </w:rPr>
        <w:t>al igual que e</w:t>
      </w:r>
      <w:r w:rsidRPr="00142656">
        <w:rPr>
          <w:lang w:val="es-CO"/>
        </w:rPr>
        <w:t xml:space="preserve">ntrevistas </w:t>
      </w:r>
      <w:r>
        <w:rPr>
          <w:lang w:val="es-CO"/>
        </w:rPr>
        <w:t xml:space="preserve">a profundidad con expertos para ver los resulados. </w:t>
      </w:r>
    </w:p>
    <w:p w14:paraId="1026E281" w14:textId="77777777" w:rsidR="00142656" w:rsidRDefault="00142656" w:rsidP="00142656">
      <w:pPr>
        <w:rPr>
          <w:lang w:val="es-CO"/>
        </w:rPr>
      </w:pPr>
    </w:p>
    <w:p w14:paraId="55B815E4" w14:textId="37B6AE72" w:rsidR="00F80323" w:rsidRPr="009F74E3" w:rsidRDefault="009828D8" w:rsidP="009828D8">
      <w:pPr>
        <w:pStyle w:val="Descripcin"/>
        <w:rPr>
          <w:lang w:val="es-CO"/>
        </w:rPr>
      </w:pPr>
      <w:bookmarkStart w:id="60" w:name="_Toc430595544"/>
      <w:r>
        <w:t xml:space="preserve">Figura  </w:t>
      </w:r>
      <w:r w:rsidR="00142656">
        <w:fldChar w:fldCharType="begin"/>
      </w:r>
      <w:r w:rsidR="00142656">
        <w:instrText xml:space="preserve"> STYLEREF 1 \s </w:instrText>
      </w:r>
      <w:r w:rsidR="00142656">
        <w:fldChar w:fldCharType="separate"/>
      </w:r>
      <w:r w:rsidR="00142656">
        <w:rPr>
          <w:noProof/>
        </w:rPr>
        <w:t>4</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3</w:t>
      </w:r>
      <w:r w:rsidR="00142656">
        <w:fldChar w:fldCharType="end"/>
      </w:r>
      <w:r>
        <w:t xml:space="preserve"> </w:t>
      </w:r>
      <w:r>
        <w:rPr>
          <w:lang w:val="es-CO"/>
        </w:rPr>
        <w:t>Proceso de recolección de la información</w:t>
      </w:r>
      <w:bookmarkEnd w:id="60"/>
      <w:r>
        <w:rPr>
          <w:lang w:val="es-CO"/>
        </w:rPr>
        <w:t xml:space="preserve"> </w:t>
      </w:r>
    </w:p>
    <w:p w14:paraId="0C622C6E" w14:textId="344052B7" w:rsidR="00C825AE" w:rsidRDefault="00C825AE" w:rsidP="009828D8">
      <w:pPr>
        <w:jc w:val="center"/>
        <w:rPr>
          <w:lang w:val="es-CO"/>
        </w:rPr>
      </w:pPr>
      <w:r>
        <w:rPr>
          <w:noProof/>
          <w:lang w:val="es-CO" w:eastAsia="es-CO"/>
        </w:rPr>
        <w:drawing>
          <wp:inline distT="0" distB="0" distL="0" distR="0" wp14:anchorId="6A8151F5" wp14:editId="1323B828">
            <wp:extent cx="4276090" cy="201168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a:extLst>
                        <a:ext uri="{28A0092B-C50C-407E-A947-70E740481C1C}">
                          <a14:useLocalDpi xmlns:a14="http://schemas.microsoft.com/office/drawing/2010/main" val="0"/>
                        </a:ext>
                      </a:extLst>
                    </a:blip>
                    <a:srcRect b="14208"/>
                    <a:stretch/>
                  </pic:blipFill>
                  <pic:spPr bwMode="auto">
                    <a:xfrm>
                      <a:off x="0" y="0"/>
                      <a:ext cx="4289649" cy="2018059"/>
                    </a:xfrm>
                    <a:prstGeom prst="rect">
                      <a:avLst/>
                    </a:prstGeom>
                    <a:noFill/>
                    <a:ln>
                      <a:noFill/>
                    </a:ln>
                    <a:extLst>
                      <a:ext uri="{53640926-AAD7-44D8-BBD7-CCE9431645EC}">
                        <a14:shadowObscured xmlns:a14="http://schemas.microsoft.com/office/drawing/2010/main"/>
                      </a:ext>
                    </a:extLst>
                  </pic:spPr>
                </pic:pic>
              </a:graphicData>
            </a:graphic>
          </wp:inline>
        </w:drawing>
      </w:r>
    </w:p>
    <w:p w14:paraId="2CA0C9F1" w14:textId="77777777" w:rsidR="00BF038E" w:rsidRDefault="00BF038E" w:rsidP="007571C5">
      <w:pPr>
        <w:pStyle w:val="Ttulo3"/>
      </w:pPr>
      <w:bookmarkStart w:id="61" w:name="_Toc430595485"/>
      <w:r>
        <w:t>Recoleccion de la información</w:t>
      </w:r>
      <w:bookmarkEnd w:id="61"/>
      <w:r>
        <w:t xml:space="preserve"> </w:t>
      </w:r>
    </w:p>
    <w:p w14:paraId="69084CCC" w14:textId="0B1DBFB3" w:rsidR="002F4D26" w:rsidRDefault="002F4D26" w:rsidP="00BF038E">
      <w:pPr>
        <w:pStyle w:val="Ttulo3"/>
        <w:rPr>
          <w:lang w:val="es-CO"/>
        </w:rPr>
      </w:pPr>
      <w:bookmarkStart w:id="62" w:name="_Toc430595486"/>
      <w:r>
        <w:rPr>
          <w:lang w:val="es-CO"/>
        </w:rPr>
        <w:t>Instrumentos</w:t>
      </w:r>
      <w:bookmarkEnd w:id="62"/>
    </w:p>
    <w:p w14:paraId="475057B5" w14:textId="2B4B398F" w:rsidR="00C825AE" w:rsidRPr="00C825AE" w:rsidRDefault="00C825AE" w:rsidP="00C825AE">
      <w:pPr>
        <w:rPr>
          <w:lang w:val="es-CO"/>
        </w:rPr>
      </w:pPr>
      <w:r w:rsidRPr="00C825AE">
        <w:rPr>
          <w:lang w:val="es-CO"/>
        </w:rPr>
        <w:t xml:space="preserve">El instrumento de investigación se construyó a partir de escalas de </w:t>
      </w:r>
      <w:r w:rsidR="009828D8" w:rsidRPr="00C825AE">
        <w:rPr>
          <w:lang w:val="es-CO"/>
        </w:rPr>
        <w:t>medidas previamente diseñadas y validadas</w:t>
      </w:r>
      <w:r w:rsidR="009828D8">
        <w:rPr>
          <w:lang w:val="es-CO"/>
        </w:rPr>
        <w:t xml:space="preserve"> (ver anexos)</w:t>
      </w:r>
      <w:r w:rsidRPr="00C825AE">
        <w:rPr>
          <w:lang w:val="es-CO"/>
        </w:rPr>
        <w:t xml:space="preserve">. Acorde con lo planteado en el modelo conceptual e hipotético, se seleccionaron escalas de medida acordes a cada una de las variables objeto de estudio. </w:t>
      </w:r>
    </w:p>
    <w:p w14:paraId="7041968A" w14:textId="27C71D17" w:rsidR="00C825AE" w:rsidRPr="00C825AE" w:rsidRDefault="00C825AE" w:rsidP="00C825AE">
      <w:pPr>
        <w:rPr>
          <w:lang w:val="es-CO"/>
        </w:rPr>
      </w:pPr>
      <w:r w:rsidRPr="00C825AE">
        <w:rPr>
          <w:lang w:val="es-CO"/>
        </w:rPr>
        <w:t xml:space="preserve">Cabe considerar que dado que el ámbito de aplicación fue internacional, se hizo necesaria la traducción de las escalas originales al castellano en vista de que su diseño original se encuentra en inglés. </w:t>
      </w:r>
      <w:r w:rsidR="009828D8">
        <w:rPr>
          <w:lang w:val="es-CO"/>
        </w:rPr>
        <w:t xml:space="preserve">Para esto se usará, el </w:t>
      </w:r>
      <w:r w:rsidRPr="00C825AE">
        <w:rPr>
          <w:lang w:val="es-CO"/>
        </w:rPr>
        <w:t>mecanismo de doble revisión</w:t>
      </w:r>
      <w:r w:rsidR="009828D8">
        <w:rPr>
          <w:lang w:val="es-CO"/>
        </w:rPr>
        <w:t xml:space="preserve"> (ingles </w:t>
      </w:r>
      <w:r w:rsidRPr="00C825AE">
        <w:rPr>
          <w:lang w:val="es-CO"/>
        </w:rPr>
        <w:t>a español</w:t>
      </w:r>
      <w:r w:rsidR="009828D8">
        <w:rPr>
          <w:lang w:val="es-CO"/>
        </w:rPr>
        <w:t xml:space="preserve"> </w:t>
      </w:r>
      <w:r w:rsidRPr="00C825AE">
        <w:rPr>
          <w:lang w:val="es-CO"/>
        </w:rPr>
        <w:t xml:space="preserve">y </w:t>
      </w:r>
      <w:r w:rsidR="009828D8">
        <w:rPr>
          <w:lang w:val="es-CO"/>
        </w:rPr>
        <w:t xml:space="preserve">español </w:t>
      </w:r>
      <w:r w:rsidRPr="00C825AE">
        <w:rPr>
          <w:lang w:val="es-CO"/>
        </w:rPr>
        <w:t>a inglés</w:t>
      </w:r>
      <w:r w:rsidR="009828D8">
        <w:rPr>
          <w:lang w:val="es-CO"/>
        </w:rPr>
        <w:t>)</w:t>
      </w:r>
      <w:r w:rsidRPr="00C825AE">
        <w:rPr>
          <w:lang w:val="es-CO"/>
        </w:rPr>
        <w:t xml:space="preserve"> para verificar </w:t>
      </w:r>
      <w:r w:rsidR="009828D8">
        <w:rPr>
          <w:lang w:val="es-CO"/>
        </w:rPr>
        <w:t>que no se pierda información, bajo lo establecido en la literatura (</w:t>
      </w:r>
      <w:r w:rsidRPr="00C825AE">
        <w:rPr>
          <w:lang w:val="es-CO"/>
        </w:rPr>
        <w:t>Behling &amp; Law</w:t>
      </w:r>
      <w:r w:rsidR="009828D8">
        <w:rPr>
          <w:lang w:val="es-CO"/>
        </w:rPr>
        <w:t xml:space="preserve">, </w:t>
      </w:r>
      <w:r w:rsidRPr="00C825AE">
        <w:rPr>
          <w:lang w:val="es-CO"/>
        </w:rPr>
        <w:t>2000; Brislin, 1970; Harkness, Pennell, &amp; Schoua-Glusberg</w:t>
      </w:r>
      <w:r w:rsidR="009828D8">
        <w:rPr>
          <w:lang w:val="es-CO"/>
        </w:rPr>
        <w:t xml:space="preserve">, </w:t>
      </w:r>
      <w:r w:rsidRPr="00C825AE">
        <w:rPr>
          <w:lang w:val="es-CO"/>
        </w:rPr>
        <w:t>2004).</w:t>
      </w:r>
    </w:p>
    <w:p w14:paraId="1F391988" w14:textId="56E2B5BF" w:rsidR="00D65619" w:rsidRPr="00C825AE" w:rsidRDefault="009828D8" w:rsidP="00D65619">
      <w:pPr>
        <w:rPr>
          <w:lang w:val="es-CO"/>
        </w:rPr>
      </w:pPr>
      <w:r>
        <w:rPr>
          <w:lang w:val="es-CO"/>
        </w:rPr>
        <w:t xml:space="preserve">Posteriormente se tomaran los elementos establecidos en la lliteratura </w:t>
      </w:r>
      <w:r w:rsidR="00C825AE" w:rsidRPr="00C825AE">
        <w:rPr>
          <w:lang w:val="es-CO"/>
        </w:rPr>
        <w:t>respecto al diseño de escalas de medida</w:t>
      </w:r>
      <w:r>
        <w:rPr>
          <w:lang w:val="es-CO"/>
        </w:rPr>
        <w:t>, en especial Churchill (), frente a los procedimientos de validación de escalas de medida (</w:t>
      </w:r>
      <w:r w:rsidR="00C825AE" w:rsidRPr="00C825AE">
        <w:rPr>
          <w:lang w:val="es-CO"/>
        </w:rPr>
        <w:t xml:space="preserve">criterios de fiabilidad, validez, construcción de los ítems y criterios psicométricos de </w:t>
      </w:r>
      <w:r w:rsidR="00D65619">
        <w:rPr>
          <w:lang w:val="es-CO"/>
        </w:rPr>
        <w:t>las variables examinadas)</w:t>
      </w:r>
      <w:r w:rsidR="00C825AE" w:rsidRPr="00C825AE">
        <w:rPr>
          <w:lang w:val="es-CO"/>
        </w:rPr>
        <w:t xml:space="preserve">. </w:t>
      </w:r>
      <w:r w:rsidR="00D65619">
        <w:rPr>
          <w:lang w:val="es-CO"/>
        </w:rPr>
        <w:t>Una vez diseñado el instrumento, se harán las pruebas de rigor asi:</w:t>
      </w:r>
    </w:p>
    <w:p w14:paraId="5DB681B5" w14:textId="77777777" w:rsidR="00D65619" w:rsidRPr="00D65619" w:rsidRDefault="00D65619" w:rsidP="00D65619">
      <w:pPr>
        <w:pStyle w:val="Prrafodelista"/>
        <w:numPr>
          <w:ilvl w:val="0"/>
          <w:numId w:val="32"/>
        </w:numPr>
        <w:rPr>
          <w:lang w:val="es-CO"/>
        </w:rPr>
      </w:pPr>
      <w:r w:rsidRPr="00D65619">
        <w:rPr>
          <w:lang w:val="es-CO"/>
        </w:rPr>
        <w:t>R</w:t>
      </w:r>
      <w:r w:rsidR="00C825AE" w:rsidRPr="00D65619">
        <w:rPr>
          <w:lang w:val="es-CO"/>
        </w:rPr>
        <w:t>evisión co</w:t>
      </w:r>
      <w:r w:rsidRPr="00D65619">
        <w:rPr>
          <w:lang w:val="es-CO"/>
        </w:rPr>
        <w:t>n expertos, en donde participará</w:t>
      </w:r>
      <w:r w:rsidR="00C825AE" w:rsidRPr="00D65619">
        <w:rPr>
          <w:lang w:val="es-CO"/>
        </w:rPr>
        <w:t>n profesores especializados en el tema</w:t>
      </w:r>
      <w:r w:rsidRPr="00D65619">
        <w:rPr>
          <w:lang w:val="es-CO"/>
        </w:rPr>
        <w:t xml:space="preserve">, </w:t>
      </w:r>
      <w:r w:rsidR="00C825AE" w:rsidRPr="00D65619">
        <w:rPr>
          <w:lang w:val="es-CO"/>
        </w:rPr>
        <w:t xml:space="preserve">junto con un comité conformado por el director y </w:t>
      </w:r>
      <w:r w:rsidRPr="00D65619">
        <w:rPr>
          <w:lang w:val="es-CO"/>
        </w:rPr>
        <w:t xml:space="preserve">la </w:t>
      </w:r>
      <w:r w:rsidR="00C825AE" w:rsidRPr="00D65619">
        <w:rPr>
          <w:lang w:val="es-CO"/>
        </w:rPr>
        <w:t>codirector</w:t>
      </w:r>
      <w:r w:rsidRPr="00D65619">
        <w:rPr>
          <w:lang w:val="es-CO"/>
        </w:rPr>
        <w:t>a</w:t>
      </w:r>
      <w:r w:rsidR="00C825AE" w:rsidRPr="00D65619">
        <w:rPr>
          <w:lang w:val="es-CO"/>
        </w:rPr>
        <w:t xml:space="preserve"> de </w:t>
      </w:r>
      <w:r w:rsidRPr="00D65619">
        <w:rPr>
          <w:lang w:val="es-CO"/>
        </w:rPr>
        <w:t>la investigación.</w:t>
      </w:r>
    </w:p>
    <w:p w14:paraId="06254AFB" w14:textId="77777777" w:rsidR="00D65619" w:rsidRPr="00D65619" w:rsidRDefault="00D65619" w:rsidP="00D65619">
      <w:pPr>
        <w:pStyle w:val="Prrafodelista"/>
        <w:numPr>
          <w:ilvl w:val="0"/>
          <w:numId w:val="32"/>
        </w:numPr>
        <w:rPr>
          <w:lang w:val="es-CO"/>
        </w:rPr>
      </w:pPr>
      <w:r w:rsidRPr="00D65619">
        <w:rPr>
          <w:lang w:val="es-CO"/>
        </w:rPr>
        <w:lastRenderedPageBreak/>
        <w:t xml:space="preserve">Análisis focales para detectar </w:t>
      </w:r>
      <w:r w:rsidR="00C825AE" w:rsidRPr="00D65619">
        <w:rPr>
          <w:lang w:val="es-CO"/>
        </w:rPr>
        <w:t xml:space="preserve">inconsistencias en la redacción de los ítems (en </w:t>
      </w:r>
      <w:r w:rsidRPr="00D65619">
        <w:rPr>
          <w:lang w:val="es-CO"/>
        </w:rPr>
        <w:t>el lenguaje y el contexto de aplicación</w:t>
      </w:r>
      <w:r w:rsidR="00C825AE" w:rsidRPr="00D65619">
        <w:rPr>
          <w:lang w:val="es-CO"/>
        </w:rPr>
        <w:t xml:space="preserve">), </w:t>
      </w:r>
      <w:r w:rsidRPr="00D65619">
        <w:rPr>
          <w:lang w:val="es-CO"/>
        </w:rPr>
        <w:t xml:space="preserve">disonancias </w:t>
      </w:r>
      <w:r w:rsidR="00C825AE" w:rsidRPr="00D65619">
        <w:rPr>
          <w:lang w:val="es-CO"/>
        </w:rPr>
        <w:t xml:space="preserve">en la comprensión de las preguntas, posibles fallas estructurales del instrumento, entre otras. </w:t>
      </w:r>
    </w:p>
    <w:p w14:paraId="31F18099" w14:textId="77777777" w:rsidR="00D65619" w:rsidRPr="00D65619" w:rsidRDefault="00D65619" w:rsidP="00D65619">
      <w:pPr>
        <w:pStyle w:val="Prrafodelista"/>
        <w:numPr>
          <w:ilvl w:val="0"/>
          <w:numId w:val="32"/>
        </w:numPr>
        <w:rPr>
          <w:lang w:val="es-CO"/>
        </w:rPr>
      </w:pPr>
      <w:r w:rsidRPr="00D65619">
        <w:rPr>
          <w:lang w:val="es-CO"/>
        </w:rPr>
        <w:t xml:space="preserve">Con la </w:t>
      </w:r>
      <w:r w:rsidR="00C825AE" w:rsidRPr="00D65619">
        <w:rPr>
          <w:lang w:val="es-CO"/>
        </w:rPr>
        <w:t xml:space="preserve">compilación </w:t>
      </w:r>
      <w:r w:rsidRPr="00D65619">
        <w:rPr>
          <w:lang w:val="es-CO"/>
        </w:rPr>
        <w:t xml:space="preserve">y corrección </w:t>
      </w:r>
      <w:r w:rsidR="00C825AE" w:rsidRPr="00D65619">
        <w:rPr>
          <w:lang w:val="es-CO"/>
        </w:rPr>
        <w:t xml:space="preserve">de </w:t>
      </w:r>
      <w:r w:rsidRPr="00D65619">
        <w:rPr>
          <w:lang w:val="es-CO"/>
        </w:rPr>
        <w:t>los hallazgos en las pruebas anteriores</w:t>
      </w:r>
      <w:r w:rsidR="00C825AE" w:rsidRPr="00D65619">
        <w:rPr>
          <w:lang w:val="es-CO"/>
        </w:rPr>
        <w:t>, se proced</w:t>
      </w:r>
      <w:r w:rsidRPr="00D65619">
        <w:rPr>
          <w:lang w:val="es-CO"/>
        </w:rPr>
        <w:t xml:space="preserve">erá </w:t>
      </w:r>
      <w:r w:rsidR="00C825AE" w:rsidRPr="00D65619">
        <w:rPr>
          <w:lang w:val="es-CO"/>
        </w:rPr>
        <w:t>a realizar los ajustes pertinentes</w:t>
      </w:r>
    </w:p>
    <w:p w14:paraId="75E62BCB" w14:textId="07CEAF14" w:rsidR="00C825AE" w:rsidRDefault="00D65619" w:rsidP="00D65619">
      <w:pPr>
        <w:rPr>
          <w:lang w:val="es-CO"/>
        </w:rPr>
      </w:pPr>
      <w:r>
        <w:rPr>
          <w:lang w:val="es-CO"/>
        </w:rPr>
        <w:t xml:space="preserve">Una </w:t>
      </w:r>
      <w:r w:rsidR="00C825AE" w:rsidRPr="00C825AE">
        <w:rPr>
          <w:lang w:val="es-CO"/>
        </w:rPr>
        <w:t xml:space="preserve">prueba piloto, en la cual se completaron </w:t>
      </w:r>
      <w:r>
        <w:rPr>
          <w:lang w:val="es-CO"/>
        </w:rPr>
        <w:t xml:space="preserve">alrededor de 100 </w:t>
      </w:r>
      <w:r w:rsidR="00C825AE" w:rsidRPr="00C825AE">
        <w:rPr>
          <w:lang w:val="es-CO"/>
        </w:rPr>
        <w:t xml:space="preserve">encuestas, a </w:t>
      </w:r>
      <w:r>
        <w:rPr>
          <w:lang w:val="es-CO"/>
        </w:rPr>
        <w:t>empleados en una muestra por conveniencia de una IES diferente a la del análisis, con el fin de ver la estabilidad inicial de la prueba.</w:t>
      </w:r>
    </w:p>
    <w:p w14:paraId="1F1F4631" w14:textId="2C70BD08" w:rsidR="00D65619" w:rsidRDefault="00D65619" w:rsidP="00D65619">
      <w:pPr>
        <w:rPr>
          <w:lang w:val="es-CO"/>
        </w:rPr>
      </w:pPr>
      <w:r>
        <w:rPr>
          <w:lang w:val="es-CO"/>
        </w:rPr>
        <w:t xml:space="preserve">Finalmente se hara la aplicación definitiva con el instrumento ajustado con el proceso anterior. </w:t>
      </w:r>
    </w:p>
    <w:p w14:paraId="73B61687" w14:textId="760A1BCF" w:rsidR="00D65619" w:rsidRPr="00BF038E" w:rsidRDefault="00BF038E" w:rsidP="00D65619">
      <w:r>
        <w:t xml:space="preserve">Como se ha ilustrado en las secciones previas, el mecanismo de recolección de  datos  empleado consistió en encuestas de corte transversal con contacto a través de correo electrónico. </w:t>
      </w:r>
    </w:p>
    <w:p w14:paraId="7E770F83" w14:textId="37190ABD" w:rsidR="002F4D26" w:rsidRDefault="00C825AE" w:rsidP="00BF038E">
      <w:pPr>
        <w:pStyle w:val="Ttulo3"/>
        <w:rPr>
          <w:lang w:val="es-CO"/>
        </w:rPr>
      </w:pPr>
      <w:bookmarkStart w:id="63" w:name="_Toc430595487"/>
      <w:r>
        <w:rPr>
          <w:lang w:val="es-CO"/>
        </w:rPr>
        <w:t xml:space="preserve">Población y </w:t>
      </w:r>
      <w:r w:rsidR="002F4D26">
        <w:rPr>
          <w:lang w:val="es-CO"/>
        </w:rPr>
        <w:t>Muestra</w:t>
      </w:r>
      <w:bookmarkEnd w:id="63"/>
    </w:p>
    <w:p w14:paraId="65331311" w14:textId="44092580" w:rsidR="00C825AE" w:rsidRDefault="00D65619" w:rsidP="00D65619">
      <w:r>
        <w:t xml:space="preserve">Dado el acceso a la organización, el estudio se hará en la Universidad </w:t>
      </w:r>
      <w:r w:rsidRPr="00D65619">
        <w:t>Espiritu Santo</w:t>
      </w:r>
      <w:r>
        <w:t xml:space="preserve"> [UEES], de la cuidad de Samborondon, Ecuador. De acuerdo al departamento de Recursos Humanos, la institución cuenta con la siguiente población universitaria. </w:t>
      </w:r>
    </w:p>
    <w:p w14:paraId="5822F471" w14:textId="77777777" w:rsidR="00EB7084" w:rsidRDefault="00EB7084" w:rsidP="00D65619"/>
    <w:p w14:paraId="45DE5EF7" w14:textId="033EC021" w:rsidR="00D65619" w:rsidRPr="00D65619" w:rsidRDefault="00D65619" w:rsidP="00D65619">
      <w:pPr>
        <w:pStyle w:val="Descripcin"/>
        <w:rPr>
          <w:szCs w:val="26"/>
        </w:rPr>
      </w:pPr>
      <w:bookmarkStart w:id="64" w:name="_Toc430595545"/>
      <w:r>
        <w:t xml:space="preserve">Figura  </w:t>
      </w:r>
      <w:r w:rsidR="00142656">
        <w:fldChar w:fldCharType="begin"/>
      </w:r>
      <w:r w:rsidR="00142656">
        <w:instrText xml:space="preserve"> STYLEREF 1 \s </w:instrText>
      </w:r>
      <w:r w:rsidR="00142656">
        <w:fldChar w:fldCharType="separate"/>
      </w:r>
      <w:r w:rsidR="00142656">
        <w:rPr>
          <w:noProof/>
        </w:rPr>
        <w:t>4</w:t>
      </w:r>
      <w:r w:rsidR="00142656">
        <w:fldChar w:fldCharType="end"/>
      </w:r>
      <w:r w:rsidR="00142656">
        <w:noBreakHyphen/>
      </w:r>
      <w:r w:rsidR="00142656">
        <w:fldChar w:fldCharType="begin"/>
      </w:r>
      <w:r w:rsidR="00142656">
        <w:instrText xml:space="preserve"> SEQ Figura_ \* ARABIC \s 1 </w:instrText>
      </w:r>
      <w:r w:rsidR="00142656">
        <w:fldChar w:fldCharType="separate"/>
      </w:r>
      <w:r w:rsidR="00142656">
        <w:rPr>
          <w:noProof/>
        </w:rPr>
        <w:t>4</w:t>
      </w:r>
      <w:r w:rsidR="00142656">
        <w:fldChar w:fldCharType="end"/>
      </w:r>
      <w:r>
        <w:t xml:space="preserve"> Población en la Universidad Espiritu Santo</w:t>
      </w:r>
      <w:bookmarkEnd w:id="64"/>
    </w:p>
    <w:tbl>
      <w:tblPr>
        <w:tblW w:w="3858" w:type="dxa"/>
        <w:jc w:val="center"/>
        <w:tblCellMar>
          <w:left w:w="70" w:type="dxa"/>
          <w:right w:w="70" w:type="dxa"/>
        </w:tblCellMar>
        <w:tblLook w:val="04A0" w:firstRow="1" w:lastRow="0" w:firstColumn="1" w:lastColumn="0" w:noHBand="0" w:noVBand="1"/>
      </w:tblPr>
      <w:tblGrid>
        <w:gridCol w:w="2614"/>
        <w:gridCol w:w="1098"/>
        <w:gridCol w:w="146"/>
      </w:tblGrid>
      <w:tr w:rsidR="00D65619" w:rsidRPr="00D65619" w14:paraId="4A214C54" w14:textId="77777777" w:rsidTr="00D65619">
        <w:trPr>
          <w:trHeight w:val="325"/>
          <w:jc w:val="center"/>
        </w:trPr>
        <w:tc>
          <w:tcPr>
            <w:tcW w:w="2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96EF7" w14:textId="77777777" w:rsidR="00D65619" w:rsidRPr="00D65619" w:rsidRDefault="00D65619" w:rsidP="00C825AE">
            <w:pPr>
              <w:spacing w:after="0"/>
              <w:jc w:val="center"/>
              <w:rPr>
                <w:rFonts w:cs="Arial"/>
                <w:sz w:val="20"/>
                <w:szCs w:val="20"/>
                <w:lang w:val="es-EC" w:eastAsia="es-EC"/>
              </w:rPr>
            </w:pPr>
            <w:r w:rsidRPr="00D65619">
              <w:rPr>
                <w:rFonts w:cs="Arial"/>
                <w:sz w:val="20"/>
                <w:szCs w:val="20"/>
                <w:lang w:val="es-EC" w:eastAsia="es-EC"/>
              </w:rPr>
              <w:t>Grupo de interés</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14:paraId="1A12F0B8" w14:textId="77777777" w:rsidR="00D65619" w:rsidRPr="00D65619" w:rsidRDefault="00D65619" w:rsidP="00C825AE">
            <w:pPr>
              <w:spacing w:after="0"/>
              <w:jc w:val="center"/>
              <w:rPr>
                <w:rFonts w:cs="Arial"/>
                <w:sz w:val="20"/>
                <w:szCs w:val="20"/>
                <w:lang w:val="es-EC" w:eastAsia="es-EC"/>
              </w:rPr>
            </w:pPr>
            <w:r w:rsidRPr="00D65619">
              <w:rPr>
                <w:rFonts w:cs="Arial"/>
                <w:sz w:val="20"/>
                <w:szCs w:val="20"/>
                <w:lang w:val="es-EC" w:eastAsia="es-EC"/>
              </w:rPr>
              <w:t>población</w:t>
            </w:r>
          </w:p>
        </w:tc>
        <w:tc>
          <w:tcPr>
            <w:tcW w:w="146" w:type="dxa"/>
            <w:vAlign w:val="center"/>
            <w:hideMark/>
          </w:tcPr>
          <w:p w14:paraId="79BC5BF9" w14:textId="77777777" w:rsidR="00D65619" w:rsidRPr="00D65619" w:rsidRDefault="00D65619" w:rsidP="00C825AE">
            <w:pPr>
              <w:spacing w:after="0"/>
              <w:jc w:val="center"/>
              <w:rPr>
                <w:sz w:val="20"/>
                <w:szCs w:val="20"/>
                <w:lang w:val="es-EC" w:eastAsia="es-EC"/>
              </w:rPr>
            </w:pPr>
          </w:p>
        </w:tc>
      </w:tr>
      <w:tr w:rsidR="00D65619" w:rsidRPr="00D65619" w14:paraId="7DF109F7" w14:textId="77777777" w:rsidTr="00D65619">
        <w:trPr>
          <w:trHeight w:val="255"/>
          <w:jc w:val="center"/>
        </w:trPr>
        <w:tc>
          <w:tcPr>
            <w:tcW w:w="2614" w:type="dxa"/>
            <w:tcBorders>
              <w:top w:val="nil"/>
              <w:left w:val="single" w:sz="4" w:space="0" w:color="auto"/>
              <w:bottom w:val="single" w:sz="4" w:space="0" w:color="auto"/>
              <w:right w:val="single" w:sz="4" w:space="0" w:color="auto"/>
            </w:tcBorders>
            <w:shd w:val="clear" w:color="auto" w:fill="auto"/>
            <w:noWrap/>
            <w:vAlign w:val="bottom"/>
            <w:hideMark/>
          </w:tcPr>
          <w:p w14:paraId="7A7A0981" w14:textId="77777777" w:rsidR="00D65619" w:rsidRPr="00D65619" w:rsidRDefault="00D65619" w:rsidP="00C825AE">
            <w:pPr>
              <w:spacing w:after="0"/>
              <w:jc w:val="center"/>
              <w:rPr>
                <w:rFonts w:cs="Arial"/>
                <w:sz w:val="20"/>
                <w:szCs w:val="20"/>
                <w:lang w:val="es-EC" w:eastAsia="es-EC"/>
              </w:rPr>
            </w:pPr>
            <w:r w:rsidRPr="00D65619">
              <w:rPr>
                <w:rFonts w:cs="Arial"/>
                <w:sz w:val="20"/>
                <w:szCs w:val="20"/>
                <w:lang w:val="es-EC" w:eastAsia="es-EC"/>
              </w:rPr>
              <w:t>Directivos</w:t>
            </w:r>
          </w:p>
        </w:tc>
        <w:tc>
          <w:tcPr>
            <w:tcW w:w="1098" w:type="dxa"/>
            <w:tcBorders>
              <w:top w:val="nil"/>
              <w:left w:val="nil"/>
              <w:bottom w:val="single" w:sz="4" w:space="0" w:color="auto"/>
              <w:right w:val="single" w:sz="4" w:space="0" w:color="auto"/>
            </w:tcBorders>
            <w:shd w:val="clear" w:color="auto" w:fill="auto"/>
            <w:noWrap/>
            <w:vAlign w:val="bottom"/>
            <w:hideMark/>
          </w:tcPr>
          <w:p w14:paraId="36CB95A5" w14:textId="77777777" w:rsidR="00D65619" w:rsidRPr="00D65619" w:rsidRDefault="00D65619" w:rsidP="00C825AE">
            <w:pPr>
              <w:spacing w:after="0"/>
              <w:jc w:val="center"/>
              <w:rPr>
                <w:rFonts w:cs="Arial"/>
                <w:sz w:val="20"/>
                <w:szCs w:val="20"/>
                <w:lang w:val="es-EC" w:eastAsia="es-EC"/>
              </w:rPr>
            </w:pPr>
            <w:r w:rsidRPr="00D65619">
              <w:rPr>
                <w:rFonts w:cs="Arial"/>
                <w:sz w:val="20"/>
                <w:szCs w:val="20"/>
                <w:lang w:val="es-EC" w:eastAsia="es-EC"/>
              </w:rPr>
              <w:t>50</w:t>
            </w:r>
          </w:p>
        </w:tc>
        <w:tc>
          <w:tcPr>
            <w:tcW w:w="146" w:type="dxa"/>
            <w:vAlign w:val="center"/>
            <w:hideMark/>
          </w:tcPr>
          <w:p w14:paraId="09E3A9AD" w14:textId="77777777" w:rsidR="00D65619" w:rsidRPr="00D65619" w:rsidRDefault="00D65619" w:rsidP="00C825AE">
            <w:pPr>
              <w:spacing w:after="0"/>
              <w:jc w:val="center"/>
              <w:rPr>
                <w:sz w:val="20"/>
                <w:szCs w:val="20"/>
                <w:lang w:val="es-EC" w:eastAsia="es-EC"/>
              </w:rPr>
            </w:pPr>
          </w:p>
        </w:tc>
      </w:tr>
      <w:tr w:rsidR="00D65619" w:rsidRPr="00D65619" w14:paraId="2F9ACAC9" w14:textId="77777777" w:rsidTr="00D65619">
        <w:trPr>
          <w:trHeight w:val="255"/>
          <w:jc w:val="center"/>
        </w:trPr>
        <w:tc>
          <w:tcPr>
            <w:tcW w:w="2614" w:type="dxa"/>
            <w:tcBorders>
              <w:top w:val="nil"/>
              <w:left w:val="single" w:sz="4" w:space="0" w:color="auto"/>
              <w:bottom w:val="single" w:sz="4" w:space="0" w:color="auto"/>
              <w:right w:val="single" w:sz="4" w:space="0" w:color="auto"/>
            </w:tcBorders>
            <w:shd w:val="clear" w:color="auto" w:fill="auto"/>
            <w:noWrap/>
            <w:vAlign w:val="bottom"/>
            <w:hideMark/>
          </w:tcPr>
          <w:p w14:paraId="23184ACF" w14:textId="77777777" w:rsidR="00D65619" w:rsidRPr="00D65619" w:rsidRDefault="00D65619" w:rsidP="00C825AE">
            <w:pPr>
              <w:spacing w:after="0"/>
              <w:jc w:val="center"/>
              <w:rPr>
                <w:rFonts w:cs="Arial"/>
                <w:sz w:val="20"/>
                <w:szCs w:val="20"/>
                <w:lang w:val="es-EC" w:eastAsia="es-EC"/>
              </w:rPr>
            </w:pPr>
            <w:r w:rsidRPr="00D65619">
              <w:rPr>
                <w:rFonts w:cs="Arial"/>
                <w:sz w:val="20"/>
                <w:szCs w:val="20"/>
                <w:lang w:val="es-EC" w:eastAsia="es-EC"/>
              </w:rPr>
              <w:t>Profesores</w:t>
            </w:r>
          </w:p>
        </w:tc>
        <w:tc>
          <w:tcPr>
            <w:tcW w:w="1098" w:type="dxa"/>
            <w:tcBorders>
              <w:top w:val="nil"/>
              <w:left w:val="nil"/>
              <w:bottom w:val="single" w:sz="4" w:space="0" w:color="auto"/>
              <w:right w:val="single" w:sz="4" w:space="0" w:color="auto"/>
            </w:tcBorders>
            <w:shd w:val="clear" w:color="auto" w:fill="auto"/>
            <w:noWrap/>
            <w:vAlign w:val="bottom"/>
            <w:hideMark/>
          </w:tcPr>
          <w:p w14:paraId="75FAA743" w14:textId="77777777" w:rsidR="00D65619" w:rsidRPr="00D65619" w:rsidRDefault="00D65619" w:rsidP="00C825AE">
            <w:pPr>
              <w:spacing w:after="0"/>
              <w:jc w:val="center"/>
              <w:rPr>
                <w:rFonts w:cs="Arial"/>
                <w:sz w:val="20"/>
                <w:szCs w:val="20"/>
                <w:lang w:val="es-EC" w:eastAsia="es-EC"/>
              </w:rPr>
            </w:pPr>
            <w:r w:rsidRPr="00D65619">
              <w:rPr>
                <w:rFonts w:cs="Arial"/>
                <w:sz w:val="20"/>
                <w:szCs w:val="20"/>
                <w:lang w:val="es-EC" w:eastAsia="es-EC"/>
              </w:rPr>
              <w:t>143</w:t>
            </w:r>
          </w:p>
        </w:tc>
        <w:tc>
          <w:tcPr>
            <w:tcW w:w="146" w:type="dxa"/>
            <w:vAlign w:val="center"/>
            <w:hideMark/>
          </w:tcPr>
          <w:p w14:paraId="2212357D" w14:textId="77777777" w:rsidR="00D65619" w:rsidRPr="00D65619" w:rsidRDefault="00D65619" w:rsidP="00C825AE">
            <w:pPr>
              <w:spacing w:after="0"/>
              <w:jc w:val="center"/>
              <w:rPr>
                <w:sz w:val="20"/>
                <w:szCs w:val="20"/>
                <w:lang w:val="es-EC" w:eastAsia="es-EC"/>
              </w:rPr>
            </w:pPr>
          </w:p>
        </w:tc>
      </w:tr>
      <w:tr w:rsidR="00D65619" w:rsidRPr="00D65619" w14:paraId="64D3B925" w14:textId="77777777" w:rsidTr="00D65619">
        <w:trPr>
          <w:trHeight w:val="255"/>
          <w:jc w:val="center"/>
        </w:trPr>
        <w:tc>
          <w:tcPr>
            <w:tcW w:w="2614" w:type="dxa"/>
            <w:tcBorders>
              <w:top w:val="nil"/>
              <w:left w:val="single" w:sz="4" w:space="0" w:color="auto"/>
              <w:bottom w:val="single" w:sz="4" w:space="0" w:color="auto"/>
              <w:right w:val="single" w:sz="4" w:space="0" w:color="auto"/>
            </w:tcBorders>
            <w:shd w:val="clear" w:color="auto" w:fill="auto"/>
            <w:noWrap/>
            <w:vAlign w:val="bottom"/>
            <w:hideMark/>
          </w:tcPr>
          <w:p w14:paraId="5FDF1CDD" w14:textId="77777777" w:rsidR="00D65619" w:rsidRPr="00D65619" w:rsidRDefault="00D65619" w:rsidP="00C825AE">
            <w:pPr>
              <w:spacing w:after="0"/>
              <w:jc w:val="center"/>
              <w:rPr>
                <w:rFonts w:cs="Arial"/>
                <w:sz w:val="20"/>
                <w:szCs w:val="20"/>
                <w:lang w:val="es-EC" w:eastAsia="es-EC"/>
              </w:rPr>
            </w:pPr>
            <w:r w:rsidRPr="00D65619">
              <w:rPr>
                <w:rFonts w:cs="Arial"/>
                <w:sz w:val="20"/>
                <w:szCs w:val="20"/>
                <w:lang w:val="es-EC" w:eastAsia="es-EC"/>
              </w:rPr>
              <w:t>Personal administrativo</w:t>
            </w:r>
          </w:p>
        </w:tc>
        <w:tc>
          <w:tcPr>
            <w:tcW w:w="1098" w:type="dxa"/>
            <w:tcBorders>
              <w:top w:val="nil"/>
              <w:left w:val="nil"/>
              <w:bottom w:val="single" w:sz="4" w:space="0" w:color="auto"/>
              <w:right w:val="single" w:sz="4" w:space="0" w:color="auto"/>
            </w:tcBorders>
            <w:shd w:val="clear" w:color="auto" w:fill="auto"/>
            <w:noWrap/>
            <w:vAlign w:val="bottom"/>
            <w:hideMark/>
          </w:tcPr>
          <w:p w14:paraId="0D63276D" w14:textId="4410F0C3" w:rsidR="00D65619" w:rsidRPr="00D65619" w:rsidRDefault="007571C5" w:rsidP="00C825AE">
            <w:pPr>
              <w:spacing w:after="0"/>
              <w:jc w:val="center"/>
              <w:rPr>
                <w:rFonts w:cs="Arial"/>
                <w:sz w:val="20"/>
                <w:szCs w:val="20"/>
                <w:lang w:val="es-EC" w:eastAsia="es-EC"/>
              </w:rPr>
            </w:pPr>
            <w:r>
              <w:rPr>
                <w:rFonts w:cs="Arial"/>
                <w:sz w:val="20"/>
                <w:szCs w:val="20"/>
                <w:lang w:val="es-EC" w:eastAsia="es-EC"/>
              </w:rPr>
              <w:t>289</w:t>
            </w:r>
          </w:p>
        </w:tc>
        <w:tc>
          <w:tcPr>
            <w:tcW w:w="146" w:type="dxa"/>
            <w:vAlign w:val="center"/>
            <w:hideMark/>
          </w:tcPr>
          <w:p w14:paraId="1251BD31" w14:textId="77777777" w:rsidR="00D65619" w:rsidRPr="00D65619" w:rsidRDefault="00D65619" w:rsidP="00C825AE">
            <w:pPr>
              <w:spacing w:after="0"/>
              <w:jc w:val="center"/>
              <w:rPr>
                <w:sz w:val="20"/>
                <w:szCs w:val="20"/>
                <w:lang w:val="es-EC" w:eastAsia="es-EC"/>
              </w:rPr>
            </w:pPr>
          </w:p>
        </w:tc>
      </w:tr>
      <w:tr w:rsidR="00D65619" w:rsidRPr="00D65619" w14:paraId="1EF6FBA8" w14:textId="77777777" w:rsidTr="00D65619">
        <w:trPr>
          <w:trHeight w:val="255"/>
          <w:jc w:val="center"/>
        </w:trPr>
        <w:tc>
          <w:tcPr>
            <w:tcW w:w="2614" w:type="dxa"/>
            <w:tcBorders>
              <w:top w:val="nil"/>
              <w:left w:val="single" w:sz="4" w:space="0" w:color="auto"/>
              <w:bottom w:val="single" w:sz="4" w:space="0" w:color="auto"/>
              <w:right w:val="single" w:sz="4" w:space="0" w:color="auto"/>
            </w:tcBorders>
            <w:shd w:val="clear" w:color="auto" w:fill="auto"/>
            <w:noWrap/>
            <w:vAlign w:val="bottom"/>
            <w:hideMark/>
          </w:tcPr>
          <w:p w14:paraId="2972B10F" w14:textId="77777777" w:rsidR="00D65619" w:rsidRPr="00D65619" w:rsidRDefault="00D65619" w:rsidP="00C825AE">
            <w:pPr>
              <w:spacing w:after="0"/>
              <w:jc w:val="center"/>
              <w:rPr>
                <w:rFonts w:cs="Arial"/>
                <w:sz w:val="20"/>
                <w:szCs w:val="20"/>
                <w:lang w:val="es-EC" w:eastAsia="es-EC"/>
              </w:rPr>
            </w:pPr>
            <w:r w:rsidRPr="00D65619">
              <w:rPr>
                <w:rFonts w:cs="Arial"/>
                <w:sz w:val="20"/>
                <w:szCs w:val="20"/>
                <w:lang w:val="es-EC" w:eastAsia="es-EC"/>
              </w:rPr>
              <w:t>Total</w:t>
            </w:r>
          </w:p>
        </w:tc>
        <w:tc>
          <w:tcPr>
            <w:tcW w:w="1098" w:type="dxa"/>
            <w:tcBorders>
              <w:top w:val="nil"/>
              <w:left w:val="nil"/>
              <w:bottom w:val="single" w:sz="4" w:space="0" w:color="auto"/>
              <w:right w:val="single" w:sz="4" w:space="0" w:color="auto"/>
            </w:tcBorders>
            <w:shd w:val="clear" w:color="auto" w:fill="auto"/>
            <w:noWrap/>
            <w:vAlign w:val="bottom"/>
            <w:hideMark/>
          </w:tcPr>
          <w:p w14:paraId="2FFF6684" w14:textId="012710B6" w:rsidR="00D65619" w:rsidRPr="00D65619" w:rsidRDefault="007571C5" w:rsidP="00C825AE">
            <w:pPr>
              <w:spacing w:after="0"/>
              <w:jc w:val="center"/>
              <w:rPr>
                <w:rFonts w:cs="Arial"/>
                <w:sz w:val="20"/>
                <w:szCs w:val="20"/>
                <w:lang w:val="es-EC" w:eastAsia="es-EC"/>
              </w:rPr>
            </w:pPr>
            <w:r>
              <w:rPr>
                <w:rFonts w:cs="Arial"/>
                <w:sz w:val="20"/>
                <w:szCs w:val="20"/>
                <w:lang w:val="es-EC" w:eastAsia="es-EC"/>
              </w:rPr>
              <w:t>482</w:t>
            </w:r>
          </w:p>
        </w:tc>
        <w:tc>
          <w:tcPr>
            <w:tcW w:w="146" w:type="dxa"/>
            <w:vAlign w:val="center"/>
            <w:hideMark/>
          </w:tcPr>
          <w:p w14:paraId="21E9BCA6" w14:textId="77777777" w:rsidR="00D65619" w:rsidRPr="00D65619" w:rsidRDefault="00D65619" w:rsidP="00C825AE">
            <w:pPr>
              <w:spacing w:after="0"/>
              <w:jc w:val="center"/>
              <w:rPr>
                <w:sz w:val="20"/>
                <w:szCs w:val="20"/>
                <w:lang w:val="es-EC" w:eastAsia="es-EC"/>
              </w:rPr>
            </w:pPr>
          </w:p>
        </w:tc>
      </w:tr>
    </w:tbl>
    <w:p w14:paraId="04211D39" w14:textId="1E08B1C3" w:rsidR="00C825AE" w:rsidRPr="00D65619" w:rsidRDefault="00C825AE" w:rsidP="00D65619">
      <w:pPr>
        <w:spacing w:after="0"/>
        <w:ind w:hanging="1"/>
        <w:jc w:val="center"/>
        <w:rPr>
          <w:noProof/>
          <w:sz w:val="18"/>
          <w:szCs w:val="24"/>
        </w:rPr>
      </w:pPr>
      <w:r w:rsidRPr="00D65619">
        <w:rPr>
          <w:noProof/>
          <w:sz w:val="18"/>
          <w:szCs w:val="24"/>
        </w:rPr>
        <w:t xml:space="preserve">Fuente: </w:t>
      </w:r>
      <w:r w:rsidR="00D65619" w:rsidRPr="00D65619">
        <w:rPr>
          <w:noProof/>
          <w:sz w:val="18"/>
          <w:szCs w:val="24"/>
        </w:rPr>
        <w:t xml:space="preserve">Departamento </w:t>
      </w:r>
      <w:r w:rsidRPr="00D65619">
        <w:rPr>
          <w:noProof/>
          <w:sz w:val="18"/>
          <w:szCs w:val="24"/>
        </w:rPr>
        <w:t xml:space="preserve">de Recursos Humanos </w:t>
      </w:r>
      <w:r w:rsidR="00D65619">
        <w:rPr>
          <w:noProof/>
          <w:sz w:val="18"/>
          <w:szCs w:val="24"/>
        </w:rPr>
        <w:t>UEES</w:t>
      </w:r>
    </w:p>
    <w:p w14:paraId="49878CC7" w14:textId="77777777" w:rsidR="00BF038E" w:rsidRDefault="00BF038E" w:rsidP="00C825AE"/>
    <w:p w14:paraId="72147054" w14:textId="59E141E1" w:rsidR="00BF038E" w:rsidRPr="00C825AE" w:rsidRDefault="00EB7084" w:rsidP="00BF038E">
      <w:r>
        <w:t xml:space="preserve">Dado el acceso que se tiene a la universidad de analisis se hara un censo de la población de trabajadores. </w:t>
      </w:r>
    </w:p>
    <w:p w14:paraId="1526484B" w14:textId="2EE562F7" w:rsidR="00BF038E" w:rsidRDefault="00BF038E" w:rsidP="00BF038E">
      <w:pPr>
        <w:pStyle w:val="Ttulo2"/>
        <w:rPr>
          <w:lang w:val="es-CO"/>
        </w:rPr>
      </w:pPr>
      <w:bookmarkStart w:id="65" w:name="_Toc430595488"/>
      <w:r>
        <w:rPr>
          <w:lang w:val="es-CO"/>
        </w:rPr>
        <w:t>Aplicación del instrumento</w:t>
      </w:r>
      <w:bookmarkEnd w:id="65"/>
      <w:r>
        <w:rPr>
          <w:lang w:val="es-CO"/>
        </w:rPr>
        <w:t xml:space="preserve"> </w:t>
      </w:r>
    </w:p>
    <w:p w14:paraId="21574411" w14:textId="25A86C72" w:rsidR="00C825AE" w:rsidRPr="001C40CC" w:rsidRDefault="001C40CC" w:rsidP="00F87143">
      <w:pPr>
        <w:rPr>
          <w:lang w:val="es-CO"/>
        </w:rPr>
      </w:pPr>
      <w:r>
        <w:rPr>
          <w:lang w:val="es-CO"/>
        </w:rPr>
        <w:t xml:space="preserve">Se hara con aplicación directa de cuestionario electrónico. Se tiene previsto hacer una jornada con todos los empleados para que el cuestionario se gestione en un solo dia. Como contraprestación por la participación en el estudio los empleados tendrán medio dia ligado a un festivo el lunes siguiente. Esto es hará como estrategia de incentivo y actitud positiva para diligenciar el cuestionario. </w:t>
      </w:r>
    </w:p>
    <w:p w14:paraId="2E0F77BD" w14:textId="4AF53BD6" w:rsidR="002F4D26" w:rsidRDefault="002F4D26" w:rsidP="00C825AE">
      <w:pPr>
        <w:pStyle w:val="Ttulo2"/>
        <w:rPr>
          <w:lang w:val="es-CO"/>
        </w:rPr>
      </w:pPr>
      <w:bookmarkStart w:id="66" w:name="_Toc430595489"/>
      <w:r>
        <w:rPr>
          <w:lang w:val="es-CO"/>
        </w:rPr>
        <w:t>Técnicas de análisis</w:t>
      </w:r>
      <w:bookmarkEnd w:id="66"/>
    </w:p>
    <w:p w14:paraId="4F40CF49" w14:textId="57FB50F3" w:rsidR="008F7AA2" w:rsidRDefault="001C40CC" w:rsidP="00142656">
      <w:pPr>
        <w:spacing w:after="0"/>
        <w:rPr>
          <w:lang w:val="es-CO"/>
        </w:rPr>
      </w:pPr>
      <w:r>
        <w:rPr>
          <w:lang w:val="es-CO"/>
        </w:rPr>
        <w:t>Conforme a la literatura se harán los análisis conforme al plan anexo, a través de spss y de un software de ecuaciones estructurales.</w:t>
      </w:r>
      <w:r w:rsidR="00142656">
        <w:rPr>
          <w:lang w:val="es-CO"/>
        </w:rPr>
        <w:t xml:space="preserve"> En general se utilizará es</w:t>
      </w:r>
      <w:r w:rsidR="00142656" w:rsidRPr="00142656">
        <w:rPr>
          <w:lang w:val="es-CO"/>
        </w:rPr>
        <w:t>tadística descriptiva</w:t>
      </w:r>
      <w:r w:rsidR="00142656">
        <w:rPr>
          <w:lang w:val="es-CO"/>
        </w:rPr>
        <w:t xml:space="preserve"> y e</w:t>
      </w:r>
      <w:r w:rsidR="00142656" w:rsidRPr="00142656">
        <w:rPr>
          <w:lang w:val="es-CO"/>
        </w:rPr>
        <w:t>stadística multivariada</w:t>
      </w:r>
      <w:r w:rsidR="00142656">
        <w:rPr>
          <w:lang w:val="es-CO"/>
        </w:rPr>
        <w:t xml:space="preserve">. Se desarrollaran las pruebas de </w:t>
      </w:r>
      <w:r w:rsidR="00142656" w:rsidRPr="00142656">
        <w:rPr>
          <w:lang w:val="es-CO"/>
        </w:rPr>
        <w:lastRenderedPageBreak/>
        <w:t>de normalidad</w:t>
      </w:r>
      <w:r w:rsidR="00142656">
        <w:rPr>
          <w:lang w:val="es-CO"/>
        </w:rPr>
        <w:t xml:space="preserve"> correspondientes con sus p</w:t>
      </w:r>
      <w:r w:rsidR="00142656" w:rsidRPr="00142656">
        <w:rPr>
          <w:lang w:val="es-CO"/>
        </w:rPr>
        <w:t>ruebas de esfericidad</w:t>
      </w:r>
      <w:r w:rsidR="00142656">
        <w:rPr>
          <w:lang w:val="es-CO"/>
        </w:rPr>
        <w:t xml:space="preserve"> y el análisis </w:t>
      </w:r>
      <w:r w:rsidR="00142656" w:rsidRPr="00142656">
        <w:rPr>
          <w:lang w:val="es-CO"/>
        </w:rPr>
        <w:t>factorial confirmatorio</w:t>
      </w:r>
      <w:r w:rsidR="00142656">
        <w:rPr>
          <w:lang w:val="es-CO"/>
        </w:rPr>
        <w:t xml:space="preserve">. Para la validación de las hipótesis se desarrollaran </w:t>
      </w:r>
      <w:r w:rsidR="00142656" w:rsidRPr="00142656">
        <w:rPr>
          <w:lang w:val="es-CO"/>
        </w:rPr>
        <w:t>Modelos de Ecuaciones Estructurales</w:t>
      </w:r>
      <w:r w:rsidR="00142656">
        <w:rPr>
          <w:lang w:val="es-CO"/>
        </w:rPr>
        <w:t xml:space="preserve">. El plan de análisis se muestra en la tabla siguiente. </w:t>
      </w:r>
    </w:p>
    <w:p w14:paraId="062ADB6A" w14:textId="77777777" w:rsidR="00142656" w:rsidRDefault="00142656" w:rsidP="00F87143">
      <w:pPr>
        <w:spacing w:after="0"/>
        <w:jc w:val="left"/>
        <w:rPr>
          <w:lang w:val="es-CO"/>
        </w:rPr>
      </w:pPr>
    </w:p>
    <w:p w14:paraId="57DB5085" w14:textId="2E19DD81" w:rsidR="001C40CC" w:rsidRPr="009F74E3" w:rsidRDefault="001C40CC" w:rsidP="001C40CC">
      <w:pPr>
        <w:pStyle w:val="Descripcin"/>
        <w:rPr>
          <w:lang w:val="es-CO"/>
        </w:rPr>
      </w:pPr>
      <w:bookmarkStart w:id="67" w:name="_Toc430595553"/>
      <w:r>
        <w:t xml:space="preserve">Tabla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Tabla \* ARABIC \s 1 </w:instrText>
      </w:r>
      <w:r>
        <w:fldChar w:fldCharType="separate"/>
      </w:r>
      <w:r>
        <w:rPr>
          <w:noProof/>
        </w:rPr>
        <w:t>1</w:t>
      </w:r>
      <w:r>
        <w:fldChar w:fldCharType="end"/>
      </w:r>
      <w:r>
        <w:t xml:space="preserve"> </w:t>
      </w:r>
      <w:r>
        <w:rPr>
          <w:lang w:val="es-CO"/>
        </w:rPr>
        <w:t>Plan de análisis</w:t>
      </w:r>
      <w:bookmarkEnd w:id="67"/>
      <w:r>
        <w:rPr>
          <w:lang w:val="es-CO"/>
        </w:rPr>
        <w:t xml:space="preserve"> </w:t>
      </w:r>
    </w:p>
    <w:tbl>
      <w:tblPr>
        <w:tblStyle w:val="Tabladecuadrcula5oscura-nfasis2"/>
        <w:tblW w:w="7503" w:type="dxa"/>
        <w:tblLayout w:type="fixed"/>
        <w:tblLook w:val="04A0" w:firstRow="1" w:lastRow="0" w:firstColumn="1" w:lastColumn="0" w:noHBand="0" w:noVBand="1"/>
      </w:tblPr>
      <w:tblGrid>
        <w:gridCol w:w="1271"/>
        <w:gridCol w:w="2830"/>
        <w:gridCol w:w="3402"/>
      </w:tblGrid>
      <w:tr w:rsidR="008F7AA2" w:rsidRPr="00E03944" w14:paraId="1326B477" w14:textId="77777777" w:rsidTr="00E03944">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71" w:type="dxa"/>
            <w:hideMark/>
          </w:tcPr>
          <w:p w14:paraId="045CF9B1" w14:textId="77777777" w:rsidR="008F7AA2" w:rsidRPr="00E03944" w:rsidRDefault="008F7AA2" w:rsidP="008F7AA2">
            <w:pPr>
              <w:spacing w:after="0"/>
              <w:jc w:val="left"/>
              <w:rPr>
                <w:sz w:val="20"/>
                <w:lang w:val="es-CO"/>
              </w:rPr>
            </w:pPr>
            <w:r w:rsidRPr="00E03944">
              <w:rPr>
                <w:sz w:val="20"/>
                <w:lang w:val="es-CO"/>
              </w:rPr>
              <w:t>ETAPAS</w:t>
            </w:r>
          </w:p>
        </w:tc>
        <w:tc>
          <w:tcPr>
            <w:tcW w:w="2830" w:type="dxa"/>
            <w:hideMark/>
          </w:tcPr>
          <w:p w14:paraId="7DE3AA6D" w14:textId="77777777" w:rsidR="008F7AA2" w:rsidRPr="00E03944" w:rsidRDefault="008F7AA2" w:rsidP="008F7AA2">
            <w:pPr>
              <w:spacing w:after="0"/>
              <w:jc w:val="left"/>
              <w:cnfStyle w:val="100000000000" w:firstRow="1" w:lastRow="0" w:firstColumn="0" w:lastColumn="0" w:oddVBand="0" w:evenVBand="0" w:oddHBand="0" w:evenHBand="0" w:firstRowFirstColumn="0" w:firstRowLastColumn="0" w:lastRowFirstColumn="0" w:lastRowLastColumn="0"/>
              <w:rPr>
                <w:sz w:val="20"/>
                <w:lang w:val="es-CO"/>
              </w:rPr>
            </w:pPr>
            <w:r w:rsidRPr="00E03944">
              <w:rPr>
                <w:sz w:val="20"/>
                <w:lang w:val="es-CO"/>
              </w:rPr>
              <w:t>ANALISIS A DESARROLLAR</w:t>
            </w:r>
          </w:p>
        </w:tc>
        <w:tc>
          <w:tcPr>
            <w:tcW w:w="3402" w:type="dxa"/>
            <w:hideMark/>
          </w:tcPr>
          <w:p w14:paraId="220E2178" w14:textId="77777777" w:rsidR="008F7AA2" w:rsidRPr="00E03944" w:rsidRDefault="008F7AA2" w:rsidP="008F7AA2">
            <w:pPr>
              <w:spacing w:after="0"/>
              <w:jc w:val="left"/>
              <w:cnfStyle w:val="100000000000" w:firstRow="1" w:lastRow="0" w:firstColumn="0" w:lastColumn="0" w:oddVBand="0" w:evenVBand="0" w:oddHBand="0" w:evenHBand="0" w:firstRowFirstColumn="0" w:firstRowLastColumn="0" w:lastRowFirstColumn="0" w:lastRowLastColumn="0"/>
              <w:rPr>
                <w:sz w:val="20"/>
                <w:lang w:val="es-CO"/>
              </w:rPr>
            </w:pPr>
            <w:r w:rsidRPr="00E03944">
              <w:rPr>
                <w:sz w:val="20"/>
                <w:lang w:val="es-CO"/>
              </w:rPr>
              <w:t>METODO E HIPOTESIS A COMPROBAR</w:t>
            </w:r>
          </w:p>
        </w:tc>
      </w:tr>
      <w:tr w:rsidR="008F7AA2" w:rsidRPr="00E03944" w14:paraId="73C040B8" w14:textId="77777777" w:rsidTr="001C40CC">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71" w:type="dxa"/>
            <w:hideMark/>
          </w:tcPr>
          <w:p w14:paraId="4EE5F1BA" w14:textId="77777777" w:rsidR="008F7AA2" w:rsidRPr="00E03944" w:rsidRDefault="008F7AA2" w:rsidP="008F7AA2">
            <w:pPr>
              <w:spacing w:after="0"/>
              <w:jc w:val="left"/>
              <w:rPr>
                <w:sz w:val="20"/>
                <w:lang w:val="es-CO"/>
              </w:rPr>
            </w:pPr>
            <w:r w:rsidRPr="00E03944">
              <w:rPr>
                <w:sz w:val="20"/>
                <w:lang w:val="es-CO"/>
              </w:rPr>
              <w:t>Etapa 1</w:t>
            </w:r>
          </w:p>
        </w:tc>
        <w:tc>
          <w:tcPr>
            <w:tcW w:w="2830" w:type="dxa"/>
            <w:hideMark/>
          </w:tcPr>
          <w:p w14:paraId="667744C2" w14:textId="77777777" w:rsidR="008F7AA2" w:rsidRPr="00E03944" w:rsidRDefault="008F7AA2" w:rsidP="008F7AA2">
            <w:pPr>
              <w:spacing w:after="0"/>
              <w:jc w:val="left"/>
              <w:cnfStyle w:val="000000100000" w:firstRow="0" w:lastRow="0" w:firstColumn="0" w:lastColumn="0" w:oddVBand="0" w:evenVBand="0" w:oddHBand="1" w:evenHBand="0" w:firstRowFirstColumn="0" w:firstRowLastColumn="0" w:lastRowFirstColumn="0" w:lastRowLastColumn="0"/>
              <w:rPr>
                <w:sz w:val="20"/>
                <w:lang w:val="es-CO"/>
              </w:rPr>
            </w:pPr>
            <w:r w:rsidRPr="00E03944">
              <w:rPr>
                <w:sz w:val="20"/>
                <w:lang w:val="es-CO"/>
              </w:rPr>
              <w:t>Análisis del modelo de medida</w:t>
            </w:r>
          </w:p>
        </w:tc>
        <w:tc>
          <w:tcPr>
            <w:tcW w:w="3402" w:type="dxa"/>
            <w:hideMark/>
          </w:tcPr>
          <w:p w14:paraId="0895BEAA" w14:textId="77777777" w:rsidR="008F7AA2" w:rsidRPr="00E03944" w:rsidRDefault="008F7AA2" w:rsidP="008F7AA2">
            <w:pPr>
              <w:spacing w:after="0"/>
              <w:jc w:val="left"/>
              <w:cnfStyle w:val="000000100000" w:firstRow="0" w:lastRow="0" w:firstColumn="0" w:lastColumn="0" w:oddVBand="0" w:evenVBand="0" w:oddHBand="1" w:evenHBand="0" w:firstRowFirstColumn="0" w:firstRowLastColumn="0" w:lastRowFirstColumn="0" w:lastRowLastColumn="0"/>
              <w:rPr>
                <w:sz w:val="20"/>
                <w:lang w:val="es-CO"/>
              </w:rPr>
            </w:pPr>
            <w:r w:rsidRPr="00E03944">
              <w:rPr>
                <w:sz w:val="20"/>
                <w:lang w:val="pt-BR"/>
              </w:rPr>
              <w:t>Análisis Factorial Confirmatorio – AFC</w:t>
            </w:r>
          </w:p>
        </w:tc>
      </w:tr>
      <w:tr w:rsidR="008F7AA2" w:rsidRPr="00E03944" w14:paraId="29331F1E" w14:textId="77777777" w:rsidTr="001C40CC">
        <w:trPr>
          <w:trHeight w:val="520"/>
        </w:trPr>
        <w:tc>
          <w:tcPr>
            <w:cnfStyle w:val="001000000000" w:firstRow="0" w:lastRow="0" w:firstColumn="1" w:lastColumn="0" w:oddVBand="0" w:evenVBand="0" w:oddHBand="0" w:evenHBand="0" w:firstRowFirstColumn="0" w:firstRowLastColumn="0" w:lastRowFirstColumn="0" w:lastRowLastColumn="0"/>
            <w:tcW w:w="1271" w:type="dxa"/>
            <w:hideMark/>
          </w:tcPr>
          <w:p w14:paraId="317FBF31" w14:textId="77777777" w:rsidR="008F7AA2" w:rsidRPr="00E03944" w:rsidRDefault="008F7AA2" w:rsidP="008F7AA2">
            <w:pPr>
              <w:spacing w:after="0"/>
              <w:jc w:val="left"/>
              <w:rPr>
                <w:sz w:val="20"/>
                <w:lang w:val="es-CO"/>
              </w:rPr>
            </w:pPr>
            <w:r w:rsidRPr="00E03944">
              <w:rPr>
                <w:sz w:val="20"/>
                <w:lang w:val="es-CO"/>
              </w:rPr>
              <w:t>Etapa 2</w:t>
            </w:r>
          </w:p>
        </w:tc>
        <w:tc>
          <w:tcPr>
            <w:tcW w:w="2830" w:type="dxa"/>
            <w:hideMark/>
          </w:tcPr>
          <w:p w14:paraId="0CD68775" w14:textId="07936113" w:rsidR="008F7AA2" w:rsidRPr="00E03944" w:rsidRDefault="008F7AA2" w:rsidP="001C40CC">
            <w:pPr>
              <w:spacing w:after="0"/>
              <w:jc w:val="left"/>
              <w:cnfStyle w:val="000000000000" w:firstRow="0" w:lastRow="0" w:firstColumn="0" w:lastColumn="0" w:oddVBand="0" w:evenVBand="0" w:oddHBand="0" w:evenHBand="0" w:firstRowFirstColumn="0" w:firstRowLastColumn="0" w:lastRowFirstColumn="0" w:lastRowLastColumn="0"/>
              <w:rPr>
                <w:sz w:val="20"/>
                <w:lang w:val="es-CO"/>
              </w:rPr>
            </w:pPr>
            <w:r w:rsidRPr="00E03944">
              <w:rPr>
                <w:sz w:val="20"/>
                <w:lang w:val="es-CO"/>
              </w:rPr>
              <w:t xml:space="preserve">Modelo de </w:t>
            </w:r>
            <w:r w:rsidR="001C40CC">
              <w:rPr>
                <w:sz w:val="20"/>
                <w:lang w:val="es-CO"/>
              </w:rPr>
              <w:t xml:space="preserve">relaciones </w:t>
            </w:r>
          </w:p>
        </w:tc>
        <w:tc>
          <w:tcPr>
            <w:tcW w:w="3402" w:type="dxa"/>
            <w:hideMark/>
          </w:tcPr>
          <w:p w14:paraId="1FFF88E3" w14:textId="5E8443EB" w:rsidR="008F7AA2" w:rsidRPr="00E03944" w:rsidRDefault="008F7AA2" w:rsidP="008F7AA2">
            <w:pPr>
              <w:spacing w:after="0"/>
              <w:jc w:val="left"/>
              <w:cnfStyle w:val="000000000000" w:firstRow="0" w:lastRow="0" w:firstColumn="0" w:lastColumn="0" w:oddVBand="0" w:evenVBand="0" w:oddHBand="0" w:evenHBand="0" w:firstRowFirstColumn="0" w:firstRowLastColumn="0" w:lastRowFirstColumn="0" w:lastRowLastColumn="0"/>
              <w:rPr>
                <w:sz w:val="20"/>
                <w:lang w:val="es-CO"/>
              </w:rPr>
            </w:pPr>
            <w:r w:rsidRPr="00E03944">
              <w:rPr>
                <w:sz w:val="20"/>
                <w:lang w:val="es-CO"/>
              </w:rPr>
              <w:t>Análisis Factorial Confirmatorio - AFC</w:t>
            </w:r>
            <w:r w:rsidRPr="00E03944">
              <w:rPr>
                <w:sz w:val="20"/>
                <w:lang w:val="es-CO"/>
              </w:rPr>
              <w:br/>
              <w:t>Modelo de Ecuaciones Estructurales – MEC</w:t>
            </w:r>
          </w:p>
        </w:tc>
      </w:tr>
      <w:tr w:rsidR="008F7AA2" w:rsidRPr="00E03944" w14:paraId="1615B516" w14:textId="77777777" w:rsidTr="00E03944">
        <w:trPr>
          <w:cnfStyle w:val="000000100000" w:firstRow="0" w:lastRow="0" w:firstColumn="0" w:lastColumn="0" w:oddVBand="0" w:evenVBand="0" w:oddHBand="1" w:evenHBand="0" w:firstRowFirstColumn="0" w:firstRowLastColumn="0" w:lastRowFirstColumn="0" w:lastRowLastColumn="0"/>
          <w:trHeight w:val="1299"/>
        </w:trPr>
        <w:tc>
          <w:tcPr>
            <w:cnfStyle w:val="001000000000" w:firstRow="0" w:lastRow="0" w:firstColumn="1" w:lastColumn="0" w:oddVBand="0" w:evenVBand="0" w:oddHBand="0" w:evenHBand="0" w:firstRowFirstColumn="0" w:firstRowLastColumn="0" w:lastRowFirstColumn="0" w:lastRowLastColumn="0"/>
            <w:tcW w:w="1271" w:type="dxa"/>
            <w:hideMark/>
          </w:tcPr>
          <w:p w14:paraId="293D93A6" w14:textId="77777777" w:rsidR="008F7AA2" w:rsidRPr="00E03944" w:rsidRDefault="008F7AA2" w:rsidP="008F7AA2">
            <w:pPr>
              <w:spacing w:after="0"/>
              <w:jc w:val="left"/>
              <w:rPr>
                <w:sz w:val="20"/>
                <w:lang w:val="es-CO"/>
              </w:rPr>
            </w:pPr>
            <w:r w:rsidRPr="00E03944">
              <w:rPr>
                <w:sz w:val="20"/>
                <w:lang w:val="es-CO"/>
              </w:rPr>
              <w:t>Etapa 3</w:t>
            </w:r>
          </w:p>
        </w:tc>
        <w:tc>
          <w:tcPr>
            <w:tcW w:w="2830" w:type="dxa"/>
            <w:hideMark/>
          </w:tcPr>
          <w:p w14:paraId="107CB114" w14:textId="237EFAE9" w:rsidR="008F7AA2" w:rsidRPr="00E03944" w:rsidRDefault="001C40CC" w:rsidP="001C40CC">
            <w:pPr>
              <w:spacing w:after="0"/>
              <w:jc w:val="left"/>
              <w:cnfStyle w:val="000000100000" w:firstRow="0" w:lastRow="0" w:firstColumn="0" w:lastColumn="0" w:oddVBand="0" w:evenVBand="0" w:oddHBand="1" w:evenHBand="0" w:firstRowFirstColumn="0" w:firstRowLastColumn="0" w:lastRowFirstColumn="0" w:lastRowLastColumn="0"/>
              <w:rPr>
                <w:sz w:val="20"/>
                <w:lang w:val="es-CO"/>
              </w:rPr>
            </w:pPr>
            <w:r>
              <w:rPr>
                <w:sz w:val="20"/>
                <w:lang w:val="es-CO"/>
              </w:rPr>
              <w:t>Comprobacion de hipótesis y posible mo</w:t>
            </w:r>
            <w:r w:rsidR="008F7AA2" w:rsidRPr="00E03944">
              <w:rPr>
                <w:sz w:val="20"/>
                <w:lang w:val="es-CO"/>
              </w:rPr>
              <w:t>delo rival</w:t>
            </w:r>
          </w:p>
        </w:tc>
        <w:tc>
          <w:tcPr>
            <w:tcW w:w="3402" w:type="dxa"/>
            <w:hideMark/>
          </w:tcPr>
          <w:p w14:paraId="1AA21865" w14:textId="77777777" w:rsidR="008F7AA2" w:rsidRPr="00E03944" w:rsidRDefault="008F7AA2" w:rsidP="008F7AA2">
            <w:pPr>
              <w:spacing w:after="0"/>
              <w:jc w:val="left"/>
              <w:cnfStyle w:val="000000100000" w:firstRow="0" w:lastRow="0" w:firstColumn="0" w:lastColumn="0" w:oddVBand="0" w:evenVBand="0" w:oddHBand="1" w:evenHBand="0" w:firstRowFirstColumn="0" w:firstRowLastColumn="0" w:lastRowFirstColumn="0" w:lastRowLastColumn="0"/>
              <w:rPr>
                <w:sz w:val="20"/>
                <w:lang w:val="es-CO"/>
              </w:rPr>
            </w:pPr>
            <w:r w:rsidRPr="00E03944">
              <w:rPr>
                <w:sz w:val="20"/>
                <w:lang w:val="pt-BR"/>
              </w:rPr>
              <w:t>Modelo de Ecuaciones Estructurales – MEC</w:t>
            </w:r>
          </w:p>
          <w:p w14:paraId="578EA325" w14:textId="4356A114" w:rsidR="008F7AA2" w:rsidRPr="00E03944" w:rsidRDefault="008F7AA2" w:rsidP="001C40CC">
            <w:pPr>
              <w:spacing w:after="0"/>
              <w:jc w:val="left"/>
              <w:cnfStyle w:val="000000100000" w:firstRow="0" w:lastRow="0" w:firstColumn="0" w:lastColumn="0" w:oddVBand="0" w:evenVBand="0" w:oddHBand="1" w:evenHBand="0" w:firstRowFirstColumn="0" w:firstRowLastColumn="0" w:lastRowFirstColumn="0" w:lastRowLastColumn="0"/>
              <w:rPr>
                <w:sz w:val="20"/>
                <w:lang w:val="es-CO"/>
              </w:rPr>
            </w:pPr>
            <w:r w:rsidRPr="00E03944">
              <w:rPr>
                <w:sz w:val="20"/>
                <w:lang w:val="pt-BR"/>
              </w:rPr>
              <w:t>H</w:t>
            </w:r>
            <w:r w:rsidR="001C40CC">
              <w:rPr>
                <w:sz w:val="20"/>
                <w:vertAlign w:val="subscript"/>
                <w:lang w:val="pt-BR"/>
              </w:rPr>
              <w:t>1</w:t>
            </w:r>
            <w:r w:rsidRPr="00E03944">
              <w:rPr>
                <w:sz w:val="20"/>
                <w:vertAlign w:val="subscript"/>
                <w:lang w:val="pt-BR"/>
              </w:rPr>
              <w:t xml:space="preserve">, </w:t>
            </w:r>
            <w:r w:rsidR="001C40CC" w:rsidRPr="00E03944">
              <w:rPr>
                <w:sz w:val="20"/>
                <w:lang w:val="pt-BR"/>
              </w:rPr>
              <w:t>H</w:t>
            </w:r>
            <w:r w:rsidR="001C40CC">
              <w:rPr>
                <w:sz w:val="20"/>
                <w:vertAlign w:val="subscript"/>
                <w:lang w:val="pt-BR"/>
              </w:rPr>
              <w:t>2</w:t>
            </w:r>
            <w:r w:rsidR="001C40CC" w:rsidRPr="00E03944">
              <w:rPr>
                <w:sz w:val="20"/>
                <w:vertAlign w:val="subscript"/>
                <w:lang w:val="pt-BR"/>
              </w:rPr>
              <w:t>,</w:t>
            </w:r>
            <w:r w:rsidR="001C40CC" w:rsidRPr="00E03944">
              <w:rPr>
                <w:sz w:val="20"/>
                <w:lang w:val="pt-BR"/>
              </w:rPr>
              <w:t xml:space="preserve"> H</w:t>
            </w:r>
            <w:r w:rsidR="001C40CC" w:rsidRPr="00E03944">
              <w:rPr>
                <w:sz w:val="20"/>
                <w:vertAlign w:val="subscript"/>
                <w:lang w:val="pt-BR"/>
              </w:rPr>
              <w:t>3,</w:t>
            </w:r>
            <w:r w:rsidRPr="00E03944">
              <w:rPr>
                <w:sz w:val="20"/>
                <w:vertAlign w:val="subscript"/>
                <w:lang w:val="pt-BR"/>
              </w:rPr>
              <w:t xml:space="preserve"> </w:t>
            </w:r>
            <w:r w:rsidRPr="00E03944">
              <w:rPr>
                <w:sz w:val="20"/>
                <w:lang w:val="pt-BR"/>
              </w:rPr>
              <w:t>H</w:t>
            </w:r>
            <w:r w:rsidRPr="00E03944">
              <w:rPr>
                <w:sz w:val="20"/>
                <w:vertAlign w:val="subscript"/>
                <w:lang w:val="pt-BR"/>
              </w:rPr>
              <w:t xml:space="preserve">4, , </w:t>
            </w:r>
          </w:p>
        </w:tc>
      </w:tr>
    </w:tbl>
    <w:p w14:paraId="0ABAF574" w14:textId="3DA3C81D" w:rsidR="00F87143" w:rsidRPr="009F74E3" w:rsidRDefault="00F87143" w:rsidP="00F87143">
      <w:pPr>
        <w:spacing w:after="0"/>
        <w:jc w:val="left"/>
        <w:rPr>
          <w:lang w:val="es-CO"/>
        </w:rPr>
      </w:pPr>
    </w:p>
    <w:p w14:paraId="41670A07" w14:textId="5A57246F" w:rsidR="00E8471D" w:rsidRDefault="00E8471D">
      <w:pPr>
        <w:spacing w:after="0"/>
        <w:jc w:val="left"/>
        <w:rPr>
          <w:lang w:val="es-CO"/>
        </w:rPr>
      </w:pPr>
      <w:r>
        <w:rPr>
          <w:lang w:val="es-CO"/>
        </w:rPr>
        <w:br w:type="page"/>
      </w:r>
    </w:p>
    <w:p w14:paraId="5C1D8BAB" w14:textId="77777777" w:rsidR="00F87143" w:rsidRPr="009F74E3" w:rsidRDefault="00F87143" w:rsidP="00F87143">
      <w:pPr>
        <w:rPr>
          <w:lang w:val="es-CO"/>
        </w:rPr>
      </w:pPr>
    </w:p>
    <w:p w14:paraId="28F892CC" w14:textId="51B9A79A" w:rsidR="003E6ACE" w:rsidRPr="009F74E3" w:rsidRDefault="000A1FAF" w:rsidP="003C1DAA">
      <w:pPr>
        <w:pStyle w:val="Ttulo1"/>
        <w:rPr>
          <w:sz w:val="36"/>
          <w:szCs w:val="36"/>
          <w:lang w:val="es-CO"/>
        </w:rPr>
      </w:pPr>
      <w:bookmarkStart w:id="68" w:name="_Toc430595490"/>
      <w:r>
        <w:rPr>
          <w:sz w:val="36"/>
          <w:szCs w:val="36"/>
          <w:lang w:val="es-CO"/>
        </w:rPr>
        <w:t>PERTINENCIA</w:t>
      </w:r>
      <w:r w:rsidRPr="009F74E3">
        <w:rPr>
          <w:sz w:val="36"/>
          <w:szCs w:val="36"/>
          <w:lang w:val="es-CO"/>
        </w:rPr>
        <w:t xml:space="preserve"> </w:t>
      </w:r>
      <w:r w:rsidR="00FC4D2D">
        <w:rPr>
          <w:sz w:val="36"/>
          <w:szCs w:val="36"/>
          <w:lang w:val="es-CO"/>
        </w:rPr>
        <w:t>DE LA INVESTIGACIÓN</w:t>
      </w:r>
      <w:bookmarkEnd w:id="68"/>
    </w:p>
    <w:p w14:paraId="1689AEE9" w14:textId="77777777" w:rsidR="005B6BF7" w:rsidRPr="009644BA" w:rsidRDefault="005B6BF7" w:rsidP="005B6BF7">
      <w:pPr>
        <w:rPr>
          <w:lang w:val="es-CO"/>
        </w:rPr>
      </w:pPr>
      <w:r>
        <w:rPr>
          <w:lang w:val="es-CO"/>
        </w:rPr>
        <w:t>Como se vio en la revisión conceptual, l</w:t>
      </w:r>
      <w:r w:rsidR="009B1274" w:rsidRPr="00EB7084">
        <w:rPr>
          <w:lang w:val="es-CO"/>
        </w:rPr>
        <w:t xml:space="preserve">a justicia organizacional </w:t>
      </w:r>
      <w:r w:rsidR="00EB7084">
        <w:rPr>
          <w:lang w:val="es-CO"/>
        </w:rPr>
        <w:t xml:space="preserve">permite </w:t>
      </w:r>
      <w:r w:rsidR="009B1274" w:rsidRPr="00EB7084">
        <w:rPr>
          <w:lang w:val="es-CO"/>
        </w:rPr>
        <w:t>crear grandes beneficios para las organizaciones y los trabajadores</w:t>
      </w:r>
      <w:r w:rsidR="00EB7084">
        <w:rPr>
          <w:lang w:val="es-CO"/>
        </w:rPr>
        <w:t xml:space="preserve"> (</w:t>
      </w:r>
      <w:r w:rsidR="00EB7084" w:rsidRPr="00EB7084">
        <w:rPr>
          <w:lang w:val="es-CO"/>
        </w:rPr>
        <w:t xml:space="preserve">Cropanzano, </w:t>
      </w:r>
      <w:r w:rsidR="00EB7084">
        <w:rPr>
          <w:lang w:val="es-CO"/>
        </w:rPr>
        <w:t xml:space="preserve">et al., </w:t>
      </w:r>
      <w:r w:rsidR="00EB7084" w:rsidRPr="00EB7084">
        <w:rPr>
          <w:lang w:val="es-CO"/>
        </w:rPr>
        <w:t>2007</w:t>
      </w:r>
      <w:r w:rsidR="00EB7084">
        <w:rPr>
          <w:lang w:val="es-CO"/>
        </w:rPr>
        <w:t xml:space="preserve">; </w:t>
      </w:r>
      <w:r w:rsidR="00EB7084" w:rsidRPr="00EB7084">
        <w:rPr>
          <w:lang w:val="es-CO"/>
        </w:rPr>
        <w:t>De Boer, Bakker, Syroit y Shaufeli</w:t>
      </w:r>
      <w:r w:rsidR="00EB7084">
        <w:rPr>
          <w:lang w:val="es-CO"/>
        </w:rPr>
        <w:t xml:space="preserve">, </w:t>
      </w:r>
      <w:r w:rsidR="00EB7084" w:rsidRPr="00EB7084">
        <w:rPr>
          <w:lang w:val="es-CO"/>
        </w:rPr>
        <w:t>2002</w:t>
      </w:r>
      <w:r w:rsidR="00EB7084">
        <w:rPr>
          <w:lang w:val="es-CO"/>
        </w:rPr>
        <w:t xml:space="preserve">), tales como confianza, </w:t>
      </w:r>
      <w:r w:rsidR="009B1274" w:rsidRPr="00EB7084">
        <w:rPr>
          <w:lang w:val="es-CO"/>
        </w:rPr>
        <w:t xml:space="preserve">compromiso, </w:t>
      </w:r>
      <w:r w:rsidR="00EB7084">
        <w:rPr>
          <w:lang w:val="es-CO"/>
        </w:rPr>
        <w:t xml:space="preserve">mejor </w:t>
      </w:r>
      <w:r w:rsidR="009B1274" w:rsidRPr="00EB7084">
        <w:rPr>
          <w:lang w:val="es-CO"/>
        </w:rPr>
        <w:t xml:space="preserve">desempeño laboral, </w:t>
      </w:r>
      <w:r w:rsidR="00EB7084">
        <w:rPr>
          <w:lang w:val="es-CO"/>
        </w:rPr>
        <w:t>mayor</w:t>
      </w:r>
      <w:r w:rsidR="009B1274" w:rsidRPr="00EB7084">
        <w:rPr>
          <w:lang w:val="es-CO"/>
        </w:rPr>
        <w:t xml:space="preserve"> satisfacción del cliente</w:t>
      </w:r>
      <w:r w:rsidR="00EB7084">
        <w:rPr>
          <w:lang w:val="es-CO"/>
        </w:rPr>
        <w:t xml:space="preserve">, </w:t>
      </w:r>
      <w:r w:rsidR="009B1274" w:rsidRPr="00EB7084">
        <w:rPr>
          <w:lang w:val="es-CO"/>
        </w:rPr>
        <w:t xml:space="preserve">reducción </w:t>
      </w:r>
      <w:r w:rsidR="009B1274" w:rsidRPr="009644BA">
        <w:rPr>
          <w:lang w:val="es-CO"/>
        </w:rPr>
        <w:t>de conflictos</w:t>
      </w:r>
      <w:r w:rsidR="00EB7084" w:rsidRPr="009644BA">
        <w:rPr>
          <w:lang w:val="es-CO"/>
        </w:rPr>
        <w:t xml:space="preserve">, </w:t>
      </w:r>
      <w:r w:rsidR="009B1274" w:rsidRPr="009644BA">
        <w:rPr>
          <w:lang w:val="es-CO"/>
        </w:rPr>
        <w:t>actitudes positivas hacia el trabajo</w:t>
      </w:r>
      <w:r w:rsidRPr="009644BA">
        <w:rPr>
          <w:lang w:val="es-CO"/>
        </w:rPr>
        <w:t xml:space="preserve"> y sus miembros. Paralelamente, </w:t>
      </w:r>
      <w:r w:rsidR="00FC4D2D" w:rsidRPr="009644BA">
        <w:rPr>
          <w:lang w:val="es-CO"/>
        </w:rPr>
        <w:t xml:space="preserve">el clima organizacional es </w:t>
      </w:r>
      <w:r w:rsidRPr="009644BA">
        <w:rPr>
          <w:lang w:val="es-CO"/>
        </w:rPr>
        <w:t>esencial para encontrar las fallas y generar</w:t>
      </w:r>
      <w:r w:rsidR="00FC4D2D" w:rsidRPr="009644BA">
        <w:rPr>
          <w:lang w:val="es-CO"/>
        </w:rPr>
        <w:t xml:space="preserve"> desarrollo</w:t>
      </w:r>
      <w:r w:rsidRPr="009644BA">
        <w:rPr>
          <w:lang w:val="es-CO"/>
        </w:rPr>
        <w:t xml:space="preserve">s organizacionales e incluso </w:t>
      </w:r>
      <w:r w:rsidR="00FC4D2D" w:rsidRPr="009644BA">
        <w:rPr>
          <w:lang w:val="es-CO"/>
        </w:rPr>
        <w:t>consolida</w:t>
      </w:r>
      <w:r w:rsidRPr="009644BA">
        <w:rPr>
          <w:lang w:val="es-CO"/>
        </w:rPr>
        <w:t>r ventajas competitivas de las organizaciones.</w:t>
      </w:r>
    </w:p>
    <w:p w14:paraId="37E19578" w14:textId="77777777" w:rsidR="00FC4D2D" w:rsidRPr="009644BA" w:rsidRDefault="00FC4D2D" w:rsidP="00FC4D2D">
      <w:pPr>
        <w:rPr>
          <w:lang w:val="es-CO"/>
        </w:rPr>
      </w:pPr>
      <w:r w:rsidRPr="009644BA">
        <w:rPr>
          <w:lang w:val="es-CO"/>
        </w:rPr>
        <w:t>Con base en la acumulación de experiencia en una organización, las personas generan unas percepciones generales sobre ella (Schneider, 1975), las cuales estructuran las interpretaciones del empleado sobre cómo funciona una organización y, por tanto, ayudan a determinar cuál es el comportamiento adecuado ante una situación dada, es decir, se adapta el comportamiento dependiendo de la actitud (CO) o en otras palabras, un empleado se comporta dependiendo de las exigencias de la vida en su organización (Schneider &amp; Reichers, 1983).</w:t>
      </w:r>
    </w:p>
    <w:p w14:paraId="6324774C" w14:textId="6558FB4E" w:rsidR="000E4DFD" w:rsidRPr="009F74E3" w:rsidRDefault="009644BA" w:rsidP="002846B0">
      <w:pPr>
        <w:rPr>
          <w:lang w:val="es-CO"/>
        </w:rPr>
      </w:pPr>
      <w:r>
        <w:rPr>
          <w:lang w:val="es-CO"/>
        </w:rPr>
        <w:t xml:space="preserve">Dado el enfoque e impacto de estas variables, esta mas que sustentada su </w:t>
      </w:r>
      <w:r w:rsidRPr="009644BA">
        <w:rPr>
          <w:lang w:val="es-CO"/>
        </w:rPr>
        <w:t>c</w:t>
      </w:r>
      <w:r w:rsidR="00F80F65" w:rsidRPr="009644BA">
        <w:rPr>
          <w:lang w:val="es-CO"/>
        </w:rPr>
        <w:t>oncordancia con la línea</w:t>
      </w:r>
      <w:r w:rsidRPr="009644BA">
        <w:rPr>
          <w:lang w:val="es-CO"/>
        </w:rPr>
        <w:t xml:space="preserve"> de estrategia del </w:t>
      </w:r>
      <w:r w:rsidR="00F80F65" w:rsidRPr="009644BA">
        <w:rPr>
          <w:lang w:val="es-CO"/>
        </w:rPr>
        <w:t>doctorado</w:t>
      </w:r>
      <w:r>
        <w:rPr>
          <w:lang w:val="es-CO"/>
        </w:rPr>
        <w:t xml:space="preserve">, pues el tanto el clima como la satisfacción son variables de gestión estratégica de las organizaciones. </w:t>
      </w:r>
    </w:p>
    <w:p w14:paraId="18CA01B4" w14:textId="0C69C9BB" w:rsidR="00B468F6" w:rsidRPr="009F74E3" w:rsidRDefault="002846B0" w:rsidP="002846B0">
      <w:pPr>
        <w:rPr>
          <w:lang w:val="es-CO"/>
        </w:rPr>
      </w:pPr>
      <w:r w:rsidRPr="009F74E3">
        <w:rPr>
          <w:lang w:val="es-CO"/>
        </w:rPr>
        <w:br w:type="page"/>
      </w:r>
    </w:p>
    <w:p w14:paraId="682875D1" w14:textId="77777777" w:rsidR="00863C32" w:rsidRPr="009F74E3" w:rsidRDefault="00863C32" w:rsidP="00EF259D">
      <w:pPr>
        <w:spacing w:line="480" w:lineRule="auto"/>
        <w:rPr>
          <w:lang w:val="es-CO"/>
        </w:rPr>
        <w:sectPr w:rsidR="00863C32" w:rsidRPr="009F74E3" w:rsidSect="00590712">
          <w:footerReference w:type="even" r:id="rId44"/>
          <w:headerReference w:type="first" r:id="rId45"/>
          <w:type w:val="continuous"/>
          <w:pgSz w:w="11907" w:h="16840" w:code="9"/>
          <w:pgMar w:top="1701" w:right="1701" w:bottom="1701" w:left="1701" w:header="1079" w:footer="709" w:gutter="0"/>
          <w:cols w:space="708"/>
          <w:docGrid w:linePitch="360"/>
        </w:sectPr>
      </w:pPr>
    </w:p>
    <w:p w14:paraId="733CB83A" w14:textId="77777777" w:rsidR="00753C9A" w:rsidRPr="009F74E3" w:rsidRDefault="00753C9A" w:rsidP="00EF259D">
      <w:pPr>
        <w:spacing w:line="480" w:lineRule="auto"/>
        <w:rPr>
          <w:sz w:val="2"/>
          <w:szCs w:val="2"/>
          <w:lang w:val="es-CO"/>
        </w:rPr>
      </w:pPr>
    </w:p>
    <w:p w14:paraId="3946C449" w14:textId="77777777" w:rsidR="002E380B" w:rsidRDefault="002E380B" w:rsidP="002E380B">
      <w:pPr>
        <w:rPr>
          <w:lang w:val="es-CO"/>
        </w:rPr>
      </w:pPr>
      <w:bookmarkStart w:id="69" w:name="_Toc96158171"/>
    </w:p>
    <w:p w14:paraId="73CCE1BB" w14:textId="77777777" w:rsidR="002E380B" w:rsidRDefault="002E380B" w:rsidP="002E380B">
      <w:pPr>
        <w:rPr>
          <w:lang w:val="es-CO"/>
        </w:rPr>
      </w:pPr>
    </w:p>
    <w:p w14:paraId="0B808A67" w14:textId="77777777" w:rsidR="000A1FAF" w:rsidRPr="000A1FAF" w:rsidRDefault="000A1FAF" w:rsidP="000A1FAF">
      <w:pPr>
        <w:rPr>
          <w:lang w:val="es-CO"/>
        </w:rPr>
        <w:sectPr w:rsidR="000A1FAF" w:rsidRPr="000A1FAF" w:rsidSect="00590712">
          <w:pgSz w:w="11907" w:h="16840" w:code="9"/>
          <w:pgMar w:top="1701" w:right="1701" w:bottom="1701" w:left="1701" w:header="1077" w:footer="709" w:gutter="0"/>
          <w:cols w:space="708"/>
          <w:docGrid w:linePitch="360"/>
        </w:sectPr>
      </w:pPr>
    </w:p>
    <w:p w14:paraId="5D4A37EE" w14:textId="77777777" w:rsidR="002829A4" w:rsidRPr="009F74E3" w:rsidRDefault="002829A4" w:rsidP="00F23156">
      <w:pPr>
        <w:rPr>
          <w:lang w:val="es-CO"/>
        </w:rPr>
      </w:pPr>
    </w:p>
    <w:p w14:paraId="44472697" w14:textId="14021945" w:rsidR="003E6ACE" w:rsidRPr="009F74E3" w:rsidRDefault="003E6ACE" w:rsidP="003E6ACE">
      <w:pPr>
        <w:pStyle w:val="Ttulo1"/>
        <w:rPr>
          <w:lang w:val="es-CO"/>
        </w:rPr>
      </w:pPr>
      <w:bookmarkStart w:id="70" w:name="_Toc430595516"/>
      <w:r w:rsidRPr="009F74E3">
        <w:rPr>
          <w:lang w:val="es-CO"/>
        </w:rPr>
        <w:t>BIBLIOGRAFÍA</w:t>
      </w:r>
      <w:bookmarkEnd w:id="69"/>
      <w:bookmarkEnd w:id="70"/>
      <w:r w:rsidRPr="009F74E3">
        <w:rPr>
          <w:lang w:val="es-CO"/>
        </w:rPr>
        <w:t xml:space="preserve"> </w:t>
      </w:r>
    </w:p>
    <w:p w14:paraId="5FF795C2" w14:textId="77777777" w:rsidR="0037329D" w:rsidRPr="00F85158" w:rsidRDefault="0037329D" w:rsidP="00C408CC">
      <w:pPr>
        <w:pStyle w:val="bilbiografia"/>
      </w:pPr>
    </w:p>
    <w:p w14:paraId="38390E11" w14:textId="77777777" w:rsidR="0037329D" w:rsidRDefault="0037329D" w:rsidP="00796475">
      <w:pPr>
        <w:pStyle w:val="bilbiografia"/>
      </w:pPr>
      <w:r w:rsidRPr="009F2864">
        <w:t>Adams, J. S. (1965). Inequity in social exchange. Advances in experimental social psychology, 2(267-299).</w:t>
      </w:r>
    </w:p>
    <w:p w14:paraId="7FDD6CCD" w14:textId="77777777" w:rsidR="0037329D" w:rsidRPr="00736D29" w:rsidRDefault="0037329D" w:rsidP="0037329D">
      <w:pPr>
        <w:pStyle w:val="bilbiografia"/>
        <w:rPr>
          <w:lang w:val="es-CO"/>
        </w:rPr>
      </w:pPr>
      <w:r>
        <w:t xml:space="preserve">Akram, M. U., Hashim, M., &amp; Akram, Z. (2015). Impact of Organizational Justice on Job Satisfaction of Employees in Banking Sector of Pakistan. In Proceedings of the Ninth International Conference on Management Science and Engineering Management (pp. 771-779). </w:t>
      </w:r>
      <w:r w:rsidRPr="00736D29">
        <w:rPr>
          <w:lang w:val="es-CO"/>
        </w:rPr>
        <w:t>Springer Berlin Heidelberg.</w:t>
      </w:r>
    </w:p>
    <w:p w14:paraId="6CA3F160" w14:textId="77777777" w:rsidR="0037329D" w:rsidRPr="00DE560A" w:rsidRDefault="0037329D" w:rsidP="0074381C">
      <w:pPr>
        <w:pStyle w:val="bilbiografia"/>
        <w:rPr>
          <w:lang w:val="es-CO"/>
        </w:rPr>
      </w:pPr>
      <w:r w:rsidRPr="007456C8">
        <w:rPr>
          <w:lang w:val="es-CO"/>
        </w:rPr>
        <w:t xml:space="preserve">Alava, C. (1984). </w:t>
      </w:r>
      <w:r w:rsidRPr="0074381C">
        <w:rPr>
          <w:lang w:val="es-CO"/>
        </w:rPr>
        <w:t xml:space="preserve">Psicología Clínico- Laboral. Lima: San Marcos. </w:t>
      </w:r>
      <w:r w:rsidRPr="00DE560A">
        <w:rPr>
          <w:lang w:val="es-CO"/>
        </w:rPr>
        <w:t>Segunda Edición.</w:t>
      </w:r>
    </w:p>
    <w:p w14:paraId="686FE848" w14:textId="77777777" w:rsidR="0037329D" w:rsidRPr="00262C0B" w:rsidRDefault="0037329D" w:rsidP="00262C0B">
      <w:pPr>
        <w:pStyle w:val="bilbiografia"/>
        <w:rPr>
          <w:lang w:val="es-CO"/>
        </w:rPr>
      </w:pPr>
      <w:r w:rsidRPr="00262C0B">
        <w:rPr>
          <w:lang w:val="es-CO"/>
        </w:rPr>
        <w:t>Alonso M. (2006). Diferencias en la percepción de la satisfacción laboral en una muestra de personal de administración. Boletín de Psicología. 88, 49- 63 España: Universidad de Huelva.</w:t>
      </w:r>
    </w:p>
    <w:p w14:paraId="282F0E77" w14:textId="77777777" w:rsidR="0037329D" w:rsidRPr="00DE560A" w:rsidRDefault="0037329D" w:rsidP="00E26C27">
      <w:pPr>
        <w:pStyle w:val="bilbiografia"/>
        <w:rPr>
          <w:lang w:val="es-CO"/>
        </w:rPr>
      </w:pPr>
      <w:r w:rsidRPr="00DE560A">
        <w:rPr>
          <w:lang w:val="es-CO"/>
        </w:rPr>
        <w:t>Altman, R. (2000). Start Minimizing your Workforce Problems: Understand the Organizational Climate. Canadian Manager, 25(2):15-16 y 28.</w:t>
      </w:r>
    </w:p>
    <w:p w14:paraId="304AABD2" w14:textId="77777777" w:rsidR="0037329D" w:rsidRDefault="0037329D" w:rsidP="00796475">
      <w:pPr>
        <w:pStyle w:val="bilbiografia"/>
        <w:rPr>
          <w:lang w:val="es-CO"/>
        </w:rPr>
      </w:pPr>
      <w:r w:rsidRPr="00911AA9">
        <w:rPr>
          <w:lang w:val="es-CO"/>
        </w:rPr>
        <w:t>Alvarez, G. (1992). El constructo clima organizacional: concepto, teorías, investigaciones y resultados relevantes. Revista Interamericana de Psicología Ocupacional, 11(1), 2.</w:t>
      </w:r>
    </w:p>
    <w:p w14:paraId="3BAE60CB" w14:textId="77777777" w:rsidR="0037329D" w:rsidRDefault="0037329D" w:rsidP="00120A92">
      <w:pPr>
        <w:pStyle w:val="bilbiografia"/>
      </w:pPr>
      <w:r w:rsidRPr="00736D29">
        <w:rPr>
          <w:lang w:val="es-CO"/>
        </w:rPr>
        <w:t xml:space="preserve">Ambrose, M., Wo, M., &amp; Griffith, M. (2015). </w:t>
      </w:r>
      <w:r>
        <w:t>Overall Justice: Past, Present, and Future.</w:t>
      </w:r>
      <w:r w:rsidRPr="00120A92">
        <w:t xml:space="preserve"> </w:t>
      </w:r>
      <w:r>
        <w:t>En: Russell S. Cropanzano. R., &amp;. Ambrose, M. Editors (2015) The Oxford Handbook of justice in the workplace. Oxford University Press. New York, NY. United States of America.</w:t>
      </w:r>
    </w:p>
    <w:p w14:paraId="2BC42CDB" w14:textId="77777777" w:rsidR="0037329D" w:rsidRDefault="0037329D" w:rsidP="00796475">
      <w:pPr>
        <w:pStyle w:val="bilbiografia"/>
        <w:rPr>
          <w:lang w:val="es-CO"/>
        </w:rPr>
      </w:pPr>
      <w:r w:rsidRPr="00F33D18">
        <w:rPr>
          <w:lang w:val="es-CO"/>
        </w:rPr>
        <w:t>Anaya, D., &amp; Suárez, J. M. (2004). La escala de satisfacción laboral-versión para orientadores (ESL-VO) como recurso para la evaluación de la satisfacción laboral.</w:t>
      </w:r>
    </w:p>
    <w:p w14:paraId="1FF9909F" w14:textId="77777777" w:rsidR="0037329D" w:rsidRDefault="0037329D" w:rsidP="0037329D">
      <w:pPr>
        <w:pStyle w:val="bilbiografia"/>
      </w:pPr>
      <w:r>
        <w:t>Anaza, N. A., Rutherford, B., Rollins, M., &amp; Nickell, D. (2015). Ethical climate and job satisfaction among organizational buyers: an empirical study. Journal of Business &amp; Industrial Marketing, 30(8), 962-972.</w:t>
      </w:r>
    </w:p>
    <w:p w14:paraId="442DED0B" w14:textId="77777777" w:rsidR="0037329D" w:rsidRDefault="0037329D" w:rsidP="00120A92">
      <w:pPr>
        <w:pStyle w:val="bilbiografia"/>
      </w:pPr>
      <w:r w:rsidRPr="00736D29">
        <w:t xml:space="preserve">Andrew Li, A., Cropanzano, R., &amp; Molina, A. (2015). </w:t>
      </w:r>
      <w:r>
        <w:t>Fairness at the Unit Level: Justice Climate, Justice Climate Strength, and Peer Justice.</w:t>
      </w:r>
      <w:r w:rsidRPr="00120A92">
        <w:t xml:space="preserve"> </w:t>
      </w:r>
      <w:r>
        <w:t>En: Russell S. Cropanzano. R., &amp;. Ambrose, M. Editors (2015) The Oxford Handbook of justice in the workplace. Oxford University Press. New York, NY. United States of America.</w:t>
      </w:r>
    </w:p>
    <w:p w14:paraId="30EB8B33" w14:textId="77777777" w:rsidR="0037329D" w:rsidRPr="009E7567" w:rsidRDefault="0037329D" w:rsidP="00796475">
      <w:pPr>
        <w:pStyle w:val="bilbiografia"/>
      </w:pPr>
      <w:r w:rsidRPr="00736D29">
        <w:rPr>
          <w:lang w:val="es-CO"/>
        </w:rPr>
        <w:t xml:space="preserve">Aranaz, J., &amp; Mira, J. (1988). Cuestionario Font Roja. </w:t>
      </w:r>
      <w:r w:rsidRPr="00CB495F">
        <w:rPr>
          <w:lang w:val="es-CO"/>
        </w:rPr>
        <w:t xml:space="preserve">Un instrumento de medida de la satisfacción en el medio hospitalario. </w:t>
      </w:r>
      <w:r w:rsidRPr="009E7567">
        <w:t>Todo hospital, (52), 63-68.</w:t>
      </w:r>
    </w:p>
    <w:p w14:paraId="5747F2F3" w14:textId="77777777" w:rsidR="0037329D" w:rsidRPr="00736D29" w:rsidRDefault="0037329D" w:rsidP="0057522A">
      <w:pPr>
        <w:pStyle w:val="bilbiografia"/>
      </w:pPr>
      <w:r w:rsidRPr="00603E97">
        <w:t xml:space="preserve">Argyris, C. (1958). Some problems in conceptualizing organizational climate: A case study of a bank. </w:t>
      </w:r>
      <w:r w:rsidRPr="00736D29">
        <w:t>Administrative Science Quarterly, 501-520.</w:t>
      </w:r>
    </w:p>
    <w:p w14:paraId="7E4042CB" w14:textId="77777777" w:rsidR="0037329D" w:rsidRDefault="0037329D" w:rsidP="00C408CC">
      <w:pPr>
        <w:pStyle w:val="bilbiografia"/>
      </w:pPr>
      <w:r w:rsidRPr="00844B44">
        <w:t>Ashkanasy, N. M., Ashkanasy, N. M., Wilderom, C. P. M., &amp; Peterson, M. F. (2011). Healthy human cultures as positive work environments. The handbook of organizational culture and climate, 2, 85-100.</w:t>
      </w:r>
    </w:p>
    <w:p w14:paraId="024F62E1" w14:textId="77777777" w:rsidR="0037329D" w:rsidRPr="0074381C" w:rsidRDefault="0037329D" w:rsidP="0074381C">
      <w:pPr>
        <w:pStyle w:val="bilbiografia"/>
        <w:rPr>
          <w:lang w:val="es-CO"/>
        </w:rPr>
      </w:pPr>
      <w:r w:rsidRPr="0074381C">
        <w:rPr>
          <w:lang w:val="es-CO"/>
        </w:rPr>
        <w:t>Avia, M. D., &amp; y Vázquez, C. (1998). Optimismo Inteligente. Madrid: Alianza.</w:t>
      </w:r>
    </w:p>
    <w:p w14:paraId="3A911267" w14:textId="77777777" w:rsidR="0037329D" w:rsidRDefault="0037329D" w:rsidP="0057522A">
      <w:pPr>
        <w:pStyle w:val="bilbiografia"/>
      </w:pPr>
      <w:r w:rsidRPr="003E5263">
        <w:rPr>
          <w:lang w:val="es-CO"/>
        </w:rPr>
        <w:lastRenderedPageBreak/>
        <w:t xml:space="preserve">Baer, M., &amp; Frese, M. (2003). </w:t>
      </w:r>
      <w:r w:rsidRPr="003F28A7">
        <w:t>Innovation is not enough: Climates for initiative and psychological safety, process innovations and firm performance. Journal of Organizational Behavior, 24, 45-68.</w:t>
      </w:r>
    </w:p>
    <w:p w14:paraId="6A7BC9E4" w14:textId="77777777" w:rsidR="0037329D" w:rsidRDefault="0037329D" w:rsidP="0057522A">
      <w:pPr>
        <w:pStyle w:val="bilbiografia"/>
      </w:pPr>
      <w:r w:rsidRPr="00A751FF">
        <w:t>Bandura, A. (1988). Self-regulation of motivation and action through goal systems. En Hamilton &amp; Bower (Eds): Cognitive perspectives on emotion and motivation. NATO ASI series D: Behavioral and social sciences, 44, 37-61. Dordrecht, Netherlands: Kluwer Academic Publishers.</w:t>
      </w:r>
    </w:p>
    <w:p w14:paraId="29FD23D2" w14:textId="77777777" w:rsidR="0037329D" w:rsidRPr="007456C8" w:rsidRDefault="0037329D" w:rsidP="00796475">
      <w:pPr>
        <w:pStyle w:val="bilbiografia"/>
      </w:pPr>
      <w:r w:rsidRPr="009F2864">
        <w:t xml:space="preserve">Barling, J., &amp; Phillips, M. (1993). Interactional, formal, and distributive justice in the workplace: An exploratory study. </w:t>
      </w:r>
      <w:r w:rsidRPr="007456C8">
        <w:t>The Journal of Psychology, 127(6), 649-656.</w:t>
      </w:r>
    </w:p>
    <w:p w14:paraId="6F53E9A8" w14:textId="77777777" w:rsidR="0037329D" w:rsidRPr="00CB663D" w:rsidRDefault="0037329D" w:rsidP="0057522A">
      <w:pPr>
        <w:pStyle w:val="bilbiografia"/>
      </w:pPr>
      <w:r w:rsidRPr="00CB663D">
        <w:t>Beatson, M. (2000). Job ‘quality’and forms of employment: Concepts and the UK statistical evidence. In Invited paper submitted by the Office for National Statistics, UK. Joint ECE-Eurostat-ILO Seminar on Measurement of the Quality of Employment, Geneva (pp. 3-5).</w:t>
      </w:r>
    </w:p>
    <w:p w14:paraId="0137BEFB" w14:textId="77777777" w:rsidR="0037329D" w:rsidRDefault="0037329D" w:rsidP="00120A92">
      <w:pPr>
        <w:pStyle w:val="bilbiografia"/>
      </w:pPr>
      <w:r>
        <w:t>Bies, R. (2015) Interactional Justice: Looking Backward, Looking Forward.  En: Russell S. Cropanzano. R., &amp;. Ambrose, M. Editors (2015) The Oxford Handbook of justice in the workplace. Oxford University Press. New York, NY. United States of America.</w:t>
      </w:r>
    </w:p>
    <w:p w14:paraId="52A65ADB" w14:textId="77777777" w:rsidR="0037329D" w:rsidRDefault="0037329D" w:rsidP="0074381C">
      <w:pPr>
        <w:pStyle w:val="bilbiografia"/>
      </w:pPr>
      <w:r w:rsidRPr="003E5263">
        <w:t xml:space="preserve">Blanch, J. y. (2009). </w:t>
      </w:r>
      <w:r>
        <w:t>Malaise in Involuntary Temporary Employment. Journal of work an organizatios psychology, 60-69.</w:t>
      </w:r>
    </w:p>
    <w:p w14:paraId="52F85BD3" w14:textId="77777777" w:rsidR="0037329D" w:rsidRPr="0074381C" w:rsidRDefault="0037329D" w:rsidP="0074381C">
      <w:pPr>
        <w:pStyle w:val="bilbiografia"/>
        <w:rPr>
          <w:lang w:val="es-CO"/>
        </w:rPr>
      </w:pPr>
      <w:r>
        <w:t xml:space="preserve">Blanch, J., &amp; al., e. (2010). </w:t>
      </w:r>
      <w:r w:rsidRPr="0074381C">
        <w:rPr>
          <w:lang w:val="es-CO"/>
        </w:rPr>
        <w:t>Cuestionario de Bienestar Laboral General: Estructura y Propiedades Psicométricas. Psicologia del Trabajo. Barcelona, 1-6.</w:t>
      </w:r>
    </w:p>
    <w:p w14:paraId="1CE791E9" w14:textId="77777777" w:rsidR="0037329D" w:rsidRDefault="0037329D" w:rsidP="0074381C">
      <w:pPr>
        <w:pStyle w:val="bilbiografia"/>
      </w:pPr>
      <w:r w:rsidRPr="0074381C">
        <w:rPr>
          <w:lang w:val="es-CO"/>
        </w:rPr>
        <w:t xml:space="preserve">Blanch, J., Cantera, L., &amp; al, e. (2009). El malestar en el Empleo Temporal Involuntario. </w:t>
      </w:r>
      <w:r>
        <w:t>Journal of Work and Organizations psychology, 64-70.</w:t>
      </w:r>
    </w:p>
    <w:p w14:paraId="7AD54C77" w14:textId="77777777" w:rsidR="0037329D" w:rsidRPr="000944AE" w:rsidRDefault="0037329D" w:rsidP="00262C0B">
      <w:pPr>
        <w:pStyle w:val="bilbiografia"/>
        <w:rPr>
          <w:lang w:val="es-CO"/>
        </w:rPr>
      </w:pPr>
      <w:r w:rsidRPr="00736D29">
        <w:t xml:space="preserve">Boada, J. y Tous, J (1993). </w:t>
      </w:r>
      <w:r w:rsidRPr="00262C0B">
        <w:rPr>
          <w:lang w:val="es-CO"/>
        </w:rPr>
        <w:t xml:space="preserve">Escalas de satistaccion Iaboral: una perspectiva dimensional. </w:t>
      </w:r>
      <w:r w:rsidRPr="000944AE">
        <w:rPr>
          <w:lang w:val="es-CO"/>
        </w:rPr>
        <w:t>Ftevista de Psicologia, Universidad Tarraconensis, 15, 2,151-166.</w:t>
      </w:r>
    </w:p>
    <w:p w14:paraId="63E3739B" w14:textId="77777777" w:rsidR="0037329D" w:rsidRPr="00120A92" w:rsidRDefault="0037329D" w:rsidP="00120A92">
      <w:pPr>
        <w:pStyle w:val="bilbiografia"/>
      </w:pPr>
      <w:r w:rsidRPr="007456C8">
        <w:rPr>
          <w:lang w:val="es-CO"/>
        </w:rPr>
        <w:t xml:space="preserve">Bobocel, R., &amp; Gosse, L. (2015). Procedural Justice: A Historical Review and Critical Analysis. En: Russell S. Cropanzano. </w:t>
      </w:r>
      <w:r>
        <w:t>R., &amp;. Ambrose, M. Editors (2015) The Oxford Handbook of justice in the workplace. Oxford University Press. New York, NY. United States of America.</w:t>
      </w:r>
    </w:p>
    <w:p w14:paraId="27D6DD3F" w14:textId="77777777" w:rsidR="0037329D" w:rsidRDefault="0037329D" w:rsidP="0037329D">
      <w:pPr>
        <w:pStyle w:val="bilbiografia"/>
      </w:pPr>
      <w:r>
        <w:t>Bowen, D. E., &amp; Schneider, B. (2014). A service climate synthesis and future research agenda. Journal of Service Research, 17(1), 5-22.</w:t>
      </w:r>
    </w:p>
    <w:p w14:paraId="78F28EDA" w14:textId="77777777" w:rsidR="0037329D" w:rsidRPr="009E7567" w:rsidRDefault="0037329D" w:rsidP="00C408CC">
      <w:pPr>
        <w:pStyle w:val="bilbiografia"/>
      </w:pPr>
      <w:r w:rsidRPr="00844B44">
        <w:t xml:space="preserve">Bowen, D. E., &amp; Schneider, B. (2014). A service climate synthesis and future research agenda. </w:t>
      </w:r>
      <w:r w:rsidRPr="009E7567">
        <w:t>Journal of Service Research, 17(1), 5-22.</w:t>
      </w:r>
    </w:p>
    <w:p w14:paraId="0C5F40A7" w14:textId="77777777" w:rsidR="0037329D" w:rsidRDefault="0037329D" w:rsidP="00576E45">
      <w:pPr>
        <w:pStyle w:val="bilbiografia"/>
        <w:rPr>
          <w:lang w:val="es-CO"/>
        </w:rPr>
      </w:pPr>
      <w:r w:rsidRPr="00736D29">
        <w:t xml:space="preserve">Bravo,  M;  Peiró,  J.M.  y  Rodríguez,  I.  </w:t>
      </w:r>
      <w:r w:rsidRPr="00576E45">
        <w:rPr>
          <w:lang w:val="es-CO"/>
        </w:rPr>
        <w:t>(2002)</w:t>
      </w:r>
      <w:r>
        <w:rPr>
          <w:lang w:val="es-CO"/>
        </w:rPr>
        <w:t xml:space="preserve">. </w:t>
      </w:r>
      <w:r w:rsidRPr="00576E45">
        <w:rPr>
          <w:lang w:val="es-CO"/>
        </w:rPr>
        <w:t>Satisfacción  laboral</w:t>
      </w:r>
      <w:r>
        <w:rPr>
          <w:lang w:val="es-CO"/>
        </w:rPr>
        <w:t>. E</w:t>
      </w:r>
      <w:r w:rsidRPr="00576E45">
        <w:rPr>
          <w:lang w:val="es-CO"/>
        </w:rPr>
        <w:t xml:space="preserve">n  Peiró,  J.M.  y Prieto,  F. (eds):  Tratado  de  Psicología  del  Trabajo.  Vol.  I: La  actividad  laboral  en  su contexto., Madrid: Síntesis. pp. 343-394.  </w:t>
      </w:r>
    </w:p>
    <w:p w14:paraId="3D3FF918" w14:textId="77777777" w:rsidR="0037329D" w:rsidRDefault="0037329D" w:rsidP="00262C0B">
      <w:pPr>
        <w:pStyle w:val="bilbiografia"/>
      </w:pPr>
      <w:r w:rsidRPr="00262C0B">
        <w:rPr>
          <w:lang w:val="es-CO"/>
        </w:rPr>
        <w:t xml:space="preserve">Bravo, M.J., Peiro, J.M.y Rodriguez, I. (1996). Satisfaccion Iaboral. En: J.Peiré y F. Prieto (Eds.). Tratado de Psicologia del Trabajo, 1. La actividad Iaboral en su contexto. </w:t>
      </w:r>
      <w:r>
        <w:t>Espaﬁa: Ed. Sintesis S.A. 343—394.</w:t>
      </w:r>
    </w:p>
    <w:p w14:paraId="5A43F0EC" w14:textId="77777777" w:rsidR="0037329D" w:rsidRPr="007456C8" w:rsidRDefault="0037329D" w:rsidP="00730D77">
      <w:pPr>
        <w:pStyle w:val="bilbiografia"/>
        <w:rPr>
          <w:lang w:val="es-CO"/>
        </w:rPr>
      </w:pPr>
      <w:r w:rsidRPr="008D7DBE">
        <w:t xml:space="preserve">Brown, S. P., &amp; Leigh, T. W. (1996). A new look at psychological climate and its relationship to job involvement, effort, and performance. </w:t>
      </w:r>
      <w:r w:rsidRPr="007456C8">
        <w:rPr>
          <w:lang w:val="es-CO"/>
        </w:rPr>
        <w:t>Journal of applied psychology, 81(4), 358.</w:t>
      </w:r>
    </w:p>
    <w:p w14:paraId="7B7E7A74" w14:textId="77777777" w:rsidR="0037329D" w:rsidRDefault="0037329D" w:rsidP="00F635D6">
      <w:pPr>
        <w:pStyle w:val="bilbiografia"/>
        <w:rPr>
          <w:lang w:val="es-CO"/>
        </w:rPr>
      </w:pPr>
      <w:r w:rsidRPr="00F635D6">
        <w:rPr>
          <w:lang w:val="es-CO"/>
        </w:rPr>
        <w:lastRenderedPageBreak/>
        <w:t>Brunet,  L.  (1992).  El  clima  en  las organizaciones: definición, diagnóstico y consecuencias.  Colección  Desarrollo  de Recursos Humanos. México: Editorial Trillas.</w:t>
      </w:r>
    </w:p>
    <w:p w14:paraId="3E2CA37C" w14:textId="77777777" w:rsidR="0037329D" w:rsidRDefault="0037329D" w:rsidP="0074381C">
      <w:pPr>
        <w:pStyle w:val="bilbiografia"/>
      </w:pPr>
      <w:r w:rsidRPr="00736D29">
        <w:rPr>
          <w:lang w:val="es-CO"/>
        </w:rPr>
        <w:t xml:space="preserve">Burke, M. J., Borucki, C. C., &amp; Hurley, A. E. (1992). </w:t>
      </w:r>
      <w:r w:rsidRPr="00C74F17">
        <w:t>Reconceptualizing psychological climate in a retail service environment: A multiple-stakeholder perspective. Journal of Applied Psychology, 77(5), 717.</w:t>
      </w:r>
    </w:p>
    <w:p w14:paraId="5188A2E3" w14:textId="77777777" w:rsidR="0037329D" w:rsidRDefault="0037329D" w:rsidP="00FA1A3F">
      <w:pPr>
        <w:pStyle w:val="bilbiografia"/>
      </w:pPr>
      <w:r>
        <w:t>Burke, R. J. (1996). Sources of Job Satisfaction among employees of a professional Services Firm. Psychology Reports, 78:1231-1234.</w:t>
      </w:r>
    </w:p>
    <w:p w14:paraId="01DDCC50" w14:textId="77777777" w:rsidR="0037329D" w:rsidRPr="00736D29" w:rsidRDefault="0037329D" w:rsidP="00730D77">
      <w:pPr>
        <w:pStyle w:val="bilbiografia"/>
      </w:pPr>
      <w:r w:rsidRPr="005C3636">
        <w:t xml:space="preserve">Campbell, J. J., Dunnette, M. D., Lawler, E. E., &amp; Weick, K. E. (1970). </w:t>
      </w:r>
      <w:r w:rsidRPr="00736D29">
        <w:t>Managerial behavior, performance, and effectiveness.</w:t>
      </w:r>
    </w:p>
    <w:p w14:paraId="34F3D77B" w14:textId="77777777" w:rsidR="0037329D" w:rsidRDefault="0037329D" w:rsidP="00796475">
      <w:pPr>
        <w:pStyle w:val="bilbiografia"/>
        <w:rPr>
          <w:lang w:val="es-CO"/>
        </w:rPr>
      </w:pPr>
      <w:r w:rsidRPr="00736D29">
        <w:t xml:space="preserve">Chiang-Vega, M. M., Salazar Botello, C. M., Huerta Rivera, P. C., &amp; Nuñez Partido, A. (2008). </w:t>
      </w:r>
      <w:r w:rsidRPr="00F33D18">
        <w:rPr>
          <w:lang w:val="es-CO"/>
        </w:rPr>
        <w:t>Clima organizacional y satisfacción laboral en organizaciones del sector estatal (Instituciones públicas) Desarrollo, adaptación y validación de instrumentos. Universum (Talca), 23(2), 66-85.</w:t>
      </w:r>
    </w:p>
    <w:p w14:paraId="099E48EE" w14:textId="77777777" w:rsidR="0037329D" w:rsidRPr="007456C8" w:rsidRDefault="0037329D" w:rsidP="008D1291">
      <w:pPr>
        <w:pStyle w:val="bilbiografia"/>
        <w:rPr>
          <w:lang w:val="es-CO"/>
        </w:rPr>
      </w:pPr>
      <w:r w:rsidRPr="008D1291">
        <w:rPr>
          <w:lang w:val="es-CO"/>
        </w:rPr>
        <w:t>Coda, R. (1997). Pesquisa de Clima Organizacional e Gesta˜o Estrate´gica de Recursos Humanos.</w:t>
      </w:r>
      <w:r>
        <w:rPr>
          <w:lang w:val="es-CO"/>
        </w:rPr>
        <w:t xml:space="preserve"> </w:t>
      </w:r>
      <w:r w:rsidRPr="008D1291">
        <w:rPr>
          <w:lang w:val="es-CO"/>
        </w:rPr>
        <w:t>In C. W. Bergamini &amp; R. Coda (Eds.), Psicodinaˆmica da Vida Organizacional: Lideranc</w:t>
      </w:r>
      <w:r>
        <w:rPr>
          <w:lang w:val="es-CO"/>
        </w:rPr>
        <w:t>a</w:t>
      </w:r>
      <w:r w:rsidRPr="008D1291">
        <w:rPr>
          <w:lang w:val="es-CO"/>
        </w:rPr>
        <w:t xml:space="preserve"> e</w:t>
      </w:r>
      <w:r>
        <w:rPr>
          <w:lang w:val="es-CO"/>
        </w:rPr>
        <w:t xml:space="preserve"> M</w:t>
      </w:r>
      <w:r w:rsidRPr="00C408CC">
        <w:rPr>
          <w:lang w:val="es-CO"/>
        </w:rPr>
        <w:t xml:space="preserve">otivacao (pp. 94–107). </w:t>
      </w:r>
      <w:r w:rsidRPr="007456C8">
        <w:rPr>
          <w:lang w:val="es-CO"/>
        </w:rPr>
        <w:t>Sao Paulo: Atlas.</w:t>
      </w:r>
    </w:p>
    <w:p w14:paraId="18608245" w14:textId="77777777" w:rsidR="0037329D" w:rsidRPr="00CC61F6" w:rsidRDefault="0037329D" w:rsidP="0074381C">
      <w:pPr>
        <w:pStyle w:val="bilbiografia"/>
      </w:pPr>
      <w:r w:rsidRPr="00CC61F6">
        <w:rPr>
          <w:lang w:val="es-CO"/>
        </w:rPr>
        <w:t xml:space="preserve">Coda, R., da Silva, D., &amp; Custodio, I. (2015). </w:t>
      </w:r>
      <w:r w:rsidRPr="00CC61F6">
        <w:t>Multidimensional configurations of the organizational climate construct. The International Journal of Human Resource Management, 26(14), 1827-1847.</w:t>
      </w:r>
    </w:p>
    <w:p w14:paraId="49724032" w14:textId="77777777" w:rsidR="0037329D" w:rsidRDefault="0037329D" w:rsidP="00120A92">
      <w:pPr>
        <w:pStyle w:val="bilbiografia"/>
      </w:pPr>
      <w:r>
        <w:t>Colquitt, J., &amp; Rodell, J. (2015). Measuring Justice and Fairness. En: Russell S. Cropanzano. R., &amp;. Ambrose, M. Editors (2015) The Oxford Handbook of justice in the workplace. Oxford University Press. New York, NY. United States of America.</w:t>
      </w:r>
    </w:p>
    <w:p w14:paraId="3F15A1AB" w14:textId="77777777" w:rsidR="0037329D" w:rsidRDefault="0037329D" w:rsidP="0074381C">
      <w:pPr>
        <w:pStyle w:val="bilbiografia"/>
      </w:pPr>
      <w:r>
        <w:t>Cook, J., Wall, P., &amp; Warr, L. (1981). The experience of Word. Londres: Academic Press.</w:t>
      </w:r>
    </w:p>
    <w:p w14:paraId="3BE7FF5A" w14:textId="77777777" w:rsidR="0037329D" w:rsidRPr="007456C8" w:rsidRDefault="0037329D" w:rsidP="0057522A">
      <w:pPr>
        <w:pStyle w:val="bilbiografia"/>
        <w:rPr>
          <w:lang w:val="es-CO"/>
        </w:rPr>
      </w:pPr>
      <w:r w:rsidRPr="00603E97">
        <w:t xml:space="preserve">Cornell, F. G. (1955). Socially perceptive administration. </w:t>
      </w:r>
      <w:r w:rsidRPr="007456C8">
        <w:rPr>
          <w:lang w:val="es-CO"/>
        </w:rPr>
        <w:t>Phi Delta Kappan, 219-223.</w:t>
      </w:r>
    </w:p>
    <w:p w14:paraId="4E3BFE8E" w14:textId="77777777" w:rsidR="0037329D" w:rsidRPr="0074381C" w:rsidRDefault="0037329D" w:rsidP="0074381C">
      <w:pPr>
        <w:pStyle w:val="bilbiografia"/>
        <w:rPr>
          <w:lang w:val="es-CO"/>
        </w:rPr>
      </w:pPr>
      <w:r w:rsidRPr="007456C8">
        <w:rPr>
          <w:lang w:val="es-CO"/>
        </w:rPr>
        <w:t xml:space="preserve">Cropanzano, B. y. (2007). </w:t>
      </w:r>
      <w:r>
        <w:t xml:space="preserve">The management of organizational justice. </w:t>
      </w:r>
      <w:r w:rsidRPr="0074381C">
        <w:rPr>
          <w:lang w:val="es-CO"/>
        </w:rPr>
        <w:t>New York: Laurent White.</w:t>
      </w:r>
    </w:p>
    <w:p w14:paraId="6EA165C6" w14:textId="77777777" w:rsidR="0037329D" w:rsidRPr="0074381C" w:rsidRDefault="0037329D" w:rsidP="0074381C">
      <w:pPr>
        <w:pStyle w:val="bilbiografia"/>
        <w:rPr>
          <w:lang w:val="es-CO"/>
        </w:rPr>
      </w:pPr>
      <w:r w:rsidRPr="0074381C">
        <w:rPr>
          <w:lang w:val="es-CO"/>
        </w:rPr>
        <w:t>Damián Simón, J. (2010). Evaluación del clima organizacional. Temas Ciencia y Tecnología, 23 -30.</w:t>
      </w:r>
    </w:p>
    <w:p w14:paraId="40CA551D" w14:textId="77777777" w:rsidR="0037329D" w:rsidRDefault="0037329D" w:rsidP="0074381C">
      <w:pPr>
        <w:pStyle w:val="bilbiografia"/>
      </w:pPr>
      <w:r w:rsidRPr="0074381C">
        <w:rPr>
          <w:lang w:val="es-CO"/>
        </w:rPr>
        <w:t xml:space="preserve">Davis, K. (1998). El comportamiento humano en el trabajo. </w:t>
      </w:r>
      <w:r>
        <w:t>Mexico: McGraw Hill.</w:t>
      </w:r>
    </w:p>
    <w:p w14:paraId="2D3020DD" w14:textId="77777777" w:rsidR="0037329D" w:rsidRPr="00736D29" w:rsidRDefault="0037329D" w:rsidP="0074381C">
      <w:pPr>
        <w:pStyle w:val="bilbiografia"/>
      </w:pPr>
      <w:r>
        <w:t xml:space="preserve">De Cuiper, N., Isaksson, K., &amp; Witte, &amp;. D. (2005). Employment contracts an well.being amoung European worders. </w:t>
      </w:r>
      <w:r w:rsidRPr="00736D29">
        <w:t>Illinois: Aldershot.</w:t>
      </w:r>
    </w:p>
    <w:p w14:paraId="2A698445" w14:textId="77777777" w:rsidR="0037329D" w:rsidRPr="00142656" w:rsidRDefault="0037329D" w:rsidP="00C408CC">
      <w:pPr>
        <w:pStyle w:val="bilbiografia"/>
      </w:pPr>
      <w:r w:rsidRPr="00142656">
        <w:t>Denison, D. R. (1991). Cultura corporativa. Editorial Legis, Santafè de Bogotá.</w:t>
      </w:r>
    </w:p>
    <w:p w14:paraId="2D041792" w14:textId="77777777" w:rsidR="0037329D" w:rsidRPr="00F85158" w:rsidRDefault="0037329D" w:rsidP="00C408CC">
      <w:pPr>
        <w:pStyle w:val="bilbiografia"/>
      </w:pPr>
      <w:r w:rsidRPr="00F85158">
        <w:t>Denison, D. R. (1993). What is the difference between organizational culture and organizational climate? a native's point of view on a decade of paradigm wars. In Academy of Management Proceedings (Vol. 1993, No. 1, pp. 207-211). Academy of Management.</w:t>
      </w:r>
    </w:p>
    <w:p w14:paraId="110900FA" w14:textId="77777777" w:rsidR="0037329D" w:rsidRPr="00F80F65" w:rsidRDefault="0037329D" w:rsidP="00F80F65">
      <w:pPr>
        <w:pStyle w:val="bilbiografia"/>
        <w:rPr>
          <w:lang w:val="es-CO"/>
        </w:rPr>
      </w:pPr>
      <w:r>
        <w:rPr>
          <w:lang w:val="es-CO"/>
        </w:rPr>
        <w:t>Duque, E. J</w:t>
      </w:r>
      <w:r w:rsidRPr="00A5269F">
        <w:rPr>
          <w:lang w:val="es-CO"/>
        </w:rPr>
        <w:t>,</w:t>
      </w:r>
      <w:r>
        <w:rPr>
          <w:lang w:val="es-CO"/>
        </w:rPr>
        <w:t xml:space="preserve"> (2015</w:t>
      </w:r>
      <w:r w:rsidRPr="00A5269F">
        <w:rPr>
          <w:lang w:val="es-CO"/>
        </w:rPr>
        <w:t xml:space="preserve">). </w:t>
      </w:r>
      <w:r>
        <w:rPr>
          <w:lang w:val="es-CO"/>
        </w:rPr>
        <w:t>Introducción a los proyectos de investigación. Universidad Nacional de Colombia. Facultad de Ciencias Economicas. Bogotá.</w:t>
      </w:r>
      <w:r w:rsidRPr="00F80F65">
        <w:rPr>
          <w:lang w:val="es-CO"/>
        </w:rPr>
        <w:t xml:space="preserve"> </w:t>
      </w:r>
    </w:p>
    <w:p w14:paraId="21772E7F" w14:textId="77777777" w:rsidR="0037329D" w:rsidRPr="00B57427" w:rsidRDefault="0037329D" w:rsidP="00796475">
      <w:pPr>
        <w:pStyle w:val="bilbiografia"/>
        <w:rPr>
          <w:lang w:val="es-CO"/>
        </w:rPr>
      </w:pPr>
      <w:r w:rsidRPr="00B57427">
        <w:rPr>
          <w:lang w:val="es-CO"/>
        </w:rPr>
        <w:lastRenderedPageBreak/>
        <w:t>D</w:t>
      </w:r>
      <w:r>
        <w:rPr>
          <w:lang w:val="es-CO"/>
        </w:rPr>
        <w:t>uque, E. J</w:t>
      </w:r>
      <w:r w:rsidRPr="00B57427">
        <w:rPr>
          <w:lang w:val="es-CO"/>
        </w:rPr>
        <w:t>. (2009)</w:t>
      </w:r>
      <w:r>
        <w:rPr>
          <w:lang w:val="es-CO"/>
        </w:rPr>
        <w:t xml:space="preserve">. </w:t>
      </w:r>
      <w:r w:rsidRPr="00B57427">
        <w:rPr>
          <w:lang w:val="es-CO"/>
        </w:rPr>
        <w:t>La gestión de la universidad como elemento básico del sistema universitario: una reflexión desde la perspectiva de los stakeholders. INNOVAR. Revista de Ciencias Administrativas y Sociales, 19, 25-41.</w:t>
      </w:r>
    </w:p>
    <w:p w14:paraId="743F7009" w14:textId="77777777" w:rsidR="0037329D" w:rsidRPr="00736D29" w:rsidRDefault="0037329D" w:rsidP="0037329D">
      <w:pPr>
        <w:pStyle w:val="bilbiografia"/>
        <w:rPr>
          <w:lang w:val="es-CO"/>
        </w:rPr>
      </w:pPr>
      <w:r w:rsidRPr="00736D29">
        <w:rPr>
          <w:lang w:val="es-CO"/>
        </w:rPr>
        <w:t xml:space="preserve">Faheem, M. A., &amp; Mahmud, N. (2015). </w:t>
      </w:r>
      <w:r>
        <w:t xml:space="preserve">The Effects of Organizational Justice on Workplace Deviance and Job Satisfaction of Employees: Evidence from a Public Sector Hospital of Pakistan. </w:t>
      </w:r>
      <w:r w:rsidRPr="00736D29">
        <w:rPr>
          <w:lang w:val="es-CO"/>
        </w:rPr>
        <w:t>Mediterranean Journal of Social Sciences, 6(5), 342.</w:t>
      </w:r>
    </w:p>
    <w:p w14:paraId="40BA086C" w14:textId="77777777" w:rsidR="0037329D" w:rsidRPr="007456C8" w:rsidRDefault="0037329D" w:rsidP="0074381C">
      <w:pPr>
        <w:pStyle w:val="bilbiografia"/>
      </w:pPr>
      <w:r w:rsidRPr="0074381C">
        <w:rPr>
          <w:lang w:val="es-CO"/>
        </w:rPr>
        <w:t xml:space="preserve">Flores García, J. (1992). El comportamiento humano en las organizaciones. </w:t>
      </w:r>
      <w:r w:rsidRPr="007456C8">
        <w:t>Lima: Universidad del Pacífico.</w:t>
      </w:r>
    </w:p>
    <w:p w14:paraId="3BE1FA84" w14:textId="77777777" w:rsidR="0037329D" w:rsidRDefault="0037329D" w:rsidP="00796475">
      <w:pPr>
        <w:pStyle w:val="bilbiografia"/>
      </w:pPr>
      <w:r w:rsidRPr="00033009">
        <w:t>Folger, R. (1977). Distributive and procedural justice: Combined impact of voice and improvement on experienced inequity. Journal of personality and social psychology, 35(2), 108.</w:t>
      </w:r>
    </w:p>
    <w:p w14:paraId="67546747" w14:textId="77777777" w:rsidR="0037329D" w:rsidRDefault="0037329D" w:rsidP="0057522A">
      <w:pPr>
        <w:pStyle w:val="bilbiografia"/>
      </w:pPr>
      <w:r w:rsidRPr="00134C9F">
        <w:t xml:space="preserve">Forehand, G. A., &amp; Von Haller, G. (1964). </w:t>
      </w:r>
      <w:r w:rsidRPr="00D42F2C">
        <w:t>Environmental variation in studies of organizational behavior. Psychological bulletin, 62(6), 361.</w:t>
      </w:r>
    </w:p>
    <w:p w14:paraId="2C0AFA04" w14:textId="77777777" w:rsidR="0037329D" w:rsidRDefault="0037329D" w:rsidP="00D42F2C">
      <w:pPr>
        <w:pStyle w:val="bilbiografia"/>
      </w:pPr>
      <w:r w:rsidRPr="00730D77">
        <w:t>Frederickson, N. (1968). Administrative performance in relation to organizational climate. In American Psychological Association Convention, San Francisco.</w:t>
      </w:r>
    </w:p>
    <w:p w14:paraId="3C264285" w14:textId="77777777" w:rsidR="0037329D" w:rsidRPr="0074381C" w:rsidRDefault="0037329D" w:rsidP="0074381C">
      <w:pPr>
        <w:pStyle w:val="bilbiografia"/>
        <w:rPr>
          <w:lang w:val="es-CO"/>
        </w:rPr>
      </w:pPr>
      <w:r w:rsidRPr="003E5263">
        <w:t xml:space="preserve">Garcia, A., &amp; Ovejero, A. (2000). </w:t>
      </w:r>
      <w:r w:rsidRPr="0074381C">
        <w:rPr>
          <w:lang w:val="es-CO"/>
        </w:rPr>
        <w:t>Feedback Laboral y Satisfacción. Oviedo: Universitaria Oviedo.</w:t>
      </w:r>
    </w:p>
    <w:p w14:paraId="22D2C4B5" w14:textId="77777777" w:rsidR="0037329D" w:rsidRPr="0074381C" w:rsidRDefault="0037329D" w:rsidP="0074381C">
      <w:pPr>
        <w:pStyle w:val="bilbiografia"/>
        <w:rPr>
          <w:lang w:val="es-CO"/>
        </w:rPr>
      </w:pPr>
      <w:r w:rsidRPr="0074381C">
        <w:rPr>
          <w:lang w:val="es-CO"/>
        </w:rPr>
        <w:t>Gargallo Castel, A. (2013). La satisfacción laboral y sus determinantes en las cooperativas. Bogotá: Universitaria.</w:t>
      </w:r>
    </w:p>
    <w:p w14:paraId="0AD105CF" w14:textId="77777777" w:rsidR="0037329D" w:rsidRDefault="0037329D" w:rsidP="0074381C">
      <w:pPr>
        <w:pStyle w:val="bilbiografia"/>
      </w:pPr>
      <w:r w:rsidRPr="0074381C">
        <w:rPr>
          <w:lang w:val="es-CO"/>
        </w:rPr>
        <w:t xml:space="preserve">Gavilanes, M. (2009). Estudio del nivel de satisfacción laboral basado en el analisis de parámetros de evaluacion, . </w:t>
      </w:r>
      <w:r>
        <w:t>Quito: Universitaria.</w:t>
      </w:r>
    </w:p>
    <w:p w14:paraId="0FD89691" w14:textId="77777777" w:rsidR="0037329D" w:rsidRDefault="0037329D" w:rsidP="00D42F2C">
      <w:pPr>
        <w:pStyle w:val="bilbiografia"/>
      </w:pPr>
      <w:r w:rsidRPr="00D42F2C">
        <w:t>Georgopoulos</w:t>
      </w:r>
      <w:r>
        <w:t>, B. (1965).  Normative structure variables and organizational behavior. Human Relations, Vol.18, pp.115-170.</w:t>
      </w:r>
    </w:p>
    <w:p w14:paraId="0314ED48" w14:textId="77777777" w:rsidR="0037329D" w:rsidRPr="003E5263" w:rsidRDefault="0037329D" w:rsidP="0057522A">
      <w:pPr>
        <w:pStyle w:val="bilbiografia"/>
      </w:pPr>
      <w:r w:rsidRPr="0057522A">
        <w:t xml:space="preserve">Gittleman, M. B., &amp; Howell, D. R. (1995). Changes in the structure and quality of jobs in the United States: Effects by race and gender, 1973–1990. </w:t>
      </w:r>
      <w:r w:rsidRPr="003E5263">
        <w:t>Industrial &amp; labor relations review, 48(3), 420-440.</w:t>
      </w:r>
    </w:p>
    <w:p w14:paraId="54DF83E6" w14:textId="77777777" w:rsidR="0037329D" w:rsidRPr="009E7567" w:rsidRDefault="0037329D" w:rsidP="00F635D6">
      <w:pPr>
        <w:pStyle w:val="bilbiografia"/>
        <w:rPr>
          <w:lang w:val="es-CO"/>
        </w:rPr>
      </w:pPr>
      <w:r w:rsidRPr="007456C8">
        <w:t xml:space="preserve">Glick, W. H. (1985). </w:t>
      </w:r>
      <w:r w:rsidRPr="00F635D6">
        <w:t xml:space="preserve">Conceptualizing and measuring organizational and psychological climate: Pitfalls in multilevel research. </w:t>
      </w:r>
      <w:r w:rsidRPr="009E7567">
        <w:rPr>
          <w:lang w:val="es-CO"/>
        </w:rPr>
        <w:t>Academy of management review, 10(3), 601-616.</w:t>
      </w:r>
    </w:p>
    <w:p w14:paraId="1DD3F6DC" w14:textId="77777777" w:rsidR="0037329D" w:rsidRDefault="0037329D" w:rsidP="0074381C">
      <w:pPr>
        <w:pStyle w:val="bilbiografia"/>
        <w:rPr>
          <w:lang w:val="es-CO"/>
        </w:rPr>
      </w:pPr>
      <w:r>
        <w:rPr>
          <w:lang w:val="es-CO"/>
        </w:rPr>
        <w:t>Gómez, C.</w:t>
      </w:r>
      <w:r w:rsidRPr="00AE1B19">
        <w:rPr>
          <w:lang w:val="es-CO"/>
        </w:rPr>
        <w:t xml:space="preserve"> (2004). Diseño, construcción y validación de un instrumento que evalúa clima organizacional en empresas colombianas, desde la teoría de respuesta al ítem. Acta colombiana de psicología, 11, 97-113.</w:t>
      </w:r>
    </w:p>
    <w:p w14:paraId="67B21A67" w14:textId="77777777" w:rsidR="0037329D" w:rsidRDefault="0037329D" w:rsidP="00796475">
      <w:pPr>
        <w:pStyle w:val="bilbiografia"/>
        <w:rPr>
          <w:lang w:val="es-CO"/>
        </w:rPr>
      </w:pPr>
      <w:r w:rsidRPr="00911AA9">
        <w:rPr>
          <w:lang w:val="es-CO"/>
        </w:rPr>
        <w:t>Gonçalves, A. (1997). Dimensiones del clima organizacional.</w:t>
      </w:r>
    </w:p>
    <w:p w14:paraId="36ABE25F" w14:textId="77777777" w:rsidR="0037329D" w:rsidRDefault="0037329D" w:rsidP="00796475">
      <w:pPr>
        <w:pStyle w:val="bilbiografia"/>
        <w:rPr>
          <w:lang w:val="es-CO"/>
        </w:rPr>
      </w:pPr>
      <w:r w:rsidRPr="00CB495F">
        <w:rPr>
          <w:lang w:val="es-CO"/>
        </w:rPr>
        <w:t>González-Romá, V., Ramos, J., Peiró, J. M., Rodríguez, I., &amp; Muñoz, P. (1995). Formación del clima de los equipos de trabajo e interacción social. Formation of work team climate and social interaction”), in Zurriaga, R. and Sancerni, MD (Eds), Experiencias Laborales en Organizaciones de Trabajo, Nau Llibres, Valencia, 65-78.</w:t>
      </w:r>
    </w:p>
    <w:p w14:paraId="7B182123" w14:textId="77777777" w:rsidR="0037329D" w:rsidRPr="00C408CC" w:rsidRDefault="0037329D" w:rsidP="00C408CC">
      <w:pPr>
        <w:pStyle w:val="bilbiografia"/>
        <w:rPr>
          <w:lang w:val="es-CO"/>
        </w:rPr>
      </w:pPr>
      <w:r w:rsidRPr="00C408CC">
        <w:rPr>
          <w:lang w:val="es-CO"/>
        </w:rPr>
        <w:t xml:space="preserve">Graca, H. (1999). Clima Organizacional: Uma Abordagem Vivencial. </w:t>
      </w:r>
      <w:r w:rsidRPr="00FC5897">
        <w:rPr>
          <w:lang w:val="es-CO"/>
        </w:rPr>
        <w:t>Bras</w:t>
      </w:r>
      <w:r w:rsidRPr="00FC5897">
        <w:rPr>
          <w:rFonts w:hint="eastAsia"/>
          <w:lang w:val="es-CO"/>
        </w:rPr>
        <w:t>ı</w:t>
      </w:r>
      <w:r w:rsidRPr="00FC5897">
        <w:rPr>
          <w:lang w:val="es-CO"/>
        </w:rPr>
        <w:t xml:space="preserve">lia: Fundacao Nacional </w:t>
      </w:r>
      <w:r w:rsidRPr="00C408CC">
        <w:rPr>
          <w:lang w:val="es-CO"/>
        </w:rPr>
        <w:t>de Desenvolvimento do Ensino Superior Particular – FUNADESP.</w:t>
      </w:r>
    </w:p>
    <w:p w14:paraId="67BC389E" w14:textId="77777777" w:rsidR="0037329D" w:rsidRDefault="0037329D" w:rsidP="00C408CC">
      <w:pPr>
        <w:pStyle w:val="bilbiografia"/>
      </w:pPr>
      <w:r w:rsidRPr="00844B44">
        <w:t>Gray, R. (2007). A climate of success. Routledge.</w:t>
      </w:r>
    </w:p>
    <w:p w14:paraId="3AD4FDCF" w14:textId="77777777" w:rsidR="0037329D" w:rsidRDefault="0037329D" w:rsidP="00796475">
      <w:pPr>
        <w:pStyle w:val="bilbiografia"/>
      </w:pPr>
      <w:r w:rsidRPr="000818FF">
        <w:lastRenderedPageBreak/>
        <w:t>Greenberg, J. (1987). A taxonomy of organizational justice theories. Academy of Management review, 12(1), 9-22.</w:t>
      </w:r>
    </w:p>
    <w:p w14:paraId="1819C412" w14:textId="77777777" w:rsidR="0037329D" w:rsidRDefault="0037329D" w:rsidP="00796475">
      <w:pPr>
        <w:pStyle w:val="bilbiografia"/>
      </w:pPr>
      <w:r w:rsidRPr="000818FF">
        <w:t>Greenberg, J. (1990). Organizational justice: Yesterday, today, and tomorrow. Journal of management, 16(2), 399-432.</w:t>
      </w:r>
    </w:p>
    <w:p w14:paraId="2F83A029" w14:textId="77777777" w:rsidR="0037329D" w:rsidRDefault="0037329D" w:rsidP="00796475">
      <w:pPr>
        <w:pStyle w:val="bilbiografia"/>
      </w:pPr>
      <w:r w:rsidRPr="000818FF">
        <w:t>Greenberg, J. (1993). Stealing in the name of justice: Informational and interpersonal moderators of theft reactions to underpayment inequity. Organizational behavior and human decision processes, 54(1), 81-103.</w:t>
      </w:r>
    </w:p>
    <w:p w14:paraId="67A41285" w14:textId="77777777" w:rsidR="0037329D" w:rsidRPr="003E5263" w:rsidRDefault="0037329D" w:rsidP="0074381C">
      <w:pPr>
        <w:pStyle w:val="bilbiografia"/>
      </w:pPr>
      <w:r w:rsidRPr="009D2EC3">
        <w:t>Greenberg, J., &amp; Colquitt, J. A. (Eds.). (2013). Handbook of organizational justice. Psychology Press.</w:t>
      </w:r>
    </w:p>
    <w:p w14:paraId="1C67590D" w14:textId="77777777" w:rsidR="0037329D" w:rsidRPr="009E7567" w:rsidRDefault="0037329D" w:rsidP="00796475">
      <w:pPr>
        <w:pStyle w:val="bilbiografia"/>
      </w:pPr>
      <w:r w:rsidRPr="00CB495F">
        <w:t xml:space="preserve">Hackman, J. R., &amp; Oldham, G. R. (1975). Development of the job diagnostic survey. </w:t>
      </w:r>
      <w:r w:rsidRPr="009E7567">
        <w:t>Journal of Applied psychology, 60(2), 159.</w:t>
      </w:r>
    </w:p>
    <w:p w14:paraId="43D00E4E" w14:textId="77777777" w:rsidR="0037329D" w:rsidRDefault="0037329D" w:rsidP="00AE2ED4">
      <w:pPr>
        <w:pStyle w:val="bilbiografia"/>
      </w:pPr>
      <w:r>
        <w:t>Halpin, A. &amp; Croft, D. (1963). The organizational climate of schools. Chicago: The University of Chicago. Midwert Administrative Center.</w:t>
      </w:r>
    </w:p>
    <w:p w14:paraId="1FC1A439" w14:textId="77777777" w:rsidR="0037329D" w:rsidRDefault="0037329D" w:rsidP="0057522A">
      <w:pPr>
        <w:pStyle w:val="bilbiografia"/>
      </w:pPr>
      <w:r w:rsidRPr="00730D77">
        <w:t xml:space="preserve">Halpin, A. W., &amp; Croft, D. B. (1962). </w:t>
      </w:r>
      <w:r w:rsidRPr="00603E97">
        <w:t>The organizational climate of schools (Vol. 11, No. 7). Midewest Administration Center, University of Chicago.</w:t>
      </w:r>
    </w:p>
    <w:p w14:paraId="62C5E909" w14:textId="77777777" w:rsidR="0037329D" w:rsidRDefault="0037329D" w:rsidP="0074381C">
      <w:pPr>
        <w:pStyle w:val="bilbiografia"/>
      </w:pPr>
      <w:r>
        <w:t>Hanisch, H. y. (2001). Temporal dynamics and emergent properties of organizaional withdrawal models. New Jersey: Lawrence Eribaum.</w:t>
      </w:r>
    </w:p>
    <w:p w14:paraId="5D89DF4D" w14:textId="77777777" w:rsidR="0037329D" w:rsidRDefault="0037329D" w:rsidP="0074381C">
      <w:pPr>
        <w:pStyle w:val="bilbiografia"/>
      </w:pPr>
      <w:r w:rsidRPr="00F02B3F">
        <w:t>Hellriegel, D., &amp; Slocum, J. W. (1974). Organizational climate: Measures, research and contingencies. Academy of management Journal, 17(2), 255-280.</w:t>
      </w:r>
    </w:p>
    <w:p w14:paraId="0D486F6F" w14:textId="77777777" w:rsidR="0037329D" w:rsidRDefault="0037329D" w:rsidP="00FA1A3F">
      <w:pPr>
        <w:pStyle w:val="bilbiografia"/>
      </w:pPr>
      <w:r w:rsidRPr="00FA1A3F">
        <w:t>Hemingway, M. A., &amp; Smith, C. S. (1999). Organizational climate and occupational stressors as predictors of withdrawal behaviours and injuries in nurses. Journal of Occupational and Organizational Psychology, 72(3), 285-299.</w:t>
      </w:r>
    </w:p>
    <w:p w14:paraId="2EE79C5D" w14:textId="77777777" w:rsidR="0037329D" w:rsidRPr="009E7567" w:rsidRDefault="0037329D" w:rsidP="0057522A">
      <w:pPr>
        <w:pStyle w:val="bilbiografia"/>
      </w:pPr>
      <w:r w:rsidRPr="007456C8">
        <w:t xml:space="preserve">Herzberg, F. (1996). </w:t>
      </w:r>
      <w:r w:rsidRPr="009E7567">
        <w:t xml:space="preserve">La teoria de la motivacion-higiene. </w:t>
      </w:r>
      <w:r w:rsidRPr="00844B44">
        <w:rPr>
          <w:lang w:val="es-CO"/>
        </w:rPr>
        <w:t>R</w:t>
      </w:r>
      <w:r>
        <w:rPr>
          <w:lang w:val="es-CO"/>
        </w:rPr>
        <w:t xml:space="preserve">ecuperado el 24 de mayo de 2015. </w:t>
      </w:r>
      <w:hyperlink r:id="rId46" w:history="1">
        <w:r w:rsidRPr="009E7567">
          <w:rPr>
            <w:rStyle w:val="Hipervnculo"/>
          </w:rPr>
          <w:t>http://untrefvirtual.edu.ar/documentos_extras/1075_Fundamentos_de_estrategia_organizacional/10_Teoria_de_la_organizacion.pdf</w:t>
        </w:r>
      </w:hyperlink>
      <w:r w:rsidRPr="009E7567">
        <w:t xml:space="preserve"> </w:t>
      </w:r>
    </w:p>
    <w:p w14:paraId="0666679E" w14:textId="77777777" w:rsidR="0037329D" w:rsidRDefault="0037329D" w:rsidP="00F53A63">
      <w:pPr>
        <w:pStyle w:val="bilbiografia"/>
      </w:pPr>
      <w:r>
        <w:t>Hutcheson, S. (1996). The development of a measure of organizational climate.  Master Thesis, University of Witwatersrand, Johannesburg.</w:t>
      </w:r>
    </w:p>
    <w:p w14:paraId="21A1C4FC" w14:textId="77777777" w:rsidR="0037329D" w:rsidRDefault="0037329D" w:rsidP="00F735FD">
      <w:pPr>
        <w:pStyle w:val="bilbiografia"/>
      </w:pPr>
      <w:r>
        <w:t>Ironson, G. H., Smith, P. C., Brannick, M. T., Gibson, W. M., &amp; Paul, K. B. (1989). Construction of a Job in General scale: A comparison of global, composite, and specific measures. Journal of Applied Psychology, 74, 193-200.</w:t>
      </w:r>
    </w:p>
    <w:p w14:paraId="560EADF2" w14:textId="77777777" w:rsidR="0037329D" w:rsidRPr="00736D29" w:rsidRDefault="0037329D" w:rsidP="00796475">
      <w:pPr>
        <w:pStyle w:val="bilbiografia"/>
      </w:pPr>
      <w:r w:rsidRPr="00F33D18">
        <w:t xml:space="preserve">Ironson, G. H., Smith, P. C., Brannick, M. T., Gibson, W. M., &amp; Paul, K. B. (1989). Construction of a Job in General scale: A comparison of global, composite, and specific measures. </w:t>
      </w:r>
      <w:r w:rsidRPr="00736D29">
        <w:t>Journal of Applied Psychology, 74(2), 193.</w:t>
      </w:r>
    </w:p>
    <w:p w14:paraId="0C33F1D0" w14:textId="77777777" w:rsidR="0037329D" w:rsidRDefault="0037329D" w:rsidP="00C408CC">
      <w:pPr>
        <w:pStyle w:val="bilbiografia"/>
      </w:pPr>
      <w:r w:rsidRPr="00B86A85">
        <w:t>Isaksen, S. G., Lauer, K. J., Ekvall, G., &amp; Britz, A. (2001). Perceptions of the best and worst climates for creativity: Preliminary validation evidence for the situational outlook questionnaire. Creativity research journal, 13(2), 171-184.</w:t>
      </w:r>
    </w:p>
    <w:p w14:paraId="3FD06452" w14:textId="77777777" w:rsidR="0037329D" w:rsidRDefault="0037329D" w:rsidP="00120A92">
      <w:pPr>
        <w:pStyle w:val="bilbiografia"/>
      </w:pPr>
      <w:r>
        <w:t>James J. Lavelle, J., Rupp, D., Manegold, J., &amp; Thornton, M. (2015). Multifoci Justice and Target Similarity: Emerging Research and Extensions. En: Russell S. Cropanzano. R., &amp;. Ambrose, M. Editors (2015) The Oxford Handbook of justice in the workplace. Oxford University Press. New York, NY. United States of America.</w:t>
      </w:r>
    </w:p>
    <w:p w14:paraId="38A57AA0" w14:textId="77777777" w:rsidR="0037329D" w:rsidRDefault="0037329D" w:rsidP="0057522A">
      <w:pPr>
        <w:pStyle w:val="bilbiografia"/>
      </w:pPr>
      <w:r w:rsidRPr="003F28A7">
        <w:lastRenderedPageBreak/>
        <w:t>James, L. R, James, L., &amp; Ashe (1990). The meaning of organizations: the role of cognition and values. In B. Schneider (Ed.): Organizational climate and culture, 40-84. San Francisco: Jossey-Bass.</w:t>
      </w:r>
    </w:p>
    <w:p w14:paraId="3F5E27FD" w14:textId="77777777" w:rsidR="0037329D" w:rsidRDefault="0037329D" w:rsidP="0074381C">
      <w:pPr>
        <w:pStyle w:val="bilbiografia"/>
      </w:pPr>
      <w:r w:rsidRPr="00F930A5">
        <w:t>James, L. R., &amp; Jones, A. P. (1974). Organizational climate: A review of theory and research. Psychological bulletin, 81(12), 1096.</w:t>
      </w:r>
    </w:p>
    <w:p w14:paraId="1A30E2EA" w14:textId="77777777" w:rsidR="0037329D" w:rsidRDefault="0037329D" w:rsidP="0057522A">
      <w:pPr>
        <w:pStyle w:val="bilbiografia"/>
      </w:pPr>
      <w:r w:rsidRPr="00EE222D">
        <w:t>James, L. R., &amp; Sells, S. (1981). Psychological climate: Theoretical perspectives and empirical research. In D. Magnussen (Ed.): Toward a psychology of situations: An interactional perspective, 275-295. Hillsdale, NJ: Erlbaum.</w:t>
      </w:r>
    </w:p>
    <w:p w14:paraId="607DE1DB" w14:textId="77777777" w:rsidR="0037329D" w:rsidRPr="007456C8" w:rsidRDefault="0037329D" w:rsidP="0057522A">
      <w:pPr>
        <w:pStyle w:val="bilbiografia"/>
      </w:pPr>
      <w:r w:rsidRPr="00A751FF">
        <w:t xml:space="preserve">James, L. R., Hartman, A., Stebbins, M., &amp; Jones, A.P. (1977). Relationships between psychological climate and a VIE model for work motivation. </w:t>
      </w:r>
      <w:r w:rsidRPr="007456C8">
        <w:t xml:space="preserve">Personnel Psychology, 30, 229-254.  </w:t>
      </w:r>
    </w:p>
    <w:p w14:paraId="584E66E6" w14:textId="77777777" w:rsidR="0037329D" w:rsidRDefault="0037329D" w:rsidP="00C408CC">
      <w:pPr>
        <w:pStyle w:val="bilbiografia"/>
      </w:pPr>
      <w:r w:rsidRPr="00B86A85">
        <w:t>James, L. R., James, L. A., &amp; Ashe, D. K. (1990). The meaning of organizations: The role of cognition and values. Organizational climate and culture, 40, 84.</w:t>
      </w:r>
    </w:p>
    <w:p w14:paraId="52CE6550" w14:textId="77777777" w:rsidR="0037329D" w:rsidRDefault="0037329D" w:rsidP="00796475">
      <w:pPr>
        <w:pStyle w:val="bilbiografia"/>
      </w:pPr>
      <w:r w:rsidRPr="00736D29">
        <w:t xml:space="preserve">Jordan, J. S., &amp; Turner, B. A. (2008). </w:t>
      </w:r>
      <w:r w:rsidRPr="000818FF">
        <w:t>The feasibility of single-item measures for organizational justice. Measurement in Physical Education and Exercise Science, 12(4), 237-257.</w:t>
      </w:r>
    </w:p>
    <w:p w14:paraId="53118D25" w14:textId="77777777" w:rsidR="0037329D" w:rsidRPr="00142656" w:rsidRDefault="0037329D" w:rsidP="00D42F2C">
      <w:pPr>
        <w:pStyle w:val="bilbiografia"/>
      </w:pPr>
      <w:r w:rsidRPr="00736D29">
        <w:t xml:space="preserve">Katz, D. K. R.(1999), Psicología social de las organizaciones. </w:t>
      </w:r>
      <w:r w:rsidRPr="00142656">
        <w:t>México: Trillas.</w:t>
      </w:r>
    </w:p>
    <w:p w14:paraId="6360B189" w14:textId="77777777" w:rsidR="0037329D" w:rsidRDefault="0037329D" w:rsidP="0074381C">
      <w:pPr>
        <w:pStyle w:val="bilbiografia"/>
      </w:pPr>
      <w:r w:rsidRPr="00142656">
        <w:t xml:space="preserve">Katz, D., &amp; Kahn, R. L. (1978). </w:t>
      </w:r>
      <w:r w:rsidRPr="00F02B3F">
        <w:t>The social psychology of organizing.</w:t>
      </w:r>
      <w:r>
        <w:t xml:space="preserve"> McGrawHill. New York.</w:t>
      </w:r>
    </w:p>
    <w:p w14:paraId="0F87C098" w14:textId="77777777" w:rsidR="0037329D" w:rsidRDefault="0037329D" w:rsidP="00F53A63">
      <w:pPr>
        <w:pStyle w:val="bilbiografia"/>
      </w:pPr>
      <w:r w:rsidRPr="00134C9F">
        <w:t xml:space="preserve">Kerego, K &amp; Mthupha, D.M.  </w:t>
      </w:r>
      <w:r>
        <w:t>(1997). Job satisfaction as perceived by agricultural extension workers in Swaziland. South African Journal of Agricultural Extension, 23(2), 19-24.</w:t>
      </w:r>
    </w:p>
    <w:p w14:paraId="65F4494E" w14:textId="77777777" w:rsidR="0037329D" w:rsidRDefault="0037329D" w:rsidP="0074381C">
      <w:pPr>
        <w:pStyle w:val="bilbiografia"/>
      </w:pPr>
      <w:r>
        <w:t>Kittleson, C. (1996). Identifying and correcting unsafe employee Attitudes and Behavior supervisors Safety Update. New York : ssudex.</w:t>
      </w:r>
    </w:p>
    <w:p w14:paraId="67AD171E" w14:textId="77777777" w:rsidR="0037329D" w:rsidRDefault="0037329D" w:rsidP="00120A92">
      <w:pPr>
        <w:pStyle w:val="bilbiografia"/>
      </w:pPr>
      <w:r>
        <w:t>Kjell Törnblom, K., &amp; Kazemi, A. (2015). Distributive Justice: Revisiting Past Statements and Reflecting on Future Prospects. En: Russell S. Cropanzano. R., &amp;. Ambrose, M. Editors (2015) The Oxford Handbook of justice in the workplace. Oxford University Press. New York, NY. United States of America.</w:t>
      </w:r>
    </w:p>
    <w:p w14:paraId="765CB54F" w14:textId="77777777" w:rsidR="0037329D" w:rsidRDefault="0037329D" w:rsidP="0057522A">
      <w:pPr>
        <w:pStyle w:val="bilbiografia"/>
      </w:pPr>
      <w:r w:rsidRPr="007D7214">
        <w:t>Koffka, K. (1935). Principles of Gestalt Psychology. Lund Humphries, London.</w:t>
      </w:r>
    </w:p>
    <w:p w14:paraId="5DA4889D" w14:textId="77777777" w:rsidR="0037329D" w:rsidRPr="00736D29" w:rsidRDefault="0037329D" w:rsidP="00C408CC">
      <w:pPr>
        <w:pStyle w:val="bilbiografia"/>
        <w:rPr>
          <w:lang w:val="es-CO"/>
        </w:rPr>
      </w:pPr>
      <w:r w:rsidRPr="00B86A85">
        <w:t xml:space="preserve">Koys, D. J., &amp; DeCotiis, T. A. (1991). Inductive measures of psychological climate. </w:t>
      </w:r>
      <w:r w:rsidRPr="00736D29">
        <w:rPr>
          <w:lang w:val="es-CO"/>
        </w:rPr>
        <w:t>Human Relations, 44(3), 265-285.</w:t>
      </w:r>
    </w:p>
    <w:p w14:paraId="0C19E50D" w14:textId="77777777" w:rsidR="0037329D" w:rsidRPr="00DE560A" w:rsidRDefault="0037329D" w:rsidP="00576E45">
      <w:pPr>
        <w:pStyle w:val="bilbiografia"/>
      </w:pPr>
      <w:r w:rsidRPr="0037329D">
        <w:rPr>
          <w:lang w:val="es-CO"/>
        </w:rPr>
        <w:t xml:space="preserve">Leal,  A.,  Román,  M., Alfaro,  A.  </w:t>
      </w:r>
      <w:r w:rsidRPr="00576E45">
        <w:rPr>
          <w:lang w:val="es-CO"/>
        </w:rPr>
        <w:t>y  Rodríguez,  L.  (2004)</w:t>
      </w:r>
      <w:r>
        <w:rPr>
          <w:lang w:val="es-CO"/>
        </w:rPr>
        <w:t xml:space="preserve">. </w:t>
      </w:r>
      <w:r w:rsidRPr="00576E45">
        <w:rPr>
          <w:lang w:val="es-CO"/>
        </w:rPr>
        <w:t xml:space="preserve">El  factor  humano  en  las relaciones laborales. </w:t>
      </w:r>
      <w:r w:rsidRPr="00DE560A">
        <w:t>Manual de dirección y gestión. Madrid: Pirámide.</w:t>
      </w:r>
    </w:p>
    <w:p w14:paraId="5874DA6B" w14:textId="77777777" w:rsidR="0037329D" w:rsidRDefault="0037329D" w:rsidP="0074381C">
      <w:pPr>
        <w:pStyle w:val="bilbiografia"/>
      </w:pPr>
      <w:r>
        <w:t>Levantal, G. (1980). what should be done with equity theory? New study of fairness in social relationships. New York: Plenum.</w:t>
      </w:r>
    </w:p>
    <w:p w14:paraId="15EC2BA4" w14:textId="77777777" w:rsidR="0037329D" w:rsidRDefault="0037329D" w:rsidP="0074381C">
      <w:pPr>
        <w:pStyle w:val="bilbiografia"/>
      </w:pPr>
      <w:r>
        <w:t>Leventhal, G. (1976). Fairness in social relationship. New Jersey: General Learning Press.</w:t>
      </w:r>
    </w:p>
    <w:p w14:paraId="2052F438" w14:textId="77777777" w:rsidR="0037329D" w:rsidRDefault="0037329D" w:rsidP="0057522A">
      <w:pPr>
        <w:pStyle w:val="bilbiografia"/>
      </w:pPr>
      <w:r w:rsidRPr="00A9634F">
        <w:t>Lewin, K. (1939). Field theory and experiment in social psychology: Concepts and methods. American journal of sociology, 868-896.</w:t>
      </w:r>
    </w:p>
    <w:p w14:paraId="296FC051" w14:textId="77777777" w:rsidR="0037329D" w:rsidRDefault="0037329D" w:rsidP="00CD6A44">
      <w:pPr>
        <w:pStyle w:val="bilbiografia"/>
      </w:pPr>
      <w:r>
        <w:t>Lewin, K. (1951). Field theory in social science. New York: Harper and Row.</w:t>
      </w:r>
    </w:p>
    <w:p w14:paraId="3F31B134" w14:textId="77777777" w:rsidR="0037329D" w:rsidRDefault="0037329D" w:rsidP="0057522A">
      <w:pPr>
        <w:pStyle w:val="bilbiografia"/>
      </w:pPr>
      <w:r w:rsidRPr="00A9634F">
        <w:t>Lewin, K., Heider, F. T., &amp; Heider, G. M. (1936). Principles of topological psychology.</w:t>
      </w:r>
    </w:p>
    <w:p w14:paraId="7067E032" w14:textId="77777777" w:rsidR="0037329D" w:rsidRDefault="0037329D" w:rsidP="007605E1">
      <w:pPr>
        <w:pStyle w:val="bilbiografia"/>
      </w:pPr>
      <w:r w:rsidRPr="007914D3">
        <w:lastRenderedPageBreak/>
        <w:t>Lewin, K., Lippitt, R. &amp; White, R. (1939). Patterns of aggressive behavior in experimentally created social climates. Journal of Social Psychology, 10(2), 271–301.</w:t>
      </w:r>
    </w:p>
    <w:p w14:paraId="5C10C2DE" w14:textId="77777777" w:rsidR="0037329D" w:rsidRDefault="0037329D" w:rsidP="00D42F2C">
      <w:pPr>
        <w:pStyle w:val="bilbiografia"/>
      </w:pPr>
      <w:r w:rsidRPr="00730D77">
        <w:t>Litwin, G. H., &amp; Stringer Jr, R. A. (1968). Motivation and organizational climate.</w:t>
      </w:r>
    </w:p>
    <w:p w14:paraId="0A109D49" w14:textId="77777777" w:rsidR="0037329D" w:rsidRPr="00262C0B" w:rsidRDefault="0037329D" w:rsidP="00262C0B">
      <w:pPr>
        <w:pStyle w:val="bilbiografia"/>
        <w:rPr>
          <w:lang w:val="es-CO"/>
        </w:rPr>
      </w:pPr>
      <w:r w:rsidRPr="00DE560A">
        <w:t xml:space="preserve">López M. (2009). </w:t>
      </w:r>
      <w:r w:rsidRPr="00262C0B">
        <w:rPr>
          <w:lang w:val="es-CO"/>
        </w:rPr>
        <w:t>Consecuencias sicosociales en del trabajo en personal de enfermería como indicadores subjetivos de rendimiento  desde el enfoque de la Gestión de Recursos Humanos.  Tesis Doctoral. Universidad de Murcia, España.</w:t>
      </w:r>
    </w:p>
    <w:p w14:paraId="3A6EBCCE" w14:textId="77777777" w:rsidR="0037329D" w:rsidRPr="00DE560A" w:rsidRDefault="0037329D" w:rsidP="0037329D">
      <w:pPr>
        <w:pStyle w:val="bilbiografia"/>
      </w:pPr>
      <w:r w:rsidRPr="0037329D">
        <w:rPr>
          <w:lang w:val="es-CO"/>
        </w:rPr>
        <w:t xml:space="preserve">López-Cabarcos, M. Á., Machado-Lopes-Sampaio-de, A. I., &amp; Vázquez-Rodríguez, P. (2014). </w:t>
      </w:r>
      <w:r>
        <w:t>The Influence of Organizational Justice and Job Satisfaction on Organizational Commitment in Portugal’s Hotel Industry. Cornell Hospitality Quarterly, 1938965514545680.</w:t>
      </w:r>
    </w:p>
    <w:p w14:paraId="454E0905" w14:textId="77777777" w:rsidR="0037329D" w:rsidRPr="003E5263" w:rsidRDefault="0037329D" w:rsidP="0074381C">
      <w:pPr>
        <w:pStyle w:val="bilbiografia"/>
        <w:rPr>
          <w:lang w:val="es-CO"/>
        </w:rPr>
      </w:pPr>
      <w:r w:rsidRPr="00736D29">
        <w:t xml:space="preserve">Lucas, R., Diener, E., &amp; Suh, E. (1996). </w:t>
      </w:r>
      <w:r>
        <w:t xml:space="preserve">Discriminant validity of well-beimeasures,. </w:t>
      </w:r>
      <w:r w:rsidRPr="003E5263">
        <w:rPr>
          <w:lang w:val="es-CO"/>
        </w:rPr>
        <w:t>Journal of Personality and Social Psychology, 75 - 620.</w:t>
      </w:r>
    </w:p>
    <w:p w14:paraId="5DBCEB04" w14:textId="77777777" w:rsidR="0037329D" w:rsidRDefault="0037329D" w:rsidP="00C408CC">
      <w:pPr>
        <w:pStyle w:val="bilbiografia"/>
        <w:rPr>
          <w:lang w:val="es-CO"/>
        </w:rPr>
      </w:pPr>
      <w:r w:rsidRPr="00C408CC">
        <w:rPr>
          <w:lang w:val="es-CO"/>
        </w:rPr>
        <w:t>Luz, J. P. (2001). Metodologia para Ana´lise de Clima Organizacional: Um Estudo de Caso para o</w:t>
      </w:r>
      <w:r>
        <w:rPr>
          <w:lang w:val="es-CO"/>
        </w:rPr>
        <w:t xml:space="preserve"> </w:t>
      </w:r>
      <w:r w:rsidRPr="00C408CC">
        <w:rPr>
          <w:lang w:val="es-CO"/>
        </w:rPr>
        <w:t>Banco do Estado de Santa Catarina. Floriano´polis: Universidade Federal de Santa Catarina.</w:t>
      </w:r>
    </w:p>
    <w:p w14:paraId="3390EF5E" w14:textId="77777777" w:rsidR="0037329D" w:rsidRPr="00736D29" w:rsidRDefault="0037329D" w:rsidP="0057522A">
      <w:pPr>
        <w:pStyle w:val="bilbiografia"/>
      </w:pPr>
      <w:r w:rsidRPr="003E5263">
        <w:rPr>
          <w:lang w:val="es-CO"/>
        </w:rPr>
        <w:t xml:space="preserve">Maslow, A. H. (1943). </w:t>
      </w:r>
      <w:r w:rsidRPr="00CB663D">
        <w:t xml:space="preserve">A theory of human motivation. </w:t>
      </w:r>
      <w:r w:rsidRPr="00736D29">
        <w:t>Psychological review, 50(4), 370.</w:t>
      </w:r>
    </w:p>
    <w:p w14:paraId="5A3BA6BD" w14:textId="77777777" w:rsidR="0037329D" w:rsidRDefault="0037329D" w:rsidP="00796475">
      <w:pPr>
        <w:pStyle w:val="bilbiografia"/>
        <w:rPr>
          <w:lang w:val="es-CO"/>
        </w:rPr>
      </w:pPr>
      <w:r w:rsidRPr="00736D29">
        <w:t xml:space="preserve">Meliá, J. L., &amp; Peiró, J. M. (1989). </w:t>
      </w:r>
      <w:r w:rsidRPr="00F33D18">
        <w:rPr>
          <w:lang w:val="es-CO"/>
        </w:rPr>
        <w:t>La medida de la satisfacción laboral en contextos organizacionales: el cuestionario de satisfacción S20/23. Psicologemas, 3(5), 59-74.</w:t>
      </w:r>
    </w:p>
    <w:p w14:paraId="3D788657" w14:textId="77777777" w:rsidR="0037329D" w:rsidRPr="00262C0B" w:rsidRDefault="0037329D" w:rsidP="00262C0B">
      <w:pPr>
        <w:pStyle w:val="bilbiografia"/>
        <w:rPr>
          <w:lang w:val="es-CO"/>
        </w:rPr>
      </w:pPr>
      <w:r w:rsidRPr="00262C0B">
        <w:rPr>
          <w:lang w:val="es-CO"/>
        </w:rPr>
        <w:t xml:space="preserve">Meliá, J.L., Pradilla, J.F., Martí, N., Sancerni, M.D., Oliver, A., &amp; Tomás J.M. (1990). Estructura factorial, fiabilidad y validez del Cuestionario de Satisfacción S21/26: Un instrumento con formato dicotómico orientado al trabajo profesional. Revista de Psicologia Universitas Tarraconensis, 12(1/2), 25-39.  </w:t>
      </w:r>
    </w:p>
    <w:p w14:paraId="53C67DBD" w14:textId="77777777" w:rsidR="0037329D" w:rsidRPr="00483C46" w:rsidRDefault="0037329D" w:rsidP="006C1564">
      <w:pPr>
        <w:pStyle w:val="bilbiografia"/>
      </w:pPr>
      <w:r w:rsidRPr="002806D4">
        <w:rPr>
          <w:lang w:val="es-CO"/>
        </w:rPr>
        <w:t>Mellado Ruiz, C (2005). Gestión de la comunicación interna en la organización industrial: clima laboral y liderazgo, Revista Razón y Palabra, número 43 (ISSN 1605-4806).</w:t>
      </w:r>
      <w:r>
        <w:rPr>
          <w:lang w:val="es-CO"/>
        </w:rPr>
        <w:t xml:space="preserve"> </w:t>
      </w:r>
      <w:hyperlink r:id="rId47" w:history="1">
        <w:r w:rsidRPr="00483C46">
          <w:rPr>
            <w:rStyle w:val="Hipervnculo"/>
          </w:rPr>
          <w:t>http://www.razonypalabra.org.mx/anteriores/n47/cmellado.html</w:t>
        </w:r>
      </w:hyperlink>
      <w:r w:rsidRPr="00483C46">
        <w:t xml:space="preserve"> </w:t>
      </w:r>
    </w:p>
    <w:p w14:paraId="00D2961A" w14:textId="77777777" w:rsidR="0037329D" w:rsidRPr="00DE560A" w:rsidRDefault="0037329D" w:rsidP="0074381C">
      <w:pPr>
        <w:pStyle w:val="bilbiografia"/>
      </w:pPr>
      <w:r w:rsidRPr="00483C46">
        <w:t xml:space="preserve">Mladinic, A., &amp; Isla, P. (2002). </w:t>
      </w:r>
      <w:r w:rsidRPr="0074381C">
        <w:rPr>
          <w:lang w:val="es-CO"/>
        </w:rPr>
        <w:t xml:space="preserve">Justicia organizacional: entendiendo la equidad en las organizaciones. </w:t>
      </w:r>
      <w:r w:rsidRPr="00DE560A">
        <w:t>Pdycke 11, 171-179.</w:t>
      </w:r>
    </w:p>
    <w:p w14:paraId="29D52024" w14:textId="77777777" w:rsidR="0037329D" w:rsidRDefault="0037329D" w:rsidP="00FA1A3F">
      <w:pPr>
        <w:pStyle w:val="bilbiografia"/>
      </w:pPr>
      <w:r w:rsidRPr="00FE0703">
        <w:t>Moran, E. T., &amp; Volkwein, J. F. (1988). Examining organizational climate in institutions of higher education. Research in Higher Education, 28(4), 367-383.</w:t>
      </w:r>
    </w:p>
    <w:p w14:paraId="703EBD7F" w14:textId="77777777" w:rsidR="0037329D" w:rsidRDefault="0037329D" w:rsidP="00FA1A3F">
      <w:pPr>
        <w:pStyle w:val="bilbiografia"/>
      </w:pPr>
      <w:r w:rsidRPr="00721BFD">
        <w:t>Moran, E. T., &amp; Volkwein, J. F. (1992). The cultural approach to the formation of organizational climate. Human relations, 45(1), 19-47.</w:t>
      </w:r>
    </w:p>
    <w:p w14:paraId="31F8B43A" w14:textId="77777777" w:rsidR="0037329D" w:rsidRPr="00F53A63" w:rsidRDefault="0037329D" w:rsidP="00F53A63">
      <w:pPr>
        <w:pStyle w:val="bilbiografia"/>
        <w:rPr>
          <w:lang w:val="es-CO"/>
        </w:rPr>
      </w:pPr>
      <w:r w:rsidRPr="00736D29">
        <w:t xml:space="preserve">Moré L., G.,  Carmenate V., G. y  Junco C., A.M. (2005). </w:t>
      </w:r>
      <w:r w:rsidRPr="00F53A63">
        <w:rPr>
          <w:lang w:val="es-CO"/>
        </w:rPr>
        <w:t>La satisfacción laboral y el empleo  de  herramientas  de  dirección  en  el  perfeccionamiento  empresarial. Estudio  de  casos  en  el  MITRANS.  Transporte,  Desarrollo  y  Medio Ambiente,  25(2), 55.</w:t>
      </w:r>
    </w:p>
    <w:p w14:paraId="2D26D356" w14:textId="77777777" w:rsidR="0037329D" w:rsidRPr="0074381C" w:rsidRDefault="0037329D" w:rsidP="0074381C">
      <w:pPr>
        <w:pStyle w:val="bilbiografia"/>
        <w:rPr>
          <w:lang w:val="es-CO"/>
        </w:rPr>
      </w:pPr>
      <w:r w:rsidRPr="0074381C">
        <w:rPr>
          <w:lang w:val="es-CO"/>
        </w:rPr>
        <w:t>Mrtinez-Tur, V., Moliner, C., &amp; al., e. (2014). Calidad y bienestar en organizaciones de servicios: Papel del clima de servicio y la justicia organizacional. Papeles del Psicólogo, 99-106.</w:t>
      </w:r>
    </w:p>
    <w:p w14:paraId="458661E9" w14:textId="77777777" w:rsidR="0037329D" w:rsidRDefault="0037329D" w:rsidP="0074381C">
      <w:pPr>
        <w:pStyle w:val="bilbiografia"/>
      </w:pPr>
      <w:r w:rsidRPr="00736D29">
        <w:rPr>
          <w:lang w:val="es-CO"/>
        </w:rPr>
        <w:lastRenderedPageBreak/>
        <w:t xml:space="preserve">Naylor, J. C., Pritchard, R. D., &amp; Ilgen, D. R. (2013). </w:t>
      </w:r>
      <w:r w:rsidRPr="009C0DA6">
        <w:t>A theory of behavior in organizations. Academic Press.</w:t>
      </w:r>
    </w:p>
    <w:p w14:paraId="4F66EF0D" w14:textId="77777777" w:rsidR="0037329D" w:rsidRDefault="0037329D" w:rsidP="00796475">
      <w:pPr>
        <w:pStyle w:val="bilbiografia"/>
      </w:pPr>
      <w:r w:rsidRPr="009F2864">
        <w:t>Niehoff, B. P., &amp; Moorman, R. H. (1993). Justice as a mediator of the relationship between methods of monitoring and organizational citizenship behavior. Academy of Management journal, 36(3), 527-556.</w:t>
      </w:r>
    </w:p>
    <w:p w14:paraId="3AEDA389" w14:textId="77777777" w:rsidR="0037329D" w:rsidRPr="007456C8" w:rsidRDefault="0037329D" w:rsidP="00120A92">
      <w:pPr>
        <w:pStyle w:val="bilbiografia"/>
        <w:rPr>
          <w:lang w:val="es-CO"/>
        </w:rPr>
      </w:pPr>
      <w:r w:rsidRPr="003D7963">
        <w:t xml:space="preserve">Niehoff, B. P., &amp; Moorman, R. H. (1993). Justice as a mediator of the relationship between methods of monitoring and organizational citizenship behavior. </w:t>
      </w:r>
      <w:r w:rsidRPr="007456C8">
        <w:rPr>
          <w:lang w:val="es-CO"/>
        </w:rPr>
        <w:t xml:space="preserve">Academy of Management journal, 36(3), 527-556. </w:t>
      </w:r>
    </w:p>
    <w:p w14:paraId="49A78221" w14:textId="77777777" w:rsidR="0037329D" w:rsidRPr="00844B44" w:rsidRDefault="0037329D" w:rsidP="00C408CC">
      <w:pPr>
        <w:pStyle w:val="bilbiografia"/>
        <w:rPr>
          <w:lang w:val="es-CO"/>
        </w:rPr>
      </w:pPr>
      <w:r>
        <w:rPr>
          <w:lang w:val="es-CO"/>
        </w:rPr>
        <w:t xml:space="preserve">OIT Organización Internacional del Trabajo (2014). </w:t>
      </w:r>
      <w:r w:rsidRPr="00844B44">
        <w:rPr>
          <w:lang w:val="es-CO"/>
        </w:rPr>
        <w:t>informe Panorama Laboral 2014</w:t>
      </w:r>
      <w:r>
        <w:rPr>
          <w:lang w:val="es-CO"/>
        </w:rPr>
        <w:t xml:space="preserve">. Recuperado en Junio 3 de 2015. </w:t>
      </w:r>
      <w:hyperlink r:id="rId48" w:history="1">
        <w:r w:rsidRPr="00E355B7">
          <w:rPr>
            <w:rStyle w:val="Hipervnculo"/>
            <w:lang w:val="es-CO"/>
          </w:rPr>
          <w:t>https://www.google.com/url?sa=t&amp;rct=j&amp;q=&amp;esrc=s&amp;source=web&amp;cd=1&amp;cad=rja&amp;uact=8&amp;ved=0CB4QFjAAahUKEwj2o_uaoffHAhUJ_IAKHdjQAus&amp;url=http%3A%2F%2Fwww.ilo.org%2Fwcmsp5%2Fgroups%2Fpublic%2F---americas%2F---ro-lima%2Fdocuments%2Fpublication%2Fwcms_325664.pdf&amp;usg=AFQjCNGhML9mA6YdS1oa3vQnNj_J9_2MSQ</w:t>
        </w:r>
      </w:hyperlink>
      <w:r>
        <w:rPr>
          <w:lang w:val="es-CO"/>
        </w:rPr>
        <w:t xml:space="preserve"> </w:t>
      </w:r>
    </w:p>
    <w:p w14:paraId="3A381124" w14:textId="77777777" w:rsidR="0037329D" w:rsidRDefault="0037329D" w:rsidP="00C408CC">
      <w:pPr>
        <w:pStyle w:val="bilbiografia"/>
        <w:rPr>
          <w:lang w:val="es-CO"/>
        </w:rPr>
      </w:pPr>
      <w:r w:rsidRPr="00736D29">
        <w:rPr>
          <w:lang w:val="es-CO"/>
        </w:rPr>
        <w:t xml:space="preserve">Oliveira, W. M. (1996). </w:t>
      </w:r>
      <w:r w:rsidRPr="00C408CC">
        <w:rPr>
          <w:lang w:val="es-CO"/>
        </w:rPr>
        <w:t>Perﬁl Anal</w:t>
      </w:r>
      <w:r w:rsidRPr="00C408CC">
        <w:rPr>
          <w:rFonts w:hint="eastAsia"/>
          <w:lang w:val="es-CO"/>
        </w:rPr>
        <w:t>ı´</w:t>
      </w:r>
      <w:r w:rsidRPr="00C408CC">
        <w:rPr>
          <w:lang w:val="es-CO"/>
        </w:rPr>
        <w:t>tico-Descritivo da Pesquisa sobre Clima Organizacional em</w:t>
      </w:r>
      <w:r>
        <w:rPr>
          <w:lang w:val="es-CO"/>
        </w:rPr>
        <w:t xml:space="preserve"> </w:t>
      </w:r>
      <w:r w:rsidRPr="00C408CC">
        <w:rPr>
          <w:lang w:val="es-CO"/>
        </w:rPr>
        <w:t>Instituicoes de Ensino Superior (1970–1995). Terra e Cultura, 20, 17–38.</w:t>
      </w:r>
    </w:p>
    <w:p w14:paraId="70D319D0" w14:textId="333170CF" w:rsidR="0037329D" w:rsidRDefault="0037329D" w:rsidP="0074381C">
      <w:pPr>
        <w:pStyle w:val="bilbiografia"/>
      </w:pPr>
      <w:r w:rsidRPr="0074381C">
        <w:rPr>
          <w:lang w:val="es-CO"/>
        </w:rPr>
        <w:t xml:space="preserve">Omar, A. (2006). Justicia organizacional, individualismo- colectivismo y estrés laboral. </w:t>
      </w:r>
      <w:r w:rsidRPr="003E5263">
        <w:t>Psicología y Salud, 207-217.</w:t>
      </w:r>
    </w:p>
    <w:p w14:paraId="6D92475B" w14:textId="77777777" w:rsidR="0037329D" w:rsidRDefault="0037329D" w:rsidP="00730D77">
      <w:pPr>
        <w:pStyle w:val="bilbiografia"/>
      </w:pPr>
      <w:r>
        <w:t>Pace, C.  (1968). The concept of organizational climate.  En Tagiuri, R. &amp; Litwin, G. Organizational climate:  Explorations of a concept. Boston: Harvard Graduate School of Business Administration.</w:t>
      </w:r>
    </w:p>
    <w:p w14:paraId="1FC86592" w14:textId="77777777" w:rsidR="0037329D" w:rsidRPr="0074381C" w:rsidRDefault="0037329D" w:rsidP="0074381C">
      <w:pPr>
        <w:pStyle w:val="bilbiografia"/>
        <w:rPr>
          <w:lang w:val="es-CO"/>
        </w:rPr>
      </w:pPr>
      <w:r w:rsidRPr="00736D29">
        <w:t xml:space="preserve">Patián, J., Martínez, E., &amp; Hernández, R. (2012). </w:t>
      </w:r>
      <w:r w:rsidRPr="0074381C">
        <w:rPr>
          <w:lang w:val="es-CO"/>
        </w:rPr>
        <w:t>El clima y la justicia organizacional y su efecto en la satisfacción laboral. México: UNAM-Edic.</w:t>
      </w:r>
    </w:p>
    <w:p w14:paraId="65ED6116" w14:textId="77777777" w:rsidR="0037329D" w:rsidRPr="0074381C" w:rsidRDefault="0037329D" w:rsidP="0074381C">
      <w:pPr>
        <w:pStyle w:val="bilbiografia"/>
        <w:rPr>
          <w:lang w:val="es-CO"/>
        </w:rPr>
      </w:pPr>
      <w:r w:rsidRPr="0074381C">
        <w:rPr>
          <w:lang w:val="es-CO"/>
        </w:rPr>
        <w:t>Patlán, J., Flores, R., &amp; al., e. (2014). Validez y confiabilidad de la escala de justicia organizacional de Niehoff y Moorman . siCIELO, 25-39.</w:t>
      </w:r>
    </w:p>
    <w:p w14:paraId="5EB27B08" w14:textId="77777777" w:rsidR="0037329D" w:rsidRDefault="0037329D" w:rsidP="00FA1A3F">
      <w:pPr>
        <w:pStyle w:val="bilbiografia"/>
      </w:pPr>
      <w:r w:rsidRPr="00FA1A3F">
        <w:t>Payne, R., &amp; Pugh, D. S. (1976). Organizational structure and climate. Handbook of industrial and organizational psychology, 1125, 1173.</w:t>
      </w:r>
    </w:p>
    <w:p w14:paraId="0026CD48" w14:textId="77777777" w:rsidR="0037329D" w:rsidRPr="00736D29" w:rsidRDefault="0037329D" w:rsidP="00796475">
      <w:pPr>
        <w:pStyle w:val="bilbiografia"/>
        <w:rPr>
          <w:lang w:val="es-CO"/>
        </w:rPr>
      </w:pPr>
      <w:r w:rsidRPr="00CB495F">
        <w:rPr>
          <w:lang w:val="es-CO"/>
        </w:rPr>
        <w:t>Peiró, J. M. (1986). Psicología de la organización. Universidad Nacional de Educación a Distancia.</w:t>
      </w:r>
      <w:r>
        <w:rPr>
          <w:lang w:val="es-CO"/>
        </w:rPr>
        <w:t xml:space="preserve"> </w:t>
      </w:r>
      <w:r w:rsidRPr="00736D29">
        <w:rPr>
          <w:lang w:val="es-CO"/>
        </w:rPr>
        <w:t xml:space="preserve">España. </w:t>
      </w:r>
    </w:p>
    <w:p w14:paraId="6B9E01CB" w14:textId="77777777" w:rsidR="0037329D" w:rsidRPr="00B57427" w:rsidRDefault="0037329D" w:rsidP="00796475">
      <w:pPr>
        <w:pStyle w:val="bilbiografia"/>
        <w:rPr>
          <w:lang w:val="es-CO"/>
        </w:rPr>
      </w:pPr>
      <w:r w:rsidRPr="00911AA9">
        <w:rPr>
          <w:lang w:val="es-CO"/>
        </w:rPr>
        <w:t>Peiró, J. M., &amp; Salvador, A. (1993). Desencadenantes del estrés laboral (Vol. 2). Madrid: Eudema.</w:t>
      </w:r>
    </w:p>
    <w:p w14:paraId="27B7C342" w14:textId="77777777" w:rsidR="0037329D" w:rsidRDefault="0037329D" w:rsidP="0074381C">
      <w:pPr>
        <w:pStyle w:val="bilbiografia"/>
        <w:rPr>
          <w:lang w:val="es-CO"/>
        </w:rPr>
      </w:pPr>
      <w:r w:rsidRPr="0074381C">
        <w:rPr>
          <w:lang w:val="es-CO"/>
        </w:rPr>
        <w:t>Pérez Bilbao, J., &amp; Fidalgo, M. (2012). NTP 394: Satisfacción laboral: escala general de satisfacción. Madrid - España: Ministerio del Trabajo y Asuntos sociales.</w:t>
      </w:r>
    </w:p>
    <w:p w14:paraId="4FCA7C3D" w14:textId="77777777" w:rsidR="0037329D" w:rsidRDefault="0037329D" w:rsidP="00FA1A3F">
      <w:pPr>
        <w:pStyle w:val="bilbiografia"/>
      </w:pPr>
      <w:r w:rsidRPr="00736D29">
        <w:rPr>
          <w:lang w:val="es-CO"/>
        </w:rPr>
        <w:t xml:space="preserve">Poole, M. S., &amp; McPhee, R. D. (1983). </w:t>
      </w:r>
      <w:r w:rsidRPr="001153D9">
        <w:t>A structurational analysis of organizational climate. Communication and organizations: An interpretive approach, 195, 220.</w:t>
      </w:r>
    </w:p>
    <w:p w14:paraId="260D1205" w14:textId="77777777" w:rsidR="0037329D" w:rsidRPr="009E7567" w:rsidRDefault="0037329D" w:rsidP="00C408CC">
      <w:pPr>
        <w:pStyle w:val="bilbiografia"/>
      </w:pPr>
      <w:r w:rsidRPr="00B86A85">
        <w:t xml:space="preserve">Porter, L. W., &amp; Lawler, E. E. (1965). Properties of organization structure in relation to job attitudes and job behavior. </w:t>
      </w:r>
      <w:r w:rsidRPr="009E7567">
        <w:t>Psychological bulletin, 64(1), 23.</w:t>
      </w:r>
    </w:p>
    <w:p w14:paraId="5E7905D5" w14:textId="77777777" w:rsidR="0037329D" w:rsidRDefault="0037329D" w:rsidP="00C408CC">
      <w:pPr>
        <w:pStyle w:val="bilbiografia"/>
      </w:pPr>
      <w:r w:rsidRPr="00F85158">
        <w:t>Porter, L. W., Lawler, E. E., &amp; Hackman, J. R. (1975). Behavior in organizations.</w:t>
      </w:r>
    </w:p>
    <w:p w14:paraId="63E1A92C" w14:textId="77777777" w:rsidR="0037329D" w:rsidRPr="003E5263" w:rsidRDefault="0037329D" w:rsidP="00730D77">
      <w:pPr>
        <w:pStyle w:val="bilbiografia"/>
        <w:rPr>
          <w:lang w:val="es-CO"/>
        </w:rPr>
      </w:pPr>
      <w:r w:rsidRPr="008D28C0">
        <w:lastRenderedPageBreak/>
        <w:t xml:space="preserve">Pritchard, R. D., &amp; Karasick, B. W. (1973). </w:t>
      </w:r>
      <w:r w:rsidRPr="00BE229C">
        <w:t xml:space="preserve">The effects of organizational climate on managerial job performance and job satisfaction. </w:t>
      </w:r>
      <w:r w:rsidRPr="003E5263">
        <w:rPr>
          <w:lang w:val="es-CO"/>
        </w:rPr>
        <w:t>Organizational behavior and human performance, 9(1), 126-146.</w:t>
      </w:r>
    </w:p>
    <w:p w14:paraId="6323F34B" w14:textId="77777777" w:rsidR="0037329D" w:rsidRPr="00C408CC" w:rsidRDefault="0037329D" w:rsidP="00C408CC">
      <w:pPr>
        <w:pStyle w:val="bilbiografia"/>
        <w:rPr>
          <w:lang w:val="es-CO"/>
        </w:rPr>
      </w:pPr>
      <w:r>
        <w:rPr>
          <w:lang w:val="es-CO"/>
        </w:rPr>
        <w:t>Puente-Palá</w:t>
      </w:r>
      <w:r w:rsidRPr="00C408CC">
        <w:rPr>
          <w:lang w:val="es-CO"/>
        </w:rPr>
        <w:t>cio</w:t>
      </w:r>
      <w:r>
        <w:rPr>
          <w:lang w:val="es-CO"/>
        </w:rPr>
        <w:t>s, K. E. (2002). Abordagens Teóricas e Dimenso</w:t>
      </w:r>
      <w:r w:rsidRPr="00C408CC">
        <w:rPr>
          <w:lang w:val="es-CO"/>
        </w:rPr>
        <w:t>es Emp</w:t>
      </w:r>
      <w:r>
        <w:rPr>
          <w:lang w:val="es-CO"/>
        </w:rPr>
        <w:t>í</w:t>
      </w:r>
      <w:r w:rsidRPr="00C408CC">
        <w:rPr>
          <w:lang w:val="es-CO"/>
        </w:rPr>
        <w:t>ricas do Conceito de Clima</w:t>
      </w:r>
      <w:r>
        <w:rPr>
          <w:lang w:val="es-CO"/>
        </w:rPr>
        <w:t xml:space="preserve"> </w:t>
      </w:r>
      <w:r w:rsidRPr="00C408CC">
        <w:rPr>
          <w:lang w:val="es-CO"/>
        </w:rPr>
        <w:t>Organizac</w:t>
      </w:r>
      <w:r>
        <w:rPr>
          <w:lang w:val="es-CO"/>
        </w:rPr>
        <w:t>ional. Revista de Administraca</w:t>
      </w:r>
      <w:r w:rsidRPr="00C408CC">
        <w:rPr>
          <w:lang w:val="es-CO"/>
        </w:rPr>
        <w:t>o, 37, 96–104.</w:t>
      </w:r>
    </w:p>
    <w:p w14:paraId="75397D2D" w14:textId="77777777" w:rsidR="0037329D" w:rsidRPr="007456C8" w:rsidRDefault="0037329D" w:rsidP="00F80F65">
      <w:pPr>
        <w:pStyle w:val="bilbiografia"/>
      </w:pPr>
      <w:r w:rsidRPr="003E5263">
        <w:rPr>
          <w:lang w:val="es-CO"/>
        </w:rPr>
        <w:t xml:space="preserve">Quivy, R., &amp; Van Campenhoudt, L. (1999). </w:t>
      </w:r>
      <w:r w:rsidRPr="00A5269F">
        <w:rPr>
          <w:lang w:val="es-CO"/>
        </w:rPr>
        <w:t xml:space="preserve">Manual de investigación en ciencias sociales. </w:t>
      </w:r>
      <w:r w:rsidRPr="007456C8">
        <w:t xml:space="preserve">Limusa. </w:t>
      </w:r>
    </w:p>
    <w:p w14:paraId="39842DFF" w14:textId="77777777" w:rsidR="0037329D" w:rsidRPr="00736D29" w:rsidRDefault="0037329D" w:rsidP="00796475">
      <w:pPr>
        <w:pStyle w:val="bilbiografia"/>
      </w:pPr>
      <w:r w:rsidRPr="00AF3436">
        <w:t xml:space="preserve">Rahim, M., Magner, N. R., &amp; Shapiro, D. L. (2000). Do justice perceptions influence styles of handling conflict with supervisors?: What justice perceptions, precisely?. </w:t>
      </w:r>
      <w:r w:rsidRPr="00736D29">
        <w:t>International Journal of Conflict Management, 11(1), 9-31.</w:t>
      </w:r>
    </w:p>
    <w:p w14:paraId="1EE552DA" w14:textId="77777777" w:rsidR="0037329D" w:rsidRPr="00736D29" w:rsidRDefault="0037329D" w:rsidP="00C408CC">
      <w:pPr>
        <w:pStyle w:val="bilbiografia"/>
        <w:rPr>
          <w:lang w:val="es-CO"/>
        </w:rPr>
      </w:pPr>
      <w:r w:rsidRPr="00F85158">
        <w:t xml:space="preserve">Reichers, A. E., &amp; Schneider, B. (1990). Climate and culture: An evolution of constructs. </w:t>
      </w:r>
      <w:r w:rsidRPr="00736D29">
        <w:rPr>
          <w:lang w:val="es-CO"/>
        </w:rPr>
        <w:t>Organizational climate and culture, 1, 5-39.</w:t>
      </w:r>
    </w:p>
    <w:p w14:paraId="5EA8260C" w14:textId="77777777" w:rsidR="0037329D" w:rsidRPr="0074381C" w:rsidRDefault="0037329D" w:rsidP="0074381C">
      <w:pPr>
        <w:pStyle w:val="bilbiografia"/>
        <w:rPr>
          <w:lang w:val="es-CO"/>
        </w:rPr>
      </w:pPr>
      <w:r w:rsidRPr="0074381C">
        <w:rPr>
          <w:lang w:val="es-CO"/>
        </w:rPr>
        <w:t>Requera, F. (2010). Satisfaccióon, Bienestar y Calidad de Vida en el Trabajo. Bogotá: Universitaria.</w:t>
      </w:r>
    </w:p>
    <w:p w14:paraId="73C884AE" w14:textId="77777777" w:rsidR="0037329D" w:rsidRDefault="0037329D" w:rsidP="00C408CC">
      <w:pPr>
        <w:pStyle w:val="bilbiografia"/>
        <w:rPr>
          <w:lang w:val="es-CO"/>
        </w:rPr>
      </w:pPr>
      <w:r w:rsidRPr="00C408CC">
        <w:rPr>
          <w:lang w:val="es-CO"/>
        </w:rPr>
        <w:t xml:space="preserve">Resende, E., </w:t>
      </w:r>
      <w:r>
        <w:rPr>
          <w:lang w:val="es-CO"/>
        </w:rPr>
        <w:t>&amp; Benaiter, P. R. (1997). Gesta</w:t>
      </w:r>
      <w:r w:rsidRPr="00C408CC">
        <w:rPr>
          <w:lang w:val="es-CO"/>
        </w:rPr>
        <w:t>o de Clima Organizacional: Uma Ferramenta de</w:t>
      </w:r>
      <w:r>
        <w:rPr>
          <w:lang w:val="es-CO"/>
        </w:rPr>
        <w:t xml:space="preserve"> </w:t>
      </w:r>
      <w:r w:rsidRPr="00C408CC">
        <w:rPr>
          <w:lang w:val="es-CO"/>
        </w:rPr>
        <w:t>Melhoria Cont</w:t>
      </w:r>
      <w:r>
        <w:rPr>
          <w:rFonts w:hint="eastAsia"/>
          <w:lang w:val="es-CO"/>
        </w:rPr>
        <w:t>ı</w:t>
      </w:r>
      <w:r>
        <w:rPr>
          <w:lang w:val="es-CO"/>
        </w:rPr>
        <w:t>nua. Sa</w:t>
      </w:r>
      <w:r w:rsidRPr="00C408CC">
        <w:rPr>
          <w:lang w:val="es-CO"/>
        </w:rPr>
        <w:t>o Paulo: Enio Resende &amp; Consultores Associados.</w:t>
      </w:r>
    </w:p>
    <w:p w14:paraId="6E96FDBF" w14:textId="77777777" w:rsidR="0037329D" w:rsidRPr="00262C0B" w:rsidRDefault="0037329D" w:rsidP="00262C0B">
      <w:pPr>
        <w:pStyle w:val="bilbiografia"/>
        <w:rPr>
          <w:lang w:val="es-CO"/>
        </w:rPr>
      </w:pPr>
      <w:r w:rsidRPr="00262C0B">
        <w:rPr>
          <w:lang w:val="es-CO"/>
        </w:rPr>
        <w:t>Rivas E., &amp; López F. (2011). Psicología social de las organizaciones. Centro de documentación de estudios y oposicione</w:t>
      </w:r>
      <w:r>
        <w:rPr>
          <w:lang w:val="es-CO"/>
        </w:rPr>
        <w:t>s, CeDe. 130. Recuperado de: h</w:t>
      </w:r>
      <w:r w:rsidRPr="00262C0B">
        <w:rPr>
          <w:lang w:val="es-CO"/>
        </w:rPr>
        <w:t>ttp://www.pir.es/temas_muestra_2011/11.SOCIAL.pdf.</w:t>
      </w:r>
    </w:p>
    <w:p w14:paraId="31917004" w14:textId="77777777" w:rsidR="0037329D" w:rsidRPr="0074381C" w:rsidRDefault="0037329D" w:rsidP="0074381C">
      <w:pPr>
        <w:pStyle w:val="bilbiografia"/>
        <w:rPr>
          <w:lang w:val="es-CO"/>
        </w:rPr>
      </w:pPr>
      <w:r w:rsidRPr="0074381C">
        <w:rPr>
          <w:lang w:val="es-CO"/>
        </w:rPr>
        <w:t>Robbins, S. (1998). Corportamiento organizacional. México: Prendice Hall. 8va Edición.</w:t>
      </w:r>
    </w:p>
    <w:p w14:paraId="33830506" w14:textId="77777777" w:rsidR="0037329D" w:rsidRPr="007456C8" w:rsidRDefault="0037329D" w:rsidP="0057522A">
      <w:pPr>
        <w:pStyle w:val="bilbiografia"/>
        <w:rPr>
          <w:lang w:val="es-CO"/>
        </w:rPr>
      </w:pPr>
      <w:r w:rsidRPr="00986483">
        <w:t xml:space="preserve">Rodgers, G. (1997). The quality of employment: Issues for measurement, research and policy. </w:t>
      </w:r>
      <w:r w:rsidRPr="007456C8">
        <w:rPr>
          <w:lang w:val="es-CO"/>
        </w:rPr>
        <w:t>Santiago de Chile, OIT.</w:t>
      </w:r>
    </w:p>
    <w:p w14:paraId="44647A2A" w14:textId="77777777" w:rsidR="0037329D" w:rsidRDefault="0037329D" w:rsidP="00796475">
      <w:pPr>
        <w:pStyle w:val="bilbiografia"/>
      </w:pPr>
      <w:r w:rsidRPr="00134C9F">
        <w:rPr>
          <w:lang w:val="es-CO"/>
        </w:rPr>
        <w:t xml:space="preserve">Rosario-Hernández, E., &amp; Rovira, L. V. (2007). </w:t>
      </w:r>
      <w:r w:rsidRPr="00AF3436">
        <w:rPr>
          <w:lang w:val="es-CO"/>
        </w:rPr>
        <w:t xml:space="preserve">Desarrollo y validación de la Escala de Justicia Organizacional. </w:t>
      </w:r>
      <w:r w:rsidRPr="00AF3436">
        <w:t>Revista Ciencias de la Conducta, 22(1), 61-78.</w:t>
      </w:r>
    </w:p>
    <w:p w14:paraId="5DAF85EE" w14:textId="77777777" w:rsidR="0037329D" w:rsidRPr="007456C8" w:rsidRDefault="0037329D" w:rsidP="0057522A">
      <w:pPr>
        <w:pStyle w:val="bilbiografia"/>
      </w:pPr>
      <w:r w:rsidRPr="00986483">
        <w:t xml:space="preserve">Rosenthal, N. H. (1989). More than wages at issue in job quality debate. </w:t>
      </w:r>
      <w:r w:rsidRPr="007456C8">
        <w:t>Monthly Lab. Rev., 112, 4.</w:t>
      </w:r>
    </w:p>
    <w:p w14:paraId="31B1F226" w14:textId="77777777" w:rsidR="0037329D" w:rsidRDefault="0037329D" w:rsidP="00B36168">
      <w:pPr>
        <w:pStyle w:val="bilbiografia"/>
      </w:pPr>
      <w:r>
        <w:t>Russell S. Cropanzano. R., &amp;. Ambrose, M. (2015). Organizational Justice: Where We Have Been and Where We Are Going. En: Russell S. Cropanzano. R., &amp;. Ambrose, M. Editors (2015) The Oxford Handbook of justice in the workplace. Oxford University Press. New York, NY. United States of America.</w:t>
      </w:r>
    </w:p>
    <w:p w14:paraId="12A36ADB" w14:textId="77777777" w:rsidR="0037329D" w:rsidRDefault="0037329D" w:rsidP="0074381C">
      <w:pPr>
        <w:pStyle w:val="bilbiografia"/>
      </w:pPr>
      <w:r w:rsidRPr="0074381C">
        <w:rPr>
          <w:lang w:val="es-CO"/>
        </w:rPr>
        <w:t xml:space="preserve">Sánchez López, C., &amp; Martínez, S. (2014). Condiciones de trabajo de docentes universitarios satisfacción, exigencias laborales y daños a la salud. </w:t>
      </w:r>
      <w:r>
        <w:t>Salud Laboral, 2-6.</w:t>
      </w:r>
    </w:p>
    <w:p w14:paraId="22471F3D" w14:textId="77777777" w:rsidR="0037329D" w:rsidRDefault="0037329D" w:rsidP="0074381C">
      <w:pPr>
        <w:pStyle w:val="bilbiografia"/>
      </w:pPr>
      <w:r>
        <w:t>Schaufeli, W. L. (1996). The Maslach Burnout Inventory - Test Manual 3ra Edición. Palo Alto: Psychologists Press.</w:t>
      </w:r>
    </w:p>
    <w:p w14:paraId="1D862C2C" w14:textId="77777777" w:rsidR="0037329D" w:rsidRPr="007456C8" w:rsidRDefault="0037329D" w:rsidP="0057522A">
      <w:pPr>
        <w:pStyle w:val="bilbiografia"/>
      </w:pPr>
      <w:r w:rsidRPr="003F28A7">
        <w:t xml:space="preserve">Schneider, B. (1975). Organizational climates: An essay. </w:t>
      </w:r>
      <w:r w:rsidRPr="007456C8">
        <w:t>Personnel Psychology. 28, 447-479.</w:t>
      </w:r>
    </w:p>
    <w:p w14:paraId="3F5952A0" w14:textId="77777777" w:rsidR="0037329D" w:rsidRDefault="0037329D" w:rsidP="00730D77">
      <w:pPr>
        <w:pStyle w:val="bilbiografia"/>
      </w:pPr>
      <w:r w:rsidRPr="00C408CC">
        <w:t xml:space="preserve">Schneider, B., &amp; Hall, D. T. (1972). </w:t>
      </w:r>
      <w:r w:rsidRPr="005C3636">
        <w:t>Toward specifying the concept of work climate: A study of Roman Catholic diocesan priests. Journal of Applied Psychology, 56(6), 447.</w:t>
      </w:r>
    </w:p>
    <w:p w14:paraId="60C39845" w14:textId="77777777" w:rsidR="0037329D" w:rsidRDefault="0037329D" w:rsidP="00C408CC">
      <w:pPr>
        <w:pStyle w:val="bilbiografia"/>
      </w:pPr>
      <w:r w:rsidRPr="00F85158">
        <w:lastRenderedPageBreak/>
        <w:t>Schneider, B., &amp; Reichers, A. E. (1983). On the etiology of climates. Personnel psychology.</w:t>
      </w:r>
    </w:p>
    <w:p w14:paraId="4AB5683B" w14:textId="77777777" w:rsidR="0037329D" w:rsidRDefault="0037329D" w:rsidP="00FA1A3F">
      <w:pPr>
        <w:pStyle w:val="bilbiografia"/>
      </w:pPr>
      <w:r w:rsidRPr="00FA1A3F">
        <w:t>Schneider, B., &amp; Reichers, A. E. (1983). On the etiology of climates. Personnel psychology.</w:t>
      </w:r>
    </w:p>
    <w:p w14:paraId="2C6C7F1E" w14:textId="77777777" w:rsidR="0037329D" w:rsidRDefault="0037329D" w:rsidP="00730D77">
      <w:pPr>
        <w:pStyle w:val="bilbiografia"/>
      </w:pPr>
      <w:r w:rsidRPr="008D1291">
        <w:t>Schneider, B., Ashworth, S. D., Higgs, A. C., &amp; Carr, L. (1996). Design, validity, and use of strategically focused employee attitude surveys. Personnel Psychology, 49(3), 695.</w:t>
      </w:r>
    </w:p>
    <w:p w14:paraId="59557A03" w14:textId="77777777" w:rsidR="0037329D" w:rsidRDefault="0037329D" w:rsidP="007605E1">
      <w:pPr>
        <w:pStyle w:val="bilbiografia"/>
      </w:pPr>
      <w:r>
        <w:t>Schneider, B., Ehrhart, M. G., &amp; Macey, W. A. (2011). Perspectives on organizational climate and culture. In S. Zedeck (Ed.), APA handbook of industrial and organizational psychology: Vol. 1.  Building and developing the organization (pp.  373–414). Washington, DC: American Psychological Association.</w:t>
      </w:r>
    </w:p>
    <w:p w14:paraId="3F36B64F" w14:textId="77777777" w:rsidR="0037329D" w:rsidRDefault="0037329D" w:rsidP="00C408CC">
      <w:pPr>
        <w:pStyle w:val="bilbiografia"/>
      </w:pPr>
      <w:r w:rsidRPr="00844B44">
        <w:t>Schneider, B., Ehrhart, M. G., &amp; Macey, W. H. (2011). Organizational climate research. The handbook of organizational culture and climate, 29.</w:t>
      </w:r>
    </w:p>
    <w:p w14:paraId="30FCB9C9" w14:textId="77777777" w:rsidR="0037329D" w:rsidRPr="00736D29" w:rsidRDefault="0037329D" w:rsidP="00C408CC">
      <w:pPr>
        <w:pStyle w:val="bilbiografia"/>
        <w:rPr>
          <w:lang w:val="es-CO"/>
        </w:rPr>
      </w:pPr>
      <w:r w:rsidRPr="00844B44">
        <w:t>Schneider, J.</w:t>
      </w:r>
      <w:r>
        <w:t xml:space="preserve"> &amp;</w:t>
      </w:r>
      <w:r w:rsidRPr="00844B44">
        <w:t xml:space="preserve"> Barbera, K. M. (2014). The Oxford Handbook of Organizational Climate and Culture. </w:t>
      </w:r>
      <w:r w:rsidRPr="00736D29">
        <w:rPr>
          <w:lang w:val="es-CO"/>
        </w:rPr>
        <w:t>Oxford University Press.</w:t>
      </w:r>
    </w:p>
    <w:p w14:paraId="6A7019A0" w14:textId="77777777" w:rsidR="0037329D" w:rsidRPr="007456C8" w:rsidRDefault="0037329D" w:rsidP="0074381C">
      <w:pPr>
        <w:pStyle w:val="bilbiografia"/>
      </w:pPr>
      <w:r w:rsidRPr="00AE4755">
        <w:rPr>
          <w:lang w:val="es-CO"/>
        </w:rPr>
        <w:t xml:space="preserve">Simón, J. (2010). Evaluación del clima organizacional. Caso: Bodega Comercial Mexicana Zapata–Acapulco. </w:t>
      </w:r>
      <w:r w:rsidRPr="007456C8">
        <w:t>Temas de Ciencia y Tecnología, 14(40), 23-30.</w:t>
      </w:r>
    </w:p>
    <w:p w14:paraId="69940582" w14:textId="77777777" w:rsidR="0037329D" w:rsidRDefault="0037329D" w:rsidP="0074381C">
      <w:pPr>
        <w:pStyle w:val="bilbiografia"/>
      </w:pPr>
      <w:r w:rsidRPr="00155FE2">
        <w:t>Spector, P. E. (1985). Measurement of human service staff satisfaction: Development of the job satisfaction survey. American journal of community psychology, 13(6), 693-713.</w:t>
      </w:r>
    </w:p>
    <w:p w14:paraId="6EA44C20" w14:textId="77777777" w:rsidR="0037329D" w:rsidRPr="00262C0B" w:rsidRDefault="0037329D" w:rsidP="00262C0B">
      <w:pPr>
        <w:pStyle w:val="bilbiografia"/>
        <w:rPr>
          <w:lang w:val="es-CO"/>
        </w:rPr>
      </w:pPr>
      <w:r>
        <w:t xml:space="preserve">Spector, P. E. (1997). Job satisfaction: Application, assessment, causes, and consequences. </w:t>
      </w:r>
      <w:r w:rsidRPr="00262C0B">
        <w:rPr>
          <w:lang w:val="es-CO"/>
        </w:rPr>
        <w:t>Bevely Hills, CA: Sage.</w:t>
      </w:r>
    </w:p>
    <w:p w14:paraId="30096A27" w14:textId="77777777" w:rsidR="0037329D" w:rsidRPr="00DE560A" w:rsidRDefault="0037329D" w:rsidP="00C408CC">
      <w:pPr>
        <w:pStyle w:val="bilbiografia"/>
        <w:rPr>
          <w:lang w:val="es-CO"/>
        </w:rPr>
      </w:pPr>
      <w:r w:rsidRPr="00DE560A">
        <w:rPr>
          <w:lang w:val="es-CO"/>
        </w:rPr>
        <w:t>Srour, R. H. (1998). Poder, Cultura e Etica nas Organizacoes. Rio de Janeiro: Campus.</w:t>
      </w:r>
    </w:p>
    <w:p w14:paraId="743A1DD3" w14:textId="77777777" w:rsidR="0037329D" w:rsidRDefault="0037329D" w:rsidP="0074381C">
      <w:pPr>
        <w:pStyle w:val="bilbiografia"/>
      </w:pPr>
      <w:r>
        <w:t>Steers, R.  M.</w:t>
      </w:r>
      <w:r w:rsidRPr="00654F82">
        <w:t xml:space="preserve"> </w:t>
      </w:r>
      <w:r>
        <w:t xml:space="preserve">&amp; </w:t>
      </w:r>
      <w:r w:rsidRPr="00654F82">
        <w:t>Lee.</w:t>
      </w:r>
      <w:r>
        <w:t xml:space="preserve"> W.</w:t>
      </w:r>
      <w:r w:rsidRPr="00654F82">
        <w:t xml:space="preserve"> </w:t>
      </w:r>
      <w:r>
        <w:t xml:space="preserve">(1983). </w:t>
      </w:r>
      <w:r w:rsidRPr="00654F82">
        <w:t xml:space="preserve">Facilitating effective performance appraisals the role of employee commitment and organizational climate'. In Landry, </w:t>
      </w:r>
      <w:r>
        <w:t>F., S. Zedeck</w:t>
      </w:r>
      <w:r w:rsidRPr="00654F82">
        <w:t xml:space="preserve"> and J. Cleveland  (eds), Performance  Measurement  and  Theory.  Lawrence  </w:t>
      </w:r>
    </w:p>
    <w:p w14:paraId="749728AD" w14:textId="77777777" w:rsidR="0037329D" w:rsidRPr="003E5263" w:rsidRDefault="0037329D" w:rsidP="0074381C">
      <w:pPr>
        <w:pStyle w:val="bilbiografia"/>
      </w:pPr>
      <w:r>
        <w:t xml:space="preserve">T, W., &amp; Bonett, D. (2007). "Job satisfaction and psychological well-being as nonadditive predictors of workplace trunover". </w:t>
      </w:r>
      <w:r w:rsidRPr="003E5263">
        <w:t>Journal of Management, 33(2); 141-160.</w:t>
      </w:r>
    </w:p>
    <w:p w14:paraId="66006CF5" w14:textId="77777777" w:rsidR="0037329D" w:rsidRDefault="0037329D" w:rsidP="00C408CC">
      <w:pPr>
        <w:pStyle w:val="bilbiografia"/>
      </w:pPr>
      <w:r>
        <w:t>Tachizawa, K. (2001). On weighted dyadic Carleson’s inequalities. Journal of Inequalities and Applications, 6, 415–433.</w:t>
      </w:r>
    </w:p>
    <w:p w14:paraId="3960D370" w14:textId="77777777" w:rsidR="0037329D" w:rsidRDefault="0037329D" w:rsidP="00D42F2C">
      <w:pPr>
        <w:pStyle w:val="bilbiografia"/>
      </w:pPr>
      <w:r>
        <w:t xml:space="preserve">Tagiuri, R. (1968). The concept of organizational climate. </w:t>
      </w:r>
      <w:r>
        <w:rPr>
          <w:i/>
          <w:iCs/>
        </w:rPr>
        <w:t>Organizational climate: Explorations of a concept</w:t>
      </w:r>
      <w:r>
        <w:t>, 11-32.</w:t>
      </w:r>
    </w:p>
    <w:p w14:paraId="529C40C2" w14:textId="77777777" w:rsidR="0037329D" w:rsidRPr="00DE560A" w:rsidRDefault="0037329D" w:rsidP="0064584A">
      <w:pPr>
        <w:pStyle w:val="bilbiografia"/>
        <w:rPr>
          <w:lang w:val="es-CO"/>
        </w:rPr>
      </w:pPr>
      <w:r w:rsidRPr="0064584A">
        <w:t xml:space="preserve">Tagiuri, R., </w:t>
      </w:r>
      <w:r>
        <w:t xml:space="preserve">&amp; </w:t>
      </w:r>
      <w:r w:rsidRPr="0064584A">
        <w:t xml:space="preserve">Litwin, G. H. </w:t>
      </w:r>
      <w:r>
        <w:t xml:space="preserve">(1968). </w:t>
      </w:r>
      <w:r w:rsidRPr="0064584A">
        <w:t xml:space="preserve">Organizational climate: Explorations of a concept. </w:t>
      </w:r>
      <w:r w:rsidRPr="00DE560A">
        <w:rPr>
          <w:lang w:val="es-CO"/>
        </w:rPr>
        <w:t>Boston: Harvard University Press.</w:t>
      </w:r>
    </w:p>
    <w:p w14:paraId="4F6D40D8" w14:textId="77777777" w:rsidR="0037329D" w:rsidRPr="00986483" w:rsidRDefault="0037329D" w:rsidP="00986483">
      <w:pPr>
        <w:pStyle w:val="bilbiografia"/>
        <w:rPr>
          <w:lang w:val="es-CO"/>
        </w:rPr>
      </w:pPr>
      <w:r>
        <w:rPr>
          <w:lang w:val="es-CO"/>
        </w:rPr>
        <w:t xml:space="preserve">Valenzuela, M.E. (2000). </w:t>
      </w:r>
      <w:r w:rsidRPr="00986483">
        <w:rPr>
          <w:lang w:val="es-CO"/>
        </w:rPr>
        <w:t>La calidad del empleo de las mujeres en los</w:t>
      </w:r>
      <w:r>
        <w:rPr>
          <w:lang w:val="es-CO"/>
        </w:rPr>
        <w:t xml:space="preserve"> países del Cono Sur. En: Valenzuela, M.E. &amp;</w:t>
      </w:r>
      <w:r w:rsidRPr="00986483">
        <w:rPr>
          <w:lang w:val="es-CO"/>
        </w:rPr>
        <w:t xml:space="preserve"> Reinecke, G. (Eds.).</w:t>
      </w:r>
    </w:p>
    <w:p w14:paraId="2D5D8DAA" w14:textId="77777777" w:rsidR="0037329D" w:rsidRPr="00986483" w:rsidRDefault="0037329D" w:rsidP="00986483">
      <w:pPr>
        <w:pStyle w:val="bilbiografia"/>
        <w:rPr>
          <w:lang w:val="es-CO"/>
        </w:rPr>
      </w:pPr>
      <w:r w:rsidRPr="00986483">
        <w:rPr>
          <w:lang w:val="es-CO"/>
        </w:rPr>
        <w:t>Valenzuela, M.</w:t>
      </w:r>
      <w:r>
        <w:rPr>
          <w:lang w:val="es-CO"/>
        </w:rPr>
        <w:t>E. y Reinecke, G. (Eds.) (2000). Más y mejores em</w:t>
      </w:r>
      <w:r w:rsidRPr="00986483">
        <w:rPr>
          <w:lang w:val="es-CO"/>
        </w:rPr>
        <w:t>pleos para las mujeres? La experiencia de los países del Mercosur y</w:t>
      </w:r>
      <w:r>
        <w:rPr>
          <w:lang w:val="es-CO"/>
        </w:rPr>
        <w:t xml:space="preserve"> </w:t>
      </w:r>
      <w:r w:rsidRPr="00986483">
        <w:rPr>
          <w:lang w:val="es-CO"/>
        </w:rPr>
        <w:t>Chile.</w:t>
      </w:r>
      <w:r>
        <w:rPr>
          <w:lang w:val="es-CO"/>
        </w:rPr>
        <w:t xml:space="preserve">  </w:t>
      </w:r>
      <w:r w:rsidRPr="00986483">
        <w:rPr>
          <w:lang w:val="es-CO"/>
        </w:rPr>
        <w:t>OIT-Chile, diciembre.</w:t>
      </w:r>
    </w:p>
    <w:p w14:paraId="79107B83" w14:textId="77777777" w:rsidR="0037329D" w:rsidRPr="00B57427" w:rsidRDefault="0037329D" w:rsidP="00796475">
      <w:pPr>
        <w:pStyle w:val="bilbiografia"/>
        <w:rPr>
          <w:lang w:val="es-CO"/>
        </w:rPr>
      </w:pPr>
      <w:r w:rsidRPr="00B57427">
        <w:rPr>
          <w:lang w:val="es-CO"/>
        </w:rPr>
        <w:t xml:space="preserve">Vargas, G. M. G. (2014). </w:t>
      </w:r>
      <w:r w:rsidRPr="00E068F1">
        <w:rPr>
          <w:lang w:val="es-CO"/>
        </w:rPr>
        <w:t xml:space="preserve">Calidad y equidad de la educación superior pública. </w:t>
      </w:r>
      <w:r w:rsidRPr="00B57427">
        <w:rPr>
          <w:lang w:val="es-CO"/>
        </w:rPr>
        <w:t>Aspectos por considerar en su interpretación. Revista Educación, 31(2), 11-27.</w:t>
      </w:r>
    </w:p>
    <w:p w14:paraId="085F38BE" w14:textId="77777777" w:rsidR="0037329D" w:rsidRPr="003E5263" w:rsidRDefault="0037329D" w:rsidP="0057522A">
      <w:pPr>
        <w:pStyle w:val="bilbiografia"/>
        <w:rPr>
          <w:lang w:val="es-CO"/>
        </w:rPr>
      </w:pPr>
      <w:r w:rsidRPr="00986483">
        <w:rPr>
          <w:lang w:val="es-CO"/>
        </w:rPr>
        <w:lastRenderedPageBreak/>
        <w:t xml:space="preserve">Verdera, F. (1995). Propuestas de redefinición de la medición del subempleo y el desempleo y de nuevos indicadores sobre la situación ocupacional en Lima. </w:t>
      </w:r>
      <w:r w:rsidRPr="003E5263">
        <w:rPr>
          <w:lang w:val="es-CO"/>
        </w:rPr>
        <w:t>Documento de Trabajo, 22.</w:t>
      </w:r>
    </w:p>
    <w:p w14:paraId="48109715" w14:textId="77777777" w:rsidR="0037329D" w:rsidRDefault="0037329D" w:rsidP="0074381C">
      <w:pPr>
        <w:pStyle w:val="bilbiografia"/>
      </w:pPr>
      <w:r w:rsidRPr="0074381C">
        <w:rPr>
          <w:lang w:val="es-CO"/>
        </w:rPr>
        <w:t xml:space="preserve">Villamil, O., &amp; Sánchez, W. (2012). Influencia del clima organizacional en la satisfaccion laboral ... </w:t>
      </w:r>
      <w:r>
        <w:t>Innovare, 24.</w:t>
      </w:r>
    </w:p>
    <w:p w14:paraId="3F80D419" w14:textId="77777777" w:rsidR="0037329D" w:rsidRDefault="0037329D" w:rsidP="00796475">
      <w:pPr>
        <w:pStyle w:val="bilbiografia"/>
      </w:pPr>
      <w:r w:rsidRPr="00134C9F">
        <w:t xml:space="preserve">Visser, P.J., Breed, M., &amp; Van Breda, R. (1997). </w:t>
      </w:r>
      <w:r>
        <w:t>Employee satisfaction: A triangular approach. South African Journal of Industrial Psychology, 23, 19–24.</w:t>
      </w:r>
    </w:p>
    <w:p w14:paraId="4C55AA42" w14:textId="77777777" w:rsidR="0037329D" w:rsidRDefault="0037329D" w:rsidP="00C408CC">
      <w:pPr>
        <w:pStyle w:val="bilbiografia"/>
      </w:pPr>
      <w:r w:rsidRPr="00F85158">
        <w:t>Wallace, J., Hunt, J., &amp; Richards, C. (1999). The relationship between organisational culture, organisational climate and managerial values. International Journal of Public Sector Management, 12(7), 548-564.</w:t>
      </w:r>
    </w:p>
    <w:p w14:paraId="0D718464" w14:textId="77777777" w:rsidR="0037329D" w:rsidRDefault="0037329D" w:rsidP="0074381C">
      <w:pPr>
        <w:pStyle w:val="bilbiografia"/>
      </w:pPr>
      <w:r>
        <w:t>Warr, Cook, &amp; Wall. (1979). Scales for the measurement of some work attitudes and aspects o psychologic well-being. Journal of Accupational Psychology, 52, 129-148.</w:t>
      </w:r>
    </w:p>
    <w:p w14:paraId="56F09EB5" w14:textId="77777777" w:rsidR="0037329D" w:rsidRDefault="0037329D" w:rsidP="00796475">
      <w:pPr>
        <w:pStyle w:val="bilbiografia"/>
      </w:pPr>
      <w:r w:rsidRPr="007456C8">
        <w:t xml:space="preserve">Warr, P.  </w:t>
      </w:r>
      <w:r>
        <w:t>(2007). Work, happiness and  unhappiness.  Mahwah: Lawrence Erlbaum.</w:t>
      </w:r>
    </w:p>
    <w:p w14:paraId="6805704D" w14:textId="77777777" w:rsidR="0037329D" w:rsidRDefault="0037329D" w:rsidP="00796475">
      <w:pPr>
        <w:pStyle w:val="bilbiografia"/>
      </w:pPr>
      <w:r>
        <w:t xml:space="preserve">Weiss, D.J., Dawis, R.V., England, G.W., &amp; Lofquist, L.H. (1967). Manual for the Minnesota  Satisfaction  Questionnaire. Minneapolis: University of Minnesota. </w:t>
      </w:r>
    </w:p>
    <w:p w14:paraId="33B21F0D" w14:textId="77777777" w:rsidR="0037329D" w:rsidRPr="00483C46" w:rsidRDefault="0037329D" w:rsidP="0074381C">
      <w:pPr>
        <w:pStyle w:val="bilbiografia"/>
        <w:rPr>
          <w:lang w:val="es-CO"/>
        </w:rPr>
      </w:pPr>
      <w:r w:rsidRPr="007456C8">
        <w:rPr>
          <w:lang w:val="es-CO"/>
        </w:rPr>
        <w:t xml:space="preserve">Werther, W., &amp; Davia, K. (1996). </w:t>
      </w:r>
      <w:r w:rsidRPr="00483C46">
        <w:rPr>
          <w:lang w:val="es-CO"/>
        </w:rPr>
        <w:t>Administración de personal y Recursos Humanos. México: McGraw Hill.</w:t>
      </w:r>
    </w:p>
    <w:p w14:paraId="535E10D6" w14:textId="77777777" w:rsidR="0037329D" w:rsidRPr="007456C8" w:rsidRDefault="0037329D" w:rsidP="0074381C">
      <w:pPr>
        <w:pStyle w:val="bilbiografia"/>
      </w:pPr>
      <w:r w:rsidRPr="00483C46">
        <w:rPr>
          <w:lang w:val="es-CO"/>
        </w:rPr>
        <w:t xml:space="preserve">Wexley, K., &amp; Yuki, G. (1990). </w:t>
      </w:r>
      <w:r w:rsidRPr="0074381C">
        <w:rPr>
          <w:lang w:val="es-CO"/>
        </w:rPr>
        <w:t xml:space="preserve">Conducta organizaional y Psicología del Personal. </w:t>
      </w:r>
      <w:r w:rsidRPr="007456C8">
        <w:t>México: Compañia editorial continental s.a.</w:t>
      </w:r>
    </w:p>
    <w:p w14:paraId="5AB8B6C9" w14:textId="77777777" w:rsidR="0037329D" w:rsidRDefault="0037329D" w:rsidP="00796475">
      <w:pPr>
        <w:pStyle w:val="bilbiografia"/>
      </w:pPr>
      <w:r>
        <w:t>Wharton, A.S.  (1993). The affective consequences of service. Work and Occupations, 20, 205–232.</w:t>
      </w:r>
    </w:p>
    <w:p w14:paraId="7B491D13" w14:textId="77777777" w:rsidR="0037329D" w:rsidRDefault="0037329D" w:rsidP="00796475">
      <w:pPr>
        <w:pStyle w:val="bilbiografia"/>
        <w:rPr>
          <w:lang w:val="es-CO"/>
        </w:rPr>
      </w:pPr>
      <w:r>
        <w:t xml:space="preserve">Yousef, D.A.  (2000).  Job  satisfaction  as  a  mediator  of  the relationship  between  role  stressors  and  organizational commitment. </w:t>
      </w:r>
      <w:r w:rsidRPr="00B57427">
        <w:rPr>
          <w:lang w:val="es-CO"/>
        </w:rPr>
        <w:t>Journal of Managerial Psychology, 17, 250–266.</w:t>
      </w:r>
    </w:p>
    <w:sectPr w:rsidR="0037329D" w:rsidSect="00590712">
      <w:pgSz w:w="11907" w:h="16840" w:code="9"/>
      <w:pgMar w:top="1701" w:right="1701" w:bottom="1701" w:left="1701" w:header="107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AC214" w14:textId="77777777" w:rsidR="001214A1" w:rsidRDefault="001214A1">
      <w:r>
        <w:separator/>
      </w:r>
    </w:p>
  </w:endnote>
  <w:endnote w:type="continuationSeparator" w:id="0">
    <w:p w14:paraId="59CC8A3A" w14:textId="77777777" w:rsidR="001214A1" w:rsidRDefault="00121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3DF30" w14:textId="77777777" w:rsidR="009E7567" w:rsidRPr="00E420B3" w:rsidRDefault="009E7567">
    <w:pPr>
      <w:pStyle w:val="Piedepgina"/>
    </w:pPr>
    <w:r w:rsidRPr="00E420B3">
      <w:t>Plantilla diseñada por Edison Jair Duque Oliva Ph.D.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0157C" w14:textId="12F24101" w:rsidR="009E7567" w:rsidRPr="00D14D0F" w:rsidRDefault="009E7567" w:rsidP="00AE28B7">
    <w:pPr>
      <w:pStyle w:val="Piedepgina"/>
      <w:pBdr>
        <w:top w:val="single" w:sz="4" w:space="1" w:color="auto"/>
      </w:pBdr>
      <w:jc w:val="right"/>
      <w:rPr>
        <w:lang w:val="es-MX"/>
      </w:rPr>
    </w:pPr>
    <w:r>
      <w:t xml:space="preserve">Pagina </w:t>
    </w:r>
    <w:r>
      <w:rPr>
        <w:rStyle w:val="Nmerodepgina"/>
      </w:rPr>
      <w:fldChar w:fldCharType="begin"/>
    </w:r>
    <w:r>
      <w:rPr>
        <w:rStyle w:val="Nmerodepgina"/>
      </w:rPr>
      <w:instrText xml:space="preserve">PAGE  </w:instrText>
    </w:r>
    <w:r>
      <w:rPr>
        <w:rStyle w:val="Nmerodepgina"/>
      </w:rPr>
      <w:fldChar w:fldCharType="separate"/>
    </w:r>
    <w:r w:rsidR="00B97812">
      <w:rPr>
        <w:rStyle w:val="Nmerodepgina"/>
        <w:noProof/>
      </w:rPr>
      <w:t>19</w:t>
    </w:r>
    <w:r>
      <w:rPr>
        <w:rStyle w:val="Nmerodepgina"/>
      </w:rPr>
      <w:fldChar w:fldCharType="end"/>
    </w:r>
    <w:r>
      <w:rPr>
        <w:rStyle w:val="Nmerodepgina"/>
      </w:rPr>
      <w:t xml:space="preserve"> de  </w:t>
    </w:r>
    <w:r>
      <w:rPr>
        <w:rStyle w:val="Nmerodepgina"/>
      </w:rPr>
      <w:fldChar w:fldCharType="begin"/>
    </w:r>
    <w:r>
      <w:rPr>
        <w:rStyle w:val="Nmerodepgina"/>
      </w:rPr>
      <w:instrText xml:space="preserve"> NUMPAGES  \* Arabic  \* MERGEFORMAT </w:instrText>
    </w:r>
    <w:r>
      <w:rPr>
        <w:rStyle w:val="Nmerodepgina"/>
      </w:rPr>
      <w:fldChar w:fldCharType="separate"/>
    </w:r>
    <w:r w:rsidR="00B97812">
      <w:rPr>
        <w:rStyle w:val="Nmerodepgina"/>
        <w:noProof/>
      </w:rPr>
      <w:t>75</w:t>
    </w:r>
    <w:r>
      <w:rPr>
        <w:rStyle w:val="Nmerodepgina"/>
      </w:rPr>
      <w:fldChar w:fldCharType="end"/>
    </w:r>
  </w:p>
  <w:p w14:paraId="64F4F3C9" w14:textId="77777777" w:rsidR="009E7567" w:rsidRPr="00FE043D" w:rsidRDefault="009E7567" w:rsidP="00D14D0F">
    <w:pPr>
      <w:pStyle w:val="Piedepgina"/>
      <w:pBdr>
        <w:top w:val="single" w:sz="4" w:space="1" w:color="auto"/>
      </w:pBdr>
      <w:rPr>
        <w:lang w:val="es-MX"/>
      </w:rPr>
    </w:pPr>
    <w:r>
      <w:rPr>
        <w:lang w:val="es-MX"/>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0801B" w14:textId="4FCD2137" w:rsidR="009E7567" w:rsidRPr="00F6072E" w:rsidRDefault="009E7567" w:rsidP="0070069D">
    <w:pPr>
      <w:pStyle w:val="Piedepgina"/>
      <w:pBdr>
        <w:top w:val="single" w:sz="4" w:space="1" w:color="auto"/>
      </w:pBdr>
      <w:jc w:val="left"/>
      <w:rPr>
        <w:rStyle w:val="Nmerodepgina"/>
      </w:rPr>
    </w:pPr>
    <w:r w:rsidRPr="00F6072E">
      <w:t xml:space="preserve">Pagina </w:t>
    </w:r>
    <w:r w:rsidRPr="00F6072E">
      <w:rPr>
        <w:rStyle w:val="Nmerodepgina"/>
      </w:rPr>
      <w:fldChar w:fldCharType="begin"/>
    </w:r>
    <w:r w:rsidRPr="00F6072E">
      <w:rPr>
        <w:rStyle w:val="Nmerodepgina"/>
      </w:rPr>
      <w:instrText xml:space="preserve">PAGE  </w:instrText>
    </w:r>
    <w:r w:rsidRPr="00F6072E">
      <w:rPr>
        <w:rStyle w:val="Nmerodepgina"/>
      </w:rPr>
      <w:fldChar w:fldCharType="separate"/>
    </w:r>
    <w:r w:rsidR="00B97812">
      <w:rPr>
        <w:rStyle w:val="Nmerodepgina"/>
        <w:noProof/>
      </w:rPr>
      <w:t>20</w:t>
    </w:r>
    <w:r w:rsidRPr="00F6072E">
      <w:rPr>
        <w:rStyle w:val="Nmerodepgina"/>
      </w:rPr>
      <w:fldChar w:fldCharType="end"/>
    </w:r>
    <w:r w:rsidRPr="00F6072E">
      <w:rPr>
        <w:rStyle w:val="Nmerodepgina"/>
      </w:rPr>
      <w:t xml:space="preserve"> de  </w:t>
    </w:r>
    <w:r w:rsidRPr="00F6072E">
      <w:rPr>
        <w:rStyle w:val="Nmerodepgina"/>
      </w:rPr>
      <w:fldChar w:fldCharType="begin"/>
    </w:r>
    <w:r w:rsidRPr="00F6072E">
      <w:rPr>
        <w:rStyle w:val="Nmerodepgina"/>
      </w:rPr>
      <w:instrText xml:space="preserve"> NUMPAGES  \* Arabic  \* MERGEFORMAT </w:instrText>
    </w:r>
    <w:r w:rsidRPr="00F6072E">
      <w:rPr>
        <w:rStyle w:val="Nmerodepgina"/>
      </w:rPr>
      <w:fldChar w:fldCharType="separate"/>
    </w:r>
    <w:r w:rsidR="00B97812">
      <w:rPr>
        <w:rStyle w:val="Nmerodepgina"/>
        <w:noProof/>
      </w:rPr>
      <w:t>75</w:t>
    </w:r>
    <w:r w:rsidRPr="00F6072E">
      <w:rPr>
        <w:rStyle w:val="Nmerodepgina"/>
      </w:rPr>
      <w:fldChar w:fldCharType="end"/>
    </w:r>
  </w:p>
  <w:p w14:paraId="2AAF66FF" w14:textId="77777777" w:rsidR="009E7567" w:rsidRDefault="009E756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539BC0" w14:textId="77777777" w:rsidR="001214A1" w:rsidRDefault="001214A1">
      <w:r>
        <w:separator/>
      </w:r>
    </w:p>
  </w:footnote>
  <w:footnote w:type="continuationSeparator" w:id="0">
    <w:p w14:paraId="74D0F7FD" w14:textId="77777777" w:rsidR="001214A1" w:rsidRDefault="001214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87414" w14:textId="1DEBA1BD" w:rsidR="009E7567" w:rsidRPr="00F6072E" w:rsidRDefault="009E7567" w:rsidP="004123D5">
    <w:pPr>
      <w:pStyle w:val="Encabezado"/>
      <w:pBdr>
        <w:bottom w:val="single" w:sz="4" w:space="1" w:color="auto"/>
      </w:pBdr>
      <w:rPr>
        <w:b/>
        <w:i/>
        <w:sz w:val="20"/>
        <w:szCs w:val="20"/>
        <w:lang w:val="es-MX"/>
      </w:rPr>
    </w:pPr>
    <w:r>
      <w:rPr>
        <w:b/>
        <w:i/>
        <w:sz w:val="20"/>
        <w:szCs w:val="20"/>
        <w:lang w:val="es-MX"/>
      </w:rPr>
      <w:t>Juan Pablo ORTEGA SANTOS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EBD2B" w14:textId="4ED7389B" w:rsidR="009E7567" w:rsidRPr="00F6072E" w:rsidRDefault="009E7567" w:rsidP="00FE043D">
    <w:pPr>
      <w:pStyle w:val="Encabezado"/>
      <w:pBdr>
        <w:bottom w:val="single" w:sz="4" w:space="1" w:color="auto"/>
      </w:pBdr>
      <w:ind w:right="360"/>
      <w:jc w:val="right"/>
      <w:rPr>
        <w:b/>
        <w:i/>
        <w:sz w:val="20"/>
        <w:szCs w:val="20"/>
        <w:lang w:val="es-MX"/>
      </w:rPr>
    </w:pPr>
    <w:r w:rsidRPr="00CD22AC">
      <w:rPr>
        <w:b/>
        <w:i/>
        <w:sz w:val="20"/>
        <w:szCs w:val="20"/>
        <w:lang w:val="es-MX"/>
      </w:rPr>
      <w:t>Incidencia del Clima y de la Justicia en la Satisfacción Laboral de los empleados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45C3E" w14:textId="77777777" w:rsidR="009E7567" w:rsidRPr="00FE043D" w:rsidRDefault="009E7567" w:rsidP="00FE043D">
    <w:pPr>
      <w:pStyle w:val="Encabezado"/>
      <w:pBdr>
        <w:bottom w:val="single" w:sz="4" w:space="1" w:color="auto"/>
      </w:pBdr>
      <w:rPr>
        <w:b/>
        <w:i/>
        <w:sz w:val="20"/>
        <w:szCs w:val="20"/>
        <w:lang w:val="es-MX"/>
      </w:rPr>
    </w:pPr>
    <w:r w:rsidRPr="00D018DB">
      <w:rPr>
        <w:b/>
        <w:i/>
        <w:sz w:val="20"/>
        <w:szCs w:val="20"/>
        <w:lang w:val="es-MX"/>
      </w:rPr>
      <w:t>Edison Jair DUQUE OLIVA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02AF9A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8B4294"/>
    <w:multiLevelType w:val="hybridMultilevel"/>
    <w:tmpl w:val="FA1E123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2FF2E8D"/>
    <w:multiLevelType w:val="hybridMultilevel"/>
    <w:tmpl w:val="04A0C1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6E1368"/>
    <w:multiLevelType w:val="hybridMultilevel"/>
    <w:tmpl w:val="5E1482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5267AE3"/>
    <w:multiLevelType w:val="hybridMultilevel"/>
    <w:tmpl w:val="6EF4F704"/>
    <w:lvl w:ilvl="0" w:tplc="E456388C">
      <w:numFmt w:val="bullet"/>
      <w:lvlText w:val="-"/>
      <w:lvlJc w:val="left"/>
      <w:pPr>
        <w:ind w:left="360" w:hanging="360"/>
      </w:pPr>
      <w:rPr>
        <w:rFonts w:ascii="Gill Sans MT" w:eastAsia="Times New Roman" w:hAnsi="Gill Sans MT"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73B7444"/>
    <w:multiLevelType w:val="hybridMultilevel"/>
    <w:tmpl w:val="E1A2C8D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7A013FC"/>
    <w:multiLevelType w:val="hybridMultilevel"/>
    <w:tmpl w:val="CB201B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C1F097E"/>
    <w:multiLevelType w:val="hybridMultilevel"/>
    <w:tmpl w:val="2BC8090C"/>
    <w:lvl w:ilvl="0" w:tplc="25C8DED0">
      <w:start w:val="1"/>
      <w:numFmt w:val="decimal"/>
      <w:pStyle w:val="numeracionpequea"/>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2B3645D"/>
    <w:multiLevelType w:val="hybridMultilevel"/>
    <w:tmpl w:val="17709FB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2C64F8D"/>
    <w:multiLevelType w:val="hybridMultilevel"/>
    <w:tmpl w:val="E1A2C8D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24895938"/>
    <w:multiLevelType w:val="hybridMultilevel"/>
    <w:tmpl w:val="C574A38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26182F20"/>
    <w:multiLevelType w:val="hybridMultilevel"/>
    <w:tmpl w:val="1FBE3B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8AC75BE"/>
    <w:multiLevelType w:val="hybridMultilevel"/>
    <w:tmpl w:val="89C0288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FA61F2A"/>
    <w:multiLevelType w:val="multilevel"/>
    <w:tmpl w:val="678CCC38"/>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lang w:val="es-MX"/>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4" w15:restartNumberingAfterBreak="0">
    <w:nsid w:val="30031661"/>
    <w:multiLevelType w:val="hybridMultilevel"/>
    <w:tmpl w:val="151405E8"/>
    <w:lvl w:ilvl="0" w:tplc="74C88296">
      <w:start w:val="1"/>
      <w:numFmt w:val="decimal"/>
      <w:lvlText w:val="%1."/>
      <w:lvlJc w:val="left"/>
      <w:pPr>
        <w:ind w:left="705" w:hanging="705"/>
      </w:pPr>
      <w:rPr>
        <w:rFonts w:hint="default"/>
      </w:rPr>
    </w:lvl>
    <w:lvl w:ilvl="1" w:tplc="D1AC5620">
      <w:start w:val="1"/>
      <w:numFmt w:val="decimal"/>
      <w:lvlText w:val="%2"/>
      <w:lvlJc w:val="left"/>
      <w:pPr>
        <w:ind w:left="1425" w:hanging="705"/>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31A01476"/>
    <w:multiLevelType w:val="hybridMultilevel"/>
    <w:tmpl w:val="30326B1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3336C5A"/>
    <w:multiLevelType w:val="hybridMultilevel"/>
    <w:tmpl w:val="29064A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B683770"/>
    <w:multiLevelType w:val="multilevel"/>
    <w:tmpl w:val="D26C3652"/>
    <w:styleLink w:val="EstiloNumerado"/>
    <w:lvl w:ilvl="0">
      <w:start w:val="1"/>
      <w:numFmt w:val="decimal"/>
      <w:lvlText w:val="%1)"/>
      <w:lvlJc w:val="left"/>
      <w:pPr>
        <w:tabs>
          <w:tab w:val="num" w:pos="765"/>
        </w:tabs>
        <w:ind w:left="765" w:hanging="405"/>
      </w:pPr>
      <w:rPr>
        <w:rFonts w:ascii="Century Gothic" w:hAnsi="Century Gothic"/>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DA82055"/>
    <w:multiLevelType w:val="hybridMultilevel"/>
    <w:tmpl w:val="4126999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31812BB"/>
    <w:multiLevelType w:val="hybridMultilevel"/>
    <w:tmpl w:val="E1A2C8D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559D345B"/>
    <w:multiLevelType w:val="hybridMultilevel"/>
    <w:tmpl w:val="E1A2C8D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55B71025"/>
    <w:multiLevelType w:val="hybridMultilevel"/>
    <w:tmpl w:val="124C29D8"/>
    <w:lvl w:ilvl="0" w:tplc="2D3CB0EA">
      <w:start w:val="1"/>
      <w:numFmt w:val="bullet"/>
      <w:pStyle w:val="lista"/>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C53444"/>
    <w:multiLevelType w:val="hybridMultilevel"/>
    <w:tmpl w:val="CB201B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9A967C9"/>
    <w:multiLevelType w:val="hybridMultilevel"/>
    <w:tmpl w:val="9DA42C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0B83B2E"/>
    <w:multiLevelType w:val="hybridMultilevel"/>
    <w:tmpl w:val="06E8392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680E2EAB"/>
    <w:multiLevelType w:val="hybridMultilevel"/>
    <w:tmpl w:val="34F2ACF8"/>
    <w:lvl w:ilvl="0" w:tplc="2D3CB0EA">
      <w:start w:val="1"/>
      <w:numFmt w:val="bullet"/>
      <w:pStyle w:val="Lista0"/>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966A33"/>
    <w:multiLevelType w:val="hybridMultilevel"/>
    <w:tmpl w:val="E2544C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1B16B1D"/>
    <w:multiLevelType w:val="hybridMultilevel"/>
    <w:tmpl w:val="0DAAA4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A4F0DE1"/>
    <w:multiLevelType w:val="hybridMultilevel"/>
    <w:tmpl w:val="E1A2C8D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7ADF200B"/>
    <w:multiLevelType w:val="hybridMultilevel"/>
    <w:tmpl w:val="E1A2C8D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15:restartNumberingAfterBreak="0">
    <w:nsid w:val="7C0F24BD"/>
    <w:multiLevelType w:val="hybridMultilevel"/>
    <w:tmpl w:val="3AC86D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C5065BF"/>
    <w:multiLevelType w:val="hybridMultilevel"/>
    <w:tmpl w:val="4882F1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3"/>
  </w:num>
  <w:num w:numId="2">
    <w:abstractNumId w:val="17"/>
  </w:num>
  <w:num w:numId="3">
    <w:abstractNumId w:val="21"/>
  </w:num>
  <w:num w:numId="4">
    <w:abstractNumId w:val="7"/>
  </w:num>
  <w:num w:numId="5">
    <w:abstractNumId w:val="25"/>
  </w:num>
  <w:num w:numId="6">
    <w:abstractNumId w:val="4"/>
  </w:num>
  <w:num w:numId="7">
    <w:abstractNumId w:val="2"/>
  </w:num>
  <w:num w:numId="8">
    <w:abstractNumId w:val="16"/>
  </w:num>
  <w:num w:numId="9">
    <w:abstractNumId w:val="11"/>
  </w:num>
  <w:num w:numId="10">
    <w:abstractNumId w:val="24"/>
  </w:num>
  <w:num w:numId="11">
    <w:abstractNumId w:val="15"/>
  </w:num>
  <w:num w:numId="12">
    <w:abstractNumId w:val="27"/>
  </w:num>
  <w:num w:numId="13">
    <w:abstractNumId w:val="3"/>
  </w:num>
  <w:num w:numId="14">
    <w:abstractNumId w:val="0"/>
  </w:num>
  <w:num w:numId="15">
    <w:abstractNumId w:val="14"/>
  </w:num>
  <w:num w:numId="16">
    <w:abstractNumId w:val="23"/>
  </w:num>
  <w:num w:numId="17">
    <w:abstractNumId w:val="22"/>
  </w:num>
  <w:num w:numId="18">
    <w:abstractNumId w:val="26"/>
  </w:num>
  <w:num w:numId="19">
    <w:abstractNumId w:val="29"/>
  </w:num>
  <w:num w:numId="20">
    <w:abstractNumId w:val="6"/>
  </w:num>
  <w:num w:numId="21">
    <w:abstractNumId w:val="12"/>
  </w:num>
  <w:num w:numId="22">
    <w:abstractNumId w:val="9"/>
  </w:num>
  <w:num w:numId="23">
    <w:abstractNumId w:val="31"/>
  </w:num>
  <w:num w:numId="24">
    <w:abstractNumId w:val="18"/>
  </w:num>
  <w:num w:numId="25">
    <w:abstractNumId w:val="8"/>
  </w:num>
  <w:num w:numId="26">
    <w:abstractNumId w:val="28"/>
  </w:num>
  <w:num w:numId="27">
    <w:abstractNumId w:val="5"/>
  </w:num>
  <w:num w:numId="28">
    <w:abstractNumId w:val="20"/>
  </w:num>
  <w:num w:numId="29">
    <w:abstractNumId w:val="19"/>
  </w:num>
  <w:num w:numId="30">
    <w:abstractNumId w:val="1"/>
  </w:num>
  <w:num w:numId="31">
    <w:abstractNumId w:val="10"/>
  </w:num>
  <w:num w:numId="32">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activeWritingStyle w:appName="MSWord" w:lang="pt-BR" w:vendorID="64" w:dllVersion="6" w:nlCheck="1" w:checkStyle="0"/>
  <w:activeWritingStyle w:appName="MSWord" w:lang="es-CO" w:vendorID="64" w:dllVersion="6" w:nlCheck="1" w:checkStyle="1"/>
  <w:activeWritingStyle w:appName="MSWord" w:lang="es-ES" w:vendorID="64" w:dllVersion="6" w:nlCheck="1" w:checkStyle="1"/>
  <w:activeWritingStyle w:appName="MSWord" w:lang="en-US" w:vendorID="64" w:dllVersion="6" w:nlCheck="1" w:checkStyle="1"/>
  <w:activeWritingStyle w:appName="MSWord" w:lang="es-EC" w:vendorID="64" w:dllVersion="6" w:nlCheck="1" w:checkStyle="1"/>
  <w:activeWritingStyle w:appName="MSWord" w:lang="es-MX" w:vendorID="64" w:dllVersion="6" w:nlCheck="1" w:checkStyle="1"/>
  <w:activeWritingStyle w:appName="MSWord" w:lang="es-CO" w:vendorID="64" w:dllVersion="0" w:nlCheck="1" w:checkStyle="0"/>
  <w:activeWritingStyle w:appName="MSWord" w:lang="en-US" w:vendorID="64" w:dllVersion="0" w:nlCheck="1" w:checkStyle="0"/>
  <w:activeWritingStyle w:appName="MSWord" w:lang="es-ES" w:vendorID="64" w:dllVersion="0" w:nlCheck="1" w:checkStyle="0"/>
  <w:activeWritingStyle w:appName="MSWord" w:lang="es-MX"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856"/>
    <w:rsid w:val="00001079"/>
    <w:rsid w:val="000028E8"/>
    <w:rsid w:val="00002AED"/>
    <w:rsid w:val="00002D18"/>
    <w:rsid w:val="00003319"/>
    <w:rsid w:val="0000487E"/>
    <w:rsid w:val="00004E13"/>
    <w:rsid w:val="00004EE8"/>
    <w:rsid w:val="000056EF"/>
    <w:rsid w:val="00005CFF"/>
    <w:rsid w:val="00006123"/>
    <w:rsid w:val="00010822"/>
    <w:rsid w:val="0001145A"/>
    <w:rsid w:val="000118B8"/>
    <w:rsid w:val="00012079"/>
    <w:rsid w:val="00014D8A"/>
    <w:rsid w:val="0001511A"/>
    <w:rsid w:val="00015ACD"/>
    <w:rsid w:val="00020F2A"/>
    <w:rsid w:val="00021BAB"/>
    <w:rsid w:val="00021D30"/>
    <w:rsid w:val="000221F5"/>
    <w:rsid w:val="0002266B"/>
    <w:rsid w:val="000238B1"/>
    <w:rsid w:val="00023F26"/>
    <w:rsid w:val="00024DB1"/>
    <w:rsid w:val="00024F85"/>
    <w:rsid w:val="000269A9"/>
    <w:rsid w:val="000271B6"/>
    <w:rsid w:val="00030226"/>
    <w:rsid w:val="00032C32"/>
    <w:rsid w:val="00033009"/>
    <w:rsid w:val="00035E27"/>
    <w:rsid w:val="000361EF"/>
    <w:rsid w:val="000363DE"/>
    <w:rsid w:val="000378FA"/>
    <w:rsid w:val="000406C3"/>
    <w:rsid w:val="000413C9"/>
    <w:rsid w:val="00042031"/>
    <w:rsid w:val="00043320"/>
    <w:rsid w:val="000446FC"/>
    <w:rsid w:val="00045E20"/>
    <w:rsid w:val="00046996"/>
    <w:rsid w:val="000505AA"/>
    <w:rsid w:val="000515A5"/>
    <w:rsid w:val="0005197F"/>
    <w:rsid w:val="00052562"/>
    <w:rsid w:val="00053218"/>
    <w:rsid w:val="0005339F"/>
    <w:rsid w:val="00053489"/>
    <w:rsid w:val="00053F6F"/>
    <w:rsid w:val="00055985"/>
    <w:rsid w:val="00055B22"/>
    <w:rsid w:val="0005612A"/>
    <w:rsid w:val="00056FF6"/>
    <w:rsid w:val="00057F4A"/>
    <w:rsid w:val="0006239E"/>
    <w:rsid w:val="00063345"/>
    <w:rsid w:val="00063499"/>
    <w:rsid w:val="000638EA"/>
    <w:rsid w:val="0006472F"/>
    <w:rsid w:val="000654A6"/>
    <w:rsid w:val="00066E05"/>
    <w:rsid w:val="000674C2"/>
    <w:rsid w:val="00067655"/>
    <w:rsid w:val="00070184"/>
    <w:rsid w:val="000709DB"/>
    <w:rsid w:val="00073240"/>
    <w:rsid w:val="000738E9"/>
    <w:rsid w:val="00073C8C"/>
    <w:rsid w:val="000742A8"/>
    <w:rsid w:val="00075B96"/>
    <w:rsid w:val="000760FC"/>
    <w:rsid w:val="0007619A"/>
    <w:rsid w:val="0007639D"/>
    <w:rsid w:val="000771A8"/>
    <w:rsid w:val="000774BA"/>
    <w:rsid w:val="00077E73"/>
    <w:rsid w:val="000802C6"/>
    <w:rsid w:val="000812D1"/>
    <w:rsid w:val="000818FF"/>
    <w:rsid w:val="00081BCD"/>
    <w:rsid w:val="00082BB6"/>
    <w:rsid w:val="00082D50"/>
    <w:rsid w:val="00082DDA"/>
    <w:rsid w:val="00083E9C"/>
    <w:rsid w:val="000845B1"/>
    <w:rsid w:val="0008461B"/>
    <w:rsid w:val="00084B77"/>
    <w:rsid w:val="00085AD9"/>
    <w:rsid w:val="00085C76"/>
    <w:rsid w:val="000863CA"/>
    <w:rsid w:val="00086422"/>
    <w:rsid w:val="00087528"/>
    <w:rsid w:val="00091193"/>
    <w:rsid w:val="00092322"/>
    <w:rsid w:val="00092E96"/>
    <w:rsid w:val="000944AE"/>
    <w:rsid w:val="00094B7F"/>
    <w:rsid w:val="0009536D"/>
    <w:rsid w:val="00095C9A"/>
    <w:rsid w:val="00097488"/>
    <w:rsid w:val="00097841"/>
    <w:rsid w:val="000A015E"/>
    <w:rsid w:val="000A1E66"/>
    <w:rsid w:val="000A1FAF"/>
    <w:rsid w:val="000A2017"/>
    <w:rsid w:val="000A2132"/>
    <w:rsid w:val="000A365B"/>
    <w:rsid w:val="000A419F"/>
    <w:rsid w:val="000A5044"/>
    <w:rsid w:val="000A64B6"/>
    <w:rsid w:val="000A6A04"/>
    <w:rsid w:val="000A7A66"/>
    <w:rsid w:val="000B0290"/>
    <w:rsid w:val="000B0BB5"/>
    <w:rsid w:val="000B43ED"/>
    <w:rsid w:val="000B4E64"/>
    <w:rsid w:val="000B59D0"/>
    <w:rsid w:val="000B5F57"/>
    <w:rsid w:val="000B6377"/>
    <w:rsid w:val="000B79B4"/>
    <w:rsid w:val="000C1FF7"/>
    <w:rsid w:val="000C2C3C"/>
    <w:rsid w:val="000C38C1"/>
    <w:rsid w:val="000C3BB9"/>
    <w:rsid w:val="000D1E2D"/>
    <w:rsid w:val="000D1F76"/>
    <w:rsid w:val="000D2B75"/>
    <w:rsid w:val="000D3CCB"/>
    <w:rsid w:val="000D4766"/>
    <w:rsid w:val="000D4E87"/>
    <w:rsid w:val="000D591E"/>
    <w:rsid w:val="000D6700"/>
    <w:rsid w:val="000D6F83"/>
    <w:rsid w:val="000D746F"/>
    <w:rsid w:val="000D7E17"/>
    <w:rsid w:val="000E0022"/>
    <w:rsid w:val="000E19F8"/>
    <w:rsid w:val="000E1B5E"/>
    <w:rsid w:val="000E26AC"/>
    <w:rsid w:val="000E339B"/>
    <w:rsid w:val="000E344B"/>
    <w:rsid w:val="000E44CF"/>
    <w:rsid w:val="000E4DFD"/>
    <w:rsid w:val="000E5891"/>
    <w:rsid w:val="000E5923"/>
    <w:rsid w:val="000E5926"/>
    <w:rsid w:val="000E63E6"/>
    <w:rsid w:val="000E68C6"/>
    <w:rsid w:val="000E73A9"/>
    <w:rsid w:val="000E7BE2"/>
    <w:rsid w:val="000F16E3"/>
    <w:rsid w:val="000F2382"/>
    <w:rsid w:val="000F255A"/>
    <w:rsid w:val="000F3522"/>
    <w:rsid w:val="000F6193"/>
    <w:rsid w:val="000F687E"/>
    <w:rsid w:val="000F68C2"/>
    <w:rsid w:val="00100955"/>
    <w:rsid w:val="0010200E"/>
    <w:rsid w:val="001031EA"/>
    <w:rsid w:val="00103E6F"/>
    <w:rsid w:val="00104293"/>
    <w:rsid w:val="00104A3E"/>
    <w:rsid w:val="00104E3A"/>
    <w:rsid w:val="00105128"/>
    <w:rsid w:val="00105CDB"/>
    <w:rsid w:val="00106702"/>
    <w:rsid w:val="001076CD"/>
    <w:rsid w:val="00107D47"/>
    <w:rsid w:val="00113A1C"/>
    <w:rsid w:val="0011402D"/>
    <w:rsid w:val="001141F8"/>
    <w:rsid w:val="001153D9"/>
    <w:rsid w:val="00115451"/>
    <w:rsid w:val="00115C93"/>
    <w:rsid w:val="00116F3E"/>
    <w:rsid w:val="0011765F"/>
    <w:rsid w:val="00117D1E"/>
    <w:rsid w:val="00120A92"/>
    <w:rsid w:val="001214A1"/>
    <w:rsid w:val="0012285B"/>
    <w:rsid w:val="001229B0"/>
    <w:rsid w:val="001232F7"/>
    <w:rsid w:val="001234C6"/>
    <w:rsid w:val="00123947"/>
    <w:rsid w:val="0012436B"/>
    <w:rsid w:val="00124395"/>
    <w:rsid w:val="00124704"/>
    <w:rsid w:val="00124837"/>
    <w:rsid w:val="001252EF"/>
    <w:rsid w:val="001304C6"/>
    <w:rsid w:val="0013080A"/>
    <w:rsid w:val="00130E4F"/>
    <w:rsid w:val="001314B2"/>
    <w:rsid w:val="00132478"/>
    <w:rsid w:val="00132BC3"/>
    <w:rsid w:val="00134C9F"/>
    <w:rsid w:val="00135017"/>
    <w:rsid w:val="0013595F"/>
    <w:rsid w:val="00137986"/>
    <w:rsid w:val="00137BAF"/>
    <w:rsid w:val="001411D1"/>
    <w:rsid w:val="001420AE"/>
    <w:rsid w:val="00142656"/>
    <w:rsid w:val="00142DBB"/>
    <w:rsid w:val="001442C6"/>
    <w:rsid w:val="0014695B"/>
    <w:rsid w:val="00146A6A"/>
    <w:rsid w:val="001479C9"/>
    <w:rsid w:val="00151FB3"/>
    <w:rsid w:val="00152DF8"/>
    <w:rsid w:val="00153A4E"/>
    <w:rsid w:val="0015589F"/>
    <w:rsid w:val="00155FE2"/>
    <w:rsid w:val="0016187D"/>
    <w:rsid w:val="001630EF"/>
    <w:rsid w:val="00164F16"/>
    <w:rsid w:val="00166788"/>
    <w:rsid w:val="00167691"/>
    <w:rsid w:val="001678C9"/>
    <w:rsid w:val="00167DBC"/>
    <w:rsid w:val="0017050D"/>
    <w:rsid w:val="00174916"/>
    <w:rsid w:val="001754E3"/>
    <w:rsid w:val="0017588E"/>
    <w:rsid w:val="001760A1"/>
    <w:rsid w:val="001763BF"/>
    <w:rsid w:val="00176DA3"/>
    <w:rsid w:val="00176F0A"/>
    <w:rsid w:val="001775DF"/>
    <w:rsid w:val="00182BA6"/>
    <w:rsid w:val="00182C27"/>
    <w:rsid w:val="00182CAD"/>
    <w:rsid w:val="001831EB"/>
    <w:rsid w:val="0018322A"/>
    <w:rsid w:val="001833DD"/>
    <w:rsid w:val="001865F9"/>
    <w:rsid w:val="00186AA2"/>
    <w:rsid w:val="001907A6"/>
    <w:rsid w:val="001928F0"/>
    <w:rsid w:val="00192F68"/>
    <w:rsid w:val="00194BE1"/>
    <w:rsid w:val="00195896"/>
    <w:rsid w:val="001958F4"/>
    <w:rsid w:val="00195F69"/>
    <w:rsid w:val="001961D2"/>
    <w:rsid w:val="001A0586"/>
    <w:rsid w:val="001A0F8A"/>
    <w:rsid w:val="001A1BD5"/>
    <w:rsid w:val="001A3116"/>
    <w:rsid w:val="001A399C"/>
    <w:rsid w:val="001A58E0"/>
    <w:rsid w:val="001A5D2B"/>
    <w:rsid w:val="001A6FF5"/>
    <w:rsid w:val="001B08A5"/>
    <w:rsid w:val="001B199D"/>
    <w:rsid w:val="001B31C7"/>
    <w:rsid w:val="001B31F6"/>
    <w:rsid w:val="001B437B"/>
    <w:rsid w:val="001B504B"/>
    <w:rsid w:val="001B7E8D"/>
    <w:rsid w:val="001C0308"/>
    <w:rsid w:val="001C066D"/>
    <w:rsid w:val="001C0FBB"/>
    <w:rsid w:val="001C2CFD"/>
    <w:rsid w:val="001C2EC9"/>
    <w:rsid w:val="001C3C13"/>
    <w:rsid w:val="001C4051"/>
    <w:rsid w:val="001C40CC"/>
    <w:rsid w:val="001D05CA"/>
    <w:rsid w:val="001D07B0"/>
    <w:rsid w:val="001D18A3"/>
    <w:rsid w:val="001D29F5"/>
    <w:rsid w:val="001D2A3E"/>
    <w:rsid w:val="001D3965"/>
    <w:rsid w:val="001D3A03"/>
    <w:rsid w:val="001D50CF"/>
    <w:rsid w:val="001D5B91"/>
    <w:rsid w:val="001D742E"/>
    <w:rsid w:val="001D74A9"/>
    <w:rsid w:val="001E05D1"/>
    <w:rsid w:val="001E1B6F"/>
    <w:rsid w:val="001E381F"/>
    <w:rsid w:val="001E3FEA"/>
    <w:rsid w:val="001E4DBF"/>
    <w:rsid w:val="001F1AB7"/>
    <w:rsid w:val="001F1DB7"/>
    <w:rsid w:val="001F2908"/>
    <w:rsid w:val="001F3275"/>
    <w:rsid w:val="001F3A49"/>
    <w:rsid w:val="001F408C"/>
    <w:rsid w:val="001F5317"/>
    <w:rsid w:val="001F53B4"/>
    <w:rsid w:val="001F683F"/>
    <w:rsid w:val="001F6DD8"/>
    <w:rsid w:val="001F74F5"/>
    <w:rsid w:val="002006CF"/>
    <w:rsid w:val="00200E67"/>
    <w:rsid w:val="002018ED"/>
    <w:rsid w:val="00202CA2"/>
    <w:rsid w:val="0020309A"/>
    <w:rsid w:val="0020381E"/>
    <w:rsid w:val="00204820"/>
    <w:rsid w:val="00205917"/>
    <w:rsid w:val="0020628E"/>
    <w:rsid w:val="00206518"/>
    <w:rsid w:val="00206A5D"/>
    <w:rsid w:val="002077C8"/>
    <w:rsid w:val="002105E1"/>
    <w:rsid w:val="002106A6"/>
    <w:rsid w:val="0021132B"/>
    <w:rsid w:val="002127A6"/>
    <w:rsid w:val="002140C7"/>
    <w:rsid w:val="00214256"/>
    <w:rsid w:val="00214C19"/>
    <w:rsid w:val="002156F7"/>
    <w:rsid w:val="00220BCD"/>
    <w:rsid w:val="002235BE"/>
    <w:rsid w:val="002238A3"/>
    <w:rsid w:val="00223C66"/>
    <w:rsid w:val="00224974"/>
    <w:rsid w:val="00227505"/>
    <w:rsid w:val="00227C51"/>
    <w:rsid w:val="00227CC9"/>
    <w:rsid w:val="0023063F"/>
    <w:rsid w:val="00231207"/>
    <w:rsid w:val="00231C2F"/>
    <w:rsid w:val="00232311"/>
    <w:rsid w:val="00233DAB"/>
    <w:rsid w:val="00234ECE"/>
    <w:rsid w:val="00235141"/>
    <w:rsid w:val="002360F5"/>
    <w:rsid w:val="00237682"/>
    <w:rsid w:val="00237E32"/>
    <w:rsid w:val="002428C2"/>
    <w:rsid w:val="002429A1"/>
    <w:rsid w:val="002446D2"/>
    <w:rsid w:val="00244E9C"/>
    <w:rsid w:val="002459F7"/>
    <w:rsid w:val="002463D9"/>
    <w:rsid w:val="00246556"/>
    <w:rsid w:val="002467E8"/>
    <w:rsid w:val="00246DD0"/>
    <w:rsid w:val="00247E8A"/>
    <w:rsid w:val="002516D3"/>
    <w:rsid w:val="002547DD"/>
    <w:rsid w:val="0025580D"/>
    <w:rsid w:val="00255D41"/>
    <w:rsid w:val="00256780"/>
    <w:rsid w:val="00256929"/>
    <w:rsid w:val="00257F67"/>
    <w:rsid w:val="00261598"/>
    <w:rsid w:val="00262C0B"/>
    <w:rsid w:val="00263229"/>
    <w:rsid w:val="0026437B"/>
    <w:rsid w:val="0026438D"/>
    <w:rsid w:val="0026458A"/>
    <w:rsid w:val="00265D38"/>
    <w:rsid w:val="00266006"/>
    <w:rsid w:val="002669B7"/>
    <w:rsid w:val="00270F4F"/>
    <w:rsid w:val="00271EC2"/>
    <w:rsid w:val="002737A7"/>
    <w:rsid w:val="002737C4"/>
    <w:rsid w:val="002741BB"/>
    <w:rsid w:val="002746D7"/>
    <w:rsid w:val="00274C39"/>
    <w:rsid w:val="002805ED"/>
    <w:rsid w:val="002806D4"/>
    <w:rsid w:val="00281EB9"/>
    <w:rsid w:val="0028201F"/>
    <w:rsid w:val="00282720"/>
    <w:rsid w:val="002829A4"/>
    <w:rsid w:val="00283F45"/>
    <w:rsid w:val="002846B0"/>
    <w:rsid w:val="00285EBA"/>
    <w:rsid w:val="002862CB"/>
    <w:rsid w:val="00286903"/>
    <w:rsid w:val="002879C9"/>
    <w:rsid w:val="002904E6"/>
    <w:rsid w:val="002921F0"/>
    <w:rsid w:val="00292404"/>
    <w:rsid w:val="0029342B"/>
    <w:rsid w:val="00293E14"/>
    <w:rsid w:val="0029527C"/>
    <w:rsid w:val="0029735B"/>
    <w:rsid w:val="002A0119"/>
    <w:rsid w:val="002A01EF"/>
    <w:rsid w:val="002A0940"/>
    <w:rsid w:val="002A2B41"/>
    <w:rsid w:val="002A529A"/>
    <w:rsid w:val="002A5811"/>
    <w:rsid w:val="002A600C"/>
    <w:rsid w:val="002A66AD"/>
    <w:rsid w:val="002A716F"/>
    <w:rsid w:val="002B053B"/>
    <w:rsid w:val="002B0EBB"/>
    <w:rsid w:val="002B1971"/>
    <w:rsid w:val="002B3F19"/>
    <w:rsid w:val="002B4741"/>
    <w:rsid w:val="002B4AFE"/>
    <w:rsid w:val="002B5372"/>
    <w:rsid w:val="002B705B"/>
    <w:rsid w:val="002B71AE"/>
    <w:rsid w:val="002B7C44"/>
    <w:rsid w:val="002B7EFD"/>
    <w:rsid w:val="002C05E9"/>
    <w:rsid w:val="002C0CC2"/>
    <w:rsid w:val="002C1FB9"/>
    <w:rsid w:val="002C22F4"/>
    <w:rsid w:val="002C2E60"/>
    <w:rsid w:val="002C3717"/>
    <w:rsid w:val="002C39C0"/>
    <w:rsid w:val="002C5B91"/>
    <w:rsid w:val="002C66A9"/>
    <w:rsid w:val="002C6BA8"/>
    <w:rsid w:val="002C6F9E"/>
    <w:rsid w:val="002C71D0"/>
    <w:rsid w:val="002C7D7C"/>
    <w:rsid w:val="002D0401"/>
    <w:rsid w:val="002D062F"/>
    <w:rsid w:val="002D1BF2"/>
    <w:rsid w:val="002D1D76"/>
    <w:rsid w:val="002D219A"/>
    <w:rsid w:val="002D49D0"/>
    <w:rsid w:val="002D5629"/>
    <w:rsid w:val="002D5902"/>
    <w:rsid w:val="002D5B6F"/>
    <w:rsid w:val="002D6375"/>
    <w:rsid w:val="002D7784"/>
    <w:rsid w:val="002D791D"/>
    <w:rsid w:val="002D7B48"/>
    <w:rsid w:val="002E0FF6"/>
    <w:rsid w:val="002E2020"/>
    <w:rsid w:val="002E244F"/>
    <w:rsid w:val="002E380B"/>
    <w:rsid w:val="002E3ADE"/>
    <w:rsid w:val="002E4945"/>
    <w:rsid w:val="002E5610"/>
    <w:rsid w:val="002E573D"/>
    <w:rsid w:val="002E6D33"/>
    <w:rsid w:val="002E7711"/>
    <w:rsid w:val="002E7D6A"/>
    <w:rsid w:val="002F036E"/>
    <w:rsid w:val="002F214A"/>
    <w:rsid w:val="002F2702"/>
    <w:rsid w:val="002F3417"/>
    <w:rsid w:val="002F4D26"/>
    <w:rsid w:val="002F6299"/>
    <w:rsid w:val="002F6D13"/>
    <w:rsid w:val="002F749A"/>
    <w:rsid w:val="002F7CCC"/>
    <w:rsid w:val="00301F5B"/>
    <w:rsid w:val="00302533"/>
    <w:rsid w:val="00304242"/>
    <w:rsid w:val="00305392"/>
    <w:rsid w:val="003067A5"/>
    <w:rsid w:val="00306A1D"/>
    <w:rsid w:val="00307691"/>
    <w:rsid w:val="00307E51"/>
    <w:rsid w:val="003104F2"/>
    <w:rsid w:val="003105A8"/>
    <w:rsid w:val="0031112D"/>
    <w:rsid w:val="003125AD"/>
    <w:rsid w:val="00313744"/>
    <w:rsid w:val="003161E4"/>
    <w:rsid w:val="00316E7A"/>
    <w:rsid w:val="00317308"/>
    <w:rsid w:val="003205F9"/>
    <w:rsid w:val="0032118E"/>
    <w:rsid w:val="003212F2"/>
    <w:rsid w:val="00322740"/>
    <w:rsid w:val="00323051"/>
    <w:rsid w:val="00323356"/>
    <w:rsid w:val="0032465A"/>
    <w:rsid w:val="003248E2"/>
    <w:rsid w:val="00325247"/>
    <w:rsid w:val="00326DBE"/>
    <w:rsid w:val="00330763"/>
    <w:rsid w:val="00330DDC"/>
    <w:rsid w:val="00331937"/>
    <w:rsid w:val="00333282"/>
    <w:rsid w:val="003339AC"/>
    <w:rsid w:val="0033663C"/>
    <w:rsid w:val="003403ED"/>
    <w:rsid w:val="003413A5"/>
    <w:rsid w:val="003413ED"/>
    <w:rsid w:val="00341751"/>
    <w:rsid w:val="00341A05"/>
    <w:rsid w:val="003421B0"/>
    <w:rsid w:val="00342518"/>
    <w:rsid w:val="00342CB6"/>
    <w:rsid w:val="00343BBD"/>
    <w:rsid w:val="003440B5"/>
    <w:rsid w:val="0034614B"/>
    <w:rsid w:val="0035111D"/>
    <w:rsid w:val="00351DA3"/>
    <w:rsid w:val="00351DDB"/>
    <w:rsid w:val="003529BC"/>
    <w:rsid w:val="00354AFA"/>
    <w:rsid w:val="00354B61"/>
    <w:rsid w:val="00355193"/>
    <w:rsid w:val="003556C1"/>
    <w:rsid w:val="0035587B"/>
    <w:rsid w:val="00355BE2"/>
    <w:rsid w:val="00355DF6"/>
    <w:rsid w:val="00357645"/>
    <w:rsid w:val="003578D1"/>
    <w:rsid w:val="00357CD1"/>
    <w:rsid w:val="00360E75"/>
    <w:rsid w:val="0036140C"/>
    <w:rsid w:val="0036207D"/>
    <w:rsid w:val="00362083"/>
    <w:rsid w:val="00362DEA"/>
    <w:rsid w:val="00363506"/>
    <w:rsid w:val="00363D76"/>
    <w:rsid w:val="00365016"/>
    <w:rsid w:val="00366151"/>
    <w:rsid w:val="003664EF"/>
    <w:rsid w:val="00371091"/>
    <w:rsid w:val="003715C9"/>
    <w:rsid w:val="00372825"/>
    <w:rsid w:val="00372A37"/>
    <w:rsid w:val="00372E75"/>
    <w:rsid w:val="0037301E"/>
    <w:rsid w:val="0037329D"/>
    <w:rsid w:val="00374C49"/>
    <w:rsid w:val="003753FA"/>
    <w:rsid w:val="00375756"/>
    <w:rsid w:val="00376CF4"/>
    <w:rsid w:val="003773E7"/>
    <w:rsid w:val="003813BD"/>
    <w:rsid w:val="003825EB"/>
    <w:rsid w:val="0038277A"/>
    <w:rsid w:val="00383CE1"/>
    <w:rsid w:val="0038444C"/>
    <w:rsid w:val="003846B0"/>
    <w:rsid w:val="00384BC3"/>
    <w:rsid w:val="00385F9A"/>
    <w:rsid w:val="00386AA7"/>
    <w:rsid w:val="0038755E"/>
    <w:rsid w:val="00390C90"/>
    <w:rsid w:val="00391906"/>
    <w:rsid w:val="00392943"/>
    <w:rsid w:val="00395437"/>
    <w:rsid w:val="00396CB1"/>
    <w:rsid w:val="00396DAA"/>
    <w:rsid w:val="003A0DC7"/>
    <w:rsid w:val="003A104F"/>
    <w:rsid w:val="003A1B1B"/>
    <w:rsid w:val="003A2145"/>
    <w:rsid w:val="003A23A6"/>
    <w:rsid w:val="003A27E2"/>
    <w:rsid w:val="003A3C2D"/>
    <w:rsid w:val="003A619C"/>
    <w:rsid w:val="003A64AA"/>
    <w:rsid w:val="003A7E22"/>
    <w:rsid w:val="003B1D66"/>
    <w:rsid w:val="003B3476"/>
    <w:rsid w:val="003B5942"/>
    <w:rsid w:val="003B60A9"/>
    <w:rsid w:val="003B7885"/>
    <w:rsid w:val="003B7F89"/>
    <w:rsid w:val="003C0B42"/>
    <w:rsid w:val="003C0BBD"/>
    <w:rsid w:val="003C0C59"/>
    <w:rsid w:val="003C1823"/>
    <w:rsid w:val="003C1DAA"/>
    <w:rsid w:val="003C3A90"/>
    <w:rsid w:val="003C3D09"/>
    <w:rsid w:val="003C3D72"/>
    <w:rsid w:val="003C53DE"/>
    <w:rsid w:val="003D0A69"/>
    <w:rsid w:val="003D123A"/>
    <w:rsid w:val="003D1BBB"/>
    <w:rsid w:val="003D6417"/>
    <w:rsid w:val="003D7446"/>
    <w:rsid w:val="003D7963"/>
    <w:rsid w:val="003E07BE"/>
    <w:rsid w:val="003E23EA"/>
    <w:rsid w:val="003E2471"/>
    <w:rsid w:val="003E367B"/>
    <w:rsid w:val="003E5263"/>
    <w:rsid w:val="003E6ACE"/>
    <w:rsid w:val="003F00BA"/>
    <w:rsid w:val="003F1513"/>
    <w:rsid w:val="003F21BA"/>
    <w:rsid w:val="003F28A7"/>
    <w:rsid w:val="003F48CD"/>
    <w:rsid w:val="003F5C64"/>
    <w:rsid w:val="003F6667"/>
    <w:rsid w:val="003F6E4E"/>
    <w:rsid w:val="00403C25"/>
    <w:rsid w:val="004042B5"/>
    <w:rsid w:val="0040431D"/>
    <w:rsid w:val="0040514C"/>
    <w:rsid w:val="0040520D"/>
    <w:rsid w:val="004057FF"/>
    <w:rsid w:val="00406D75"/>
    <w:rsid w:val="00406F9B"/>
    <w:rsid w:val="00407236"/>
    <w:rsid w:val="00407E31"/>
    <w:rsid w:val="00410C76"/>
    <w:rsid w:val="0041225C"/>
    <w:rsid w:val="004122C0"/>
    <w:rsid w:val="004123D5"/>
    <w:rsid w:val="004131BB"/>
    <w:rsid w:val="004133F2"/>
    <w:rsid w:val="00413C5E"/>
    <w:rsid w:val="00414670"/>
    <w:rsid w:val="004216A6"/>
    <w:rsid w:val="004219B4"/>
    <w:rsid w:val="00421ADF"/>
    <w:rsid w:val="00421EDB"/>
    <w:rsid w:val="00422316"/>
    <w:rsid w:val="004247CF"/>
    <w:rsid w:val="00426713"/>
    <w:rsid w:val="00427058"/>
    <w:rsid w:val="00427A07"/>
    <w:rsid w:val="00427CBD"/>
    <w:rsid w:val="004329F4"/>
    <w:rsid w:val="00432DB4"/>
    <w:rsid w:val="0043413D"/>
    <w:rsid w:val="00434888"/>
    <w:rsid w:val="00435C72"/>
    <w:rsid w:val="00435D33"/>
    <w:rsid w:val="0043704F"/>
    <w:rsid w:val="004412F6"/>
    <w:rsid w:val="0044155F"/>
    <w:rsid w:val="00441F45"/>
    <w:rsid w:val="0044329B"/>
    <w:rsid w:val="0044358B"/>
    <w:rsid w:val="00443CE3"/>
    <w:rsid w:val="00445B14"/>
    <w:rsid w:val="00446EA7"/>
    <w:rsid w:val="00446F91"/>
    <w:rsid w:val="00450DC6"/>
    <w:rsid w:val="004525E2"/>
    <w:rsid w:val="00452F12"/>
    <w:rsid w:val="00453C6F"/>
    <w:rsid w:val="00454A45"/>
    <w:rsid w:val="0045713F"/>
    <w:rsid w:val="0045796E"/>
    <w:rsid w:val="00460CE6"/>
    <w:rsid w:val="0046115B"/>
    <w:rsid w:val="00461AE2"/>
    <w:rsid w:val="00463A91"/>
    <w:rsid w:val="00464D08"/>
    <w:rsid w:val="004660D9"/>
    <w:rsid w:val="004669EE"/>
    <w:rsid w:val="00467EE3"/>
    <w:rsid w:val="004703DC"/>
    <w:rsid w:val="0047050D"/>
    <w:rsid w:val="004705F5"/>
    <w:rsid w:val="00472050"/>
    <w:rsid w:val="00472266"/>
    <w:rsid w:val="00472863"/>
    <w:rsid w:val="00473B6B"/>
    <w:rsid w:val="00474CEA"/>
    <w:rsid w:val="0047556D"/>
    <w:rsid w:val="00475B9B"/>
    <w:rsid w:val="0047647C"/>
    <w:rsid w:val="00480B03"/>
    <w:rsid w:val="00480D70"/>
    <w:rsid w:val="00482215"/>
    <w:rsid w:val="00483701"/>
    <w:rsid w:val="00483C46"/>
    <w:rsid w:val="0048510B"/>
    <w:rsid w:val="004918DA"/>
    <w:rsid w:val="00491C83"/>
    <w:rsid w:val="00492140"/>
    <w:rsid w:val="00492201"/>
    <w:rsid w:val="00492490"/>
    <w:rsid w:val="0049261B"/>
    <w:rsid w:val="00493B28"/>
    <w:rsid w:val="00494172"/>
    <w:rsid w:val="00494581"/>
    <w:rsid w:val="00494585"/>
    <w:rsid w:val="00494A51"/>
    <w:rsid w:val="00494CE2"/>
    <w:rsid w:val="00494EC3"/>
    <w:rsid w:val="004968E3"/>
    <w:rsid w:val="004979F7"/>
    <w:rsid w:val="004A1297"/>
    <w:rsid w:val="004A1B58"/>
    <w:rsid w:val="004A2A78"/>
    <w:rsid w:val="004A3FF8"/>
    <w:rsid w:val="004A5C28"/>
    <w:rsid w:val="004B1DFD"/>
    <w:rsid w:val="004C0BE8"/>
    <w:rsid w:val="004C0C00"/>
    <w:rsid w:val="004C0F57"/>
    <w:rsid w:val="004C1C26"/>
    <w:rsid w:val="004C1F47"/>
    <w:rsid w:val="004C6D1D"/>
    <w:rsid w:val="004C7B49"/>
    <w:rsid w:val="004C7F16"/>
    <w:rsid w:val="004D2E2A"/>
    <w:rsid w:val="004D365C"/>
    <w:rsid w:val="004D37B5"/>
    <w:rsid w:val="004D4D05"/>
    <w:rsid w:val="004D52E9"/>
    <w:rsid w:val="004D5367"/>
    <w:rsid w:val="004D5D10"/>
    <w:rsid w:val="004D6ECD"/>
    <w:rsid w:val="004D74BF"/>
    <w:rsid w:val="004D7863"/>
    <w:rsid w:val="004E1A12"/>
    <w:rsid w:val="004E22F0"/>
    <w:rsid w:val="004E302A"/>
    <w:rsid w:val="004E4043"/>
    <w:rsid w:val="004E567E"/>
    <w:rsid w:val="004E6661"/>
    <w:rsid w:val="004E7CB5"/>
    <w:rsid w:val="004F0329"/>
    <w:rsid w:val="004F044A"/>
    <w:rsid w:val="004F1429"/>
    <w:rsid w:val="004F1F7A"/>
    <w:rsid w:val="004F27AE"/>
    <w:rsid w:val="004F2A90"/>
    <w:rsid w:val="004F3093"/>
    <w:rsid w:val="004F370B"/>
    <w:rsid w:val="004F3A5A"/>
    <w:rsid w:val="004F3BA5"/>
    <w:rsid w:val="004F49C4"/>
    <w:rsid w:val="004F5748"/>
    <w:rsid w:val="004F58A6"/>
    <w:rsid w:val="004F60CC"/>
    <w:rsid w:val="004F6511"/>
    <w:rsid w:val="004F6B2E"/>
    <w:rsid w:val="004F75A6"/>
    <w:rsid w:val="004F7A86"/>
    <w:rsid w:val="004F7B5C"/>
    <w:rsid w:val="004F7E4C"/>
    <w:rsid w:val="005004BE"/>
    <w:rsid w:val="0050116A"/>
    <w:rsid w:val="0050191F"/>
    <w:rsid w:val="00501EB7"/>
    <w:rsid w:val="00502849"/>
    <w:rsid w:val="00504856"/>
    <w:rsid w:val="00505250"/>
    <w:rsid w:val="00505970"/>
    <w:rsid w:val="005065B3"/>
    <w:rsid w:val="00506649"/>
    <w:rsid w:val="00506748"/>
    <w:rsid w:val="005068BD"/>
    <w:rsid w:val="005071AF"/>
    <w:rsid w:val="005071DA"/>
    <w:rsid w:val="005116AB"/>
    <w:rsid w:val="00514F73"/>
    <w:rsid w:val="005202E2"/>
    <w:rsid w:val="0052035E"/>
    <w:rsid w:val="00520860"/>
    <w:rsid w:val="005219F0"/>
    <w:rsid w:val="00521ED0"/>
    <w:rsid w:val="005220ED"/>
    <w:rsid w:val="0052336D"/>
    <w:rsid w:val="00524DA5"/>
    <w:rsid w:val="00525C0E"/>
    <w:rsid w:val="005261BF"/>
    <w:rsid w:val="005306EE"/>
    <w:rsid w:val="00530DF9"/>
    <w:rsid w:val="005315DC"/>
    <w:rsid w:val="00532EB0"/>
    <w:rsid w:val="00533FB8"/>
    <w:rsid w:val="00534B6A"/>
    <w:rsid w:val="00534CF0"/>
    <w:rsid w:val="005357B3"/>
    <w:rsid w:val="005404B3"/>
    <w:rsid w:val="005405AC"/>
    <w:rsid w:val="0054191E"/>
    <w:rsid w:val="00542486"/>
    <w:rsid w:val="00542565"/>
    <w:rsid w:val="00542C42"/>
    <w:rsid w:val="00544299"/>
    <w:rsid w:val="00544BA4"/>
    <w:rsid w:val="00545083"/>
    <w:rsid w:val="00550237"/>
    <w:rsid w:val="00550C77"/>
    <w:rsid w:val="0055175E"/>
    <w:rsid w:val="00552214"/>
    <w:rsid w:val="00553090"/>
    <w:rsid w:val="00553C74"/>
    <w:rsid w:val="00554B6F"/>
    <w:rsid w:val="00554FA1"/>
    <w:rsid w:val="005575AE"/>
    <w:rsid w:val="005575D4"/>
    <w:rsid w:val="00561AA8"/>
    <w:rsid w:val="00562E6C"/>
    <w:rsid w:val="00563A54"/>
    <w:rsid w:val="00563B76"/>
    <w:rsid w:val="00563D48"/>
    <w:rsid w:val="00565D53"/>
    <w:rsid w:val="0056679E"/>
    <w:rsid w:val="005667D6"/>
    <w:rsid w:val="00567971"/>
    <w:rsid w:val="00570542"/>
    <w:rsid w:val="005707F2"/>
    <w:rsid w:val="005714AE"/>
    <w:rsid w:val="00571AA9"/>
    <w:rsid w:val="00571CAE"/>
    <w:rsid w:val="00572ACC"/>
    <w:rsid w:val="00573B1C"/>
    <w:rsid w:val="0057465D"/>
    <w:rsid w:val="0057522A"/>
    <w:rsid w:val="005762FD"/>
    <w:rsid w:val="00576E45"/>
    <w:rsid w:val="00577B1A"/>
    <w:rsid w:val="00577BD3"/>
    <w:rsid w:val="00581BDF"/>
    <w:rsid w:val="005829FE"/>
    <w:rsid w:val="00582B34"/>
    <w:rsid w:val="005839E3"/>
    <w:rsid w:val="00583AC1"/>
    <w:rsid w:val="00585754"/>
    <w:rsid w:val="0058585F"/>
    <w:rsid w:val="00587138"/>
    <w:rsid w:val="00587D18"/>
    <w:rsid w:val="00587E8A"/>
    <w:rsid w:val="00590712"/>
    <w:rsid w:val="00590D7A"/>
    <w:rsid w:val="00590F60"/>
    <w:rsid w:val="00591A51"/>
    <w:rsid w:val="00592067"/>
    <w:rsid w:val="00592BCF"/>
    <w:rsid w:val="00592D75"/>
    <w:rsid w:val="00595196"/>
    <w:rsid w:val="005959D7"/>
    <w:rsid w:val="00596547"/>
    <w:rsid w:val="00597009"/>
    <w:rsid w:val="005A0519"/>
    <w:rsid w:val="005A0581"/>
    <w:rsid w:val="005A0D0B"/>
    <w:rsid w:val="005A3D24"/>
    <w:rsid w:val="005A3EC1"/>
    <w:rsid w:val="005A4AE4"/>
    <w:rsid w:val="005A5305"/>
    <w:rsid w:val="005B03F3"/>
    <w:rsid w:val="005B1201"/>
    <w:rsid w:val="005B195E"/>
    <w:rsid w:val="005B318E"/>
    <w:rsid w:val="005B333B"/>
    <w:rsid w:val="005B6BBA"/>
    <w:rsid w:val="005B6BF7"/>
    <w:rsid w:val="005B6E18"/>
    <w:rsid w:val="005B6F70"/>
    <w:rsid w:val="005B769B"/>
    <w:rsid w:val="005C00D1"/>
    <w:rsid w:val="005C17A0"/>
    <w:rsid w:val="005C21D3"/>
    <w:rsid w:val="005C2338"/>
    <w:rsid w:val="005C2E11"/>
    <w:rsid w:val="005C3636"/>
    <w:rsid w:val="005C36F6"/>
    <w:rsid w:val="005C49D3"/>
    <w:rsid w:val="005C4ABA"/>
    <w:rsid w:val="005C523B"/>
    <w:rsid w:val="005C5707"/>
    <w:rsid w:val="005C59C3"/>
    <w:rsid w:val="005C6739"/>
    <w:rsid w:val="005C688F"/>
    <w:rsid w:val="005C6FB2"/>
    <w:rsid w:val="005C6FDD"/>
    <w:rsid w:val="005C774B"/>
    <w:rsid w:val="005D003A"/>
    <w:rsid w:val="005D01F5"/>
    <w:rsid w:val="005D198A"/>
    <w:rsid w:val="005D1999"/>
    <w:rsid w:val="005D4E1D"/>
    <w:rsid w:val="005D4EE2"/>
    <w:rsid w:val="005D5741"/>
    <w:rsid w:val="005D7E8C"/>
    <w:rsid w:val="005E107D"/>
    <w:rsid w:val="005E296B"/>
    <w:rsid w:val="005E29F9"/>
    <w:rsid w:val="005E30EA"/>
    <w:rsid w:val="005E3481"/>
    <w:rsid w:val="005E4898"/>
    <w:rsid w:val="005E563A"/>
    <w:rsid w:val="005E603F"/>
    <w:rsid w:val="005E6653"/>
    <w:rsid w:val="005E7B62"/>
    <w:rsid w:val="005F0901"/>
    <w:rsid w:val="005F0C55"/>
    <w:rsid w:val="005F0FC1"/>
    <w:rsid w:val="005F28F8"/>
    <w:rsid w:val="005F2C48"/>
    <w:rsid w:val="005F3A25"/>
    <w:rsid w:val="005F466B"/>
    <w:rsid w:val="005F49F7"/>
    <w:rsid w:val="005F6EDB"/>
    <w:rsid w:val="005F765F"/>
    <w:rsid w:val="006004DA"/>
    <w:rsid w:val="00602317"/>
    <w:rsid w:val="00603095"/>
    <w:rsid w:val="006030A9"/>
    <w:rsid w:val="00603E7E"/>
    <w:rsid w:val="00603E97"/>
    <w:rsid w:val="0060471F"/>
    <w:rsid w:val="0060480E"/>
    <w:rsid w:val="006053B1"/>
    <w:rsid w:val="00606123"/>
    <w:rsid w:val="0060622C"/>
    <w:rsid w:val="00606343"/>
    <w:rsid w:val="006075F6"/>
    <w:rsid w:val="0061056B"/>
    <w:rsid w:val="00611C21"/>
    <w:rsid w:val="006137E9"/>
    <w:rsid w:val="00615180"/>
    <w:rsid w:val="00617125"/>
    <w:rsid w:val="00617F0A"/>
    <w:rsid w:val="006202C8"/>
    <w:rsid w:val="006211D5"/>
    <w:rsid w:val="00622BEC"/>
    <w:rsid w:val="00623C00"/>
    <w:rsid w:val="006243A7"/>
    <w:rsid w:val="006255F0"/>
    <w:rsid w:val="00627D4E"/>
    <w:rsid w:val="006303DB"/>
    <w:rsid w:val="0063059E"/>
    <w:rsid w:val="00630E1F"/>
    <w:rsid w:val="00631D85"/>
    <w:rsid w:val="00631DF3"/>
    <w:rsid w:val="00632101"/>
    <w:rsid w:val="006323EF"/>
    <w:rsid w:val="00632A84"/>
    <w:rsid w:val="00632D10"/>
    <w:rsid w:val="00634262"/>
    <w:rsid w:val="00634C40"/>
    <w:rsid w:val="00634CA1"/>
    <w:rsid w:val="00634F62"/>
    <w:rsid w:val="00635647"/>
    <w:rsid w:val="0063608A"/>
    <w:rsid w:val="00636414"/>
    <w:rsid w:val="00636C3A"/>
    <w:rsid w:val="00637588"/>
    <w:rsid w:val="0064584A"/>
    <w:rsid w:val="00647741"/>
    <w:rsid w:val="0064783B"/>
    <w:rsid w:val="006504A0"/>
    <w:rsid w:val="00650935"/>
    <w:rsid w:val="006518DE"/>
    <w:rsid w:val="00651AD1"/>
    <w:rsid w:val="00651FA6"/>
    <w:rsid w:val="006528FB"/>
    <w:rsid w:val="006536A6"/>
    <w:rsid w:val="006540DB"/>
    <w:rsid w:val="00654172"/>
    <w:rsid w:val="00654885"/>
    <w:rsid w:val="00654F82"/>
    <w:rsid w:val="00655767"/>
    <w:rsid w:val="006574CD"/>
    <w:rsid w:val="00660ABC"/>
    <w:rsid w:val="00660D40"/>
    <w:rsid w:val="00662DF5"/>
    <w:rsid w:val="00666DDB"/>
    <w:rsid w:val="00666FCE"/>
    <w:rsid w:val="00667B69"/>
    <w:rsid w:val="006703C7"/>
    <w:rsid w:val="00670493"/>
    <w:rsid w:val="006714F6"/>
    <w:rsid w:val="0067204C"/>
    <w:rsid w:val="00672ADF"/>
    <w:rsid w:val="0067358B"/>
    <w:rsid w:val="00673D10"/>
    <w:rsid w:val="00674DAF"/>
    <w:rsid w:val="00675FD1"/>
    <w:rsid w:val="006764E3"/>
    <w:rsid w:val="0067681C"/>
    <w:rsid w:val="00676BF8"/>
    <w:rsid w:val="00680A4B"/>
    <w:rsid w:val="0068145E"/>
    <w:rsid w:val="006823C7"/>
    <w:rsid w:val="00684491"/>
    <w:rsid w:val="00684929"/>
    <w:rsid w:val="0068577E"/>
    <w:rsid w:val="006875D7"/>
    <w:rsid w:val="00692370"/>
    <w:rsid w:val="006926C0"/>
    <w:rsid w:val="006932B5"/>
    <w:rsid w:val="006933F6"/>
    <w:rsid w:val="006938C7"/>
    <w:rsid w:val="00694189"/>
    <w:rsid w:val="00694D13"/>
    <w:rsid w:val="00695A98"/>
    <w:rsid w:val="006961D1"/>
    <w:rsid w:val="0069651C"/>
    <w:rsid w:val="0069680A"/>
    <w:rsid w:val="006969B8"/>
    <w:rsid w:val="00697D90"/>
    <w:rsid w:val="006A1244"/>
    <w:rsid w:val="006A12CF"/>
    <w:rsid w:val="006A178F"/>
    <w:rsid w:val="006A3178"/>
    <w:rsid w:val="006A38A1"/>
    <w:rsid w:val="006A46D4"/>
    <w:rsid w:val="006A5041"/>
    <w:rsid w:val="006A6DCD"/>
    <w:rsid w:val="006A7473"/>
    <w:rsid w:val="006B15F5"/>
    <w:rsid w:val="006B1A09"/>
    <w:rsid w:val="006B2679"/>
    <w:rsid w:val="006B35E6"/>
    <w:rsid w:val="006B4777"/>
    <w:rsid w:val="006B4AFE"/>
    <w:rsid w:val="006B4B35"/>
    <w:rsid w:val="006B4EF3"/>
    <w:rsid w:val="006B57C8"/>
    <w:rsid w:val="006B5E45"/>
    <w:rsid w:val="006B74A3"/>
    <w:rsid w:val="006B7518"/>
    <w:rsid w:val="006B7BFA"/>
    <w:rsid w:val="006B7E6E"/>
    <w:rsid w:val="006C08E1"/>
    <w:rsid w:val="006C1564"/>
    <w:rsid w:val="006C1B99"/>
    <w:rsid w:val="006C25A1"/>
    <w:rsid w:val="006C33B6"/>
    <w:rsid w:val="006C5549"/>
    <w:rsid w:val="006C7640"/>
    <w:rsid w:val="006C7BB8"/>
    <w:rsid w:val="006C7EA5"/>
    <w:rsid w:val="006D0053"/>
    <w:rsid w:val="006D1633"/>
    <w:rsid w:val="006D410C"/>
    <w:rsid w:val="006D4B3A"/>
    <w:rsid w:val="006D542F"/>
    <w:rsid w:val="006D5AC2"/>
    <w:rsid w:val="006D692E"/>
    <w:rsid w:val="006D71CC"/>
    <w:rsid w:val="006D767F"/>
    <w:rsid w:val="006D7E9E"/>
    <w:rsid w:val="006E068B"/>
    <w:rsid w:val="006E082B"/>
    <w:rsid w:val="006E10A4"/>
    <w:rsid w:val="006E1323"/>
    <w:rsid w:val="006E1AB2"/>
    <w:rsid w:val="006E2FD9"/>
    <w:rsid w:val="006E50E2"/>
    <w:rsid w:val="006E53AF"/>
    <w:rsid w:val="006E5F99"/>
    <w:rsid w:val="006E69AE"/>
    <w:rsid w:val="006E6F9A"/>
    <w:rsid w:val="006E79A5"/>
    <w:rsid w:val="006F110D"/>
    <w:rsid w:val="006F3A39"/>
    <w:rsid w:val="006F3CD3"/>
    <w:rsid w:val="006F4627"/>
    <w:rsid w:val="006F4E11"/>
    <w:rsid w:val="006F516F"/>
    <w:rsid w:val="006F75EA"/>
    <w:rsid w:val="0070069D"/>
    <w:rsid w:val="00701514"/>
    <w:rsid w:val="0070296A"/>
    <w:rsid w:val="0070379E"/>
    <w:rsid w:val="00703E17"/>
    <w:rsid w:val="007046D3"/>
    <w:rsid w:val="00710854"/>
    <w:rsid w:val="007108B7"/>
    <w:rsid w:val="00710EEF"/>
    <w:rsid w:val="00712D3F"/>
    <w:rsid w:val="0071307B"/>
    <w:rsid w:val="00714513"/>
    <w:rsid w:val="007149CB"/>
    <w:rsid w:val="00714D42"/>
    <w:rsid w:val="00715BB7"/>
    <w:rsid w:val="007169EB"/>
    <w:rsid w:val="00716C6E"/>
    <w:rsid w:val="007172FF"/>
    <w:rsid w:val="00717D3B"/>
    <w:rsid w:val="00717FF5"/>
    <w:rsid w:val="007209C3"/>
    <w:rsid w:val="00721BFD"/>
    <w:rsid w:val="00721D27"/>
    <w:rsid w:val="007279B1"/>
    <w:rsid w:val="0073002D"/>
    <w:rsid w:val="00730D77"/>
    <w:rsid w:val="007310E4"/>
    <w:rsid w:val="007314DE"/>
    <w:rsid w:val="00731C66"/>
    <w:rsid w:val="00732FA8"/>
    <w:rsid w:val="007331D5"/>
    <w:rsid w:val="00734057"/>
    <w:rsid w:val="00734132"/>
    <w:rsid w:val="0073422B"/>
    <w:rsid w:val="0073461E"/>
    <w:rsid w:val="00736AC8"/>
    <w:rsid w:val="00736D29"/>
    <w:rsid w:val="00737FC9"/>
    <w:rsid w:val="00740FE9"/>
    <w:rsid w:val="00742065"/>
    <w:rsid w:val="00742490"/>
    <w:rsid w:val="00743440"/>
    <w:rsid w:val="0074381C"/>
    <w:rsid w:val="00743B4B"/>
    <w:rsid w:val="0074425C"/>
    <w:rsid w:val="007456C8"/>
    <w:rsid w:val="00745F08"/>
    <w:rsid w:val="00747007"/>
    <w:rsid w:val="007471E1"/>
    <w:rsid w:val="00747396"/>
    <w:rsid w:val="00750659"/>
    <w:rsid w:val="0075217D"/>
    <w:rsid w:val="00752A53"/>
    <w:rsid w:val="00753C79"/>
    <w:rsid w:val="00753C9A"/>
    <w:rsid w:val="00754392"/>
    <w:rsid w:val="00756DCA"/>
    <w:rsid w:val="00756F84"/>
    <w:rsid w:val="007571C5"/>
    <w:rsid w:val="00757235"/>
    <w:rsid w:val="007578FC"/>
    <w:rsid w:val="00757ECF"/>
    <w:rsid w:val="00760381"/>
    <w:rsid w:val="007605E1"/>
    <w:rsid w:val="00761A12"/>
    <w:rsid w:val="00761B00"/>
    <w:rsid w:val="00762DC9"/>
    <w:rsid w:val="00762F09"/>
    <w:rsid w:val="00762F47"/>
    <w:rsid w:val="007659EF"/>
    <w:rsid w:val="007701EC"/>
    <w:rsid w:val="0077031E"/>
    <w:rsid w:val="00772660"/>
    <w:rsid w:val="0078030B"/>
    <w:rsid w:val="007810A1"/>
    <w:rsid w:val="00783615"/>
    <w:rsid w:val="007868F3"/>
    <w:rsid w:val="00786DB7"/>
    <w:rsid w:val="007914D3"/>
    <w:rsid w:val="00794F45"/>
    <w:rsid w:val="007950AC"/>
    <w:rsid w:val="00795FA3"/>
    <w:rsid w:val="00796475"/>
    <w:rsid w:val="00796893"/>
    <w:rsid w:val="007A0345"/>
    <w:rsid w:val="007A0E9E"/>
    <w:rsid w:val="007A13F7"/>
    <w:rsid w:val="007A291B"/>
    <w:rsid w:val="007A2D08"/>
    <w:rsid w:val="007A3C38"/>
    <w:rsid w:val="007A42B7"/>
    <w:rsid w:val="007A5A98"/>
    <w:rsid w:val="007A5D70"/>
    <w:rsid w:val="007A63E2"/>
    <w:rsid w:val="007A707A"/>
    <w:rsid w:val="007A7C4F"/>
    <w:rsid w:val="007A7D5A"/>
    <w:rsid w:val="007B0E88"/>
    <w:rsid w:val="007B1149"/>
    <w:rsid w:val="007B1728"/>
    <w:rsid w:val="007B1C03"/>
    <w:rsid w:val="007B37B6"/>
    <w:rsid w:val="007B57E5"/>
    <w:rsid w:val="007B6B59"/>
    <w:rsid w:val="007B7370"/>
    <w:rsid w:val="007B73BF"/>
    <w:rsid w:val="007B76EA"/>
    <w:rsid w:val="007C14EB"/>
    <w:rsid w:val="007C26FF"/>
    <w:rsid w:val="007C5BF3"/>
    <w:rsid w:val="007C6264"/>
    <w:rsid w:val="007C6815"/>
    <w:rsid w:val="007C72B0"/>
    <w:rsid w:val="007C7A35"/>
    <w:rsid w:val="007D1427"/>
    <w:rsid w:val="007D1563"/>
    <w:rsid w:val="007D31E5"/>
    <w:rsid w:val="007D3D13"/>
    <w:rsid w:val="007D54EB"/>
    <w:rsid w:val="007D5EF4"/>
    <w:rsid w:val="007D7214"/>
    <w:rsid w:val="007D7A46"/>
    <w:rsid w:val="007D7A5C"/>
    <w:rsid w:val="007E1FB9"/>
    <w:rsid w:val="007E2BCF"/>
    <w:rsid w:val="007E48EB"/>
    <w:rsid w:val="007E5180"/>
    <w:rsid w:val="007E575B"/>
    <w:rsid w:val="007E601B"/>
    <w:rsid w:val="007E6E0A"/>
    <w:rsid w:val="007E70E0"/>
    <w:rsid w:val="007F0A37"/>
    <w:rsid w:val="007F12AC"/>
    <w:rsid w:val="007F1CEC"/>
    <w:rsid w:val="007F2796"/>
    <w:rsid w:val="007F3531"/>
    <w:rsid w:val="007F5803"/>
    <w:rsid w:val="007F6CC2"/>
    <w:rsid w:val="0080163F"/>
    <w:rsid w:val="00801C44"/>
    <w:rsid w:val="00801C73"/>
    <w:rsid w:val="00801F36"/>
    <w:rsid w:val="00802193"/>
    <w:rsid w:val="00802FCE"/>
    <w:rsid w:val="0080348F"/>
    <w:rsid w:val="008045D0"/>
    <w:rsid w:val="00804C63"/>
    <w:rsid w:val="00804D4A"/>
    <w:rsid w:val="008060DF"/>
    <w:rsid w:val="00806ECC"/>
    <w:rsid w:val="0081045A"/>
    <w:rsid w:val="00811436"/>
    <w:rsid w:val="00811EDD"/>
    <w:rsid w:val="00812839"/>
    <w:rsid w:val="008147F3"/>
    <w:rsid w:val="008153A5"/>
    <w:rsid w:val="00815458"/>
    <w:rsid w:val="00815DD6"/>
    <w:rsid w:val="00815E6A"/>
    <w:rsid w:val="00817F84"/>
    <w:rsid w:val="00821736"/>
    <w:rsid w:val="00821849"/>
    <w:rsid w:val="00824CAD"/>
    <w:rsid w:val="00826174"/>
    <w:rsid w:val="0082706A"/>
    <w:rsid w:val="00834371"/>
    <w:rsid w:val="008343E9"/>
    <w:rsid w:val="00835F66"/>
    <w:rsid w:val="00836377"/>
    <w:rsid w:val="00836E69"/>
    <w:rsid w:val="00837545"/>
    <w:rsid w:val="00837A8D"/>
    <w:rsid w:val="00840066"/>
    <w:rsid w:val="0084021E"/>
    <w:rsid w:val="008405D7"/>
    <w:rsid w:val="0084126C"/>
    <w:rsid w:val="008418C0"/>
    <w:rsid w:val="00842CB3"/>
    <w:rsid w:val="00842ED8"/>
    <w:rsid w:val="00843383"/>
    <w:rsid w:val="00843DE2"/>
    <w:rsid w:val="00844B44"/>
    <w:rsid w:val="00846939"/>
    <w:rsid w:val="008477C2"/>
    <w:rsid w:val="008507D1"/>
    <w:rsid w:val="008521A7"/>
    <w:rsid w:val="00854ED0"/>
    <w:rsid w:val="00856059"/>
    <w:rsid w:val="008570D8"/>
    <w:rsid w:val="00857AE3"/>
    <w:rsid w:val="00860917"/>
    <w:rsid w:val="008612D0"/>
    <w:rsid w:val="0086279F"/>
    <w:rsid w:val="00862BB4"/>
    <w:rsid w:val="00863C32"/>
    <w:rsid w:val="00863EAE"/>
    <w:rsid w:val="008644F5"/>
    <w:rsid w:val="00864858"/>
    <w:rsid w:val="0086517F"/>
    <w:rsid w:val="008656D5"/>
    <w:rsid w:val="00865833"/>
    <w:rsid w:val="00866654"/>
    <w:rsid w:val="00867633"/>
    <w:rsid w:val="00867959"/>
    <w:rsid w:val="0086797C"/>
    <w:rsid w:val="00870855"/>
    <w:rsid w:val="00871473"/>
    <w:rsid w:val="00871940"/>
    <w:rsid w:val="00871B85"/>
    <w:rsid w:val="00871DBB"/>
    <w:rsid w:val="0087218F"/>
    <w:rsid w:val="00872508"/>
    <w:rsid w:val="0087421F"/>
    <w:rsid w:val="00875323"/>
    <w:rsid w:val="00875CEF"/>
    <w:rsid w:val="00881150"/>
    <w:rsid w:val="0088281C"/>
    <w:rsid w:val="0088288E"/>
    <w:rsid w:val="008833AF"/>
    <w:rsid w:val="00883879"/>
    <w:rsid w:val="00883E07"/>
    <w:rsid w:val="00883F1C"/>
    <w:rsid w:val="00884CC5"/>
    <w:rsid w:val="0088585F"/>
    <w:rsid w:val="008869F0"/>
    <w:rsid w:val="00891BCD"/>
    <w:rsid w:val="00891F2C"/>
    <w:rsid w:val="0089283B"/>
    <w:rsid w:val="008930B0"/>
    <w:rsid w:val="008930FA"/>
    <w:rsid w:val="0089503F"/>
    <w:rsid w:val="0089603B"/>
    <w:rsid w:val="00897584"/>
    <w:rsid w:val="008A0810"/>
    <w:rsid w:val="008A445E"/>
    <w:rsid w:val="008A5F19"/>
    <w:rsid w:val="008A5F36"/>
    <w:rsid w:val="008A68FB"/>
    <w:rsid w:val="008A792D"/>
    <w:rsid w:val="008B0D48"/>
    <w:rsid w:val="008B21AE"/>
    <w:rsid w:val="008B2716"/>
    <w:rsid w:val="008B3E4E"/>
    <w:rsid w:val="008B58E6"/>
    <w:rsid w:val="008B7871"/>
    <w:rsid w:val="008C0C6C"/>
    <w:rsid w:val="008C0EA5"/>
    <w:rsid w:val="008C1BF2"/>
    <w:rsid w:val="008C2689"/>
    <w:rsid w:val="008C2ADF"/>
    <w:rsid w:val="008C4879"/>
    <w:rsid w:val="008C4F16"/>
    <w:rsid w:val="008C5844"/>
    <w:rsid w:val="008D1291"/>
    <w:rsid w:val="008D14C9"/>
    <w:rsid w:val="008D1842"/>
    <w:rsid w:val="008D1A75"/>
    <w:rsid w:val="008D2561"/>
    <w:rsid w:val="008D28C0"/>
    <w:rsid w:val="008D2C8A"/>
    <w:rsid w:val="008D463F"/>
    <w:rsid w:val="008D661C"/>
    <w:rsid w:val="008D6B9C"/>
    <w:rsid w:val="008D7DBE"/>
    <w:rsid w:val="008E175D"/>
    <w:rsid w:val="008E2A64"/>
    <w:rsid w:val="008E2C77"/>
    <w:rsid w:val="008E34B7"/>
    <w:rsid w:val="008E34C8"/>
    <w:rsid w:val="008E6743"/>
    <w:rsid w:val="008E7755"/>
    <w:rsid w:val="008F0732"/>
    <w:rsid w:val="008F11D1"/>
    <w:rsid w:val="008F13A6"/>
    <w:rsid w:val="008F1BBA"/>
    <w:rsid w:val="008F2857"/>
    <w:rsid w:val="008F293C"/>
    <w:rsid w:val="008F2BDC"/>
    <w:rsid w:val="008F367D"/>
    <w:rsid w:val="008F54ED"/>
    <w:rsid w:val="008F6234"/>
    <w:rsid w:val="008F62A0"/>
    <w:rsid w:val="008F63D8"/>
    <w:rsid w:val="008F7737"/>
    <w:rsid w:val="008F7AA2"/>
    <w:rsid w:val="008F7ABC"/>
    <w:rsid w:val="009012A0"/>
    <w:rsid w:val="00901856"/>
    <w:rsid w:val="009026A9"/>
    <w:rsid w:val="00903161"/>
    <w:rsid w:val="00903FDF"/>
    <w:rsid w:val="00906745"/>
    <w:rsid w:val="009070AD"/>
    <w:rsid w:val="00907160"/>
    <w:rsid w:val="00907B23"/>
    <w:rsid w:val="0091132A"/>
    <w:rsid w:val="00911AA9"/>
    <w:rsid w:val="009143EC"/>
    <w:rsid w:val="0091648B"/>
    <w:rsid w:val="00916B61"/>
    <w:rsid w:val="00916D18"/>
    <w:rsid w:val="00920E34"/>
    <w:rsid w:val="00920FEA"/>
    <w:rsid w:val="009223BD"/>
    <w:rsid w:val="00922674"/>
    <w:rsid w:val="00926291"/>
    <w:rsid w:val="009265C4"/>
    <w:rsid w:val="009301B2"/>
    <w:rsid w:val="009317E5"/>
    <w:rsid w:val="00933116"/>
    <w:rsid w:val="0093359F"/>
    <w:rsid w:val="00934F72"/>
    <w:rsid w:val="00935944"/>
    <w:rsid w:val="00935B38"/>
    <w:rsid w:val="00937C1C"/>
    <w:rsid w:val="0094195B"/>
    <w:rsid w:val="00941BE2"/>
    <w:rsid w:val="009421CA"/>
    <w:rsid w:val="0094252B"/>
    <w:rsid w:val="0094465D"/>
    <w:rsid w:val="00944C82"/>
    <w:rsid w:val="00944DE0"/>
    <w:rsid w:val="0094735E"/>
    <w:rsid w:val="0095006D"/>
    <w:rsid w:val="00950CCD"/>
    <w:rsid w:val="00950CF0"/>
    <w:rsid w:val="00951B47"/>
    <w:rsid w:val="009523B0"/>
    <w:rsid w:val="00955BC0"/>
    <w:rsid w:val="00955E97"/>
    <w:rsid w:val="00955FDA"/>
    <w:rsid w:val="00957112"/>
    <w:rsid w:val="00957463"/>
    <w:rsid w:val="00957A1D"/>
    <w:rsid w:val="00960119"/>
    <w:rsid w:val="009618F5"/>
    <w:rsid w:val="009637AE"/>
    <w:rsid w:val="00963BF7"/>
    <w:rsid w:val="009644BA"/>
    <w:rsid w:val="00965128"/>
    <w:rsid w:val="00965461"/>
    <w:rsid w:val="00965CB4"/>
    <w:rsid w:val="00965D6E"/>
    <w:rsid w:val="0096672B"/>
    <w:rsid w:val="0096684A"/>
    <w:rsid w:val="0096729D"/>
    <w:rsid w:val="009676EB"/>
    <w:rsid w:val="00970815"/>
    <w:rsid w:val="009711B9"/>
    <w:rsid w:val="00972277"/>
    <w:rsid w:val="009723DF"/>
    <w:rsid w:val="00972B4E"/>
    <w:rsid w:val="00972E9D"/>
    <w:rsid w:val="00973C33"/>
    <w:rsid w:val="009756DA"/>
    <w:rsid w:val="00975FA0"/>
    <w:rsid w:val="00976A7A"/>
    <w:rsid w:val="00976B05"/>
    <w:rsid w:val="00977BB9"/>
    <w:rsid w:val="00977DE4"/>
    <w:rsid w:val="0098007B"/>
    <w:rsid w:val="00980908"/>
    <w:rsid w:val="00980B1E"/>
    <w:rsid w:val="00981207"/>
    <w:rsid w:val="0098191C"/>
    <w:rsid w:val="00981A8F"/>
    <w:rsid w:val="009828D8"/>
    <w:rsid w:val="009850ED"/>
    <w:rsid w:val="0098536B"/>
    <w:rsid w:val="0098549F"/>
    <w:rsid w:val="00985731"/>
    <w:rsid w:val="0098575E"/>
    <w:rsid w:val="00986483"/>
    <w:rsid w:val="009864C2"/>
    <w:rsid w:val="00987089"/>
    <w:rsid w:val="009874E8"/>
    <w:rsid w:val="00987769"/>
    <w:rsid w:val="009878E8"/>
    <w:rsid w:val="009879FC"/>
    <w:rsid w:val="00987AE8"/>
    <w:rsid w:val="00990076"/>
    <w:rsid w:val="00990236"/>
    <w:rsid w:val="009904B5"/>
    <w:rsid w:val="00993885"/>
    <w:rsid w:val="00995650"/>
    <w:rsid w:val="00997219"/>
    <w:rsid w:val="00997241"/>
    <w:rsid w:val="009A0628"/>
    <w:rsid w:val="009A0AB4"/>
    <w:rsid w:val="009A124D"/>
    <w:rsid w:val="009A1E05"/>
    <w:rsid w:val="009A1F4B"/>
    <w:rsid w:val="009A2202"/>
    <w:rsid w:val="009A368D"/>
    <w:rsid w:val="009A508F"/>
    <w:rsid w:val="009A609A"/>
    <w:rsid w:val="009A783F"/>
    <w:rsid w:val="009B1274"/>
    <w:rsid w:val="009B1FB9"/>
    <w:rsid w:val="009B21D9"/>
    <w:rsid w:val="009B64EE"/>
    <w:rsid w:val="009B68DA"/>
    <w:rsid w:val="009B77E7"/>
    <w:rsid w:val="009C0DA6"/>
    <w:rsid w:val="009C0DC9"/>
    <w:rsid w:val="009C38BC"/>
    <w:rsid w:val="009C405A"/>
    <w:rsid w:val="009C4258"/>
    <w:rsid w:val="009C4D59"/>
    <w:rsid w:val="009C57F7"/>
    <w:rsid w:val="009C5EB7"/>
    <w:rsid w:val="009C5FEC"/>
    <w:rsid w:val="009C6B9C"/>
    <w:rsid w:val="009D0759"/>
    <w:rsid w:val="009D1F1C"/>
    <w:rsid w:val="009D2EC3"/>
    <w:rsid w:val="009D3310"/>
    <w:rsid w:val="009D3501"/>
    <w:rsid w:val="009D3FC4"/>
    <w:rsid w:val="009D4120"/>
    <w:rsid w:val="009D48BF"/>
    <w:rsid w:val="009D4B29"/>
    <w:rsid w:val="009D73A4"/>
    <w:rsid w:val="009E057A"/>
    <w:rsid w:val="009E0869"/>
    <w:rsid w:val="009E20A4"/>
    <w:rsid w:val="009E21D8"/>
    <w:rsid w:val="009E2DA9"/>
    <w:rsid w:val="009E2E82"/>
    <w:rsid w:val="009E3D58"/>
    <w:rsid w:val="009E4384"/>
    <w:rsid w:val="009E4D01"/>
    <w:rsid w:val="009E562B"/>
    <w:rsid w:val="009E6284"/>
    <w:rsid w:val="009E7508"/>
    <w:rsid w:val="009E7567"/>
    <w:rsid w:val="009F0D7C"/>
    <w:rsid w:val="009F1729"/>
    <w:rsid w:val="009F1F28"/>
    <w:rsid w:val="009F20DE"/>
    <w:rsid w:val="009F2630"/>
    <w:rsid w:val="009F2864"/>
    <w:rsid w:val="009F2F27"/>
    <w:rsid w:val="009F346A"/>
    <w:rsid w:val="009F3546"/>
    <w:rsid w:val="009F35CC"/>
    <w:rsid w:val="009F3984"/>
    <w:rsid w:val="009F41C1"/>
    <w:rsid w:val="009F49D9"/>
    <w:rsid w:val="009F4C7A"/>
    <w:rsid w:val="009F51DC"/>
    <w:rsid w:val="009F63F6"/>
    <w:rsid w:val="009F667F"/>
    <w:rsid w:val="009F74E3"/>
    <w:rsid w:val="009F7E87"/>
    <w:rsid w:val="00A000FC"/>
    <w:rsid w:val="00A01796"/>
    <w:rsid w:val="00A0196A"/>
    <w:rsid w:val="00A0345E"/>
    <w:rsid w:val="00A03A74"/>
    <w:rsid w:val="00A03ED3"/>
    <w:rsid w:val="00A04314"/>
    <w:rsid w:val="00A04FAF"/>
    <w:rsid w:val="00A05244"/>
    <w:rsid w:val="00A05603"/>
    <w:rsid w:val="00A05C53"/>
    <w:rsid w:val="00A10562"/>
    <w:rsid w:val="00A10BB4"/>
    <w:rsid w:val="00A12DAF"/>
    <w:rsid w:val="00A13893"/>
    <w:rsid w:val="00A13A70"/>
    <w:rsid w:val="00A13C1E"/>
    <w:rsid w:val="00A13C8C"/>
    <w:rsid w:val="00A14046"/>
    <w:rsid w:val="00A14F8B"/>
    <w:rsid w:val="00A156A3"/>
    <w:rsid w:val="00A15A49"/>
    <w:rsid w:val="00A163E7"/>
    <w:rsid w:val="00A179F1"/>
    <w:rsid w:val="00A17F5F"/>
    <w:rsid w:val="00A17FBF"/>
    <w:rsid w:val="00A213E0"/>
    <w:rsid w:val="00A21F88"/>
    <w:rsid w:val="00A225D9"/>
    <w:rsid w:val="00A22CB1"/>
    <w:rsid w:val="00A23C7F"/>
    <w:rsid w:val="00A24A7E"/>
    <w:rsid w:val="00A272C0"/>
    <w:rsid w:val="00A30A5E"/>
    <w:rsid w:val="00A3115B"/>
    <w:rsid w:val="00A31B5E"/>
    <w:rsid w:val="00A3246A"/>
    <w:rsid w:val="00A33349"/>
    <w:rsid w:val="00A33488"/>
    <w:rsid w:val="00A34058"/>
    <w:rsid w:val="00A3430A"/>
    <w:rsid w:val="00A34B59"/>
    <w:rsid w:val="00A350A2"/>
    <w:rsid w:val="00A36B83"/>
    <w:rsid w:val="00A37DA4"/>
    <w:rsid w:val="00A404C6"/>
    <w:rsid w:val="00A4221E"/>
    <w:rsid w:val="00A467DA"/>
    <w:rsid w:val="00A46F13"/>
    <w:rsid w:val="00A51F76"/>
    <w:rsid w:val="00A5269F"/>
    <w:rsid w:val="00A53C6F"/>
    <w:rsid w:val="00A54398"/>
    <w:rsid w:val="00A54636"/>
    <w:rsid w:val="00A55C35"/>
    <w:rsid w:val="00A567F4"/>
    <w:rsid w:val="00A56A45"/>
    <w:rsid w:val="00A60446"/>
    <w:rsid w:val="00A60449"/>
    <w:rsid w:val="00A609DE"/>
    <w:rsid w:val="00A60C2C"/>
    <w:rsid w:val="00A60CDF"/>
    <w:rsid w:val="00A61B2F"/>
    <w:rsid w:val="00A62DBB"/>
    <w:rsid w:val="00A632D0"/>
    <w:rsid w:val="00A64156"/>
    <w:rsid w:val="00A6569E"/>
    <w:rsid w:val="00A671F9"/>
    <w:rsid w:val="00A70ECE"/>
    <w:rsid w:val="00A71330"/>
    <w:rsid w:val="00A71434"/>
    <w:rsid w:val="00A714B7"/>
    <w:rsid w:val="00A71C0F"/>
    <w:rsid w:val="00A72950"/>
    <w:rsid w:val="00A72976"/>
    <w:rsid w:val="00A73559"/>
    <w:rsid w:val="00A73ABE"/>
    <w:rsid w:val="00A73AF1"/>
    <w:rsid w:val="00A73D15"/>
    <w:rsid w:val="00A74D20"/>
    <w:rsid w:val="00A751FF"/>
    <w:rsid w:val="00A7598E"/>
    <w:rsid w:val="00A76CC6"/>
    <w:rsid w:val="00A77653"/>
    <w:rsid w:val="00A8051F"/>
    <w:rsid w:val="00A815FB"/>
    <w:rsid w:val="00A817A9"/>
    <w:rsid w:val="00A8270A"/>
    <w:rsid w:val="00A82C1F"/>
    <w:rsid w:val="00A837FD"/>
    <w:rsid w:val="00A8793E"/>
    <w:rsid w:val="00A9244B"/>
    <w:rsid w:val="00A926F4"/>
    <w:rsid w:val="00A92CDD"/>
    <w:rsid w:val="00A94B38"/>
    <w:rsid w:val="00A9634F"/>
    <w:rsid w:val="00A9681E"/>
    <w:rsid w:val="00A96A6F"/>
    <w:rsid w:val="00A975C5"/>
    <w:rsid w:val="00AA005E"/>
    <w:rsid w:val="00AA283D"/>
    <w:rsid w:val="00AA5200"/>
    <w:rsid w:val="00AA632B"/>
    <w:rsid w:val="00AB014B"/>
    <w:rsid w:val="00AB0372"/>
    <w:rsid w:val="00AB077E"/>
    <w:rsid w:val="00AB1A5C"/>
    <w:rsid w:val="00AB1D05"/>
    <w:rsid w:val="00AB1D6E"/>
    <w:rsid w:val="00AB255E"/>
    <w:rsid w:val="00AB3659"/>
    <w:rsid w:val="00AB3D3D"/>
    <w:rsid w:val="00AB48C6"/>
    <w:rsid w:val="00AB598E"/>
    <w:rsid w:val="00AB623C"/>
    <w:rsid w:val="00AB63E8"/>
    <w:rsid w:val="00AC1885"/>
    <w:rsid w:val="00AC1C0D"/>
    <w:rsid w:val="00AC34DA"/>
    <w:rsid w:val="00AC3AB7"/>
    <w:rsid w:val="00AC4689"/>
    <w:rsid w:val="00AC54FB"/>
    <w:rsid w:val="00AC5B2C"/>
    <w:rsid w:val="00AC777B"/>
    <w:rsid w:val="00AC7803"/>
    <w:rsid w:val="00AC7F31"/>
    <w:rsid w:val="00AD145E"/>
    <w:rsid w:val="00AD1E6B"/>
    <w:rsid w:val="00AD2189"/>
    <w:rsid w:val="00AD34F8"/>
    <w:rsid w:val="00AD4E16"/>
    <w:rsid w:val="00AD586C"/>
    <w:rsid w:val="00AD66B4"/>
    <w:rsid w:val="00AD7EED"/>
    <w:rsid w:val="00AE1848"/>
    <w:rsid w:val="00AE1B19"/>
    <w:rsid w:val="00AE1D49"/>
    <w:rsid w:val="00AE207B"/>
    <w:rsid w:val="00AE28B7"/>
    <w:rsid w:val="00AE2ED4"/>
    <w:rsid w:val="00AE4755"/>
    <w:rsid w:val="00AE5E72"/>
    <w:rsid w:val="00AE7C6F"/>
    <w:rsid w:val="00AE7D8E"/>
    <w:rsid w:val="00AF099A"/>
    <w:rsid w:val="00AF0A4D"/>
    <w:rsid w:val="00AF0D16"/>
    <w:rsid w:val="00AF1CF5"/>
    <w:rsid w:val="00AF25F0"/>
    <w:rsid w:val="00AF2682"/>
    <w:rsid w:val="00AF3436"/>
    <w:rsid w:val="00AF3695"/>
    <w:rsid w:val="00AF434C"/>
    <w:rsid w:val="00AF4EB1"/>
    <w:rsid w:val="00AF525D"/>
    <w:rsid w:val="00AF540E"/>
    <w:rsid w:val="00AF5D05"/>
    <w:rsid w:val="00AF6864"/>
    <w:rsid w:val="00AF7347"/>
    <w:rsid w:val="00AF7521"/>
    <w:rsid w:val="00B006AB"/>
    <w:rsid w:val="00B01A93"/>
    <w:rsid w:val="00B021C9"/>
    <w:rsid w:val="00B04992"/>
    <w:rsid w:val="00B04D01"/>
    <w:rsid w:val="00B0635E"/>
    <w:rsid w:val="00B069D7"/>
    <w:rsid w:val="00B07552"/>
    <w:rsid w:val="00B10CCA"/>
    <w:rsid w:val="00B11A79"/>
    <w:rsid w:val="00B13442"/>
    <w:rsid w:val="00B13DE5"/>
    <w:rsid w:val="00B14666"/>
    <w:rsid w:val="00B162F5"/>
    <w:rsid w:val="00B16E73"/>
    <w:rsid w:val="00B178D0"/>
    <w:rsid w:val="00B21616"/>
    <w:rsid w:val="00B21C71"/>
    <w:rsid w:val="00B21FF0"/>
    <w:rsid w:val="00B24636"/>
    <w:rsid w:val="00B24CA8"/>
    <w:rsid w:val="00B25702"/>
    <w:rsid w:val="00B25DC7"/>
    <w:rsid w:val="00B265D6"/>
    <w:rsid w:val="00B2729C"/>
    <w:rsid w:val="00B30D21"/>
    <w:rsid w:val="00B315C8"/>
    <w:rsid w:val="00B31B00"/>
    <w:rsid w:val="00B31C3D"/>
    <w:rsid w:val="00B32B4B"/>
    <w:rsid w:val="00B342E3"/>
    <w:rsid w:val="00B34CE5"/>
    <w:rsid w:val="00B35191"/>
    <w:rsid w:val="00B36168"/>
    <w:rsid w:val="00B4065B"/>
    <w:rsid w:val="00B41397"/>
    <w:rsid w:val="00B41C8E"/>
    <w:rsid w:val="00B424A7"/>
    <w:rsid w:val="00B42AAF"/>
    <w:rsid w:val="00B43AA0"/>
    <w:rsid w:val="00B43AD2"/>
    <w:rsid w:val="00B43C80"/>
    <w:rsid w:val="00B468F6"/>
    <w:rsid w:val="00B47B2B"/>
    <w:rsid w:val="00B47DB6"/>
    <w:rsid w:val="00B53DC0"/>
    <w:rsid w:val="00B53E06"/>
    <w:rsid w:val="00B54246"/>
    <w:rsid w:val="00B55968"/>
    <w:rsid w:val="00B5658A"/>
    <w:rsid w:val="00B5736D"/>
    <w:rsid w:val="00B57427"/>
    <w:rsid w:val="00B576DF"/>
    <w:rsid w:val="00B60DBD"/>
    <w:rsid w:val="00B61561"/>
    <w:rsid w:val="00B6205E"/>
    <w:rsid w:val="00B62A35"/>
    <w:rsid w:val="00B62BE1"/>
    <w:rsid w:val="00B63AB8"/>
    <w:rsid w:val="00B64527"/>
    <w:rsid w:val="00B64D87"/>
    <w:rsid w:val="00B67643"/>
    <w:rsid w:val="00B703D1"/>
    <w:rsid w:val="00B704D1"/>
    <w:rsid w:val="00B718EA"/>
    <w:rsid w:val="00B71FBB"/>
    <w:rsid w:val="00B72444"/>
    <w:rsid w:val="00B72C80"/>
    <w:rsid w:val="00B735B8"/>
    <w:rsid w:val="00B749F9"/>
    <w:rsid w:val="00B75029"/>
    <w:rsid w:val="00B7599E"/>
    <w:rsid w:val="00B76E95"/>
    <w:rsid w:val="00B817A9"/>
    <w:rsid w:val="00B82D4E"/>
    <w:rsid w:val="00B83D15"/>
    <w:rsid w:val="00B83D67"/>
    <w:rsid w:val="00B84817"/>
    <w:rsid w:val="00B85F84"/>
    <w:rsid w:val="00B86A85"/>
    <w:rsid w:val="00B87465"/>
    <w:rsid w:val="00B91461"/>
    <w:rsid w:val="00B91984"/>
    <w:rsid w:val="00B93469"/>
    <w:rsid w:val="00B941CB"/>
    <w:rsid w:val="00B941F8"/>
    <w:rsid w:val="00B94270"/>
    <w:rsid w:val="00B9593E"/>
    <w:rsid w:val="00B95E73"/>
    <w:rsid w:val="00B967BD"/>
    <w:rsid w:val="00B967E9"/>
    <w:rsid w:val="00B96CCB"/>
    <w:rsid w:val="00B976C8"/>
    <w:rsid w:val="00B97812"/>
    <w:rsid w:val="00BA07D2"/>
    <w:rsid w:val="00BA09A5"/>
    <w:rsid w:val="00BA2187"/>
    <w:rsid w:val="00BA4298"/>
    <w:rsid w:val="00BA4E00"/>
    <w:rsid w:val="00BA4F48"/>
    <w:rsid w:val="00BA59FC"/>
    <w:rsid w:val="00BA6F0E"/>
    <w:rsid w:val="00BA72B4"/>
    <w:rsid w:val="00BA7820"/>
    <w:rsid w:val="00BB07B4"/>
    <w:rsid w:val="00BB4824"/>
    <w:rsid w:val="00BB6EA4"/>
    <w:rsid w:val="00BC0166"/>
    <w:rsid w:val="00BC0670"/>
    <w:rsid w:val="00BC0AD7"/>
    <w:rsid w:val="00BC0AFF"/>
    <w:rsid w:val="00BC0D90"/>
    <w:rsid w:val="00BC1062"/>
    <w:rsid w:val="00BC1E13"/>
    <w:rsid w:val="00BC2984"/>
    <w:rsid w:val="00BC59F4"/>
    <w:rsid w:val="00BC5CCF"/>
    <w:rsid w:val="00BC6170"/>
    <w:rsid w:val="00BD0272"/>
    <w:rsid w:val="00BD0677"/>
    <w:rsid w:val="00BD0D40"/>
    <w:rsid w:val="00BD19D8"/>
    <w:rsid w:val="00BD1C3C"/>
    <w:rsid w:val="00BD3B06"/>
    <w:rsid w:val="00BD3C38"/>
    <w:rsid w:val="00BD4DCD"/>
    <w:rsid w:val="00BD4F18"/>
    <w:rsid w:val="00BD5DC1"/>
    <w:rsid w:val="00BD6B1B"/>
    <w:rsid w:val="00BD721E"/>
    <w:rsid w:val="00BD7E4A"/>
    <w:rsid w:val="00BE0399"/>
    <w:rsid w:val="00BE1497"/>
    <w:rsid w:val="00BE17D4"/>
    <w:rsid w:val="00BE229C"/>
    <w:rsid w:val="00BE31F3"/>
    <w:rsid w:val="00BE738E"/>
    <w:rsid w:val="00BE7538"/>
    <w:rsid w:val="00BE7EC3"/>
    <w:rsid w:val="00BF038E"/>
    <w:rsid w:val="00BF0481"/>
    <w:rsid w:val="00BF1BDA"/>
    <w:rsid w:val="00BF34AB"/>
    <w:rsid w:val="00BF4F71"/>
    <w:rsid w:val="00BF585D"/>
    <w:rsid w:val="00BF66EF"/>
    <w:rsid w:val="00BF67FB"/>
    <w:rsid w:val="00BF6A62"/>
    <w:rsid w:val="00C0344B"/>
    <w:rsid w:val="00C03E44"/>
    <w:rsid w:val="00C041BB"/>
    <w:rsid w:val="00C05712"/>
    <w:rsid w:val="00C05843"/>
    <w:rsid w:val="00C06932"/>
    <w:rsid w:val="00C070D6"/>
    <w:rsid w:val="00C07220"/>
    <w:rsid w:val="00C0754D"/>
    <w:rsid w:val="00C11148"/>
    <w:rsid w:val="00C13964"/>
    <w:rsid w:val="00C13DF0"/>
    <w:rsid w:val="00C14C11"/>
    <w:rsid w:val="00C1506A"/>
    <w:rsid w:val="00C152EC"/>
    <w:rsid w:val="00C16979"/>
    <w:rsid w:val="00C16A85"/>
    <w:rsid w:val="00C17618"/>
    <w:rsid w:val="00C17A6B"/>
    <w:rsid w:val="00C242FF"/>
    <w:rsid w:val="00C25311"/>
    <w:rsid w:val="00C25346"/>
    <w:rsid w:val="00C25DD6"/>
    <w:rsid w:val="00C25F92"/>
    <w:rsid w:val="00C26363"/>
    <w:rsid w:val="00C31D7B"/>
    <w:rsid w:val="00C31DC8"/>
    <w:rsid w:val="00C32299"/>
    <w:rsid w:val="00C330E5"/>
    <w:rsid w:val="00C33281"/>
    <w:rsid w:val="00C33B23"/>
    <w:rsid w:val="00C34ADF"/>
    <w:rsid w:val="00C3634F"/>
    <w:rsid w:val="00C36F75"/>
    <w:rsid w:val="00C3705C"/>
    <w:rsid w:val="00C37BFB"/>
    <w:rsid w:val="00C408CC"/>
    <w:rsid w:val="00C40AD1"/>
    <w:rsid w:val="00C42F73"/>
    <w:rsid w:val="00C4326B"/>
    <w:rsid w:val="00C444AD"/>
    <w:rsid w:val="00C460D7"/>
    <w:rsid w:val="00C506E2"/>
    <w:rsid w:val="00C509F7"/>
    <w:rsid w:val="00C50C17"/>
    <w:rsid w:val="00C519FB"/>
    <w:rsid w:val="00C51E79"/>
    <w:rsid w:val="00C51EE4"/>
    <w:rsid w:val="00C529D4"/>
    <w:rsid w:val="00C52A28"/>
    <w:rsid w:val="00C52E31"/>
    <w:rsid w:val="00C53199"/>
    <w:rsid w:val="00C533B4"/>
    <w:rsid w:val="00C5417C"/>
    <w:rsid w:val="00C5573E"/>
    <w:rsid w:val="00C57107"/>
    <w:rsid w:val="00C57914"/>
    <w:rsid w:val="00C60025"/>
    <w:rsid w:val="00C607D1"/>
    <w:rsid w:val="00C60CB8"/>
    <w:rsid w:val="00C60F31"/>
    <w:rsid w:val="00C62B0D"/>
    <w:rsid w:val="00C62F9D"/>
    <w:rsid w:val="00C63065"/>
    <w:rsid w:val="00C63F5E"/>
    <w:rsid w:val="00C65135"/>
    <w:rsid w:val="00C6661B"/>
    <w:rsid w:val="00C666BA"/>
    <w:rsid w:val="00C702CA"/>
    <w:rsid w:val="00C7085D"/>
    <w:rsid w:val="00C70D9F"/>
    <w:rsid w:val="00C72AAE"/>
    <w:rsid w:val="00C72BF7"/>
    <w:rsid w:val="00C7371C"/>
    <w:rsid w:val="00C741ED"/>
    <w:rsid w:val="00C74373"/>
    <w:rsid w:val="00C7445F"/>
    <w:rsid w:val="00C74F17"/>
    <w:rsid w:val="00C764C4"/>
    <w:rsid w:val="00C76B72"/>
    <w:rsid w:val="00C77003"/>
    <w:rsid w:val="00C77117"/>
    <w:rsid w:val="00C778DA"/>
    <w:rsid w:val="00C77CAF"/>
    <w:rsid w:val="00C8117F"/>
    <w:rsid w:val="00C81A2D"/>
    <w:rsid w:val="00C820FB"/>
    <w:rsid w:val="00C825AE"/>
    <w:rsid w:val="00C82C58"/>
    <w:rsid w:val="00C857A6"/>
    <w:rsid w:val="00C86D87"/>
    <w:rsid w:val="00C87B2A"/>
    <w:rsid w:val="00C87DFC"/>
    <w:rsid w:val="00C91929"/>
    <w:rsid w:val="00C919FB"/>
    <w:rsid w:val="00C9295E"/>
    <w:rsid w:val="00C935C2"/>
    <w:rsid w:val="00C94F77"/>
    <w:rsid w:val="00CA144D"/>
    <w:rsid w:val="00CA4110"/>
    <w:rsid w:val="00CA4234"/>
    <w:rsid w:val="00CA6BA8"/>
    <w:rsid w:val="00CB04D3"/>
    <w:rsid w:val="00CB13DF"/>
    <w:rsid w:val="00CB2BED"/>
    <w:rsid w:val="00CB2F74"/>
    <w:rsid w:val="00CB3447"/>
    <w:rsid w:val="00CB3977"/>
    <w:rsid w:val="00CB41BF"/>
    <w:rsid w:val="00CB4881"/>
    <w:rsid w:val="00CB495F"/>
    <w:rsid w:val="00CB4BDC"/>
    <w:rsid w:val="00CB5895"/>
    <w:rsid w:val="00CB5C9F"/>
    <w:rsid w:val="00CB6510"/>
    <w:rsid w:val="00CB663D"/>
    <w:rsid w:val="00CB6749"/>
    <w:rsid w:val="00CB71E8"/>
    <w:rsid w:val="00CB759D"/>
    <w:rsid w:val="00CB7DF1"/>
    <w:rsid w:val="00CC0361"/>
    <w:rsid w:val="00CC1909"/>
    <w:rsid w:val="00CC1F10"/>
    <w:rsid w:val="00CC2C70"/>
    <w:rsid w:val="00CC30FC"/>
    <w:rsid w:val="00CC405F"/>
    <w:rsid w:val="00CC417D"/>
    <w:rsid w:val="00CC4231"/>
    <w:rsid w:val="00CC54C8"/>
    <w:rsid w:val="00CC61F6"/>
    <w:rsid w:val="00CD22AC"/>
    <w:rsid w:val="00CD2A34"/>
    <w:rsid w:val="00CD2B5D"/>
    <w:rsid w:val="00CD2E8F"/>
    <w:rsid w:val="00CD4866"/>
    <w:rsid w:val="00CD53A5"/>
    <w:rsid w:val="00CD59F1"/>
    <w:rsid w:val="00CD6A44"/>
    <w:rsid w:val="00CD6AC5"/>
    <w:rsid w:val="00CD738C"/>
    <w:rsid w:val="00CD7CD3"/>
    <w:rsid w:val="00CE0379"/>
    <w:rsid w:val="00CE0758"/>
    <w:rsid w:val="00CE1739"/>
    <w:rsid w:val="00CE1AB8"/>
    <w:rsid w:val="00CE289F"/>
    <w:rsid w:val="00CE3294"/>
    <w:rsid w:val="00CE5EDC"/>
    <w:rsid w:val="00CE6F92"/>
    <w:rsid w:val="00CE7C6B"/>
    <w:rsid w:val="00CF06C3"/>
    <w:rsid w:val="00CF0801"/>
    <w:rsid w:val="00CF091D"/>
    <w:rsid w:val="00CF2192"/>
    <w:rsid w:val="00CF22D7"/>
    <w:rsid w:val="00CF3BAF"/>
    <w:rsid w:val="00CF4687"/>
    <w:rsid w:val="00CF6210"/>
    <w:rsid w:val="00D0040F"/>
    <w:rsid w:val="00D00806"/>
    <w:rsid w:val="00D00E3A"/>
    <w:rsid w:val="00D01CFA"/>
    <w:rsid w:val="00D028A5"/>
    <w:rsid w:val="00D02CFE"/>
    <w:rsid w:val="00D02E7E"/>
    <w:rsid w:val="00D02E98"/>
    <w:rsid w:val="00D04B5A"/>
    <w:rsid w:val="00D04C70"/>
    <w:rsid w:val="00D053AF"/>
    <w:rsid w:val="00D05533"/>
    <w:rsid w:val="00D06318"/>
    <w:rsid w:val="00D07096"/>
    <w:rsid w:val="00D110E3"/>
    <w:rsid w:val="00D11255"/>
    <w:rsid w:val="00D113F5"/>
    <w:rsid w:val="00D11B08"/>
    <w:rsid w:val="00D1276F"/>
    <w:rsid w:val="00D13572"/>
    <w:rsid w:val="00D13629"/>
    <w:rsid w:val="00D136B2"/>
    <w:rsid w:val="00D1451E"/>
    <w:rsid w:val="00D14D0F"/>
    <w:rsid w:val="00D15367"/>
    <w:rsid w:val="00D164B8"/>
    <w:rsid w:val="00D16DE5"/>
    <w:rsid w:val="00D17397"/>
    <w:rsid w:val="00D20511"/>
    <w:rsid w:val="00D216F9"/>
    <w:rsid w:val="00D22F3C"/>
    <w:rsid w:val="00D23A3A"/>
    <w:rsid w:val="00D23AA0"/>
    <w:rsid w:val="00D24037"/>
    <w:rsid w:val="00D276A3"/>
    <w:rsid w:val="00D31800"/>
    <w:rsid w:val="00D31AE1"/>
    <w:rsid w:val="00D32674"/>
    <w:rsid w:val="00D32E6C"/>
    <w:rsid w:val="00D32F46"/>
    <w:rsid w:val="00D3391B"/>
    <w:rsid w:val="00D33B93"/>
    <w:rsid w:val="00D36300"/>
    <w:rsid w:val="00D36348"/>
    <w:rsid w:val="00D376D5"/>
    <w:rsid w:val="00D401DC"/>
    <w:rsid w:val="00D40807"/>
    <w:rsid w:val="00D41BAF"/>
    <w:rsid w:val="00D41F8B"/>
    <w:rsid w:val="00D42E99"/>
    <w:rsid w:val="00D42F2C"/>
    <w:rsid w:val="00D44E85"/>
    <w:rsid w:val="00D46318"/>
    <w:rsid w:val="00D538E1"/>
    <w:rsid w:val="00D53C6F"/>
    <w:rsid w:val="00D54471"/>
    <w:rsid w:val="00D544CE"/>
    <w:rsid w:val="00D54DDF"/>
    <w:rsid w:val="00D55BBA"/>
    <w:rsid w:val="00D609C9"/>
    <w:rsid w:val="00D60A6B"/>
    <w:rsid w:val="00D60BE3"/>
    <w:rsid w:val="00D61A69"/>
    <w:rsid w:val="00D61B30"/>
    <w:rsid w:val="00D61C7E"/>
    <w:rsid w:val="00D63E4A"/>
    <w:rsid w:val="00D65619"/>
    <w:rsid w:val="00D66ABB"/>
    <w:rsid w:val="00D66F86"/>
    <w:rsid w:val="00D67C88"/>
    <w:rsid w:val="00D714EA"/>
    <w:rsid w:val="00D7163D"/>
    <w:rsid w:val="00D718EA"/>
    <w:rsid w:val="00D72292"/>
    <w:rsid w:val="00D72393"/>
    <w:rsid w:val="00D730F9"/>
    <w:rsid w:val="00D7427A"/>
    <w:rsid w:val="00D749F4"/>
    <w:rsid w:val="00D74D41"/>
    <w:rsid w:val="00D75A73"/>
    <w:rsid w:val="00D77189"/>
    <w:rsid w:val="00D772D6"/>
    <w:rsid w:val="00D77AB4"/>
    <w:rsid w:val="00D8006D"/>
    <w:rsid w:val="00D8110B"/>
    <w:rsid w:val="00D81B40"/>
    <w:rsid w:val="00D8250C"/>
    <w:rsid w:val="00D82714"/>
    <w:rsid w:val="00D82AB5"/>
    <w:rsid w:val="00D86A7D"/>
    <w:rsid w:val="00D870B3"/>
    <w:rsid w:val="00D87191"/>
    <w:rsid w:val="00D872C7"/>
    <w:rsid w:val="00D87459"/>
    <w:rsid w:val="00D8764F"/>
    <w:rsid w:val="00D87C2F"/>
    <w:rsid w:val="00D90B0B"/>
    <w:rsid w:val="00D90C35"/>
    <w:rsid w:val="00D93678"/>
    <w:rsid w:val="00D937C0"/>
    <w:rsid w:val="00D93FD5"/>
    <w:rsid w:val="00D96F82"/>
    <w:rsid w:val="00D9776D"/>
    <w:rsid w:val="00DA1510"/>
    <w:rsid w:val="00DA1B98"/>
    <w:rsid w:val="00DA1C3D"/>
    <w:rsid w:val="00DA2D3F"/>
    <w:rsid w:val="00DA2F2F"/>
    <w:rsid w:val="00DA422F"/>
    <w:rsid w:val="00DA46BF"/>
    <w:rsid w:val="00DA5EB0"/>
    <w:rsid w:val="00DB016B"/>
    <w:rsid w:val="00DB07F8"/>
    <w:rsid w:val="00DB1243"/>
    <w:rsid w:val="00DB37A8"/>
    <w:rsid w:val="00DB46AB"/>
    <w:rsid w:val="00DB4F58"/>
    <w:rsid w:val="00DB5797"/>
    <w:rsid w:val="00DB72F3"/>
    <w:rsid w:val="00DB77EC"/>
    <w:rsid w:val="00DC4007"/>
    <w:rsid w:val="00DC4909"/>
    <w:rsid w:val="00DC7394"/>
    <w:rsid w:val="00DC7517"/>
    <w:rsid w:val="00DD0C13"/>
    <w:rsid w:val="00DD0FE5"/>
    <w:rsid w:val="00DD1EC8"/>
    <w:rsid w:val="00DD56D8"/>
    <w:rsid w:val="00DD7D47"/>
    <w:rsid w:val="00DD7DEE"/>
    <w:rsid w:val="00DE25F4"/>
    <w:rsid w:val="00DE2C08"/>
    <w:rsid w:val="00DE2FAF"/>
    <w:rsid w:val="00DE5400"/>
    <w:rsid w:val="00DE560A"/>
    <w:rsid w:val="00DE5F8D"/>
    <w:rsid w:val="00DE6B9D"/>
    <w:rsid w:val="00DE6C54"/>
    <w:rsid w:val="00DE717F"/>
    <w:rsid w:val="00DE749A"/>
    <w:rsid w:val="00DE7B4B"/>
    <w:rsid w:val="00DE7FC7"/>
    <w:rsid w:val="00DF0D2E"/>
    <w:rsid w:val="00DF2FEC"/>
    <w:rsid w:val="00DF3C0D"/>
    <w:rsid w:val="00DF4473"/>
    <w:rsid w:val="00DF51DF"/>
    <w:rsid w:val="00DF6593"/>
    <w:rsid w:val="00E00DF5"/>
    <w:rsid w:val="00E01B2A"/>
    <w:rsid w:val="00E02DAE"/>
    <w:rsid w:val="00E03944"/>
    <w:rsid w:val="00E03CE5"/>
    <w:rsid w:val="00E048E2"/>
    <w:rsid w:val="00E068F1"/>
    <w:rsid w:val="00E12B89"/>
    <w:rsid w:val="00E12D37"/>
    <w:rsid w:val="00E14100"/>
    <w:rsid w:val="00E144AE"/>
    <w:rsid w:val="00E2059C"/>
    <w:rsid w:val="00E20A0B"/>
    <w:rsid w:val="00E21C9B"/>
    <w:rsid w:val="00E21EC8"/>
    <w:rsid w:val="00E22075"/>
    <w:rsid w:val="00E22244"/>
    <w:rsid w:val="00E22953"/>
    <w:rsid w:val="00E22AF9"/>
    <w:rsid w:val="00E238A4"/>
    <w:rsid w:val="00E23BF3"/>
    <w:rsid w:val="00E241A2"/>
    <w:rsid w:val="00E24725"/>
    <w:rsid w:val="00E25F54"/>
    <w:rsid w:val="00E26C27"/>
    <w:rsid w:val="00E3015F"/>
    <w:rsid w:val="00E3050A"/>
    <w:rsid w:val="00E31573"/>
    <w:rsid w:val="00E31EC5"/>
    <w:rsid w:val="00E31F6B"/>
    <w:rsid w:val="00E3356D"/>
    <w:rsid w:val="00E34EE4"/>
    <w:rsid w:val="00E354B3"/>
    <w:rsid w:val="00E35B0F"/>
    <w:rsid w:val="00E36C5F"/>
    <w:rsid w:val="00E37E1D"/>
    <w:rsid w:val="00E40A6F"/>
    <w:rsid w:val="00E412E8"/>
    <w:rsid w:val="00E41CD3"/>
    <w:rsid w:val="00E420B3"/>
    <w:rsid w:val="00E42AFA"/>
    <w:rsid w:val="00E439EF"/>
    <w:rsid w:val="00E443B5"/>
    <w:rsid w:val="00E45822"/>
    <w:rsid w:val="00E46E79"/>
    <w:rsid w:val="00E500FC"/>
    <w:rsid w:val="00E507F6"/>
    <w:rsid w:val="00E50830"/>
    <w:rsid w:val="00E52F9A"/>
    <w:rsid w:val="00E546C1"/>
    <w:rsid w:val="00E54DD2"/>
    <w:rsid w:val="00E56FA5"/>
    <w:rsid w:val="00E579BC"/>
    <w:rsid w:val="00E60106"/>
    <w:rsid w:val="00E60539"/>
    <w:rsid w:val="00E60C1D"/>
    <w:rsid w:val="00E6647C"/>
    <w:rsid w:val="00E66D71"/>
    <w:rsid w:val="00E66FE7"/>
    <w:rsid w:val="00E70026"/>
    <w:rsid w:val="00E70C41"/>
    <w:rsid w:val="00E71111"/>
    <w:rsid w:val="00E715B8"/>
    <w:rsid w:val="00E7234F"/>
    <w:rsid w:val="00E73BA1"/>
    <w:rsid w:val="00E73DF4"/>
    <w:rsid w:val="00E746A3"/>
    <w:rsid w:val="00E74868"/>
    <w:rsid w:val="00E75158"/>
    <w:rsid w:val="00E7560E"/>
    <w:rsid w:val="00E75C44"/>
    <w:rsid w:val="00E7666C"/>
    <w:rsid w:val="00E76BF6"/>
    <w:rsid w:val="00E76E61"/>
    <w:rsid w:val="00E80ECF"/>
    <w:rsid w:val="00E818AB"/>
    <w:rsid w:val="00E82215"/>
    <w:rsid w:val="00E82E5B"/>
    <w:rsid w:val="00E8471D"/>
    <w:rsid w:val="00E85EF5"/>
    <w:rsid w:val="00E866D3"/>
    <w:rsid w:val="00E873D0"/>
    <w:rsid w:val="00E90E1B"/>
    <w:rsid w:val="00E92634"/>
    <w:rsid w:val="00E947DF"/>
    <w:rsid w:val="00E97DA0"/>
    <w:rsid w:val="00EA0A90"/>
    <w:rsid w:val="00EA2503"/>
    <w:rsid w:val="00EA2E21"/>
    <w:rsid w:val="00EA3618"/>
    <w:rsid w:val="00EA4BCD"/>
    <w:rsid w:val="00EA65F7"/>
    <w:rsid w:val="00EA6734"/>
    <w:rsid w:val="00EA6BF0"/>
    <w:rsid w:val="00EA7221"/>
    <w:rsid w:val="00EB02D1"/>
    <w:rsid w:val="00EB1AFF"/>
    <w:rsid w:val="00EB1CBF"/>
    <w:rsid w:val="00EB59E4"/>
    <w:rsid w:val="00EB7084"/>
    <w:rsid w:val="00EB7421"/>
    <w:rsid w:val="00EB755F"/>
    <w:rsid w:val="00EB7AEB"/>
    <w:rsid w:val="00EC21BA"/>
    <w:rsid w:val="00EC3D2F"/>
    <w:rsid w:val="00EC7D75"/>
    <w:rsid w:val="00EC7FE8"/>
    <w:rsid w:val="00ED0002"/>
    <w:rsid w:val="00ED2150"/>
    <w:rsid w:val="00ED2E12"/>
    <w:rsid w:val="00ED3F58"/>
    <w:rsid w:val="00ED57CC"/>
    <w:rsid w:val="00ED6F03"/>
    <w:rsid w:val="00ED7801"/>
    <w:rsid w:val="00EE1763"/>
    <w:rsid w:val="00EE222D"/>
    <w:rsid w:val="00EE2B40"/>
    <w:rsid w:val="00EE2E6D"/>
    <w:rsid w:val="00EE5D67"/>
    <w:rsid w:val="00EE744F"/>
    <w:rsid w:val="00EF0123"/>
    <w:rsid w:val="00EF05CD"/>
    <w:rsid w:val="00EF1A8D"/>
    <w:rsid w:val="00EF1EA0"/>
    <w:rsid w:val="00EF259D"/>
    <w:rsid w:val="00EF4213"/>
    <w:rsid w:val="00EF5E56"/>
    <w:rsid w:val="00EF5FAA"/>
    <w:rsid w:val="00EF6A07"/>
    <w:rsid w:val="00EF742D"/>
    <w:rsid w:val="00F0126E"/>
    <w:rsid w:val="00F01716"/>
    <w:rsid w:val="00F02191"/>
    <w:rsid w:val="00F0268B"/>
    <w:rsid w:val="00F02B3F"/>
    <w:rsid w:val="00F048CA"/>
    <w:rsid w:val="00F0494B"/>
    <w:rsid w:val="00F05615"/>
    <w:rsid w:val="00F06950"/>
    <w:rsid w:val="00F06B3F"/>
    <w:rsid w:val="00F07116"/>
    <w:rsid w:val="00F0764F"/>
    <w:rsid w:val="00F11092"/>
    <w:rsid w:val="00F112A3"/>
    <w:rsid w:val="00F11E72"/>
    <w:rsid w:val="00F16D33"/>
    <w:rsid w:val="00F16E32"/>
    <w:rsid w:val="00F2113C"/>
    <w:rsid w:val="00F214F3"/>
    <w:rsid w:val="00F217F1"/>
    <w:rsid w:val="00F21B14"/>
    <w:rsid w:val="00F21E94"/>
    <w:rsid w:val="00F22AD0"/>
    <w:rsid w:val="00F22B5A"/>
    <w:rsid w:val="00F22FD3"/>
    <w:rsid w:val="00F23156"/>
    <w:rsid w:val="00F238B5"/>
    <w:rsid w:val="00F246ED"/>
    <w:rsid w:val="00F24AD3"/>
    <w:rsid w:val="00F2601C"/>
    <w:rsid w:val="00F27DE0"/>
    <w:rsid w:val="00F30434"/>
    <w:rsid w:val="00F3161C"/>
    <w:rsid w:val="00F31E86"/>
    <w:rsid w:val="00F32439"/>
    <w:rsid w:val="00F333A4"/>
    <w:rsid w:val="00F33AF5"/>
    <w:rsid w:val="00F33D18"/>
    <w:rsid w:val="00F355B7"/>
    <w:rsid w:val="00F35EFA"/>
    <w:rsid w:val="00F36DDB"/>
    <w:rsid w:val="00F36E0B"/>
    <w:rsid w:val="00F40811"/>
    <w:rsid w:val="00F427D1"/>
    <w:rsid w:val="00F429C8"/>
    <w:rsid w:val="00F438BF"/>
    <w:rsid w:val="00F444F2"/>
    <w:rsid w:val="00F45003"/>
    <w:rsid w:val="00F46595"/>
    <w:rsid w:val="00F467AF"/>
    <w:rsid w:val="00F4712B"/>
    <w:rsid w:val="00F508A5"/>
    <w:rsid w:val="00F5099E"/>
    <w:rsid w:val="00F50BAD"/>
    <w:rsid w:val="00F513E1"/>
    <w:rsid w:val="00F52FF3"/>
    <w:rsid w:val="00F5390A"/>
    <w:rsid w:val="00F53A63"/>
    <w:rsid w:val="00F5423C"/>
    <w:rsid w:val="00F547A2"/>
    <w:rsid w:val="00F56549"/>
    <w:rsid w:val="00F56E53"/>
    <w:rsid w:val="00F60382"/>
    <w:rsid w:val="00F6072E"/>
    <w:rsid w:val="00F61F44"/>
    <w:rsid w:val="00F635D6"/>
    <w:rsid w:val="00F65E45"/>
    <w:rsid w:val="00F662B0"/>
    <w:rsid w:val="00F6701E"/>
    <w:rsid w:val="00F672E0"/>
    <w:rsid w:val="00F70833"/>
    <w:rsid w:val="00F720BD"/>
    <w:rsid w:val="00F735FD"/>
    <w:rsid w:val="00F7421E"/>
    <w:rsid w:val="00F74656"/>
    <w:rsid w:val="00F764B9"/>
    <w:rsid w:val="00F77E0E"/>
    <w:rsid w:val="00F802EE"/>
    <w:rsid w:val="00F80323"/>
    <w:rsid w:val="00F80557"/>
    <w:rsid w:val="00F80C88"/>
    <w:rsid w:val="00F80F65"/>
    <w:rsid w:val="00F81608"/>
    <w:rsid w:val="00F81E61"/>
    <w:rsid w:val="00F830B4"/>
    <w:rsid w:val="00F85158"/>
    <w:rsid w:val="00F866C7"/>
    <w:rsid w:val="00F87143"/>
    <w:rsid w:val="00F91180"/>
    <w:rsid w:val="00F91C2F"/>
    <w:rsid w:val="00F9298F"/>
    <w:rsid w:val="00F930A5"/>
    <w:rsid w:val="00F9379A"/>
    <w:rsid w:val="00F94088"/>
    <w:rsid w:val="00F9583F"/>
    <w:rsid w:val="00F96005"/>
    <w:rsid w:val="00F961DF"/>
    <w:rsid w:val="00F96E3E"/>
    <w:rsid w:val="00F96E88"/>
    <w:rsid w:val="00F975F3"/>
    <w:rsid w:val="00FA015E"/>
    <w:rsid w:val="00FA11C9"/>
    <w:rsid w:val="00FA1A3F"/>
    <w:rsid w:val="00FA325A"/>
    <w:rsid w:val="00FA6B07"/>
    <w:rsid w:val="00FA7A4A"/>
    <w:rsid w:val="00FA7E3A"/>
    <w:rsid w:val="00FB0D86"/>
    <w:rsid w:val="00FB101F"/>
    <w:rsid w:val="00FB1B21"/>
    <w:rsid w:val="00FB248B"/>
    <w:rsid w:val="00FB27C6"/>
    <w:rsid w:val="00FB28DE"/>
    <w:rsid w:val="00FB2A29"/>
    <w:rsid w:val="00FB4292"/>
    <w:rsid w:val="00FB571E"/>
    <w:rsid w:val="00FB5869"/>
    <w:rsid w:val="00FB5CD1"/>
    <w:rsid w:val="00FB6EC5"/>
    <w:rsid w:val="00FB723C"/>
    <w:rsid w:val="00FB7B9C"/>
    <w:rsid w:val="00FC0627"/>
    <w:rsid w:val="00FC4129"/>
    <w:rsid w:val="00FC4376"/>
    <w:rsid w:val="00FC4D2D"/>
    <w:rsid w:val="00FC5897"/>
    <w:rsid w:val="00FC5A67"/>
    <w:rsid w:val="00FC5CDE"/>
    <w:rsid w:val="00FC617E"/>
    <w:rsid w:val="00FD017B"/>
    <w:rsid w:val="00FD02E5"/>
    <w:rsid w:val="00FD04C6"/>
    <w:rsid w:val="00FD0847"/>
    <w:rsid w:val="00FD251B"/>
    <w:rsid w:val="00FD25C2"/>
    <w:rsid w:val="00FD2755"/>
    <w:rsid w:val="00FD328C"/>
    <w:rsid w:val="00FD43C5"/>
    <w:rsid w:val="00FD49DF"/>
    <w:rsid w:val="00FD563C"/>
    <w:rsid w:val="00FD626C"/>
    <w:rsid w:val="00FD7E2B"/>
    <w:rsid w:val="00FD7E7E"/>
    <w:rsid w:val="00FE043D"/>
    <w:rsid w:val="00FE0703"/>
    <w:rsid w:val="00FE0920"/>
    <w:rsid w:val="00FE0D26"/>
    <w:rsid w:val="00FE10DD"/>
    <w:rsid w:val="00FE2512"/>
    <w:rsid w:val="00FE3BC3"/>
    <w:rsid w:val="00FE58AC"/>
    <w:rsid w:val="00FF14BD"/>
    <w:rsid w:val="00FF1A3E"/>
    <w:rsid w:val="00FF2F2D"/>
    <w:rsid w:val="00FF3371"/>
    <w:rsid w:val="00FF5A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style="mso-position-vertical-relative:line" fill="f" fillcolor="#bbe0e3" stroke="f">
      <v:fill color="#bbe0e3" on="f"/>
      <v:stroke weight="1.75pt" on="f"/>
    </o:shapedefaults>
    <o:shapelayout v:ext="edit">
      <o:idmap v:ext="edit" data="1"/>
    </o:shapelayout>
  </w:shapeDefaults>
  <w:decimalSymbol w:val=","/>
  <w:listSeparator w:val=";"/>
  <w14:docId w14:val="504AC4CD"/>
  <w15:chartTrackingRefBased/>
  <w15:docId w15:val="{FDB446E9-047C-46AA-8BAF-521855A99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caption" w:uiPriority="1"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E42AFA"/>
    <w:pPr>
      <w:spacing w:after="120"/>
      <w:jc w:val="both"/>
    </w:pPr>
    <w:rPr>
      <w:rFonts w:ascii="Gill Sans MT" w:hAnsi="Gill Sans MT"/>
      <w:sz w:val="26"/>
      <w:szCs w:val="26"/>
      <w:lang w:val="es-ES" w:eastAsia="es-ES"/>
    </w:rPr>
  </w:style>
  <w:style w:type="paragraph" w:styleId="Ttulo1">
    <w:name w:val="heading 1"/>
    <w:basedOn w:val="Normal"/>
    <w:next w:val="Normal"/>
    <w:qFormat/>
    <w:rsid w:val="0073002D"/>
    <w:pPr>
      <w:keepNext/>
      <w:numPr>
        <w:numId w:val="1"/>
      </w:numPr>
      <w:spacing w:before="240" w:after="60"/>
      <w:outlineLvl w:val="0"/>
    </w:pPr>
    <w:rPr>
      <w:rFonts w:cs="Arial"/>
      <w:b/>
      <w:bCs/>
      <w:kern w:val="32"/>
      <w:sz w:val="32"/>
      <w:szCs w:val="32"/>
    </w:rPr>
  </w:style>
  <w:style w:type="paragraph" w:styleId="Ttulo2">
    <w:name w:val="heading 2"/>
    <w:basedOn w:val="Normal"/>
    <w:next w:val="Normal"/>
    <w:qFormat/>
    <w:rsid w:val="0073002D"/>
    <w:pPr>
      <w:keepNext/>
      <w:numPr>
        <w:ilvl w:val="1"/>
        <w:numId w:val="1"/>
      </w:numPr>
      <w:spacing w:before="240" w:after="60"/>
      <w:outlineLvl w:val="1"/>
    </w:pPr>
    <w:rPr>
      <w:rFonts w:cs="Arial"/>
      <w:b/>
      <w:bCs/>
      <w:i/>
      <w:iCs/>
      <w:sz w:val="28"/>
      <w:szCs w:val="28"/>
    </w:rPr>
  </w:style>
  <w:style w:type="paragraph" w:styleId="Ttulo3">
    <w:name w:val="heading 3"/>
    <w:basedOn w:val="Normal"/>
    <w:next w:val="Normal"/>
    <w:qFormat/>
    <w:rsid w:val="0073002D"/>
    <w:pPr>
      <w:keepNext/>
      <w:numPr>
        <w:ilvl w:val="2"/>
        <w:numId w:val="1"/>
      </w:numPr>
      <w:spacing w:before="240" w:after="60"/>
      <w:outlineLvl w:val="2"/>
    </w:pPr>
    <w:rPr>
      <w:rFonts w:cs="Arial"/>
      <w:b/>
      <w:bCs/>
    </w:rPr>
  </w:style>
  <w:style w:type="paragraph" w:styleId="Ttulo4">
    <w:name w:val="heading 4"/>
    <w:basedOn w:val="Normal"/>
    <w:next w:val="Normal"/>
    <w:qFormat/>
    <w:rsid w:val="0073002D"/>
    <w:pPr>
      <w:keepNext/>
      <w:numPr>
        <w:ilvl w:val="3"/>
        <w:numId w:val="1"/>
      </w:numPr>
      <w:spacing w:before="240" w:after="60"/>
      <w:outlineLvl w:val="3"/>
    </w:pPr>
    <w:rPr>
      <w:b/>
      <w:bCs/>
    </w:rPr>
  </w:style>
  <w:style w:type="paragraph" w:styleId="Ttulo5">
    <w:name w:val="heading 5"/>
    <w:basedOn w:val="Normal"/>
    <w:next w:val="Normal"/>
    <w:qFormat/>
    <w:rsid w:val="0073002D"/>
    <w:pPr>
      <w:numPr>
        <w:ilvl w:val="4"/>
        <w:numId w:val="1"/>
      </w:numPr>
      <w:spacing w:before="240" w:after="60"/>
      <w:outlineLvl w:val="4"/>
    </w:pPr>
    <w:rPr>
      <w:b/>
      <w:bCs/>
      <w:i/>
      <w:iCs/>
    </w:rPr>
  </w:style>
  <w:style w:type="paragraph" w:styleId="Ttulo6">
    <w:name w:val="heading 6"/>
    <w:basedOn w:val="Normal"/>
    <w:next w:val="Normal"/>
    <w:qFormat/>
    <w:rsid w:val="0073002D"/>
    <w:pPr>
      <w:numPr>
        <w:ilvl w:val="5"/>
        <w:numId w:val="1"/>
      </w:numPr>
      <w:spacing w:before="240" w:after="60"/>
      <w:outlineLvl w:val="5"/>
    </w:pPr>
    <w:rPr>
      <w:rFonts w:ascii="Times New Roman" w:hAnsi="Times New Roman"/>
      <w:b/>
      <w:bCs/>
      <w:sz w:val="22"/>
      <w:szCs w:val="22"/>
    </w:rPr>
  </w:style>
  <w:style w:type="paragraph" w:styleId="Ttulo7">
    <w:name w:val="heading 7"/>
    <w:basedOn w:val="Normal"/>
    <w:next w:val="Normal"/>
    <w:qFormat/>
    <w:rsid w:val="0073002D"/>
    <w:pPr>
      <w:numPr>
        <w:ilvl w:val="6"/>
        <w:numId w:val="1"/>
      </w:numPr>
      <w:spacing w:before="240" w:after="60"/>
      <w:outlineLvl w:val="6"/>
    </w:pPr>
    <w:rPr>
      <w:rFonts w:ascii="Times New Roman" w:hAnsi="Times New Roman"/>
      <w:sz w:val="24"/>
    </w:rPr>
  </w:style>
  <w:style w:type="paragraph" w:styleId="Ttulo8">
    <w:name w:val="heading 8"/>
    <w:basedOn w:val="Normal"/>
    <w:next w:val="Normal"/>
    <w:qFormat/>
    <w:rsid w:val="0073002D"/>
    <w:pPr>
      <w:numPr>
        <w:ilvl w:val="7"/>
        <w:numId w:val="1"/>
      </w:numPr>
      <w:spacing w:before="240" w:after="60"/>
      <w:outlineLvl w:val="7"/>
    </w:pPr>
    <w:rPr>
      <w:rFonts w:ascii="Times New Roman" w:hAnsi="Times New Roman"/>
      <w:i/>
      <w:iCs/>
      <w:sz w:val="24"/>
    </w:rPr>
  </w:style>
  <w:style w:type="paragraph" w:styleId="Ttulo9">
    <w:name w:val="heading 9"/>
    <w:basedOn w:val="Normal"/>
    <w:next w:val="Normal"/>
    <w:qFormat/>
    <w:rsid w:val="0073002D"/>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E2DA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rsid w:val="000B43ED"/>
    <w:rPr>
      <w:sz w:val="16"/>
      <w:szCs w:val="16"/>
    </w:rPr>
  </w:style>
  <w:style w:type="paragraph" w:styleId="Textocomentario">
    <w:name w:val="annotation text"/>
    <w:basedOn w:val="Normal"/>
    <w:semiHidden/>
    <w:rsid w:val="000B43ED"/>
    <w:rPr>
      <w:sz w:val="20"/>
      <w:szCs w:val="20"/>
    </w:rPr>
  </w:style>
  <w:style w:type="paragraph" w:styleId="Asuntodelcomentario">
    <w:name w:val="annotation subject"/>
    <w:basedOn w:val="Textocomentario"/>
    <w:next w:val="Textocomentario"/>
    <w:semiHidden/>
    <w:rsid w:val="000B43ED"/>
    <w:rPr>
      <w:b/>
      <w:bCs/>
    </w:rPr>
  </w:style>
  <w:style w:type="paragraph" w:styleId="Textodeglobo">
    <w:name w:val="Balloon Text"/>
    <w:basedOn w:val="Normal"/>
    <w:semiHidden/>
    <w:rsid w:val="000B43ED"/>
    <w:rPr>
      <w:rFonts w:ascii="Tahoma" w:hAnsi="Tahoma" w:cs="Tahoma"/>
      <w:sz w:val="16"/>
      <w:szCs w:val="16"/>
    </w:rPr>
  </w:style>
  <w:style w:type="paragraph" w:styleId="Encabezado">
    <w:name w:val="header"/>
    <w:basedOn w:val="Normal"/>
    <w:rsid w:val="006D1633"/>
    <w:pPr>
      <w:tabs>
        <w:tab w:val="center" w:pos="4252"/>
        <w:tab w:val="right" w:pos="8504"/>
      </w:tabs>
    </w:pPr>
  </w:style>
  <w:style w:type="character" w:styleId="Nmerodepgina">
    <w:name w:val="page number"/>
    <w:basedOn w:val="Fuentedeprrafopredeter"/>
    <w:rsid w:val="006D1633"/>
  </w:style>
  <w:style w:type="paragraph" w:styleId="Piedepgina">
    <w:name w:val="footer"/>
    <w:basedOn w:val="Normal"/>
    <w:link w:val="PiedepginaCar"/>
    <w:rsid w:val="00384BC3"/>
    <w:pPr>
      <w:tabs>
        <w:tab w:val="center" w:pos="4252"/>
        <w:tab w:val="right" w:pos="8504"/>
      </w:tabs>
    </w:pPr>
    <w:rPr>
      <w:sz w:val="18"/>
      <w:szCs w:val="20"/>
    </w:rPr>
  </w:style>
  <w:style w:type="paragraph" w:customStyle="1" w:styleId="iniciosdepagina">
    <w:name w:val="inicios de pagina"/>
    <w:basedOn w:val="Normal"/>
    <w:rsid w:val="00977DE4"/>
    <w:pPr>
      <w:jc w:val="center"/>
    </w:pPr>
    <w:rPr>
      <w:b/>
      <w:i/>
      <w:sz w:val="36"/>
    </w:rPr>
  </w:style>
  <w:style w:type="paragraph" w:styleId="TDC1">
    <w:name w:val="toc 1"/>
    <w:basedOn w:val="Normal"/>
    <w:next w:val="Normal"/>
    <w:autoRedefine/>
    <w:uiPriority w:val="39"/>
    <w:rsid w:val="004F27AE"/>
    <w:pPr>
      <w:tabs>
        <w:tab w:val="left" w:pos="520"/>
        <w:tab w:val="right" w:leader="dot" w:pos="8495"/>
      </w:tabs>
    </w:pPr>
    <w:rPr>
      <w:noProof/>
      <w:sz w:val="22"/>
      <w:szCs w:val="22"/>
    </w:rPr>
  </w:style>
  <w:style w:type="paragraph" w:customStyle="1" w:styleId="EstiloTtulo2Negrita">
    <w:name w:val="Estilo Título 2 + Negrita"/>
    <w:basedOn w:val="Normal"/>
    <w:rsid w:val="00F60382"/>
  </w:style>
  <w:style w:type="paragraph" w:styleId="TDC2">
    <w:name w:val="toc 2"/>
    <w:basedOn w:val="Normal"/>
    <w:next w:val="Normal"/>
    <w:autoRedefine/>
    <w:uiPriority w:val="39"/>
    <w:rsid w:val="001B199D"/>
    <w:pPr>
      <w:ind w:left="260"/>
    </w:pPr>
  </w:style>
  <w:style w:type="paragraph" w:styleId="TDC3">
    <w:name w:val="toc 3"/>
    <w:basedOn w:val="Normal"/>
    <w:next w:val="Normal"/>
    <w:autoRedefine/>
    <w:uiPriority w:val="39"/>
    <w:rsid w:val="001B199D"/>
    <w:pPr>
      <w:ind w:left="520"/>
    </w:pPr>
  </w:style>
  <w:style w:type="character" w:styleId="Hipervnculo">
    <w:name w:val="Hyperlink"/>
    <w:basedOn w:val="Fuentedeprrafopredeter"/>
    <w:uiPriority w:val="99"/>
    <w:rsid w:val="001B199D"/>
    <w:rPr>
      <w:color w:val="0000FF"/>
      <w:u w:val="single"/>
    </w:rPr>
  </w:style>
  <w:style w:type="paragraph" w:styleId="Textonotapie">
    <w:name w:val="footnote text"/>
    <w:basedOn w:val="Normal"/>
    <w:link w:val="TextonotapieCar"/>
    <w:uiPriority w:val="99"/>
    <w:rsid w:val="00D0040F"/>
    <w:rPr>
      <w:sz w:val="20"/>
      <w:szCs w:val="20"/>
    </w:rPr>
  </w:style>
  <w:style w:type="character" w:styleId="Refdenotaalpie">
    <w:name w:val="footnote reference"/>
    <w:basedOn w:val="Fuentedeprrafopredeter"/>
    <w:uiPriority w:val="99"/>
    <w:rsid w:val="00384BC3"/>
    <w:rPr>
      <w:rFonts w:ascii="Century Gothic" w:hAnsi="Century Gothic"/>
      <w:sz w:val="20"/>
      <w:szCs w:val="20"/>
      <w:vertAlign w:val="superscript"/>
    </w:rPr>
  </w:style>
  <w:style w:type="paragraph" w:styleId="TDC4">
    <w:name w:val="toc 4"/>
    <w:basedOn w:val="Normal"/>
    <w:next w:val="Normal"/>
    <w:autoRedefine/>
    <w:uiPriority w:val="39"/>
    <w:rsid w:val="00227CC9"/>
    <w:pPr>
      <w:tabs>
        <w:tab w:val="left" w:pos="1680"/>
        <w:tab w:val="right" w:leader="dot" w:pos="8494"/>
      </w:tabs>
      <w:ind w:left="780"/>
    </w:pPr>
  </w:style>
  <w:style w:type="numbering" w:customStyle="1" w:styleId="EstiloNumerado">
    <w:name w:val="Estilo Numerado"/>
    <w:basedOn w:val="Sinlista"/>
    <w:rsid w:val="00EC7FE8"/>
    <w:pPr>
      <w:numPr>
        <w:numId w:val="2"/>
      </w:numPr>
    </w:pPr>
  </w:style>
  <w:style w:type="paragraph" w:customStyle="1" w:styleId="bilbiografia">
    <w:name w:val="bilbiografia"/>
    <w:basedOn w:val="Normal"/>
    <w:rsid w:val="00ED3F58"/>
    <w:pPr>
      <w:ind w:left="709" w:hanging="709"/>
    </w:pPr>
    <w:rPr>
      <w:sz w:val="24"/>
      <w:szCs w:val="24"/>
      <w:lang w:val="en-US"/>
    </w:rPr>
  </w:style>
  <w:style w:type="paragraph" w:customStyle="1" w:styleId="lista">
    <w:name w:val="lista"/>
    <w:basedOn w:val="Normal"/>
    <w:rsid w:val="00C444AD"/>
    <w:pPr>
      <w:numPr>
        <w:numId w:val="3"/>
      </w:numPr>
    </w:pPr>
  </w:style>
  <w:style w:type="paragraph" w:customStyle="1" w:styleId="numeracionpequea">
    <w:name w:val="numeracion pequeña"/>
    <w:basedOn w:val="Normal"/>
    <w:rsid w:val="00BD3B06"/>
    <w:pPr>
      <w:numPr>
        <w:numId w:val="4"/>
      </w:numPr>
      <w:contextualSpacing/>
    </w:pPr>
    <w:rPr>
      <w:szCs w:val="24"/>
    </w:rPr>
  </w:style>
  <w:style w:type="paragraph" w:customStyle="1" w:styleId="hipotesis">
    <w:name w:val="hipotesis"/>
    <w:basedOn w:val="Normal"/>
    <w:rsid w:val="00D60A6B"/>
    <w:pPr>
      <w:ind w:left="397" w:hanging="397"/>
    </w:pPr>
    <w:rPr>
      <w:sz w:val="22"/>
      <w:szCs w:val="22"/>
    </w:rPr>
  </w:style>
  <w:style w:type="paragraph" w:customStyle="1" w:styleId="AMBodyText">
    <w:name w:val="AM Body Text"/>
    <w:basedOn w:val="Normal"/>
    <w:rsid w:val="0098191C"/>
    <w:rPr>
      <w:rFonts w:ascii="Arial" w:hAnsi="Arial" w:cs="Arial"/>
      <w:szCs w:val="24"/>
      <w:lang w:val="en-GB" w:eastAsia="en-US"/>
    </w:rPr>
  </w:style>
  <w:style w:type="paragraph" w:customStyle="1" w:styleId="AMCaption">
    <w:name w:val="AM Caption"/>
    <w:basedOn w:val="Normal"/>
    <w:next w:val="AMBodyText"/>
    <w:rsid w:val="00F77E0E"/>
    <w:pPr>
      <w:spacing w:before="120" w:after="240"/>
    </w:pPr>
    <w:rPr>
      <w:rFonts w:ascii="Arial" w:hAnsi="Arial"/>
      <w:i/>
      <w:iCs/>
      <w:szCs w:val="24"/>
      <w:lang w:val="en-GB" w:eastAsia="en-US"/>
    </w:rPr>
  </w:style>
  <w:style w:type="paragraph" w:styleId="Textoindependiente">
    <w:name w:val="Body Text"/>
    <w:basedOn w:val="Normal"/>
    <w:rsid w:val="00F77E0E"/>
    <w:pPr>
      <w:tabs>
        <w:tab w:val="left" w:pos="567"/>
      </w:tabs>
      <w:spacing w:after="240"/>
    </w:pPr>
    <w:rPr>
      <w:rFonts w:ascii="Times New Roman" w:hAnsi="Times New Roman"/>
      <w:spacing w:val="-2"/>
      <w:szCs w:val="24"/>
      <w:lang w:val="en-AU" w:eastAsia="en-US"/>
    </w:rPr>
  </w:style>
  <w:style w:type="character" w:customStyle="1" w:styleId="PiedepginaCar">
    <w:name w:val="Pie de página Car"/>
    <w:basedOn w:val="Fuentedeprrafopredeter"/>
    <w:link w:val="Piedepgina"/>
    <w:rsid w:val="00384BC3"/>
    <w:rPr>
      <w:rFonts w:ascii="Century Gothic" w:hAnsi="Century Gothic"/>
      <w:sz w:val="18"/>
      <w:lang w:val="es-ES" w:eastAsia="es-ES" w:bidi="ar-SA"/>
    </w:rPr>
  </w:style>
  <w:style w:type="paragraph" w:customStyle="1" w:styleId="tabla">
    <w:name w:val="tabla"/>
    <w:basedOn w:val="Normal"/>
    <w:rsid w:val="00957112"/>
    <w:rPr>
      <w:sz w:val="20"/>
      <w:szCs w:val="20"/>
    </w:rPr>
  </w:style>
  <w:style w:type="paragraph" w:customStyle="1" w:styleId="Norma">
    <w:name w:val="Norma"/>
    <w:basedOn w:val="Normal"/>
    <w:rsid w:val="00D54471"/>
    <w:rPr>
      <w:sz w:val="18"/>
      <w:szCs w:val="18"/>
    </w:rPr>
  </w:style>
  <w:style w:type="paragraph" w:styleId="Textoindependiente2">
    <w:name w:val="Body Text 2"/>
    <w:basedOn w:val="Normal"/>
    <w:rsid w:val="008D6B9C"/>
    <w:pPr>
      <w:spacing w:line="480" w:lineRule="auto"/>
    </w:pPr>
  </w:style>
  <w:style w:type="paragraph" w:styleId="Descripcin">
    <w:name w:val="caption"/>
    <w:basedOn w:val="Normal"/>
    <w:next w:val="Normal"/>
    <w:uiPriority w:val="1"/>
    <w:qFormat/>
    <w:rsid w:val="00BD3B06"/>
    <w:rPr>
      <w:b/>
      <w:bCs/>
      <w:szCs w:val="20"/>
    </w:rPr>
  </w:style>
  <w:style w:type="paragraph" w:styleId="Tabladeilustraciones">
    <w:name w:val="table of figures"/>
    <w:basedOn w:val="Normal"/>
    <w:next w:val="Normal"/>
    <w:uiPriority w:val="99"/>
    <w:rsid w:val="009D0759"/>
  </w:style>
  <w:style w:type="paragraph" w:styleId="Lista0">
    <w:name w:val="List"/>
    <w:basedOn w:val="Normal"/>
    <w:rsid w:val="00753C9A"/>
    <w:pPr>
      <w:numPr>
        <w:numId w:val="5"/>
      </w:numPr>
    </w:pPr>
    <w:rPr>
      <w:szCs w:val="24"/>
      <w:lang w:val="en-US" w:eastAsia="en-US"/>
    </w:rPr>
  </w:style>
  <w:style w:type="paragraph" w:customStyle="1" w:styleId="Tablas">
    <w:name w:val="Tablas"/>
    <w:basedOn w:val="Normal"/>
    <w:rsid w:val="006C5549"/>
    <w:pPr>
      <w:spacing w:after="0"/>
    </w:pPr>
    <w:rPr>
      <w:szCs w:val="24"/>
      <w:lang w:val="es-MX" w:eastAsia="en-US"/>
    </w:rPr>
  </w:style>
  <w:style w:type="paragraph" w:styleId="Prrafodelista">
    <w:name w:val="List Paragraph"/>
    <w:basedOn w:val="Normal"/>
    <w:uiPriority w:val="34"/>
    <w:qFormat/>
    <w:rsid w:val="00FD43C5"/>
    <w:pPr>
      <w:ind w:left="720"/>
      <w:contextualSpacing/>
    </w:pPr>
  </w:style>
  <w:style w:type="paragraph" w:styleId="NormalWeb">
    <w:name w:val="Normal (Web)"/>
    <w:basedOn w:val="Normal"/>
    <w:uiPriority w:val="99"/>
    <w:unhideWhenUsed/>
    <w:rsid w:val="0091132A"/>
    <w:pPr>
      <w:spacing w:before="100" w:beforeAutospacing="1" w:after="100" w:afterAutospacing="1"/>
      <w:jc w:val="left"/>
    </w:pPr>
    <w:rPr>
      <w:rFonts w:ascii="Times New Roman" w:hAnsi="Times New Roman"/>
      <w:sz w:val="23"/>
      <w:szCs w:val="23"/>
      <w:lang w:val="es-EC" w:eastAsia="es-EC"/>
    </w:rPr>
  </w:style>
  <w:style w:type="paragraph" w:styleId="Lista2">
    <w:name w:val="List 2"/>
    <w:basedOn w:val="Normal"/>
    <w:rsid w:val="00C74F17"/>
    <w:pPr>
      <w:ind w:left="566" w:hanging="283"/>
      <w:contextualSpacing/>
    </w:pPr>
  </w:style>
  <w:style w:type="paragraph" w:styleId="Lista3">
    <w:name w:val="List 3"/>
    <w:basedOn w:val="Normal"/>
    <w:rsid w:val="00C74F17"/>
    <w:pPr>
      <w:ind w:left="849" w:hanging="283"/>
      <w:contextualSpacing/>
    </w:pPr>
  </w:style>
  <w:style w:type="paragraph" w:styleId="Lista4">
    <w:name w:val="List 4"/>
    <w:basedOn w:val="Normal"/>
    <w:rsid w:val="00C74F17"/>
    <w:pPr>
      <w:ind w:left="1132" w:hanging="283"/>
      <w:contextualSpacing/>
    </w:pPr>
  </w:style>
  <w:style w:type="paragraph" w:styleId="Saludo">
    <w:name w:val="Salutation"/>
    <w:basedOn w:val="Normal"/>
    <w:next w:val="Normal"/>
    <w:link w:val="SaludoCar"/>
    <w:rsid w:val="00C74F17"/>
  </w:style>
  <w:style w:type="character" w:customStyle="1" w:styleId="SaludoCar">
    <w:name w:val="Saludo Car"/>
    <w:basedOn w:val="Fuentedeprrafopredeter"/>
    <w:link w:val="Saludo"/>
    <w:rsid w:val="00C74F17"/>
    <w:rPr>
      <w:rFonts w:ascii="Gill Sans MT" w:hAnsi="Gill Sans MT"/>
      <w:sz w:val="26"/>
      <w:szCs w:val="26"/>
      <w:lang w:val="es-ES" w:eastAsia="es-ES"/>
    </w:rPr>
  </w:style>
  <w:style w:type="paragraph" w:styleId="Listaconvietas">
    <w:name w:val="List Bullet"/>
    <w:basedOn w:val="Normal"/>
    <w:rsid w:val="00C74F17"/>
    <w:pPr>
      <w:numPr>
        <w:numId w:val="14"/>
      </w:numPr>
      <w:contextualSpacing/>
    </w:pPr>
  </w:style>
  <w:style w:type="paragraph" w:styleId="Continuarlista2">
    <w:name w:val="List Continue 2"/>
    <w:basedOn w:val="Normal"/>
    <w:rsid w:val="00C74F17"/>
    <w:pPr>
      <w:ind w:left="566"/>
      <w:contextualSpacing/>
    </w:pPr>
  </w:style>
  <w:style w:type="paragraph" w:styleId="Ttulo">
    <w:name w:val="Title"/>
    <w:basedOn w:val="Normal"/>
    <w:next w:val="Normal"/>
    <w:link w:val="TtuloCar"/>
    <w:qFormat/>
    <w:rsid w:val="00C74F17"/>
    <w:pPr>
      <w:spacing w:after="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C74F17"/>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C74F1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C74F17"/>
    <w:rPr>
      <w:rFonts w:asciiTheme="minorHAnsi" w:eastAsiaTheme="minorEastAsia" w:hAnsiTheme="minorHAnsi" w:cstheme="minorBidi"/>
      <w:color w:val="5A5A5A" w:themeColor="text1" w:themeTint="A5"/>
      <w:spacing w:val="15"/>
      <w:sz w:val="22"/>
      <w:szCs w:val="22"/>
      <w:lang w:val="es-ES" w:eastAsia="es-ES"/>
    </w:rPr>
  </w:style>
  <w:style w:type="character" w:styleId="nfasis">
    <w:name w:val="Emphasis"/>
    <w:uiPriority w:val="20"/>
    <w:qFormat/>
    <w:rsid w:val="00063499"/>
    <w:rPr>
      <w:i/>
      <w:iCs/>
    </w:rPr>
  </w:style>
  <w:style w:type="character" w:customStyle="1" w:styleId="TextonotapieCar">
    <w:name w:val="Texto nota pie Car"/>
    <w:basedOn w:val="Fuentedeprrafopredeter"/>
    <w:link w:val="Textonotapie"/>
    <w:uiPriority w:val="99"/>
    <w:rsid w:val="00C825AE"/>
    <w:rPr>
      <w:rFonts w:ascii="Gill Sans MT" w:hAnsi="Gill Sans MT"/>
      <w:lang w:val="es-ES" w:eastAsia="es-ES"/>
    </w:rPr>
  </w:style>
  <w:style w:type="table" w:styleId="Tabladecuadrcula5oscura-nfasis2">
    <w:name w:val="Grid Table 5 Dark Accent 2"/>
    <w:basedOn w:val="Tablanormal"/>
    <w:uiPriority w:val="50"/>
    <w:rsid w:val="00E039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Lista5">
    <w:name w:val="List 5"/>
    <w:basedOn w:val="Normal"/>
    <w:rsid w:val="00EE2B40"/>
    <w:pPr>
      <w:ind w:left="1415" w:hanging="283"/>
      <w:contextualSpacing/>
    </w:pPr>
  </w:style>
  <w:style w:type="paragraph" w:styleId="Continuarlista">
    <w:name w:val="List Continue"/>
    <w:basedOn w:val="Normal"/>
    <w:rsid w:val="00EE2B40"/>
    <w:pPr>
      <w:ind w:left="283"/>
      <w:contextualSpacing/>
    </w:pPr>
  </w:style>
  <w:style w:type="paragraph" w:styleId="Continuarlista4">
    <w:name w:val="List Continue 4"/>
    <w:basedOn w:val="Normal"/>
    <w:rsid w:val="00EE2B40"/>
    <w:pPr>
      <w:ind w:left="1132"/>
      <w:contextualSpacing/>
    </w:pPr>
  </w:style>
  <w:style w:type="paragraph" w:styleId="Continuarlista5">
    <w:name w:val="List Continue 5"/>
    <w:basedOn w:val="Normal"/>
    <w:rsid w:val="00EE2B40"/>
    <w:pPr>
      <w:ind w:left="1415"/>
      <w:contextualSpacing/>
    </w:pPr>
  </w:style>
  <w:style w:type="paragraph" w:customStyle="1" w:styleId="Direccininterior">
    <w:name w:val="Dirección interior"/>
    <w:basedOn w:val="Normal"/>
    <w:rsid w:val="00EE2B40"/>
  </w:style>
  <w:style w:type="paragraph" w:customStyle="1" w:styleId="Lneadereferencia">
    <w:name w:val="Línea de referencia"/>
    <w:basedOn w:val="Textoindependiente"/>
    <w:rsid w:val="00EE2B40"/>
  </w:style>
  <w:style w:type="paragraph" w:styleId="Sangradetextonormal">
    <w:name w:val="Body Text Indent"/>
    <w:basedOn w:val="Normal"/>
    <w:link w:val="SangradetextonormalCar"/>
    <w:rsid w:val="00EE2B40"/>
    <w:pPr>
      <w:ind w:left="283"/>
    </w:pPr>
  </w:style>
  <w:style w:type="character" w:customStyle="1" w:styleId="SangradetextonormalCar">
    <w:name w:val="Sangría de texto normal Car"/>
    <w:basedOn w:val="Fuentedeprrafopredeter"/>
    <w:link w:val="Sangradetextonormal"/>
    <w:rsid w:val="00EE2B40"/>
    <w:rPr>
      <w:rFonts w:ascii="Gill Sans MT" w:hAnsi="Gill Sans MT"/>
      <w:sz w:val="26"/>
      <w:szCs w:val="26"/>
      <w:lang w:val="es-ES" w:eastAsia="es-ES"/>
    </w:rPr>
  </w:style>
  <w:style w:type="paragraph" w:styleId="Textoindependienteprimerasangra2">
    <w:name w:val="Body Text First Indent 2"/>
    <w:basedOn w:val="Sangradetextonormal"/>
    <w:link w:val="Textoindependienteprimerasangra2Car"/>
    <w:rsid w:val="00EE2B40"/>
    <w:pPr>
      <w:ind w:left="360" w:firstLine="360"/>
    </w:pPr>
  </w:style>
  <w:style w:type="character" w:customStyle="1" w:styleId="Textoindependienteprimerasangra2Car">
    <w:name w:val="Texto independiente primera sangría 2 Car"/>
    <w:basedOn w:val="SangradetextonormalCar"/>
    <w:link w:val="Textoindependienteprimerasangra2"/>
    <w:rsid w:val="00EE2B40"/>
    <w:rPr>
      <w:rFonts w:ascii="Gill Sans MT" w:hAnsi="Gill Sans MT"/>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98158">
      <w:bodyDiv w:val="1"/>
      <w:marLeft w:val="0"/>
      <w:marRight w:val="0"/>
      <w:marTop w:val="0"/>
      <w:marBottom w:val="0"/>
      <w:divBdr>
        <w:top w:val="none" w:sz="0" w:space="0" w:color="auto"/>
        <w:left w:val="none" w:sz="0" w:space="0" w:color="auto"/>
        <w:bottom w:val="none" w:sz="0" w:space="0" w:color="auto"/>
        <w:right w:val="none" w:sz="0" w:space="0" w:color="auto"/>
      </w:divBdr>
      <w:divsChild>
        <w:div w:id="1732191788">
          <w:marLeft w:val="0"/>
          <w:marRight w:val="0"/>
          <w:marTop w:val="0"/>
          <w:marBottom w:val="0"/>
          <w:divBdr>
            <w:top w:val="none" w:sz="0" w:space="0" w:color="auto"/>
            <w:left w:val="none" w:sz="0" w:space="0" w:color="auto"/>
            <w:bottom w:val="none" w:sz="0" w:space="0" w:color="auto"/>
            <w:right w:val="none" w:sz="0" w:space="0" w:color="auto"/>
          </w:divBdr>
        </w:div>
      </w:divsChild>
    </w:div>
    <w:div w:id="139422832">
      <w:bodyDiv w:val="1"/>
      <w:marLeft w:val="0"/>
      <w:marRight w:val="0"/>
      <w:marTop w:val="0"/>
      <w:marBottom w:val="0"/>
      <w:divBdr>
        <w:top w:val="none" w:sz="0" w:space="0" w:color="auto"/>
        <w:left w:val="none" w:sz="0" w:space="0" w:color="auto"/>
        <w:bottom w:val="none" w:sz="0" w:space="0" w:color="auto"/>
        <w:right w:val="none" w:sz="0" w:space="0" w:color="auto"/>
      </w:divBdr>
    </w:div>
    <w:div w:id="244920949">
      <w:bodyDiv w:val="1"/>
      <w:marLeft w:val="0"/>
      <w:marRight w:val="0"/>
      <w:marTop w:val="0"/>
      <w:marBottom w:val="0"/>
      <w:divBdr>
        <w:top w:val="none" w:sz="0" w:space="0" w:color="auto"/>
        <w:left w:val="none" w:sz="0" w:space="0" w:color="auto"/>
        <w:bottom w:val="none" w:sz="0" w:space="0" w:color="auto"/>
        <w:right w:val="none" w:sz="0" w:space="0" w:color="auto"/>
      </w:divBdr>
    </w:div>
    <w:div w:id="321978836">
      <w:bodyDiv w:val="1"/>
      <w:marLeft w:val="0"/>
      <w:marRight w:val="0"/>
      <w:marTop w:val="0"/>
      <w:marBottom w:val="0"/>
      <w:divBdr>
        <w:top w:val="none" w:sz="0" w:space="0" w:color="auto"/>
        <w:left w:val="none" w:sz="0" w:space="0" w:color="auto"/>
        <w:bottom w:val="none" w:sz="0" w:space="0" w:color="auto"/>
        <w:right w:val="none" w:sz="0" w:space="0" w:color="auto"/>
      </w:divBdr>
    </w:div>
    <w:div w:id="380594233">
      <w:bodyDiv w:val="1"/>
      <w:marLeft w:val="0"/>
      <w:marRight w:val="0"/>
      <w:marTop w:val="0"/>
      <w:marBottom w:val="0"/>
      <w:divBdr>
        <w:top w:val="none" w:sz="0" w:space="0" w:color="auto"/>
        <w:left w:val="none" w:sz="0" w:space="0" w:color="auto"/>
        <w:bottom w:val="none" w:sz="0" w:space="0" w:color="auto"/>
        <w:right w:val="none" w:sz="0" w:space="0" w:color="auto"/>
      </w:divBdr>
    </w:div>
    <w:div w:id="569727339">
      <w:bodyDiv w:val="1"/>
      <w:marLeft w:val="0"/>
      <w:marRight w:val="0"/>
      <w:marTop w:val="0"/>
      <w:marBottom w:val="0"/>
      <w:divBdr>
        <w:top w:val="none" w:sz="0" w:space="0" w:color="auto"/>
        <w:left w:val="none" w:sz="0" w:space="0" w:color="auto"/>
        <w:bottom w:val="none" w:sz="0" w:space="0" w:color="auto"/>
        <w:right w:val="none" w:sz="0" w:space="0" w:color="auto"/>
      </w:divBdr>
    </w:div>
    <w:div w:id="978656681">
      <w:bodyDiv w:val="1"/>
      <w:marLeft w:val="0"/>
      <w:marRight w:val="0"/>
      <w:marTop w:val="0"/>
      <w:marBottom w:val="0"/>
      <w:divBdr>
        <w:top w:val="none" w:sz="0" w:space="0" w:color="auto"/>
        <w:left w:val="none" w:sz="0" w:space="0" w:color="auto"/>
        <w:bottom w:val="none" w:sz="0" w:space="0" w:color="auto"/>
        <w:right w:val="none" w:sz="0" w:space="0" w:color="auto"/>
      </w:divBdr>
      <w:divsChild>
        <w:div w:id="450632550">
          <w:marLeft w:val="0"/>
          <w:marRight w:val="0"/>
          <w:marTop w:val="0"/>
          <w:marBottom w:val="0"/>
          <w:divBdr>
            <w:top w:val="none" w:sz="0" w:space="0" w:color="auto"/>
            <w:left w:val="none" w:sz="0" w:space="0" w:color="auto"/>
            <w:bottom w:val="none" w:sz="0" w:space="0" w:color="auto"/>
            <w:right w:val="none" w:sz="0" w:space="0" w:color="auto"/>
          </w:divBdr>
        </w:div>
      </w:divsChild>
    </w:div>
    <w:div w:id="1160656646">
      <w:bodyDiv w:val="1"/>
      <w:marLeft w:val="0"/>
      <w:marRight w:val="0"/>
      <w:marTop w:val="0"/>
      <w:marBottom w:val="0"/>
      <w:divBdr>
        <w:top w:val="none" w:sz="0" w:space="0" w:color="auto"/>
        <w:left w:val="none" w:sz="0" w:space="0" w:color="auto"/>
        <w:bottom w:val="none" w:sz="0" w:space="0" w:color="auto"/>
        <w:right w:val="none" w:sz="0" w:space="0" w:color="auto"/>
      </w:divBdr>
    </w:div>
    <w:div w:id="1342707639">
      <w:bodyDiv w:val="1"/>
      <w:marLeft w:val="0"/>
      <w:marRight w:val="0"/>
      <w:marTop w:val="0"/>
      <w:marBottom w:val="0"/>
      <w:divBdr>
        <w:top w:val="none" w:sz="0" w:space="0" w:color="auto"/>
        <w:left w:val="none" w:sz="0" w:space="0" w:color="auto"/>
        <w:bottom w:val="none" w:sz="0" w:space="0" w:color="auto"/>
        <w:right w:val="none" w:sz="0" w:space="0" w:color="auto"/>
      </w:divBdr>
    </w:div>
    <w:div w:id="1575970435">
      <w:bodyDiv w:val="1"/>
      <w:marLeft w:val="0"/>
      <w:marRight w:val="0"/>
      <w:marTop w:val="0"/>
      <w:marBottom w:val="0"/>
      <w:divBdr>
        <w:top w:val="none" w:sz="0" w:space="0" w:color="auto"/>
        <w:left w:val="none" w:sz="0" w:space="0" w:color="auto"/>
        <w:bottom w:val="none" w:sz="0" w:space="0" w:color="auto"/>
        <w:right w:val="none" w:sz="0" w:space="0" w:color="auto"/>
      </w:divBdr>
    </w:div>
    <w:div w:id="1620648612">
      <w:bodyDiv w:val="1"/>
      <w:marLeft w:val="0"/>
      <w:marRight w:val="0"/>
      <w:marTop w:val="0"/>
      <w:marBottom w:val="0"/>
      <w:divBdr>
        <w:top w:val="none" w:sz="0" w:space="0" w:color="auto"/>
        <w:left w:val="none" w:sz="0" w:space="0" w:color="auto"/>
        <w:bottom w:val="none" w:sz="0" w:space="0" w:color="auto"/>
        <w:right w:val="none" w:sz="0" w:space="0" w:color="auto"/>
      </w:divBdr>
      <w:divsChild>
        <w:div w:id="556940321">
          <w:marLeft w:val="0"/>
          <w:marRight w:val="0"/>
          <w:marTop w:val="0"/>
          <w:marBottom w:val="0"/>
          <w:divBdr>
            <w:top w:val="none" w:sz="0" w:space="0" w:color="auto"/>
            <w:left w:val="none" w:sz="0" w:space="0" w:color="auto"/>
            <w:bottom w:val="none" w:sz="0" w:space="0" w:color="auto"/>
            <w:right w:val="none" w:sz="0" w:space="0" w:color="auto"/>
          </w:divBdr>
        </w:div>
      </w:divsChild>
    </w:div>
    <w:div w:id="1743914562">
      <w:bodyDiv w:val="1"/>
      <w:marLeft w:val="0"/>
      <w:marRight w:val="0"/>
      <w:marTop w:val="0"/>
      <w:marBottom w:val="0"/>
      <w:divBdr>
        <w:top w:val="none" w:sz="0" w:space="0" w:color="auto"/>
        <w:left w:val="none" w:sz="0" w:space="0" w:color="auto"/>
        <w:bottom w:val="none" w:sz="0" w:space="0" w:color="auto"/>
        <w:right w:val="none" w:sz="0" w:space="0" w:color="auto"/>
      </w:divBdr>
      <w:divsChild>
        <w:div w:id="1639145184">
          <w:marLeft w:val="0"/>
          <w:marRight w:val="0"/>
          <w:marTop w:val="0"/>
          <w:marBottom w:val="0"/>
          <w:divBdr>
            <w:top w:val="none" w:sz="0" w:space="0" w:color="auto"/>
            <w:left w:val="none" w:sz="0" w:space="0" w:color="auto"/>
            <w:bottom w:val="none" w:sz="0" w:space="0" w:color="auto"/>
            <w:right w:val="none" w:sz="0" w:space="0" w:color="auto"/>
          </w:divBdr>
        </w:div>
      </w:divsChild>
    </w:div>
    <w:div w:id="1974559354">
      <w:bodyDiv w:val="1"/>
      <w:marLeft w:val="0"/>
      <w:marRight w:val="0"/>
      <w:marTop w:val="0"/>
      <w:marBottom w:val="0"/>
      <w:divBdr>
        <w:top w:val="none" w:sz="0" w:space="0" w:color="auto"/>
        <w:left w:val="none" w:sz="0" w:space="0" w:color="auto"/>
        <w:bottom w:val="none" w:sz="0" w:space="0" w:color="auto"/>
        <w:right w:val="none" w:sz="0" w:space="0" w:color="auto"/>
      </w:divBdr>
      <w:divsChild>
        <w:div w:id="1826627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www.razonypalabra.org.mx/anteriores/n47/cmellado.html"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untrefvirtual.edu.ar/documentos_extras/1075_Fundamentos_de_estrategia_organizacional/10_Teoria_de_la_organizacion.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s://www.google.com/url?sa=t&amp;rct=j&amp;q=&amp;esrc=s&amp;source=web&amp;cd=1&amp;cad=rja&amp;uact=8&amp;ved=0CB4QFjAAahUKEwj2o_uaoffHAhUJ_IAKHdjQAus&amp;url=http%3A%2F%2Fwww.ilo.org%2Fwcmsp5%2Fgroups%2Fpublic%2F---americas%2F---ro-lima%2Fdocuments%2Fpublication%2Fwcms_325664.pdf&amp;usg=AFQjCNGhML9mA6YdS1oa3vQnNj_J9_2MSQ" TargetMode="Externa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Sán14</b:Tag>
    <b:SourceType>JournalArticle</b:SourceType>
    <b:Guid>{4241E911-8734-40DB-BB52-0837EDA3697F}</b:Guid>
    <b:Author>
      <b:Author>
        <b:NameList>
          <b:Person>
            <b:Last>Sánchez López</b:Last>
            <b:First>C</b:First>
          </b:Person>
          <b:Person>
            <b:Last>Martínez</b:Last>
            <b:First>S.</b:First>
          </b:Person>
        </b:NameList>
      </b:Author>
    </b:Author>
    <b:Title>Condiciones de trabajo de docentes universitarios satisfacción, exigencias laborales y daños a la salud.</b:Title>
    <b:JournalName>Salud Laboral</b:JournalName>
    <b:Year>2014</b:Year>
    <b:Pages>2-6</b:Pages>
    <b:RefOrder>17</b:RefOrder>
  </b:Source>
  <b:Source>
    <b:Tag>War79</b:Tag>
    <b:SourceType>JournalArticle</b:SourceType>
    <b:Guid>{DE936507-9141-40AD-82A3-4B0AF9E7E178}</b:Guid>
    <b:Author>
      <b:Author>
        <b:NameList>
          <b:Person>
            <b:Last>Warr</b:Last>
          </b:Person>
          <b:Person>
            <b:Last>Cook</b:Last>
          </b:Person>
          <b:Person>
            <b:Last>Wall.</b:Last>
          </b:Person>
        </b:NameList>
      </b:Author>
    </b:Author>
    <b:Title>Scales for the measurement of some work attitudes and aspects o psychologic well-being</b:Title>
    <b:Year>1979</b:Year>
    <b:JournalName>Journal of Accupational Psychology</b:JournalName>
    <b:Pages>52, 129-148</b:Pages>
    <b:RefOrder>18</b:RefOrder>
  </b:Source>
  <b:Source>
    <b:Tag>Lev76</b:Tag>
    <b:SourceType>Book</b:SourceType>
    <b:Guid>{D5DE1353-586A-4C41-9DE3-6550BA8685AA}</b:Guid>
    <b:Title>Fairness in social relationship</b:Title>
    <b:Year>1976</b:Year>
    <b:Author>
      <b:Author>
        <b:NameList>
          <b:Person>
            <b:Last>Leventhal</b:Last>
            <b:First>G.S.</b:First>
          </b:Person>
        </b:NameList>
      </b:Author>
    </b:Author>
    <b:City>New Jersey</b:City>
    <b:Publisher>General Learning Press</b:Publisher>
    <b:RefOrder>26</b:RefOrder>
  </b:Source>
  <b:Source>
    <b:Tag>Lev80</b:Tag>
    <b:SourceType>Book</b:SourceType>
    <b:Guid>{6731F5C4-216B-49AF-A971-72E1F55F76B4}</b:Guid>
    <b:Author>
      <b:Author>
        <b:NameList>
          <b:Person>
            <b:Last>Levantal</b:Last>
            <b:First>G</b:First>
          </b:Person>
        </b:NameList>
      </b:Author>
    </b:Author>
    <b:Title>what should be done with equity theory? New study of fairness in social relationships</b:Title>
    <b:Year>1980</b:Year>
    <b:City>New York</b:City>
    <b:Publisher>Plenum</b:Publisher>
    <b:RefOrder>27</b:RefOrder>
  </b:Source>
  <b:Source>
    <b:Tag>Ada65</b:Tag>
    <b:SourceType>JournalArticle</b:SourceType>
    <b:Guid>{DF457C7B-6F90-4A44-8A40-E109E45CDBFA}</b:Guid>
    <b:Author>
      <b:Author>
        <b:NameList>
          <b:Person>
            <b:Last>Adams</b:Last>
            <b:First>J</b:First>
          </b:Person>
        </b:NameList>
      </b:Author>
    </b:Author>
    <b:Title>Inequity in social exchange.</b:Title>
    <b:JournalName>Advances in experimental psychology</b:JournalName>
    <b:Year>1965</b:Year>
    <b:Pages>65/69</b:Pages>
    <b:RefOrder>28</b:RefOrder>
  </b:Source>
  <b:Source>
    <b:Tag>Mrt14</b:Tag>
    <b:SourceType>JournalArticle</b:SourceType>
    <b:Guid>{779D7D67-EDD4-497F-8EEC-9D8135173A07}</b:Guid>
    <b:Author>
      <b:Author>
        <b:NameList>
          <b:Person>
            <b:Last>Mrtinez-Tur</b:Last>
            <b:First>V</b:First>
          </b:Person>
          <b:Person>
            <b:Last>Moliner</b:Last>
            <b:First>C</b:First>
          </b:Person>
          <b:Person>
            <b:Last>al.</b:Last>
            <b:First>et</b:First>
          </b:Person>
        </b:NameList>
      </b:Author>
    </b:Author>
    <b:Title>Calidad y bienestar en organizaciones de servicios: Papel del clima de servicio y la justicia organizacional</b:Title>
    <b:JournalName>Papeles del Psicólogo</b:JournalName>
    <b:Year>2014</b:Year>
    <b:Pages>99-106</b:Pages>
    <b:RefOrder>25</b:RefOrder>
  </b:Source>
</b:Sources>
</file>

<file path=customXml/itemProps1.xml><?xml version="1.0" encoding="utf-8"?>
<ds:datastoreItem xmlns:ds="http://schemas.openxmlformats.org/officeDocument/2006/customXml" ds:itemID="{49E89890-EB58-498B-B625-FFA4D5BF1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75</Pages>
  <Words>26780</Words>
  <Characters>147294</Characters>
  <Application>Microsoft Office Word</Application>
  <DocSecurity>0</DocSecurity>
  <Lines>1227</Lines>
  <Paragraphs>347</Paragraphs>
  <ScaleCrop>false</ScaleCrop>
  <HeadingPairs>
    <vt:vector size="2" baseType="variant">
      <vt:variant>
        <vt:lpstr>Título</vt:lpstr>
      </vt:variant>
      <vt:variant>
        <vt:i4>1</vt:i4>
      </vt:variant>
    </vt:vector>
  </HeadingPairs>
  <TitlesOfParts>
    <vt:vector size="1" baseType="lpstr">
      <vt:lpstr>Evaluación de la calidad de los servicios:</vt:lpstr>
    </vt:vector>
  </TitlesOfParts>
  <Company>Universidad Nacional de Colombia</Company>
  <LinksUpToDate>false</LinksUpToDate>
  <CharactersWithSpaces>173727</CharactersWithSpaces>
  <SharedDoc>false</SharedDoc>
  <HLinks>
    <vt:vector size="942" baseType="variant">
      <vt:variant>
        <vt:i4>1835069</vt:i4>
      </vt:variant>
      <vt:variant>
        <vt:i4>1284</vt:i4>
      </vt:variant>
      <vt:variant>
        <vt:i4>0</vt:i4>
      </vt:variant>
      <vt:variant>
        <vt:i4>5</vt:i4>
      </vt:variant>
      <vt:variant>
        <vt:lpwstr>http://www.electronicmarkets.com/em97_3wa.html</vt:lpwstr>
      </vt:variant>
      <vt:variant>
        <vt:lpwstr/>
      </vt:variant>
      <vt:variant>
        <vt:i4>2556031</vt:i4>
      </vt:variant>
      <vt:variant>
        <vt:i4>1281</vt:i4>
      </vt:variant>
      <vt:variant>
        <vt:i4>0</vt:i4>
      </vt:variant>
      <vt:variant>
        <vt:i4>5</vt:i4>
      </vt:variant>
      <vt:variant>
        <vt:lpwstr>http://www.msi.org/</vt:lpwstr>
      </vt:variant>
      <vt:variant>
        <vt:lpwstr/>
      </vt:variant>
      <vt:variant>
        <vt:i4>2556031</vt:i4>
      </vt:variant>
      <vt:variant>
        <vt:i4>1278</vt:i4>
      </vt:variant>
      <vt:variant>
        <vt:i4>0</vt:i4>
      </vt:variant>
      <vt:variant>
        <vt:i4>5</vt:i4>
      </vt:variant>
      <vt:variant>
        <vt:lpwstr>http://www.msi.org/</vt:lpwstr>
      </vt:variant>
      <vt:variant>
        <vt:lpwstr/>
      </vt:variant>
      <vt:variant>
        <vt:i4>7405618</vt:i4>
      </vt:variant>
      <vt:variant>
        <vt:i4>1275</vt:i4>
      </vt:variant>
      <vt:variant>
        <vt:i4>0</vt:i4>
      </vt:variant>
      <vt:variant>
        <vt:i4>5</vt:i4>
      </vt:variant>
      <vt:variant>
        <vt:lpwstr>http://www.indiana.edu/~iirg/ARTICLES/usability/usability.main.htm</vt:lpwstr>
      </vt:variant>
      <vt:variant>
        <vt:lpwstr/>
      </vt:variant>
      <vt:variant>
        <vt:i4>1114164</vt:i4>
      </vt:variant>
      <vt:variant>
        <vt:i4>923</vt:i4>
      </vt:variant>
      <vt:variant>
        <vt:i4>0</vt:i4>
      </vt:variant>
      <vt:variant>
        <vt:i4>5</vt:i4>
      </vt:variant>
      <vt:variant>
        <vt:lpwstr/>
      </vt:variant>
      <vt:variant>
        <vt:lpwstr>_Toc144754411</vt:lpwstr>
      </vt:variant>
      <vt:variant>
        <vt:i4>1114164</vt:i4>
      </vt:variant>
      <vt:variant>
        <vt:i4>917</vt:i4>
      </vt:variant>
      <vt:variant>
        <vt:i4>0</vt:i4>
      </vt:variant>
      <vt:variant>
        <vt:i4>5</vt:i4>
      </vt:variant>
      <vt:variant>
        <vt:lpwstr/>
      </vt:variant>
      <vt:variant>
        <vt:lpwstr>_Toc144754410</vt:lpwstr>
      </vt:variant>
      <vt:variant>
        <vt:i4>1048628</vt:i4>
      </vt:variant>
      <vt:variant>
        <vt:i4>911</vt:i4>
      </vt:variant>
      <vt:variant>
        <vt:i4>0</vt:i4>
      </vt:variant>
      <vt:variant>
        <vt:i4>5</vt:i4>
      </vt:variant>
      <vt:variant>
        <vt:lpwstr/>
      </vt:variant>
      <vt:variant>
        <vt:lpwstr>_Toc144754409</vt:lpwstr>
      </vt:variant>
      <vt:variant>
        <vt:i4>1048628</vt:i4>
      </vt:variant>
      <vt:variant>
        <vt:i4>905</vt:i4>
      </vt:variant>
      <vt:variant>
        <vt:i4>0</vt:i4>
      </vt:variant>
      <vt:variant>
        <vt:i4>5</vt:i4>
      </vt:variant>
      <vt:variant>
        <vt:lpwstr/>
      </vt:variant>
      <vt:variant>
        <vt:lpwstr>_Toc144754408</vt:lpwstr>
      </vt:variant>
      <vt:variant>
        <vt:i4>1048628</vt:i4>
      </vt:variant>
      <vt:variant>
        <vt:i4>899</vt:i4>
      </vt:variant>
      <vt:variant>
        <vt:i4>0</vt:i4>
      </vt:variant>
      <vt:variant>
        <vt:i4>5</vt:i4>
      </vt:variant>
      <vt:variant>
        <vt:lpwstr/>
      </vt:variant>
      <vt:variant>
        <vt:lpwstr>_Toc144754407</vt:lpwstr>
      </vt:variant>
      <vt:variant>
        <vt:i4>1048628</vt:i4>
      </vt:variant>
      <vt:variant>
        <vt:i4>893</vt:i4>
      </vt:variant>
      <vt:variant>
        <vt:i4>0</vt:i4>
      </vt:variant>
      <vt:variant>
        <vt:i4>5</vt:i4>
      </vt:variant>
      <vt:variant>
        <vt:lpwstr/>
      </vt:variant>
      <vt:variant>
        <vt:lpwstr>_Toc144754406</vt:lpwstr>
      </vt:variant>
      <vt:variant>
        <vt:i4>1048628</vt:i4>
      </vt:variant>
      <vt:variant>
        <vt:i4>887</vt:i4>
      </vt:variant>
      <vt:variant>
        <vt:i4>0</vt:i4>
      </vt:variant>
      <vt:variant>
        <vt:i4>5</vt:i4>
      </vt:variant>
      <vt:variant>
        <vt:lpwstr/>
      </vt:variant>
      <vt:variant>
        <vt:lpwstr>_Toc144754405</vt:lpwstr>
      </vt:variant>
      <vt:variant>
        <vt:i4>1048628</vt:i4>
      </vt:variant>
      <vt:variant>
        <vt:i4>881</vt:i4>
      </vt:variant>
      <vt:variant>
        <vt:i4>0</vt:i4>
      </vt:variant>
      <vt:variant>
        <vt:i4>5</vt:i4>
      </vt:variant>
      <vt:variant>
        <vt:lpwstr/>
      </vt:variant>
      <vt:variant>
        <vt:lpwstr>_Toc144754404</vt:lpwstr>
      </vt:variant>
      <vt:variant>
        <vt:i4>1048628</vt:i4>
      </vt:variant>
      <vt:variant>
        <vt:i4>875</vt:i4>
      </vt:variant>
      <vt:variant>
        <vt:i4>0</vt:i4>
      </vt:variant>
      <vt:variant>
        <vt:i4>5</vt:i4>
      </vt:variant>
      <vt:variant>
        <vt:lpwstr/>
      </vt:variant>
      <vt:variant>
        <vt:lpwstr>_Toc144754403</vt:lpwstr>
      </vt:variant>
      <vt:variant>
        <vt:i4>1048628</vt:i4>
      </vt:variant>
      <vt:variant>
        <vt:i4>869</vt:i4>
      </vt:variant>
      <vt:variant>
        <vt:i4>0</vt:i4>
      </vt:variant>
      <vt:variant>
        <vt:i4>5</vt:i4>
      </vt:variant>
      <vt:variant>
        <vt:lpwstr/>
      </vt:variant>
      <vt:variant>
        <vt:lpwstr>_Toc144754402</vt:lpwstr>
      </vt:variant>
      <vt:variant>
        <vt:i4>1048628</vt:i4>
      </vt:variant>
      <vt:variant>
        <vt:i4>863</vt:i4>
      </vt:variant>
      <vt:variant>
        <vt:i4>0</vt:i4>
      </vt:variant>
      <vt:variant>
        <vt:i4>5</vt:i4>
      </vt:variant>
      <vt:variant>
        <vt:lpwstr/>
      </vt:variant>
      <vt:variant>
        <vt:lpwstr>_Toc144754401</vt:lpwstr>
      </vt:variant>
      <vt:variant>
        <vt:i4>1048628</vt:i4>
      </vt:variant>
      <vt:variant>
        <vt:i4>857</vt:i4>
      </vt:variant>
      <vt:variant>
        <vt:i4>0</vt:i4>
      </vt:variant>
      <vt:variant>
        <vt:i4>5</vt:i4>
      </vt:variant>
      <vt:variant>
        <vt:lpwstr/>
      </vt:variant>
      <vt:variant>
        <vt:lpwstr>_Toc144754400</vt:lpwstr>
      </vt:variant>
      <vt:variant>
        <vt:i4>1638451</vt:i4>
      </vt:variant>
      <vt:variant>
        <vt:i4>851</vt:i4>
      </vt:variant>
      <vt:variant>
        <vt:i4>0</vt:i4>
      </vt:variant>
      <vt:variant>
        <vt:i4>5</vt:i4>
      </vt:variant>
      <vt:variant>
        <vt:lpwstr/>
      </vt:variant>
      <vt:variant>
        <vt:lpwstr>_Toc144754399</vt:lpwstr>
      </vt:variant>
      <vt:variant>
        <vt:i4>1638451</vt:i4>
      </vt:variant>
      <vt:variant>
        <vt:i4>845</vt:i4>
      </vt:variant>
      <vt:variant>
        <vt:i4>0</vt:i4>
      </vt:variant>
      <vt:variant>
        <vt:i4>5</vt:i4>
      </vt:variant>
      <vt:variant>
        <vt:lpwstr/>
      </vt:variant>
      <vt:variant>
        <vt:lpwstr>_Toc144754398</vt:lpwstr>
      </vt:variant>
      <vt:variant>
        <vt:i4>1638451</vt:i4>
      </vt:variant>
      <vt:variant>
        <vt:i4>839</vt:i4>
      </vt:variant>
      <vt:variant>
        <vt:i4>0</vt:i4>
      </vt:variant>
      <vt:variant>
        <vt:i4>5</vt:i4>
      </vt:variant>
      <vt:variant>
        <vt:lpwstr/>
      </vt:variant>
      <vt:variant>
        <vt:lpwstr>_Toc144754397</vt:lpwstr>
      </vt:variant>
      <vt:variant>
        <vt:i4>1638451</vt:i4>
      </vt:variant>
      <vt:variant>
        <vt:i4>833</vt:i4>
      </vt:variant>
      <vt:variant>
        <vt:i4>0</vt:i4>
      </vt:variant>
      <vt:variant>
        <vt:i4>5</vt:i4>
      </vt:variant>
      <vt:variant>
        <vt:lpwstr/>
      </vt:variant>
      <vt:variant>
        <vt:lpwstr>_Toc144754396</vt:lpwstr>
      </vt:variant>
      <vt:variant>
        <vt:i4>1638451</vt:i4>
      </vt:variant>
      <vt:variant>
        <vt:i4>827</vt:i4>
      </vt:variant>
      <vt:variant>
        <vt:i4>0</vt:i4>
      </vt:variant>
      <vt:variant>
        <vt:i4>5</vt:i4>
      </vt:variant>
      <vt:variant>
        <vt:lpwstr/>
      </vt:variant>
      <vt:variant>
        <vt:lpwstr>_Toc144754395</vt:lpwstr>
      </vt:variant>
      <vt:variant>
        <vt:i4>1638451</vt:i4>
      </vt:variant>
      <vt:variant>
        <vt:i4>821</vt:i4>
      </vt:variant>
      <vt:variant>
        <vt:i4>0</vt:i4>
      </vt:variant>
      <vt:variant>
        <vt:i4>5</vt:i4>
      </vt:variant>
      <vt:variant>
        <vt:lpwstr/>
      </vt:variant>
      <vt:variant>
        <vt:lpwstr>_Toc144754394</vt:lpwstr>
      </vt:variant>
      <vt:variant>
        <vt:i4>1638451</vt:i4>
      </vt:variant>
      <vt:variant>
        <vt:i4>815</vt:i4>
      </vt:variant>
      <vt:variant>
        <vt:i4>0</vt:i4>
      </vt:variant>
      <vt:variant>
        <vt:i4>5</vt:i4>
      </vt:variant>
      <vt:variant>
        <vt:lpwstr/>
      </vt:variant>
      <vt:variant>
        <vt:lpwstr>_Toc144754393</vt:lpwstr>
      </vt:variant>
      <vt:variant>
        <vt:i4>1638451</vt:i4>
      </vt:variant>
      <vt:variant>
        <vt:i4>809</vt:i4>
      </vt:variant>
      <vt:variant>
        <vt:i4>0</vt:i4>
      </vt:variant>
      <vt:variant>
        <vt:i4>5</vt:i4>
      </vt:variant>
      <vt:variant>
        <vt:lpwstr/>
      </vt:variant>
      <vt:variant>
        <vt:lpwstr>_Toc144754392</vt:lpwstr>
      </vt:variant>
      <vt:variant>
        <vt:i4>1638451</vt:i4>
      </vt:variant>
      <vt:variant>
        <vt:i4>803</vt:i4>
      </vt:variant>
      <vt:variant>
        <vt:i4>0</vt:i4>
      </vt:variant>
      <vt:variant>
        <vt:i4>5</vt:i4>
      </vt:variant>
      <vt:variant>
        <vt:lpwstr/>
      </vt:variant>
      <vt:variant>
        <vt:lpwstr>_Toc144754391</vt:lpwstr>
      </vt:variant>
      <vt:variant>
        <vt:i4>1638451</vt:i4>
      </vt:variant>
      <vt:variant>
        <vt:i4>797</vt:i4>
      </vt:variant>
      <vt:variant>
        <vt:i4>0</vt:i4>
      </vt:variant>
      <vt:variant>
        <vt:i4>5</vt:i4>
      </vt:variant>
      <vt:variant>
        <vt:lpwstr/>
      </vt:variant>
      <vt:variant>
        <vt:lpwstr>_Toc144754390</vt:lpwstr>
      </vt:variant>
      <vt:variant>
        <vt:i4>1572915</vt:i4>
      </vt:variant>
      <vt:variant>
        <vt:i4>791</vt:i4>
      </vt:variant>
      <vt:variant>
        <vt:i4>0</vt:i4>
      </vt:variant>
      <vt:variant>
        <vt:i4>5</vt:i4>
      </vt:variant>
      <vt:variant>
        <vt:lpwstr/>
      </vt:variant>
      <vt:variant>
        <vt:lpwstr>_Toc144754389</vt:lpwstr>
      </vt:variant>
      <vt:variant>
        <vt:i4>1572915</vt:i4>
      </vt:variant>
      <vt:variant>
        <vt:i4>785</vt:i4>
      </vt:variant>
      <vt:variant>
        <vt:i4>0</vt:i4>
      </vt:variant>
      <vt:variant>
        <vt:i4>5</vt:i4>
      </vt:variant>
      <vt:variant>
        <vt:lpwstr/>
      </vt:variant>
      <vt:variant>
        <vt:lpwstr>_Toc144754388</vt:lpwstr>
      </vt:variant>
      <vt:variant>
        <vt:i4>1572915</vt:i4>
      </vt:variant>
      <vt:variant>
        <vt:i4>779</vt:i4>
      </vt:variant>
      <vt:variant>
        <vt:i4>0</vt:i4>
      </vt:variant>
      <vt:variant>
        <vt:i4>5</vt:i4>
      </vt:variant>
      <vt:variant>
        <vt:lpwstr/>
      </vt:variant>
      <vt:variant>
        <vt:lpwstr>_Toc144754387</vt:lpwstr>
      </vt:variant>
      <vt:variant>
        <vt:i4>1572915</vt:i4>
      </vt:variant>
      <vt:variant>
        <vt:i4>773</vt:i4>
      </vt:variant>
      <vt:variant>
        <vt:i4>0</vt:i4>
      </vt:variant>
      <vt:variant>
        <vt:i4>5</vt:i4>
      </vt:variant>
      <vt:variant>
        <vt:lpwstr/>
      </vt:variant>
      <vt:variant>
        <vt:lpwstr>_Toc144754386</vt:lpwstr>
      </vt:variant>
      <vt:variant>
        <vt:i4>1572915</vt:i4>
      </vt:variant>
      <vt:variant>
        <vt:i4>767</vt:i4>
      </vt:variant>
      <vt:variant>
        <vt:i4>0</vt:i4>
      </vt:variant>
      <vt:variant>
        <vt:i4>5</vt:i4>
      </vt:variant>
      <vt:variant>
        <vt:lpwstr/>
      </vt:variant>
      <vt:variant>
        <vt:lpwstr>_Toc144754385</vt:lpwstr>
      </vt:variant>
      <vt:variant>
        <vt:i4>1572915</vt:i4>
      </vt:variant>
      <vt:variant>
        <vt:i4>761</vt:i4>
      </vt:variant>
      <vt:variant>
        <vt:i4>0</vt:i4>
      </vt:variant>
      <vt:variant>
        <vt:i4>5</vt:i4>
      </vt:variant>
      <vt:variant>
        <vt:lpwstr/>
      </vt:variant>
      <vt:variant>
        <vt:lpwstr>_Toc144754384</vt:lpwstr>
      </vt:variant>
      <vt:variant>
        <vt:i4>1572915</vt:i4>
      </vt:variant>
      <vt:variant>
        <vt:i4>755</vt:i4>
      </vt:variant>
      <vt:variant>
        <vt:i4>0</vt:i4>
      </vt:variant>
      <vt:variant>
        <vt:i4>5</vt:i4>
      </vt:variant>
      <vt:variant>
        <vt:lpwstr/>
      </vt:variant>
      <vt:variant>
        <vt:lpwstr>_Toc144754383</vt:lpwstr>
      </vt:variant>
      <vt:variant>
        <vt:i4>1572915</vt:i4>
      </vt:variant>
      <vt:variant>
        <vt:i4>749</vt:i4>
      </vt:variant>
      <vt:variant>
        <vt:i4>0</vt:i4>
      </vt:variant>
      <vt:variant>
        <vt:i4>5</vt:i4>
      </vt:variant>
      <vt:variant>
        <vt:lpwstr/>
      </vt:variant>
      <vt:variant>
        <vt:lpwstr>_Toc144754382</vt:lpwstr>
      </vt:variant>
      <vt:variant>
        <vt:i4>1572915</vt:i4>
      </vt:variant>
      <vt:variant>
        <vt:i4>743</vt:i4>
      </vt:variant>
      <vt:variant>
        <vt:i4>0</vt:i4>
      </vt:variant>
      <vt:variant>
        <vt:i4>5</vt:i4>
      </vt:variant>
      <vt:variant>
        <vt:lpwstr/>
      </vt:variant>
      <vt:variant>
        <vt:lpwstr>_Toc144754381</vt:lpwstr>
      </vt:variant>
      <vt:variant>
        <vt:i4>1572915</vt:i4>
      </vt:variant>
      <vt:variant>
        <vt:i4>737</vt:i4>
      </vt:variant>
      <vt:variant>
        <vt:i4>0</vt:i4>
      </vt:variant>
      <vt:variant>
        <vt:i4>5</vt:i4>
      </vt:variant>
      <vt:variant>
        <vt:lpwstr/>
      </vt:variant>
      <vt:variant>
        <vt:lpwstr>_Toc144754380</vt:lpwstr>
      </vt:variant>
      <vt:variant>
        <vt:i4>1507379</vt:i4>
      </vt:variant>
      <vt:variant>
        <vt:i4>731</vt:i4>
      </vt:variant>
      <vt:variant>
        <vt:i4>0</vt:i4>
      </vt:variant>
      <vt:variant>
        <vt:i4>5</vt:i4>
      </vt:variant>
      <vt:variant>
        <vt:lpwstr/>
      </vt:variant>
      <vt:variant>
        <vt:lpwstr>_Toc144754379</vt:lpwstr>
      </vt:variant>
      <vt:variant>
        <vt:i4>1507379</vt:i4>
      </vt:variant>
      <vt:variant>
        <vt:i4>725</vt:i4>
      </vt:variant>
      <vt:variant>
        <vt:i4>0</vt:i4>
      </vt:variant>
      <vt:variant>
        <vt:i4>5</vt:i4>
      </vt:variant>
      <vt:variant>
        <vt:lpwstr/>
      </vt:variant>
      <vt:variant>
        <vt:lpwstr>_Toc144754378</vt:lpwstr>
      </vt:variant>
      <vt:variant>
        <vt:i4>1507379</vt:i4>
      </vt:variant>
      <vt:variant>
        <vt:i4>719</vt:i4>
      </vt:variant>
      <vt:variant>
        <vt:i4>0</vt:i4>
      </vt:variant>
      <vt:variant>
        <vt:i4>5</vt:i4>
      </vt:variant>
      <vt:variant>
        <vt:lpwstr/>
      </vt:variant>
      <vt:variant>
        <vt:lpwstr>_Toc144754377</vt:lpwstr>
      </vt:variant>
      <vt:variant>
        <vt:i4>1507379</vt:i4>
      </vt:variant>
      <vt:variant>
        <vt:i4>713</vt:i4>
      </vt:variant>
      <vt:variant>
        <vt:i4>0</vt:i4>
      </vt:variant>
      <vt:variant>
        <vt:i4>5</vt:i4>
      </vt:variant>
      <vt:variant>
        <vt:lpwstr/>
      </vt:variant>
      <vt:variant>
        <vt:lpwstr>_Toc144754376</vt:lpwstr>
      </vt:variant>
      <vt:variant>
        <vt:i4>1507379</vt:i4>
      </vt:variant>
      <vt:variant>
        <vt:i4>707</vt:i4>
      </vt:variant>
      <vt:variant>
        <vt:i4>0</vt:i4>
      </vt:variant>
      <vt:variant>
        <vt:i4>5</vt:i4>
      </vt:variant>
      <vt:variant>
        <vt:lpwstr/>
      </vt:variant>
      <vt:variant>
        <vt:lpwstr>_Toc144754375</vt:lpwstr>
      </vt:variant>
      <vt:variant>
        <vt:i4>1507379</vt:i4>
      </vt:variant>
      <vt:variant>
        <vt:i4>701</vt:i4>
      </vt:variant>
      <vt:variant>
        <vt:i4>0</vt:i4>
      </vt:variant>
      <vt:variant>
        <vt:i4>5</vt:i4>
      </vt:variant>
      <vt:variant>
        <vt:lpwstr/>
      </vt:variant>
      <vt:variant>
        <vt:lpwstr>_Toc144754374</vt:lpwstr>
      </vt:variant>
      <vt:variant>
        <vt:i4>1507379</vt:i4>
      </vt:variant>
      <vt:variant>
        <vt:i4>695</vt:i4>
      </vt:variant>
      <vt:variant>
        <vt:i4>0</vt:i4>
      </vt:variant>
      <vt:variant>
        <vt:i4>5</vt:i4>
      </vt:variant>
      <vt:variant>
        <vt:lpwstr/>
      </vt:variant>
      <vt:variant>
        <vt:lpwstr>_Toc144754373</vt:lpwstr>
      </vt:variant>
      <vt:variant>
        <vt:i4>1507379</vt:i4>
      </vt:variant>
      <vt:variant>
        <vt:i4>689</vt:i4>
      </vt:variant>
      <vt:variant>
        <vt:i4>0</vt:i4>
      </vt:variant>
      <vt:variant>
        <vt:i4>5</vt:i4>
      </vt:variant>
      <vt:variant>
        <vt:lpwstr/>
      </vt:variant>
      <vt:variant>
        <vt:lpwstr>_Toc144754372</vt:lpwstr>
      </vt:variant>
      <vt:variant>
        <vt:i4>1507379</vt:i4>
      </vt:variant>
      <vt:variant>
        <vt:i4>683</vt:i4>
      </vt:variant>
      <vt:variant>
        <vt:i4>0</vt:i4>
      </vt:variant>
      <vt:variant>
        <vt:i4>5</vt:i4>
      </vt:variant>
      <vt:variant>
        <vt:lpwstr/>
      </vt:variant>
      <vt:variant>
        <vt:lpwstr>_Toc144754371</vt:lpwstr>
      </vt:variant>
      <vt:variant>
        <vt:i4>1507379</vt:i4>
      </vt:variant>
      <vt:variant>
        <vt:i4>677</vt:i4>
      </vt:variant>
      <vt:variant>
        <vt:i4>0</vt:i4>
      </vt:variant>
      <vt:variant>
        <vt:i4>5</vt:i4>
      </vt:variant>
      <vt:variant>
        <vt:lpwstr/>
      </vt:variant>
      <vt:variant>
        <vt:lpwstr>_Toc144754370</vt:lpwstr>
      </vt:variant>
      <vt:variant>
        <vt:i4>1441843</vt:i4>
      </vt:variant>
      <vt:variant>
        <vt:i4>671</vt:i4>
      </vt:variant>
      <vt:variant>
        <vt:i4>0</vt:i4>
      </vt:variant>
      <vt:variant>
        <vt:i4>5</vt:i4>
      </vt:variant>
      <vt:variant>
        <vt:lpwstr/>
      </vt:variant>
      <vt:variant>
        <vt:lpwstr>_Toc144754369</vt:lpwstr>
      </vt:variant>
      <vt:variant>
        <vt:i4>1441843</vt:i4>
      </vt:variant>
      <vt:variant>
        <vt:i4>665</vt:i4>
      </vt:variant>
      <vt:variant>
        <vt:i4>0</vt:i4>
      </vt:variant>
      <vt:variant>
        <vt:i4>5</vt:i4>
      </vt:variant>
      <vt:variant>
        <vt:lpwstr/>
      </vt:variant>
      <vt:variant>
        <vt:lpwstr>_Toc144754368</vt:lpwstr>
      </vt:variant>
      <vt:variant>
        <vt:i4>1441843</vt:i4>
      </vt:variant>
      <vt:variant>
        <vt:i4>659</vt:i4>
      </vt:variant>
      <vt:variant>
        <vt:i4>0</vt:i4>
      </vt:variant>
      <vt:variant>
        <vt:i4>5</vt:i4>
      </vt:variant>
      <vt:variant>
        <vt:lpwstr/>
      </vt:variant>
      <vt:variant>
        <vt:lpwstr>_Toc144754367</vt:lpwstr>
      </vt:variant>
      <vt:variant>
        <vt:i4>1441843</vt:i4>
      </vt:variant>
      <vt:variant>
        <vt:i4>653</vt:i4>
      </vt:variant>
      <vt:variant>
        <vt:i4>0</vt:i4>
      </vt:variant>
      <vt:variant>
        <vt:i4>5</vt:i4>
      </vt:variant>
      <vt:variant>
        <vt:lpwstr/>
      </vt:variant>
      <vt:variant>
        <vt:lpwstr>_Toc144754366</vt:lpwstr>
      </vt:variant>
      <vt:variant>
        <vt:i4>1441843</vt:i4>
      </vt:variant>
      <vt:variant>
        <vt:i4>647</vt:i4>
      </vt:variant>
      <vt:variant>
        <vt:i4>0</vt:i4>
      </vt:variant>
      <vt:variant>
        <vt:i4>5</vt:i4>
      </vt:variant>
      <vt:variant>
        <vt:lpwstr/>
      </vt:variant>
      <vt:variant>
        <vt:lpwstr>_Toc144754365</vt:lpwstr>
      </vt:variant>
      <vt:variant>
        <vt:i4>1441843</vt:i4>
      </vt:variant>
      <vt:variant>
        <vt:i4>641</vt:i4>
      </vt:variant>
      <vt:variant>
        <vt:i4>0</vt:i4>
      </vt:variant>
      <vt:variant>
        <vt:i4>5</vt:i4>
      </vt:variant>
      <vt:variant>
        <vt:lpwstr/>
      </vt:variant>
      <vt:variant>
        <vt:lpwstr>_Toc144754364</vt:lpwstr>
      </vt:variant>
      <vt:variant>
        <vt:i4>1441843</vt:i4>
      </vt:variant>
      <vt:variant>
        <vt:i4>635</vt:i4>
      </vt:variant>
      <vt:variant>
        <vt:i4>0</vt:i4>
      </vt:variant>
      <vt:variant>
        <vt:i4>5</vt:i4>
      </vt:variant>
      <vt:variant>
        <vt:lpwstr/>
      </vt:variant>
      <vt:variant>
        <vt:lpwstr>_Toc144754363</vt:lpwstr>
      </vt:variant>
      <vt:variant>
        <vt:i4>1441843</vt:i4>
      </vt:variant>
      <vt:variant>
        <vt:i4>629</vt:i4>
      </vt:variant>
      <vt:variant>
        <vt:i4>0</vt:i4>
      </vt:variant>
      <vt:variant>
        <vt:i4>5</vt:i4>
      </vt:variant>
      <vt:variant>
        <vt:lpwstr/>
      </vt:variant>
      <vt:variant>
        <vt:lpwstr>_Toc144754362</vt:lpwstr>
      </vt:variant>
      <vt:variant>
        <vt:i4>1441843</vt:i4>
      </vt:variant>
      <vt:variant>
        <vt:i4>623</vt:i4>
      </vt:variant>
      <vt:variant>
        <vt:i4>0</vt:i4>
      </vt:variant>
      <vt:variant>
        <vt:i4>5</vt:i4>
      </vt:variant>
      <vt:variant>
        <vt:lpwstr/>
      </vt:variant>
      <vt:variant>
        <vt:lpwstr>_Toc144754361</vt:lpwstr>
      </vt:variant>
      <vt:variant>
        <vt:i4>1441843</vt:i4>
      </vt:variant>
      <vt:variant>
        <vt:i4>617</vt:i4>
      </vt:variant>
      <vt:variant>
        <vt:i4>0</vt:i4>
      </vt:variant>
      <vt:variant>
        <vt:i4>5</vt:i4>
      </vt:variant>
      <vt:variant>
        <vt:lpwstr/>
      </vt:variant>
      <vt:variant>
        <vt:lpwstr>_Toc144754360</vt:lpwstr>
      </vt:variant>
      <vt:variant>
        <vt:i4>1376307</vt:i4>
      </vt:variant>
      <vt:variant>
        <vt:i4>611</vt:i4>
      </vt:variant>
      <vt:variant>
        <vt:i4>0</vt:i4>
      </vt:variant>
      <vt:variant>
        <vt:i4>5</vt:i4>
      </vt:variant>
      <vt:variant>
        <vt:lpwstr/>
      </vt:variant>
      <vt:variant>
        <vt:lpwstr>_Toc144754359</vt:lpwstr>
      </vt:variant>
      <vt:variant>
        <vt:i4>1376307</vt:i4>
      </vt:variant>
      <vt:variant>
        <vt:i4>605</vt:i4>
      </vt:variant>
      <vt:variant>
        <vt:i4>0</vt:i4>
      </vt:variant>
      <vt:variant>
        <vt:i4>5</vt:i4>
      </vt:variant>
      <vt:variant>
        <vt:lpwstr/>
      </vt:variant>
      <vt:variant>
        <vt:lpwstr>_Toc144754358</vt:lpwstr>
      </vt:variant>
      <vt:variant>
        <vt:i4>1376307</vt:i4>
      </vt:variant>
      <vt:variant>
        <vt:i4>599</vt:i4>
      </vt:variant>
      <vt:variant>
        <vt:i4>0</vt:i4>
      </vt:variant>
      <vt:variant>
        <vt:i4>5</vt:i4>
      </vt:variant>
      <vt:variant>
        <vt:lpwstr/>
      </vt:variant>
      <vt:variant>
        <vt:lpwstr>_Toc144754357</vt:lpwstr>
      </vt:variant>
      <vt:variant>
        <vt:i4>1376307</vt:i4>
      </vt:variant>
      <vt:variant>
        <vt:i4>593</vt:i4>
      </vt:variant>
      <vt:variant>
        <vt:i4>0</vt:i4>
      </vt:variant>
      <vt:variant>
        <vt:i4>5</vt:i4>
      </vt:variant>
      <vt:variant>
        <vt:lpwstr/>
      </vt:variant>
      <vt:variant>
        <vt:lpwstr>_Toc144754356</vt:lpwstr>
      </vt:variant>
      <vt:variant>
        <vt:i4>1376307</vt:i4>
      </vt:variant>
      <vt:variant>
        <vt:i4>587</vt:i4>
      </vt:variant>
      <vt:variant>
        <vt:i4>0</vt:i4>
      </vt:variant>
      <vt:variant>
        <vt:i4>5</vt:i4>
      </vt:variant>
      <vt:variant>
        <vt:lpwstr/>
      </vt:variant>
      <vt:variant>
        <vt:lpwstr>_Toc144754355</vt:lpwstr>
      </vt:variant>
      <vt:variant>
        <vt:i4>1376307</vt:i4>
      </vt:variant>
      <vt:variant>
        <vt:i4>581</vt:i4>
      </vt:variant>
      <vt:variant>
        <vt:i4>0</vt:i4>
      </vt:variant>
      <vt:variant>
        <vt:i4>5</vt:i4>
      </vt:variant>
      <vt:variant>
        <vt:lpwstr/>
      </vt:variant>
      <vt:variant>
        <vt:lpwstr>_Toc144754354</vt:lpwstr>
      </vt:variant>
      <vt:variant>
        <vt:i4>1376307</vt:i4>
      </vt:variant>
      <vt:variant>
        <vt:i4>575</vt:i4>
      </vt:variant>
      <vt:variant>
        <vt:i4>0</vt:i4>
      </vt:variant>
      <vt:variant>
        <vt:i4>5</vt:i4>
      </vt:variant>
      <vt:variant>
        <vt:lpwstr/>
      </vt:variant>
      <vt:variant>
        <vt:lpwstr>_Toc144754353</vt:lpwstr>
      </vt:variant>
      <vt:variant>
        <vt:i4>1376307</vt:i4>
      </vt:variant>
      <vt:variant>
        <vt:i4>569</vt:i4>
      </vt:variant>
      <vt:variant>
        <vt:i4>0</vt:i4>
      </vt:variant>
      <vt:variant>
        <vt:i4>5</vt:i4>
      </vt:variant>
      <vt:variant>
        <vt:lpwstr/>
      </vt:variant>
      <vt:variant>
        <vt:lpwstr>_Toc144754352</vt:lpwstr>
      </vt:variant>
      <vt:variant>
        <vt:i4>1376307</vt:i4>
      </vt:variant>
      <vt:variant>
        <vt:i4>563</vt:i4>
      </vt:variant>
      <vt:variant>
        <vt:i4>0</vt:i4>
      </vt:variant>
      <vt:variant>
        <vt:i4>5</vt:i4>
      </vt:variant>
      <vt:variant>
        <vt:lpwstr/>
      </vt:variant>
      <vt:variant>
        <vt:lpwstr>_Toc144754351</vt:lpwstr>
      </vt:variant>
      <vt:variant>
        <vt:i4>1376307</vt:i4>
      </vt:variant>
      <vt:variant>
        <vt:i4>557</vt:i4>
      </vt:variant>
      <vt:variant>
        <vt:i4>0</vt:i4>
      </vt:variant>
      <vt:variant>
        <vt:i4>5</vt:i4>
      </vt:variant>
      <vt:variant>
        <vt:lpwstr/>
      </vt:variant>
      <vt:variant>
        <vt:lpwstr>_Toc144754350</vt:lpwstr>
      </vt:variant>
      <vt:variant>
        <vt:i4>1310771</vt:i4>
      </vt:variant>
      <vt:variant>
        <vt:i4>548</vt:i4>
      </vt:variant>
      <vt:variant>
        <vt:i4>0</vt:i4>
      </vt:variant>
      <vt:variant>
        <vt:i4>5</vt:i4>
      </vt:variant>
      <vt:variant>
        <vt:lpwstr/>
      </vt:variant>
      <vt:variant>
        <vt:lpwstr>_Toc144754349</vt:lpwstr>
      </vt:variant>
      <vt:variant>
        <vt:i4>1310771</vt:i4>
      </vt:variant>
      <vt:variant>
        <vt:i4>542</vt:i4>
      </vt:variant>
      <vt:variant>
        <vt:i4>0</vt:i4>
      </vt:variant>
      <vt:variant>
        <vt:i4>5</vt:i4>
      </vt:variant>
      <vt:variant>
        <vt:lpwstr/>
      </vt:variant>
      <vt:variant>
        <vt:lpwstr>_Toc144754348</vt:lpwstr>
      </vt:variant>
      <vt:variant>
        <vt:i4>1310771</vt:i4>
      </vt:variant>
      <vt:variant>
        <vt:i4>536</vt:i4>
      </vt:variant>
      <vt:variant>
        <vt:i4>0</vt:i4>
      </vt:variant>
      <vt:variant>
        <vt:i4>5</vt:i4>
      </vt:variant>
      <vt:variant>
        <vt:lpwstr/>
      </vt:variant>
      <vt:variant>
        <vt:lpwstr>_Toc144754347</vt:lpwstr>
      </vt:variant>
      <vt:variant>
        <vt:i4>1310771</vt:i4>
      </vt:variant>
      <vt:variant>
        <vt:i4>530</vt:i4>
      </vt:variant>
      <vt:variant>
        <vt:i4>0</vt:i4>
      </vt:variant>
      <vt:variant>
        <vt:i4>5</vt:i4>
      </vt:variant>
      <vt:variant>
        <vt:lpwstr/>
      </vt:variant>
      <vt:variant>
        <vt:lpwstr>_Toc144754346</vt:lpwstr>
      </vt:variant>
      <vt:variant>
        <vt:i4>1310771</vt:i4>
      </vt:variant>
      <vt:variant>
        <vt:i4>524</vt:i4>
      </vt:variant>
      <vt:variant>
        <vt:i4>0</vt:i4>
      </vt:variant>
      <vt:variant>
        <vt:i4>5</vt:i4>
      </vt:variant>
      <vt:variant>
        <vt:lpwstr/>
      </vt:variant>
      <vt:variant>
        <vt:lpwstr>_Toc144754345</vt:lpwstr>
      </vt:variant>
      <vt:variant>
        <vt:i4>1310771</vt:i4>
      </vt:variant>
      <vt:variant>
        <vt:i4>518</vt:i4>
      </vt:variant>
      <vt:variant>
        <vt:i4>0</vt:i4>
      </vt:variant>
      <vt:variant>
        <vt:i4>5</vt:i4>
      </vt:variant>
      <vt:variant>
        <vt:lpwstr/>
      </vt:variant>
      <vt:variant>
        <vt:lpwstr>_Toc144754344</vt:lpwstr>
      </vt:variant>
      <vt:variant>
        <vt:i4>1310771</vt:i4>
      </vt:variant>
      <vt:variant>
        <vt:i4>512</vt:i4>
      </vt:variant>
      <vt:variant>
        <vt:i4>0</vt:i4>
      </vt:variant>
      <vt:variant>
        <vt:i4>5</vt:i4>
      </vt:variant>
      <vt:variant>
        <vt:lpwstr/>
      </vt:variant>
      <vt:variant>
        <vt:lpwstr>_Toc144754343</vt:lpwstr>
      </vt:variant>
      <vt:variant>
        <vt:i4>1310771</vt:i4>
      </vt:variant>
      <vt:variant>
        <vt:i4>506</vt:i4>
      </vt:variant>
      <vt:variant>
        <vt:i4>0</vt:i4>
      </vt:variant>
      <vt:variant>
        <vt:i4>5</vt:i4>
      </vt:variant>
      <vt:variant>
        <vt:lpwstr/>
      </vt:variant>
      <vt:variant>
        <vt:lpwstr>_Toc144754342</vt:lpwstr>
      </vt:variant>
      <vt:variant>
        <vt:i4>1310771</vt:i4>
      </vt:variant>
      <vt:variant>
        <vt:i4>500</vt:i4>
      </vt:variant>
      <vt:variant>
        <vt:i4>0</vt:i4>
      </vt:variant>
      <vt:variant>
        <vt:i4>5</vt:i4>
      </vt:variant>
      <vt:variant>
        <vt:lpwstr/>
      </vt:variant>
      <vt:variant>
        <vt:lpwstr>_Toc144754341</vt:lpwstr>
      </vt:variant>
      <vt:variant>
        <vt:i4>1310771</vt:i4>
      </vt:variant>
      <vt:variant>
        <vt:i4>494</vt:i4>
      </vt:variant>
      <vt:variant>
        <vt:i4>0</vt:i4>
      </vt:variant>
      <vt:variant>
        <vt:i4>5</vt:i4>
      </vt:variant>
      <vt:variant>
        <vt:lpwstr/>
      </vt:variant>
      <vt:variant>
        <vt:lpwstr>_Toc144754340</vt:lpwstr>
      </vt:variant>
      <vt:variant>
        <vt:i4>1245235</vt:i4>
      </vt:variant>
      <vt:variant>
        <vt:i4>488</vt:i4>
      </vt:variant>
      <vt:variant>
        <vt:i4>0</vt:i4>
      </vt:variant>
      <vt:variant>
        <vt:i4>5</vt:i4>
      </vt:variant>
      <vt:variant>
        <vt:lpwstr/>
      </vt:variant>
      <vt:variant>
        <vt:lpwstr>_Toc144754339</vt:lpwstr>
      </vt:variant>
      <vt:variant>
        <vt:i4>1245235</vt:i4>
      </vt:variant>
      <vt:variant>
        <vt:i4>482</vt:i4>
      </vt:variant>
      <vt:variant>
        <vt:i4>0</vt:i4>
      </vt:variant>
      <vt:variant>
        <vt:i4>5</vt:i4>
      </vt:variant>
      <vt:variant>
        <vt:lpwstr/>
      </vt:variant>
      <vt:variant>
        <vt:lpwstr>_Toc144754338</vt:lpwstr>
      </vt:variant>
      <vt:variant>
        <vt:i4>1245235</vt:i4>
      </vt:variant>
      <vt:variant>
        <vt:i4>476</vt:i4>
      </vt:variant>
      <vt:variant>
        <vt:i4>0</vt:i4>
      </vt:variant>
      <vt:variant>
        <vt:i4>5</vt:i4>
      </vt:variant>
      <vt:variant>
        <vt:lpwstr/>
      </vt:variant>
      <vt:variant>
        <vt:lpwstr>_Toc144754337</vt:lpwstr>
      </vt:variant>
      <vt:variant>
        <vt:i4>1245235</vt:i4>
      </vt:variant>
      <vt:variant>
        <vt:i4>470</vt:i4>
      </vt:variant>
      <vt:variant>
        <vt:i4>0</vt:i4>
      </vt:variant>
      <vt:variant>
        <vt:i4>5</vt:i4>
      </vt:variant>
      <vt:variant>
        <vt:lpwstr/>
      </vt:variant>
      <vt:variant>
        <vt:lpwstr>_Toc144754336</vt:lpwstr>
      </vt:variant>
      <vt:variant>
        <vt:i4>1245235</vt:i4>
      </vt:variant>
      <vt:variant>
        <vt:i4>464</vt:i4>
      </vt:variant>
      <vt:variant>
        <vt:i4>0</vt:i4>
      </vt:variant>
      <vt:variant>
        <vt:i4>5</vt:i4>
      </vt:variant>
      <vt:variant>
        <vt:lpwstr/>
      </vt:variant>
      <vt:variant>
        <vt:lpwstr>_Toc144754335</vt:lpwstr>
      </vt:variant>
      <vt:variant>
        <vt:i4>1245235</vt:i4>
      </vt:variant>
      <vt:variant>
        <vt:i4>458</vt:i4>
      </vt:variant>
      <vt:variant>
        <vt:i4>0</vt:i4>
      </vt:variant>
      <vt:variant>
        <vt:i4>5</vt:i4>
      </vt:variant>
      <vt:variant>
        <vt:lpwstr/>
      </vt:variant>
      <vt:variant>
        <vt:lpwstr>_Toc144754334</vt:lpwstr>
      </vt:variant>
      <vt:variant>
        <vt:i4>1245235</vt:i4>
      </vt:variant>
      <vt:variant>
        <vt:i4>452</vt:i4>
      </vt:variant>
      <vt:variant>
        <vt:i4>0</vt:i4>
      </vt:variant>
      <vt:variant>
        <vt:i4>5</vt:i4>
      </vt:variant>
      <vt:variant>
        <vt:lpwstr/>
      </vt:variant>
      <vt:variant>
        <vt:lpwstr>_Toc144754333</vt:lpwstr>
      </vt:variant>
      <vt:variant>
        <vt:i4>1245235</vt:i4>
      </vt:variant>
      <vt:variant>
        <vt:i4>446</vt:i4>
      </vt:variant>
      <vt:variant>
        <vt:i4>0</vt:i4>
      </vt:variant>
      <vt:variant>
        <vt:i4>5</vt:i4>
      </vt:variant>
      <vt:variant>
        <vt:lpwstr/>
      </vt:variant>
      <vt:variant>
        <vt:lpwstr>_Toc144754332</vt:lpwstr>
      </vt:variant>
      <vt:variant>
        <vt:i4>1245235</vt:i4>
      </vt:variant>
      <vt:variant>
        <vt:i4>440</vt:i4>
      </vt:variant>
      <vt:variant>
        <vt:i4>0</vt:i4>
      </vt:variant>
      <vt:variant>
        <vt:i4>5</vt:i4>
      </vt:variant>
      <vt:variant>
        <vt:lpwstr/>
      </vt:variant>
      <vt:variant>
        <vt:lpwstr>_Toc144754331</vt:lpwstr>
      </vt:variant>
      <vt:variant>
        <vt:i4>1245235</vt:i4>
      </vt:variant>
      <vt:variant>
        <vt:i4>434</vt:i4>
      </vt:variant>
      <vt:variant>
        <vt:i4>0</vt:i4>
      </vt:variant>
      <vt:variant>
        <vt:i4>5</vt:i4>
      </vt:variant>
      <vt:variant>
        <vt:lpwstr/>
      </vt:variant>
      <vt:variant>
        <vt:lpwstr>_Toc144754330</vt:lpwstr>
      </vt:variant>
      <vt:variant>
        <vt:i4>1179699</vt:i4>
      </vt:variant>
      <vt:variant>
        <vt:i4>428</vt:i4>
      </vt:variant>
      <vt:variant>
        <vt:i4>0</vt:i4>
      </vt:variant>
      <vt:variant>
        <vt:i4>5</vt:i4>
      </vt:variant>
      <vt:variant>
        <vt:lpwstr/>
      </vt:variant>
      <vt:variant>
        <vt:lpwstr>_Toc144754329</vt:lpwstr>
      </vt:variant>
      <vt:variant>
        <vt:i4>1179699</vt:i4>
      </vt:variant>
      <vt:variant>
        <vt:i4>422</vt:i4>
      </vt:variant>
      <vt:variant>
        <vt:i4>0</vt:i4>
      </vt:variant>
      <vt:variant>
        <vt:i4>5</vt:i4>
      </vt:variant>
      <vt:variant>
        <vt:lpwstr/>
      </vt:variant>
      <vt:variant>
        <vt:lpwstr>_Toc144754328</vt:lpwstr>
      </vt:variant>
      <vt:variant>
        <vt:i4>1179699</vt:i4>
      </vt:variant>
      <vt:variant>
        <vt:i4>416</vt:i4>
      </vt:variant>
      <vt:variant>
        <vt:i4>0</vt:i4>
      </vt:variant>
      <vt:variant>
        <vt:i4>5</vt:i4>
      </vt:variant>
      <vt:variant>
        <vt:lpwstr/>
      </vt:variant>
      <vt:variant>
        <vt:lpwstr>_Toc144754327</vt:lpwstr>
      </vt:variant>
      <vt:variant>
        <vt:i4>1179699</vt:i4>
      </vt:variant>
      <vt:variant>
        <vt:i4>410</vt:i4>
      </vt:variant>
      <vt:variant>
        <vt:i4>0</vt:i4>
      </vt:variant>
      <vt:variant>
        <vt:i4>5</vt:i4>
      </vt:variant>
      <vt:variant>
        <vt:lpwstr/>
      </vt:variant>
      <vt:variant>
        <vt:lpwstr>_Toc144754326</vt:lpwstr>
      </vt:variant>
      <vt:variant>
        <vt:i4>1179699</vt:i4>
      </vt:variant>
      <vt:variant>
        <vt:i4>404</vt:i4>
      </vt:variant>
      <vt:variant>
        <vt:i4>0</vt:i4>
      </vt:variant>
      <vt:variant>
        <vt:i4>5</vt:i4>
      </vt:variant>
      <vt:variant>
        <vt:lpwstr/>
      </vt:variant>
      <vt:variant>
        <vt:lpwstr>_Toc144754325</vt:lpwstr>
      </vt:variant>
      <vt:variant>
        <vt:i4>1179699</vt:i4>
      </vt:variant>
      <vt:variant>
        <vt:i4>398</vt:i4>
      </vt:variant>
      <vt:variant>
        <vt:i4>0</vt:i4>
      </vt:variant>
      <vt:variant>
        <vt:i4>5</vt:i4>
      </vt:variant>
      <vt:variant>
        <vt:lpwstr/>
      </vt:variant>
      <vt:variant>
        <vt:lpwstr>_Toc144754324</vt:lpwstr>
      </vt:variant>
      <vt:variant>
        <vt:i4>1179699</vt:i4>
      </vt:variant>
      <vt:variant>
        <vt:i4>392</vt:i4>
      </vt:variant>
      <vt:variant>
        <vt:i4>0</vt:i4>
      </vt:variant>
      <vt:variant>
        <vt:i4>5</vt:i4>
      </vt:variant>
      <vt:variant>
        <vt:lpwstr/>
      </vt:variant>
      <vt:variant>
        <vt:lpwstr>_Toc144754323</vt:lpwstr>
      </vt:variant>
      <vt:variant>
        <vt:i4>1179699</vt:i4>
      </vt:variant>
      <vt:variant>
        <vt:i4>386</vt:i4>
      </vt:variant>
      <vt:variant>
        <vt:i4>0</vt:i4>
      </vt:variant>
      <vt:variant>
        <vt:i4>5</vt:i4>
      </vt:variant>
      <vt:variant>
        <vt:lpwstr/>
      </vt:variant>
      <vt:variant>
        <vt:lpwstr>_Toc144754322</vt:lpwstr>
      </vt:variant>
      <vt:variant>
        <vt:i4>1179699</vt:i4>
      </vt:variant>
      <vt:variant>
        <vt:i4>380</vt:i4>
      </vt:variant>
      <vt:variant>
        <vt:i4>0</vt:i4>
      </vt:variant>
      <vt:variant>
        <vt:i4>5</vt:i4>
      </vt:variant>
      <vt:variant>
        <vt:lpwstr/>
      </vt:variant>
      <vt:variant>
        <vt:lpwstr>_Toc144754321</vt:lpwstr>
      </vt:variant>
      <vt:variant>
        <vt:i4>1179699</vt:i4>
      </vt:variant>
      <vt:variant>
        <vt:i4>374</vt:i4>
      </vt:variant>
      <vt:variant>
        <vt:i4>0</vt:i4>
      </vt:variant>
      <vt:variant>
        <vt:i4>5</vt:i4>
      </vt:variant>
      <vt:variant>
        <vt:lpwstr/>
      </vt:variant>
      <vt:variant>
        <vt:lpwstr>_Toc144754320</vt:lpwstr>
      </vt:variant>
      <vt:variant>
        <vt:i4>1114163</vt:i4>
      </vt:variant>
      <vt:variant>
        <vt:i4>368</vt:i4>
      </vt:variant>
      <vt:variant>
        <vt:i4>0</vt:i4>
      </vt:variant>
      <vt:variant>
        <vt:i4>5</vt:i4>
      </vt:variant>
      <vt:variant>
        <vt:lpwstr/>
      </vt:variant>
      <vt:variant>
        <vt:lpwstr>_Toc144754319</vt:lpwstr>
      </vt:variant>
      <vt:variant>
        <vt:i4>1114163</vt:i4>
      </vt:variant>
      <vt:variant>
        <vt:i4>362</vt:i4>
      </vt:variant>
      <vt:variant>
        <vt:i4>0</vt:i4>
      </vt:variant>
      <vt:variant>
        <vt:i4>5</vt:i4>
      </vt:variant>
      <vt:variant>
        <vt:lpwstr/>
      </vt:variant>
      <vt:variant>
        <vt:lpwstr>_Toc144754318</vt:lpwstr>
      </vt:variant>
      <vt:variant>
        <vt:i4>1114163</vt:i4>
      </vt:variant>
      <vt:variant>
        <vt:i4>356</vt:i4>
      </vt:variant>
      <vt:variant>
        <vt:i4>0</vt:i4>
      </vt:variant>
      <vt:variant>
        <vt:i4>5</vt:i4>
      </vt:variant>
      <vt:variant>
        <vt:lpwstr/>
      </vt:variant>
      <vt:variant>
        <vt:lpwstr>_Toc144754317</vt:lpwstr>
      </vt:variant>
      <vt:variant>
        <vt:i4>1114163</vt:i4>
      </vt:variant>
      <vt:variant>
        <vt:i4>350</vt:i4>
      </vt:variant>
      <vt:variant>
        <vt:i4>0</vt:i4>
      </vt:variant>
      <vt:variant>
        <vt:i4>5</vt:i4>
      </vt:variant>
      <vt:variant>
        <vt:lpwstr/>
      </vt:variant>
      <vt:variant>
        <vt:lpwstr>_Toc144754316</vt:lpwstr>
      </vt:variant>
      <vt:variant>
        <vt:i4>1114163</vt:i4>
      </vt:variant>
      <vt:variant>
        <vt:i4>344</vt:i4>
      </vt:variant>
      <vt:variant>
        <vt:i4>0</vt:i4>
      </vt:variant>
      <vt:variant>
        <vt:i4>5</vt:i4>
      </vt:variant>
      <vt:variant>
        <vt:lpwstr/>
      </vt:variant>
      <vt:variant>
        <vt:lpwstr>_Toc144754315</vt:lpwstr>
      </vt:variant>
      <vt:variant>
        <vt:i4>1114163</vt:i4>
      </vt:variant>
      <vt:variant>
        <vt:i4>338</vt:i4>
      </vt:variant>
      <vt:variant>
        <vt:i4>0</vt:i4>
      </vt:variant>
      <vt:variant>
        <vt:i4>5</vt:i4>
      </vt:variant>
      <vt:variant>
        <vt:lpwstr/>
      </vt:variant>
      <vt:variant>
        <vt:lpwstr>_Toc144754314</vt:lpwstr>
      </vt:variant>
      <vt:variant>
        <vt:i4>1114163</vt:i4>
      </vt:variant>
      <vt:variant>
        <vt:i4>332</vt:i4>
      </vt:variant>
      <vt:variant>
        <vt:i4>0</vt:i4>
      </vt:variant>
      <vt:variant>
        <vt:i4>5</vt:i4>
      </vt:variant>
      <vt:variant>
        <vt:lpwstr/>
      </vt:variant>
      <vt:variant>
        <vt:lpwstr>_Toc144754313</vt:lpwstr>
      </vt:variant>
      <vt:variant>
        <vt:i4>1114163</vt:i4>
      </vt:variant>
      <vt:variant>
        <vt:i4>326</vt:i4>
      </vt:variant>
      <vt:variant>
        <vt:i4>0</vt:i4>
      </vt:variant>
      <vt:variant>
        <vt:i4>5</vt:i4>
      </vt:variant>
      <vt:variant>
        <vt:lpwstr/>
      </vt:variant>
      <vt:variant>
        <vt:lpwstr>_Toc144754312</vt:lpwstr>
      </vt:variant>
      <vt:variant>
        <vt:i4>1114163</vt:i4>
      </vt:variant>
      <vt:variant>
        <vt:i4>320</vt:i4>
      </vt:variant>
      <vt:variant>
        <vt:i4>0</vt:i4>
      </vt:variant>
      <vt:variant>
        <vt:i4>5</vt:i4>
      </vt:variant>
      <vt:variant>
        <vt:lpwstr/>
      </vt:variant>
      <vt:variant>
        <vt:lpwstr>_Toc144754311</vt:lpwstr>
      </vt:variant>
      <vt:variant>
        <vt:i4>1114163</vt:i4>
      </vt:variant>
      <vt:variant>
        <vt:i4>314</vt:i4>
      </vt:variant>
      <vt:variant>
        <vt:i4>0</vt:i4>
      </vt:variant>
      <vt:variant>
        <vt:i4>5</vt:i4>
      </vt:variant>
      <vt:variant>
        <vt:lpwstr/>
      </vt:variant>
      <vt:variant>
        <vt:lpwstr>_Toc144754310</vt:lpwstr>
      </vt:variant>
      <vt:variant>
        <vt:i4>1048627</vt:i4>
      </vt:variant>
      <vt:variant>
        <vt:i4>308</vt:i4>
      </vt:variant>
      <vt:variant>
        <vt:i4>0</vt:i4>
      </vt:variant>
      <vt:variant>
        <vt:i4>5</vt:i4>
      </vt:variant>
      <vt:variant>
        <vt:lpwstr/>
      </vt:variant>
      <vt:variant>
        <vt:lpwstr>_Toc144754309</vt:lpwstr>
      </vt:variant>
      <vt:variant>
        <vt:i4>1048627</vt:i4>
      </vt:variant>
      <vt:variant>
        <vt:i4>302</vt:i4>
      </vt:variant>
      <vt:variant>
        <vt:i4>0</vt:i4>
      </vt:variant>
      <vt:variant>
        <vt:i4>5</vt:i4>
      </vt:variant>
      <vt:variant>
        <vt:lpwstr/>
      </vt:variant>
      <vt:variant>
        <vt:lpwstr>_Toc144754308</vt:lpwstr>
      </vt:variant>
      <vt:variant>
        <vt:i4>1048627</vt:i4>
      </vt:variant>
      <vt:variant>
        <vt:i4>296</vt:i4>
      </vt:variant>
      <vt:variant>
        <vt:i4>0</vt:i4>
      </vt:variant>
      <vt:variant>
        <vt:i4>5</vt:i4>
      </vt:variant>
      <vt:variant>
        <vt:lpwstr/>
      </vt:variant>
      <vt:variant>
        <vt:lpwstr>_Toc144754307</vt:lpwstr>
      </vt:variant>
      <vt:variant>
        <vt:i4>1048627</vt:i4>
      </vt:variant>
      <vt:variant>
        <vt:i4>290</vt:i4>
      </vt:variant>
      <vt:variant>
        <vt:i4>0</vt:i4>
      </vt:variant>
      <vt:variant>
        <vt:i4>5</vt:i4>
      </vt:variant>
      <vt:variant>
        <vt:lpwstr/>
      </vt:variant>
      <vt:variant>
        <vt:lpwstr>_Toc144754306</vt:lpwstr>
      </vt:variant>
      <vt:variant>
        <vt:i4>1048627</vt:i4>
      </vt:variant>
      <vt:variant>
        <vt:i4>284</vt:i4>
      </vt:variant>
      <vt:variant>
        <vt:i4>0</vt:i4>
      </vt:variant>
      <vt:variant>
        <vt:i4>5</vt:i4>
      </vt:variant>
      <vt:variant>
        <vt:lpwstr/>
      </vt:variant>
      <vt:variant>
        <vt:lpwstr>_Toc144754305</vt:lpwstr>
      </vt:variant>
      <vt:variant>
        <vt:i4>1048627</vt:i4>
      </vt:variant>
      <vt:variant>
        <vt:i4>278</vt:i4>
      </vt:variant>
      <vt:variant>
        <vt:i4>0</vt:i4>
      </vt:variant>
      <vt:variant>
        <vt:i4>5</vt:i4>
      </vt:variant>
      <vt:variant>
        <vt:lpwstr/>
      </vt:variant>
      <vt:variant>
        <vt:lpwstr>_Toc144754304</vt:lpwstr>
      </vt:variant>
      <vt:variant>
        <vt:i4>1048627</vt:i4>
      </vt:variant>
      <vt:variant>
        <vt:i4>272</vt:i4>
      </vt:variant>
      <vt:variant>
        <vt:i4>0</vt:i4>
      </vt:variant>
      <vt:variant>
        <vt:i4>5</vt:i4>
      </vt:variant>
      <vt:variant>
        <vt:lpwstr/>
      </vt:variant>
      <vt:variant>
        <vt:lpwstr>_Toc144754303</vt:lpwstr>
      </vt:variant>
      <vt:variant>
        <vt:i4>1048627</vt:i4>
      </vt:variant>
      <vt:variant>
        <vt:i4>266</vt:i4>
      </vt:variant>
      <vt:variant>
        <vt:i4>0</vt:i4>
      </vt:variant>
      <vt:variant>
        <vt:i4>5</vt:i4>
      </vt:variant>
      <vt:variant>
        <vt:lpwstr/>
      </vt:variant>
      <vt:variant>
        <vt:lpwstr>_Toc144754302</vt:lpwstr>
      </vt:variant>
      <vt:variant>
        <vt:i4>1048627</vt:i4>
      </vt:variant>
      <vt:variant>
        <vt:i4>260</vt:i4>
      </vt:variant>
      <vt:variant>
        <vt:i4>0</vt:i4>
      </vt:variant>
      <vt:variant>
        <vt:i4>5</vt:i4>
      </vt:variant>
      <vt:variant>
        <vt:lpwstr/>
      </vt:variant>
      <vt:variant>
        <vt:lpwstr>_Toc144754301</vt:lpwstr>
      </vt:variant>
      <vt:variant>
        <vt:i4>1048627</vt:i4>
      </vt:variant>
      <vt:variant>
        <vt:i4>254</vt:i4>
      </vt:variant>
      <vt:variant>
        <vt:i4>0</vt:i4>
      </vt:variant>
      <vt:variant>
        <vt:i4>5</vt:i4>
      </vt:variant>
      <vt:variant>
        <vt:lpwstr/>
      </vt:variant>
      <vt:variant>
        <vt:lpwstr>_Toc144754300</vt:lpwstr>
      </vt:variant>
      <vt:variant>
        <vt:i4>1638450</vt:i4>
      </vt:variant>
      <vt:variant>
        <vt:i4>248</vt:i4>
      </vt:variant>
      <vt:variant>
        <vt:i4>0</vt:i4>
      </vt:variant>
      <vt:variant>
        <vt:i4>5</vt:i4>
      </vt:variant>
      <vt:variant>
        <vt:lpwstr/>
      </vt:variant>
      <vt:variant>
        <vt:lpwstr>_Toc144754299</vt:lpwstr>
      </vt:variant>
      <vt:variant>
        <vt:i4>1638450</vt:i4>
      </vt:variant>
      <vt:variant>
        <vt:i4>242</vt:i4>
      </vt:variant>
      <vt:variant>
        <vt:i4>0</vt:i4>
      </vt:variant>
      <vt:variant>
        <vt:i4>5</vt:i4>
      </vt:variant>
      <vt:variant>
        <vt:lpwstr/>
      </vt:variant>
      <vt:variant>
        <vt:lpwstr>_Toc144754298</vt:lpwstr>
      </vt:variant>
      <vt:variant>
        <vt:i4>1638450</vt:i4>
      </vt:variant>
      <vt:variant>
        <vt:i4>233</vt:i4>
      </vt:variant>
      <vt:variant>
        <vt:i4>0</vt:i4>
      </vt:variant>
      <vt:variant>
        <vt:i4>5</vt:i4>
      </vt:variant>
      <vt:variant>
        <vt:lpwstr/>
      </vt:variant>
      <vt:variant>
        <vt:lpwstr>_Toc144754297</vt:lpwstr>
      </vt:variant>
      <vt:variant>
        <vt:i4>1638450</vt:i4>
      </vt:variant>
      <vt:variant>
        <vt:i4>227</vt:i4>
      </vt:variant>
      <vt:variant>
        <vt:i4>0</vt:i4>
      </vt:variant>
      <vt:variant>
        <vt:i4>5</vt:i4>
      </vt:variant>
      <vt:variant>
        <vt:lpwstr/>
      </vt:variant>
      <vt:variant>
        <vt:lpwstr>_Toc144754296</vt:lpwstr>
      </vt:variant>
      <vt:variant>
        <vt:i4>1638450</vt:i4>
      </vt:variant>
      <vt:variant>
        <vt:i4>221</vt:i4>
      </vt:variant>
      <vt:variant>
        <vt:i4>0</vt:i4>
      </vt:variant>
      <vt:variant>
        <vt:i4>5</vt:i4>
      </vt:variant>
      <vt:variant>
        <vt:lpwstr/>
      </vt:variant>
      <vt:variant>
        <vt:lpwstr>_Toc144754295</vt:lpwstr>
      </vt:variant>
      <vt:variant>
        <vt:i4>1638450</vt:i4>
      </vt:variant>
      <vt:variant>
        <vt:i4>215</vt:i4>
      </vt:variant>
      <vt:variant>
        <vt:i4>0</vt:i4>
      </vt:variant>
      <vt:variant>
        <vt:i4>5</vt:i4>
      </vt:variant>
      <vt:variant>
        <vt:lpwstr/>
      </vt:variant>
      <vt:variant>
        <vt:lpwstr>_Toc144754294</vt:lpwstr>
      </vt:variant>
      <vt:variant>
        <vt:i4>1638450</vt:i4>
      </vt:variant>
      <vt:variant>
        <vt:i4>209</vt:i4>
      </vt:variant>
      <vt:variant>
        <vt:i4>0</vt:i4>
      </vt:variant>
      <vt:variant>
        <vt:i4>5</vt:i4>
      </vt:variant>
      <vt:variant>
        <vt:lpwstr/>
      </vt:variant>
      <vt:variant>
        <vt:lpwstr>_Toc144754293</vt:lpwstr>
      </vt:variant>
      <vt:variant>
        <vt:i4>1638450</vt:i4>
      </vt:variant>
      <vt:variant>
        <vt:i4>203</vt:i4>
      </vt:variant>
      <vt:variant>
        <vt:i4>0</vt:i4>
      </vt:variant>
      <vt:variant>
        <vt:i4>5</vt:i4>
      </vt:variant>
      <vt:variant>
        <vt:lpwstr/>
      </vt:variant>
      <vt:variant>
        <vt:lpwstr>_Toc144754292</vt:lpwstr>
      </vt:variant>
      <vt:variant>
        <vt:i4>1638450</vt:i4>
      </vt:variant>
      <vt:variant>
        <vt:i4>197</vt:i4>
      </vt:variant>
      <vt:variant>
        <vt:i4>0</vt:i4>
      </vt:variant>
      <vt:variant>
        <vt:i4>5</vt:i4>
      </vt:variant>
      <vt:variant>
        <vt:lpwstr/>
      </vt:variant>
      <vt:variant>
        <vt:lpwstr>_Toc144754291</vt:lpwstr>
      </vt:variant>
      <vt:variant>
        <vt:i4>1638450</vt:i4>
      </vt:variant>
      <vt:variant>
        <vt:i4>191</vt:i4>
      </vt:variant>
      <vt:variant>
        <vt:i4>0</vt:i4>
      </vt:variant>
      <vt:variant>
        <vt:i4>5</vt:i4>
      </vt:variant>
      <vt:variant>
        <vt:lpwstr/>
      </vt:variant>
      <vt:variant>
        <vt:lpwstr>_Toc144754290</vt:lpwstr>
      </vt:variant>
      <vt:variant>
        <vt:i4>1572914</vt:i4>
      </vt:variant>
      <vt:variant>
        <vt:i4>185</vt:i4>
      </vt:variant>
      <vt:variant>
        <vt:i4>0</vt:i4>
      </vt:variant>
      <vt:variant>
        <vt:i4>5</vt:i4>
      </vt:variant>
      <vt:variant>
        <vt:lpwstr/>
      </vt:variant>
      <vt:variant>
        <vt:lpwstr>_Toc144754289</vt:lpwstr>
      </vt:variant>
      <vt:variant>
        <vt:i4>1572914</vt:i4>
      </vt:variant>
      <vt:variant>
        <vt:i4>179</vt:i4>
      </vt:variant>
      <vt:variant>
        <vt:i4>0</vt:i4>
      </vt:variant>
      <vt:variant>
        <vt:i4>5</vt:i4>
      </vt:variant>
      <vt:variant>
        <vt:lpwstr/>
      </vt:variant>
      <vt:variant>
        <vt:lpwstr>_Toc144754288</vt:lpwstr>
      </vt:variant>
      <vt:variant>
        <vt:i4>1572914</vt:i4>
      </vt:variant>
      <vt:variant>
        <vt:i4>173</vt:i4>
      </vt:variant>
      <vt:variant>
        <vt:i4>0</vt:i4>
      </vt:variant>
      <vt:variant>
        <vt:i4>5</vt:i4>
      </vt:variant>
      <vt:variant>
        <vt:lpwstr/>
      </vt:variant>
      <vt:variant>
        <vt:lpwstr>_Toc144754287</vt:lpwstr>
      </vt:variant>
      <vt:variant>
        <vt:i4>1572914</vt:i4>
      </vt:variant>
      <vt:variant>
        <vt:i4>167</vt:i4>
      </vt:variant>
      <vt:variant>
        <vt:i4>0</vt:i4>
      </vt:variant>
      <vt:variant>
        <vt:i4>5</vt:i4>
      </vt:variant>
      <vt:variant>
        <vt:lpwstr/>
      </vt:variant>
      <vt:variant>
        <vt:lpwstr>_Toc144754286</vt:lpwstr>
      </vt:variant>
      <vt:variant>
        <vt:i4>1572914</vt:i4>
      </vt:variant>
      <vt:variant>
        <vt:i4>161</vt:i4>
      </vt:variant>
      <vt:variant>
        <vt:i4>0</vt:i4>
      </vt:variant>
      <vt:variant>
        <vt:i4>5</vt:i4>
      </vt:variant>
      <vt:variant>
        <vt:lpwstr/>
      </vt:variant>
      <vt:variant>
        <vt:lpwstr>_Toc144754285</vt:lpwstr>
      </vt:variant>
      <vt:variant>
        <vt:i4>1572914</vt:i4>
      </vt:variant>
      <vt:variant>
        <vt:i4>155</vt:i4>
      </vt:variant>
      <vt:variant>
        <vt:i4>0</vt:i4>
      </vt:variant>
      <vt:variant>
        <vt:i4>5</vt:i4>
      </vt:variant>
      <vt:variant>
        <vt:lpwstr/>
      </vt:variant>
      <vt:variant>
        <vt:lpwstr>_Toc144754284</vt:lpwstr>
      </vt:variant>
      <vt:variant>
        <vt:i4>1572914</vt:i4>
      </vt:variant>
      <vt:variant>
        <vt:i4>149</vt:i4>
      </vt:variant>
      <vt:variant>
        <vt:i4>0</vt:i4>
      </vt:variant>
      <vt:variant>
        <vt:i4>5</vt:i4>
      </vt:variant>
      <vt:variant>
        <vt:lpwstr/>
      </vt:variant>
      <vt:variant>
        <vt:lpwstr>_Toc144754283</vt:lpwstr>
      </vt:variant>
      <vt:variant>
        <vt:i4>1572914</vt:i4>
      </vt:variant>
      <vt:variant>
        <vt:i4>143</vt:i4>
      </vt:variant>
      <vt:variant>
        <vt:i4>0</vt:i4>
      </vt:variant>
      <vt:variant>
        <vt:i4>5</vt:i4>
      </vt:variant>
      <vt:variant>
        <vt:lpwstr/>
      </vt:variant>
      <vt:variant>
        <vt:lpwstr>_Toc144754282</vt:lpwstr>
      </vt:variant>
      <vt:variant>
        <vt:i4>1572914</vt:i4>
      </vt:variant>
      <vt:variant>
        <vt:i4>137</vt:i4>
      </vt:variant>
      <vt:variant>
        <vt:i4>0</vt:i4>
      </vt:variant>
      <vt:variant>
        <vt:i4>5</vt:i4>
      </vt:variant>
      <vt:variant>
        <vt:lpwstr/>
      </vt:variant>
      <vt:variant>
        <vt:lpwstr>_Toc144754281</vt:lpwstr>
      </vt:variant>
      <vt:variant>
        <vt:i4>1572914</vt:i4>
      </vt:variant>
      <vt:variant>
        <vt:i4>131</vt:i4>
      </vt:variant>
      <vt:variant>
        <vt:i4>0</vt:i4>
      </vt:variant>
      <vt:variant>
        <vt:i4>5</vt:i4>
      </vt:variant>
      <vt:variant>
        <vt:lpwstr/>
      </vt:variant>
      <vt:variant>
        <vt:lpwstr>_Toc144754280</vt:lpwstr>
      </vt:variant>
      <vt:variant>
        <vt:i4>1507378</vt:i4>
      </vt:variant>
      <vt:variant>
        <vt:i4>125</vt:i4>
      </vt:variant>
      <vt:variant>
        <vt:i4>0</vt:i4>
      </vt:variant>
      <vt:variant>
        <vt:i4>5</vt:i4>
      </vt:variant>
      <vt:variant>
        <vt:lpwstr/>
      </vt:variant>
      <vt:variant>
        <vt:lpwstr>_Toc144754279</vt:lpwstr>
      </vt:variant>
      <vt:variant>
        <vt:i4>1507378</vt:i4>
      </vt:variant>
      <vt:variant>
        <vt:i4>119</vt:i4>
      </vt:variant>
      <vt:variant>
        <vt:i4>0</vt:i4>
      </vt:variant>
      <vt:variant>
        <vt:i4>5</vt:i4>
      </vt:variant>
      <vt:variant>
        <vt:lpwstr/>
      </vt:variant>
      <vt:variant>
        <vt:lpwstr>_Toc144754278</vt:lpwstr>
      </vt:variant>
      <vt:variant>
        <vt:i4>1507378</vt:i4>
      </vt:variant>
      <vt:variant>
        <vt:i4>113</vt:i4>
      </vt:variant>
      <vt:variant>
        <vt:i4>0</vt:i4>
      </vt:variant>
      <vt:variant>
        <vt:i4>5</vt:i4>
      </vt:variant>
      <vt:variant>
        <vt:lpwstr/>
      </vt:variant>
      <vt:variant>
        <vt:lpwstr>_Toc144754277</vt:lpwstr>
      </vt:variant>
      <vt:variant>
        <vt:i4>1507378</vt:i4>
      </vt:variant>
      <vt:variant>
        <vt:i4>107</vt:i4>
      </vt:variant>
      <vt:variant>
        <vt:i4>0</vt:i4>
      </vt:variant>
      <vt:variant>
        <vt:i4>5</vt:i4>
      </vt:variant>
      <vt:variant>
        <vt:lpwstr/>
      </vt:variant>
      <vt:variant>
        <vt:lpwstr>_Toc144754276</vt:lpwstr>
      </vt:variant>
      <vt:variant>
        <vt:i4>1507378</vt:i4>
      </vt:variant>
      <vt:variant>
        <vt:i4>101</vt:i4>
      </vt:variant>
      <vt:variant>
        <vt:i4>0</vt:i4>
      </vt:variant>
      <vt:variant>
        <vt:i4>5</vt:i4>
      </vt:variant>
      <vt:variant>
        <vt:lpwstr/>
      </vt:variant>
      <vt:variant>
        <vt:lpwstr>_Toc144754275</vt:lpwstr>
      </vt:variant>
      <vt:variant>
        <vt:i4>1507378</vt:i4>
      </vt:variant>
      <vt:variant>
        <vt:i4>95</vt:i4>
      </vt:variant>
      <vt:variant>
        <vt:i4>0</vt:i4>
      </vt:variant>
      <vt:variant>
        <vt:i4>5</vt:i4>
      </vt:variant>
      <vt:variant>
        <vt:lpwstr/>
      </vt:variant>
      <vt:variant>
        <vt:lpwstr>_Toc144754274</vt:lpwstr>
      </vt:variant>
      <vt:variant>
        <vt:i4>1507378</vt:i4>
      </vt:variant>
      <vt:variant>
        <vt:i4>89</vt:i4>
      </vt:variant>
      <vt:variant>
        <vt:i4>0</vt:i4>
      </vt:variant>
      <vt:variant>
        <vt:i4>5</vt:i4>
      </vt:variant>
      <vt:variant>
        <vt:lpwstr/>
      </vt:variant>
      <vt:variant>
        <vt:lpwstr>_Toc144754273</vt:lpwstr>
      </vt:variant>
      <vt:variant>
        <vt:i4>1507378</vt:i4>
      </vt:variant>
      <vt:variant>
        <vt:i4>83</vt:i4>
      </vt:variant>
      <vt:variant>
        <vt:i4>0</vt:i4>
      </vt:variant>
      <vt:variant>
        <vt:i4>5</vt:i4>
      </vt:variant>
      <vt:variant>
        <vt:lpwstr/>
      </vt:variant>
      <vt:variant>
        <vt:lpwstr>_Toc144754272</vt:lpwstr>
      </vt:variant>
      <vt:variant>
        <vt:i4>1507378</vt:i4>
      </vt:variant>
      <vt:variant>
        <vt:i4>77</vt:i4>
      </vt:variant>
      <vt:variant>
        <vt:i4>0</vt:i4>
      </vt:variant>
      <vt:variant>
        <vt:i4>5</vt:i4>
      </vt:variant>
      <vt:variant>
        <vt:lpwstr/>
      </vt:variant>
      <vt:variant>
        <vt:lpwstr>_Toc144754271</vt:lpwstr>
      </vt:variant>
      <vt:variant>
        <vt:i4>1507378</vt:i4>
      </vt:variant>
      <vt:variant>
        <vt:i4>71</vt:i4>
      </vt:variant>
      <vt:variant>
        <vt:i4>0</vt:i4>
      </vt:variant>
      <vt:variant>
        <vt:i4>5</vt:i4>
      </vt:variant>
      <vt:variant>
        <vt:lpwstr/>
      </vt:variant>
      <vt:variant>
        <vt:lpwstr>_Toc144754270</vt:lpwstr>
      </vt:variant>
      <vt:variant>
        <vt:i4>1441842</vt:i4>
      </vt:variant>
      <vt:variant>
        <vt:i4>65</vt:i4>
      </vt:variant>
      <vt:variant>
        <vt:i4>0</vt:i4>
      </vt:variant>
      <vt:variant>
        <vt:i4>5</vt:i4>
      </vt:variant>
      <vt:variant>
        <vt:lpwstr/>
      </vt:variant>
      <vt:variant>
        <vt:lpwstr>_Toc144754269</vt:lpwstr>
      </vt:variant>
      <vt:variant>
        <vt:i4>1441842</vt:i4>
      </vt:variant>
      <vt:variant>
        <vt:i4>59</vt:i4>
      </vt:variant>
      <vt:variant>
        <vt:i4>0</vt:i4>
      </vt:variant>
      <vt:variant>
        <vt:i4>5</vt:i4>
      </vt:variant>
      <vt:variant>
        <vt:lpwstr/>
      </vt:variant>
      <vt:variant>
        <vt:lpwstr>_Toc144754268</vt:lpwstr>
      </vt:variant>
      <vt:variant>
        <vt:i4>1441842</vt:i4>
      </vt:variant>
      <vt:variant>
        <vt:i4>53</vt:i4>
      </vt:variant>
      <vt:variant>
        <vt:i4>0</vt:i4>
      </vt:variant>
      <vt:variant>
        <vt:i4>5</vt:i4>
      </vt:variant>
      <vt:variant>
        <vt:lpwstr/>
      </vt:variant>
      <vt:variant>
        <vt:lpwstr>_Toc144754267</vt:lpwstr>
      </vt:variant>
      <vt:variant>
        <vt:i4>1441842</vt:i4>
      </vt:variant>
      <vt:variant>
        <vt:i4>47</vt:i4>
      </vt:variant>
      <vt:variant>
        <vt:i4>0</vt:i4>
      </vt:variant>
      <vt:variant>
        <vt:i4>5</vt:i4>
      </vt:variant>
      <vt:variant>
        <vt:lpwstr/>
      </vt:variant>
      <vt:variant>
        <vt:lpwstr>_Toc144754266</vt:lpwstr>
      </vt:variant>
      <vt:variant>
        <vt:i4>1441842</vt:i4>
      </vt:variant>
      <vt:variant>
        <vt:i4>41</vt:i4>
      </vt:variant>
      <vt:variant>
        <vt:i4>0</vt:i4>
      </vt:variant>
      <vt:variant>
        <vt:i4>5</vt:i4>
      </vt:variant>
      <vt:variant>
        <vt:lpwstr/>
      </vt:variant>
      <vt:variant>
        <vt:lpwstr>_Toc144754265</vt:lpwstr>
      </vt:variant>
      <vt:variant>
        <vt:i4>1441842</vt:i4>
      </vt:variant>
      <vt:variant>
        <vt:i4>35</vt:i4>
      </vt:variant>
      <vt:variant>
        <vt:i4>0</vt:i4>
      </vt:variant>
      <vt:variant>
        <vt:i4>5</vt:i4>
      </vt:variant>
      <vt:variant>
        <vt:lpwstr/>
      </vt:variant>
      <vt:variant>
        <vt:lpwstr>_Toc144754264</vt:lpwstr>
      </vt:variant>
      <vt:variant>
        <vt:i4>1441842</vt:i4>
      </vt:variant>
      <vt:variant>
        <vt:i4>29</vt:i4>
      </vt:variant>
      <vt:variant>
        <vt:i4>0</vt:i4>
      </vt:variant>
      <vt:variant>
        <vt:i4>5</vt:i4>
      </vt:variant>
      <vt:variant>
        <vt:lpwstr/>
      </vt:variant>
      <vt:variant>
        <vt:lpwstr>_Toc144754263</vt:lpwstr>
      </vt:variant>
      <vt:variant>
        <vt:i4>1441842</vt:i4>
      </vt:variant>
      <vt:variant>
        <vt:i4>23</vt:i4>
      </vt:variant>
      <vt:variant>
        <vt:i4>0</vt:i4>
      </vt:variant>
      <vt:variant>
        <vt:i4>5</vt:i4>
      </vt:variant>
      <vt:variant>
        <vt:lpwstr/>
      </vt:variant>
      <vt:variant>
        <vt:lpwstr>_Toc144754262</vt:lpwstr>
      </vt:variant>
      <vt:variant>
        <vt:i4>1441842</vt:i4>
      </vt:variant>
      <vt:variant>
        <vt:i4>17</vt:i4>
      </vt:variant>
      <vt:variant>
        <vt:i4>0</vt:i4>
      </vt:variant>
      <vt:variant>
        <vt:i4>5</vt:i4>
      </vt:variant>
      <vt:variant>
        <vt:lpwstr/>
      </vt:variant>
      <vt:variant>
        <vt:lpwstr>_Toc144754261</vt:lpwstr>
      </vt:variant>
      <vt:variant>
        <vt:i4>1441842</vt:i4>
      </vt:variant>
      <vt:variant>
        <vt:i4>11</vt:i4>
      </vt:variant>
      <vt:variant>
        <vt:i4>0</vt:i4>
      </vt:variant>
      <vt:variant>
        <vt:i4>5</vt:i4>
      </vt:variant>
      <vt:variant>
        <vt:lpwstr/>
      </vt:variant>
      <vt:variant>
        <vt:lpwstr>_Toc144754260</vt:lpwstr>
      </vt:variant>
      <vt:variant>
        <vt:i4>1376306</vt:i4>
      </vt:variant>
      <vt:variant>
        <vt:i4>5</vt:i4>
      </vt:variant>
      <vt:variant>
        <vt:i4>0</vt:i4>
      </vt:variant>
      <vt:variant>
        <vt:i4>5</vt:i4>
      </vt:variant>
      <vt:variant>
        <vt:lpwstr/>
      </vt:variant>
      <vt:variant>
        <vt:lpwstr>_Toc144754259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de la calidad de los servicios:</dc:title>
  <dc:subject/>
  <dc:creator>Juan Pablo Ortega</dc:creator>
  <cp:keywords/>
  <dc:description/>
  <cp:lastModifiedBy>HP</cp:lastModifiedBy>
  <cp:revision>4</cp:revision>
  <cp:lastPrinted>2004-11-24T18:48:00Z</cp:lastPrinted>
  <dcterms:created xsi:type="dcterms:W3CDTF">2017-04-29T00:41:00Z</dcterms:created>
  <dcterms:modified xsi:type="dcterms:W3CDTF">2017-04-29T01:17:00Z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ejduqueo@unal.edu.co@www.mendeley.com</vt:lpwstr>
  </property>
</Properties>
</file>