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EED" w:rsidRPr="00E60792" w:rsidRDefault="000E7EED" w:rsidP="000E7EED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061339">
        <w:rPr>
          <w:b/>
          <w:sz w:val="28"/>
        </w:rPr>
        <w:t>When domestic</w:t>
      </w:r>
      <w:r w:rsidRPr="00E60792">
        <w:rPr>
          <w:b/>
          <w:sz w:val="28"/>
        </w:rPr>
        <w:t xml:space="preserve"> networks cause acc</w:t>
      </w:r>
      <w:r w:rsidRPr="0004396E">
        <w:rPr>
          <w:b/>
          <w:sz w:val="28"/>
        </w:rPr>
        <w:t>elerated internalization under</w:t>
      </w:r>
      <w:r w:rsidRPr="00E60792">
        <w:rPr>
          <w:b/>
          <w:sz w:val="28"/>
        </w:rPr>
        <w:t xml:space="preserve"> different </w:t>
      </w:r>
      <w:r>
        <w:rPr>
          <w:b/>
          <w:sz w:val="28"/>
        </w:rPr>
        <w:t>levels of effectuation</w:t>
      </w:r>
      <w:r w:rsidRPr="00E60792">
        <w:rPr>
          <w:b/>
          <w:sz w:val="28"/>
        </w:rPr>
        <w:t>?  Evidence from Colombian SME’s</w:t>
      </w:r>
      <w:r w:rsidRPr="00E60792">
        <w:rPr>
          <w:rFonts w:ascii="Arial" w:hAnsi="Arial" w:cs="Arial"/>
          <w:b/>
          <w:sz w:val="28"/>
        </w:rPr>
        <w:t>.</w:t>
      </w:r>
    </w:p>
    <w:p w:rsidR="000E7EED" w:rsidRPr="00B12792" w:rsidRDefault="000E7EED" w:rsidP="000E7EED">
      <w:pPr>
        <w:spacing w:line="360" w:lineRule="auto"/>
        <w:jc w:val="center"/>
        <w:rPr>
          <w:rFonts w:ascii="Arial" w:hAnsi="Arial" w:cs="Arial"/>
          <w:b/>
        </w:rPr>
      </w:pPr>
    </w:p>
    <w:p w:rsidR="000E7EED" w:rsidRDefault="000E7EED" w:rsidP="000E7EE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Abstract</w:t>
      </w:r>
    </w:p>
    <w:p w:rsidR="000E7EED" w:rsidRDefault="000E7EED" w:rsidP="000E7EED">
      <w:pPr>
        <w:spacing w:line="360" w:lineRule="auto"/>
        <w:jc w:val="both"/>
        <w:rPr>
          <w:rFonts w:ascii="Arial" w:hAnsi="Arial" w:cs="Arial"/>
        </w:rPr>
      </w:pPr>
      <w:r w:rsidRPr="00F745B5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article</w:t>
      </w:r>
      <w:r w:rsidRPr="00F745B5">
        <w:rPr>
          <w:rFonts w:ascii="Arial" w:hAnsi="Arial" w:cs="Arial"/>
        </w:rPr>
        <w:t xml:space="preserve"> explores</w:t>
      </w:r>
      <w:r>
        <w:rPr>
          <w:rFonts w:ascii="Arial" w:hAnsi="Arial" w:cs="Arial"/>
        </w:rPr>
        <w:t xml:space="preserve"> the </w:t>
      </w:r>
      <w:r w:rsidRPr="00B12792">
        <w:rPr>
          <w:rFonts w:ascii="Arial" w:hAnsi="Arial" w:cs="Arial"/>
        </w:rPr>
        <w:t xml:space="preserve">impact of </w:t>
      </w:r>
      <w:r>
        <w:rPr>
          <w:rFonts w:ascii="Arial" w:hAnsi="Arial" w:cs="Arial"/>
        </w:rPr>
        <w:t>domestic direct and indirect relationships</w:t>
      </w:r>
      <w:r w:rsidRPr="00B12792">
        <w:rPr>
          <w:rFonts w:ascii="Arial" w:hAnsi="Arial" w:cs="Arial"/>
        </w:rPr>
        <w:t xml:space="preserve"> and effectuation logic in the accelerated internationalization of SMEs</w:t>
      </w:r>
      <w:r>
        <w:rPr>
          <w:rFonts w:ascii="Arial" w:hAnsi="Arial" w:cs="Arial"/>
        </w:rPr>
        <w:t xml:space="preserve"> in developing economies. </w:t>
      </w:r>
      <w:r w:rsidRPr="00AD4A01">
        <w:rPr>
          <w:rFonts w:ascii="Arial" w:hAnsi="Arial" w:cs="Arial"/>
        </w:rPr>
        <w:t>Bas</w:t>
      </w:r>
      <w:r>
        <w:rPr>
          <w:rFonts w:ascii="Arial" w:hAnsi="Arial" w:cs="Arial"/>
        </w:rPr>
        <w:t xml:space="preserve">ed on 21 case studies, of SMEs located in Colombia, and using </w:t>
      </w:r>
      <w:r w:rsidRPr="00B12792">
        <w:rPr>
          <w:rFonts w:ascii="Arial" w:hAnsi="Arial" w:cs="Arial"/>
        </w:rPr>
        <w:t>fuzzy-set q</w:t>
      </w:r>
      <w:r>
        <w:rPr>
          <w:rFonts w:ascii="Arial" w:hAnsi="Arial" w:cs="Arial"/>
        </w:rPr>
        <w:t xml:space="preserve">ualitative comparative analysis, we found that </w:t>
      </w:r>
      <w:r w:rsidRPr="00B12792">
        <w:rPr>
          <w:rFonts w:ascii="Arial" w:hAnsi="Arial" w:cs="Arial"/>
        </w:rPr>
        <w:t>the combination of indirect domestic relationships and effectuation logic accelerated internationalization of small enterprises. In contrast, direct domestic relationships and causation behaviour lead to accelerated internatio</w:t>
      </w:r>
      <w:r>
        <w:rPr>
          <w:rFonts w:ascii="Arial" w:hAnsi="Arial" w:cs="Arial"/>
        </w:rPr>
        <w:t xml:space="preserve">nalization of micro enterprises. </w:t>
      </w:r>
      <w:r w:rsidRPr="00B171DD">
        <w:rPr>
          <w:rFonts w:ascii="Arial" w:hAnsi="Arial" w:cs="Arial"/>
        </w:rPr>
        <w:t xml:space="preserve">The findings of the study have </w:t>
      </w:r>
      <w:r>
        <w:rPr>
          <w:rFonts w:ascii="Arial" w:hAnsi="Arial" w:cs="Arial"/>
        </w:rPr>
        <w:t>valuable</w:t>
      </w:r>
      <w:r w:rsidRPr="00B171DD">
        <w:rPr>
          <w:rFonts w:ascii="Arial" w:hAnsi="Arial" w:cs="Arial"/>
        </w:rPr>
        <w:t xml:space="preserve"> implications for both public and company policy makers.</w:t>
      </w:r>
    </w:p>
    <w:p w:rsidR="000E7EED" w:rsidRDefault="000E7EED" w:rsidP="000E7EED">
      <w:pPr>
        <w:spacing w:line="360" w:lineRule="auto"/>
        <w:jc w:val="both"/>
        <w:rPr>
          <w:rFonts w:ascii="Arial" w:hAnsi="Arial" w:cs="Arial"/>
        </w:rPr>
      </w:pPr>
    </w:p>
    <w:p w:rsidR="000E7EED" w:rsidRDefault="000E7EED" w:rsidP="000E7EED">
      <w:pPr>
        <w:spacing w:line="360" w:lineRule="auto"/>
        <w:rPr>
          <w:rFonts w:ascii="Arial" w:hAnsi="Arial" w:cs="Arial"/>
          <w:b/>
        </w:rPr>
      </w:pPr>
      <w:proofErr w:type="spellStart"/>
      <w:r w:rsidRPr="000E7EED">
        <w:rPr>
          <w:rFonts w:ascii="Arial" w:hAnsi="Arial" w:cs="Arial"/>
          <w:b/>
        </w:rPr>
        <w:t>Resumen</w:t>
      </w:r>
      <w:proofErr w:type="spellEnd"/>
      <w:r w:rsidRPr="000E7EED">
        <w:rPr>
          <w:rFonts w:ascii="Arial" w:hAnsi="Arial" w:cs="Arial"/>
          <w:b/>
        </w:rPr>
        <w:t xml:space="preserve"> </w:t>
      </w:r>
    </w:p>
    <w:p w:rsidR="000E7EED" w:rsidRPr="00652C88" w:rsidRDefault="00652C88" w:rsidP="000E7EED">
      <w:pPr>
        <w:spacing w:line="360" w:lineRule="auto"/>
        <w:jc w:val="both"/>
        <w:rPr>
          <w:rFonts w:ascii="Arial" w:hAnsi="Arial" w:cs="Arial"/>
          <w:lang w:val="es-CO"/>
        </w:rPr>
      </w:pPr>
      <w:r w:rsidRPr="00652C88">
        <w:rPr>
          <w:rFonts w:ascii="Arial" w:hAnsi="Arial" w:cs="Arial"/>
          <w:lang w:val="es-CO"/>
        </w:rPr>
        <w:t xml:space="preserve">En este </w:t>
      </w:r>
      <w:r>
        <w:rPr>
          <w:rFonts w:ascii="Arial" w:hAnsi="Arial" w:cs="Arial"/>
          <w:lang w:val="es-CO"/>
        </w:rPr>
        <w:t>estudio</w:t>
      </w:r>
      <w:r w:rsidRPr="00652C88">
        <w:rPr>
          <w:rFonts w:ascii="Arial" w:hAnsi="Arial" w:cs="Arial"/>
          <w:lang w:val="es-CO"/>
        </w:rPr>
        <w:t xml:space="preserve"> se </w:t>
      </w:r>
      <w:r>
        <w:rPr>
          <w:rFonts w:ascii="Arial" w:hAnsi="Arial" w:cs="Arial"/>
          <w:lang w:val="es-CO"/>
        </w:rPr>
        <w:t>investiga</w:t>
      </w:r>
      <w:r w:rsidRPr="00652C88">
        <w:rPr>
          <w:rFonts w:ascii="Arial" w:hAnsi="Arial" w:cs="Arial"/>
          <w:lang w:val="es-CO"/>
        </w:rPr>
        <w:t xml:space="preserve"> el</w:t>
      </w:r>
      <w:r>
        <w:rPr>
          <w:rFonts w:ascii="Arial" w:hAnsi="Arial" w:cs="Arial"/>
          <w:lang w:val="es-CO"/>
        </w:rPr>
        <w:t xml:space="preserve"> impacto que tienen las redes domésticas directas e indirectas y la lógica de efectuación sobre la aceleración de la internacionalización de las Pymes en economías en desarrollo. Basados en 21 casos de estudio de empresas localizadas en Colombia</w:t>
      </w:r>
      <w:r w:rsidR="00EB020D">
        <w:rPr>
          <w:rFonts w:ascii="Arial" w:hAnsi="Arial" w:cs="Arial"/>
          <w:lang w:val="es-CO"/>
        </w:rPr>
        <w:t>,</w:t>
      </w:r>
      <w:r>
        <w:rPr>
          <w:rFonts w:ascii="Arial" w:hAnsi="Arial" w:cs="Arial"/>
          <w:lang w:val="es-CO"/>
        </w:rPr>
        <w:t xml:space="preserve"> y a través de un </w:t>
      </w:r>
      <w:r w:rsidRPr="00652C88">
        <w:rPr>
          <w:rFonts w:ascii="Arial" w:hAnsi="Arial" w:cs="Arial"/>
          <w:lang w:val="es-CO"/>
        </w:rPr>
        <w:t>análisis comparativo cualitativo</w:t>
      </w:r>
      <w:r w:rsidRPr="00652C88">
        <w:rPr>
          <w:rFonts w:ascii="Arial" w:hAnsi="Arial" w:cs="Arial"/>
          <w:lang w:val="es-CO"/>
        </w:rPr>
        <w:t> de conjuntos </w:t>
      </w:r>
      <w:r w:rsidRPr="00652C88">
        <w:rPr>
          <w:rFonts w:ascii="Arial" w:hAnsi="Arial" w:cs="Arial"/>
          <w:lang w:val="es-CO"/>
        </w:rPr>
        <w:t>difusos</w:t>
      </w:r>
      <w:r>
        <w:rPr>
          <w:rFonts w:ascii="Arial" w:hAnsi="Arial" w:cs="Arial"/>
          <w:lang w:val="es-CO"/>
        </w:rPr>
        <w:t xml:space="preserve">, se encontró que la combinación de las redes indirectas domésticas y la lógica de efectuación, </w:t>
      </w:r>
      <w:r w:rsidR="00EB020D">
        <w:rPr>
          <w:rFonts w:ascii="Arial" w:hAnsi="Arial" w:cs="Arial"/>
          <w:lang w:val="es-CO"/>
        </w:rPr>
        <w:t>aceleran la</w:t>
      </w:r>
      <w:r>
        <w:rPr>
          <w:rFonts w:ascii="Arial" w:hAnsi="Arial" w:cs="Arial"/>
          <w:lang w:val="es-CO"/>
        </w:rPr>
        <w:t xml:space="preserve"> internacionalización</w:t>
      </w:r>
      <w:r w:rsidR="00EB020D" w:rsidRPr="00EB020D">
        <w:rPr>
          <w:rFonts w:ascii="Arial" w:hAnsi="Arial" w:cs="Arial"/>
          <w:lang w:val="es-CO"/>
        </w:rPr>
        <w:t xml:space="preserve"> </w:t>
      </w:r>
      <w:r w:rsidR="00EB020D">
        <w:rPr>
          <w:rFonts w:ascii="Arial" w:hAnsi="Arial" w:cs="Arial"/>
          <w:lang w:val="es-CO"/>
        </w:rPr>
        <w:t xml:space="preserve">de </w:t>
      </w:r>
      <w:bookmarkStart w:id="0" w:name="_GoBack"/>
      <w:bookmarkEnd w:id="0"/>
      <w:r w:rsidR="00EB020D">
        <w:rPr>
          <w:rFonts w:ascii="Arial" w:hAnsi="Arial" w:cs="Arial"/>
          <w:lang w:val="es-CO"/>
        </w:rPr>
        <w:t>las pequeñas empresas</w:t>
      </w:r>
      <w:r>
        <w:rPr>
          <w:rFonts w:ascii="Arial" w:hAnsi="Arial" w:cs="Arial"/>
          <w:lang w:val="es-CO"/>
        </w:rPr>
        <w:t>.</w:t>
      </w:r>
      <w:r>
        <w:rPr>
          <w:rFonts w:ascii="Arial" w:hAnsi="Arial" w:cs="Arial"/>
          <w:lang w:val="es-CO"/>
        </w:rPr>
        <w:t xml:space="preserve"> En contraste, las redes directas domésticas y el comportamiento de causalidad conllevan a la aceleración de las micro empresas. Los hallazgos de este estudio tienen valiosas implicaciones para los empresarios y los responsables de formular políticas públicas. </w:t>
      </w:r>
    </w:p>
    <w:p w:rsidR="000E7EED" w:rsidRPr="00652C88" w:rsidRDefault="000E7EED" w:rsidP="000E7EED">
      <w:pPr>
        <w:spacing w:line="360" w:lineRule="auto"/>
        <w:jc w:val="center"/>
        <w:rPr>
          <w:rFonts w:ascii="Arial" w:hAnsi="Arial" w:cs="Arial"/>
          <w:b/>
          <w:lang w:val="es-CO"/>
        </w:rPr>
      </w:pPr>
    </w:p>
    <w:p w:rsidR="000E7EED" w:rsidRPr="00B12792" w:rsidRDefault="000E7EED" w:rsidP="000E7EED">
      <w:p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B12792">
        <w:rPr>
          <w:rFonts w:ascii="Arial" w:hAnsi="Arial" w:cs="Arial"/>
          <w:b/>
        </w:rPr>
        <w:t xml:space="preserve">Key words: </w:t>
      </w:r>
      <w:r w:rsidRPr="00B12792">
        <w:rPr>
          <w:rFonts w:ascii="Arial" w:hAnsi="Arial" w:cs="Arial"/>
        </w:rPr>
        <w:t>Effectuation; Direct and Indirect relations</w:t>
      </w:r>
      <w:r>
        <w:rPr>
          <w:rFonts w:ascii="Arial" w:hAnsi="Arial" w:cs="Arial"/>
        </w:rPr>
        <w:t>hips</w:t>
      </w:r>
      <w:r w:rsidRPr="00B12792">
        <w:rPr>
          <w:rFonts w:ascii="Arial" w:hAnsi="Arial" w:cs="Arial"/>
        </w:rPr>
        <w:t xml:space="preserve">; Accelerated internationalization; Domestic networks; SMEs; Developing economies. </w:t>
      </w:r>
    </w:p>
    <w:p w:rsidR="00515930" w:rsidRDefault="00EB020D"/>
    <w:sectPr w:rsidR="005159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ED"/>
    <w:rsid w:val="000E7EED"/>
    <w:rsid w:val="001F031B"/>
    <w:rsid w:val="00652C88"/>
    <w:rsid w:val="00D1439B"/>
    <w:rsid w:val="00EB020D"/>
    <w:rsid w:val="00FD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3240"/>
  <w15:chartTrackingRefBased/>
  <w15:docId w15:val="{BCD0821F-FC5A-4662-B633-511B1C5D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E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652C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Gil Barragan</dc:creator>
  <cp:keywords/>
  <dc:description/>
  <cp:lastModifiedBy>Juan Manuel Gil Barragan</cp:lastModifiedBy>
  <cp:revision>4</cp:revision>
  <dcterms:created xsi:type="dcterms:W3CDTF">2018-04-23T14:28:00Z</dcterms:created>
  <dcterms:modified xsi:type="dcterms:W3CDTF">2018-04-23T14:40:00Z</dcterms:modified>
</cp:coreProperties>
</file>